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Style w:val="TableClassic2"/>
        <w:tblW w:w="9360" w:type="dxa"/>
        <w:tblLayout w:type="fixed"/>
        <w:tblLook w:val="0000" w:firstRow="0" w:lastRow="0" w:firstColumn="0" w:lastColumn="0" w:noHBand="0" w:noVBand="0"/>
      </w:tblPr>
      <w:tblGrid>
        <w:gridCol w:w="2835"/>
        <w:gridCol w:w="1134"/>
        <w:gridCol w:w="2552"/>
        <w:gridCol w:w="2839"/>
      </w:tblGrid>
      <w:tr w:rsidR="0000009F" w:rsidRPr="0000009F" w14:paraId="42183D0A" w14:textId="77777777" w:rsidTr="00DB08D4">
        <w:tc>
          <w:tcPr>
            <w:tcW w:w="2835" w:type="dxa"/>
          </w:tcPr>
          <w:p w14:paraId="7FB0F25F" w14:textId="04F37C46" w:rsidR="007A13E9" w:rsidRPr="0000009F" w:rsidRDefault="007A13E9" w:rsidP="000503AF">
            <w:pPr>
              <w:rPr>
                <w:highlight w:val="yellow"/>
              </w:rPr>
            </w:pPr>
            <w:r w:rsidRPr="0000009F">
              <w:t xml:space="preserve">DATE:    </w:t>
            </w:r>
            <w:sdt>
              <w:sdtPr>
                <w:rPr>
                  <w:highlight w:val="yellow"/>
                </w:rPr>
                <w:id w:val="212236089"/>
                <w:placeholder>
                  <w:docPart w:val="C350E7FA4CBD45608C9961B3B2261255"/>
                </w:placeholder>
                <w:date w:fullDate="2021-04-27T00:00:00Z">
                  <w:dateFormat w:val="yyyy-MM-dd"/>
                  <w:lid w:val="en-CA"/>
                  <w:storeMappedDataAs w:val="dateTime"/>
                  <w:calendar w:val="gregorian"/>
                </w:date>
              </w:sdtPr>
              <w:sdtEndPr/>
              <w:sdtContent>
                <w:r w:rsidR="00C9607A">
                  <w:rPr>
                    <w:highlight w:val="yellow"/>
                  </w:rPr>
                  <w:t>2021-04-27</w:t>
                </w:r>
              </w:sdtContent>
            </w:sdt>
          </w:p>
        </w:tc>
        <w:tc>
          <w:tcPr>
            <w:tcW w:w="1134" w:type="dxa"/>
          </w:tcPr>
          <w:p w14:paraId="424F25F7" w14:textId="77777777" w:rsidR="007A13E9" w:rsidRPr="0000009F" w:rsidRDefault="007A13E9" w:rsidP="00DB08D4">
            <w:pPr>
              <w:pStyle w:val="Standard"/>
              <w:snapToGrid w:val="0"/>
              <w:rPr>
                <w:rFonts w:cs="Arial"/>
                <w:sz w:val="22"/>
                <w:szCs w:val="22"/>
                <w:highlight w:val="yellow"/>
              </w:rPr>
            </w:pPr>
          </w:p>
        </w:tc>
        <w:tc>
          <w:tcPr>
            <w:tcW w:w="2552" w:type="dxa"/>
          </w:tcPr>
          <w:p w14:paraId="71704D85" w14:textId="77777777" w:rsidR="007A13E9" w:rsidRPr="0000009F" w:rsidRDefault="007A13E9" w:rsidP="00DB08D4">
            <w:pPr>
              <w:pStyle w:val="Standard"/>
              <w:snapToGrid w:val="0"/>
              <w:jc w:val="right"/>
              <w:rPr>
                <w:rFonts w:cs="Arial"/>
                <w:b/>
                <w:sz w:val="22"/>
                <w:szCs w:val="22"/>
              </w:rPr>
            </w:pPr>
            <w:r w:rsidRPr="0000009F">
              <w:rPr>
                <w:rFonts w:cs="Arial"/>
                <w:b/>
                <w:sz w:val="22"/>
                <w:szCs w:val="22"/>
                <w:lang w:val="en-US"/>
              </w:rPr>
              <w:t>PROPOSAL #</w:t>
            </w:r>
          </w:p>
        </w:tc>
        <w:tc>
          <w:tcPr>
            <w:tcW w:w="2839" w:type="dxa"/>
          </w:tcPr>
          <w:p w14:paraId="7C5ACA85" w14:textId="519D3B68" w:rsidR="007A13E9" w:rsidRPr="0000009F" w:rsidRDefault="00972338" w:rsidP="00213303">
            <w:pPr>
              <w:pStyle w:val="Standard"/>
              <w:snapToGrid w:val="0"/>
              <w:jc w:val="center"/>
              <w:rPr>
                <w:rFonts w:cs="Arial"/>
                <w:b/>
                <w:sz w:val="22"/>
                <w:szCs w:val="22"/>
                <w:highlight w:val="yellow"/>
                <w:lang w:val="en-US"/>
              </w:rPr>
            </w:pPr>
            <w:r w:rsidRPr="0000009F">
              <w:rPr>
                <w:rFonts w:cs="Arial"/>
                <w:b/>
                <w:sz w:val="22"/>
                <w:szCs w:val="22"/>
                <w:highlight w:val="yellow"/>
                <w:lang w:val="en-US"/>
              </w:rPr>
              <w:t>XXXX</w:t>
            </w:r>
            <w:r w:rsidR="007A13E9" w:rsidRPr="0000009F">
              <w:rPr>
                <w:rFonts w:cs="Arial"/>
                <w:b/>
                <w:sz w:val="22"/>
                <w:szCs w:val="22"/>
                <w:highlight w:val="yellow"/>
                <w:lang w:val="en-US"/>
              </w:rPr>
              <w:t xml:space="preserve"> </w:t>
            </w:r>
            <w:r w:rsidR="007A13E9" w:rsidRPr="0000009F">
              <w:rPr>
                <w:rFonts w:cs="Arial"/>
                <w:b/>
                <w:sz w:val="22"/>
                <w:szCs w:val="22"/>
                <w:lang w:val="en-US"/>
              </w:rPr>
              <w:t xml:space="preserve">Rev </w:t>
            </w:r>
            <w:r w:rsidR="00C655AC">
              <w:rPr>
                <w:rFonts w:cs="Arial"/>
                <w:b/>
                <w:sz w:val="22"/>
                <w:szCs w:val="22"/>
                <w:lang w:val="en-US"/>
              </w:rPr>
              <w:t>2</w:t>
            </w:r>
            <w:r w:rsidR="007A13E9" w:rsidRPr="0000009F">
              <w:rPr>
                <w:rFonts w:cs="Arial"/>
                <w:b/>
                <w:sz w:val="22"/>
                <w:szCs w:val="22"/>
                <w:highlight w:val="yellow"/>
                <w:lang w:val="en-US"/>
              </w:rPr>
              <w:t>.</w:t>
            </w:r>
            <w:r w:rsidR="00C655AC">
              <w:rPr>
                <w:rFonts w:cs="Arial"/>
                <w:b/>
                <w:sz w:val="22"/>
                <w:szCs w:val="22"/>
                <w:highlight w:val="yellow"/>
                <w:lang w:val="en-US"/>
              </w:rPr>
              <w:t>0</w:t>
            </w:r>
            <w:r w:rsidR="00774370">
              <w:rPr>
                <w:rFonts w:cs="Arial"/>
                <w:b/>
                <w:sz w:val="22"/>
                <w:szCs w:val="22"/>
                <w:highlight w:val="yellow"/>
                <w:lang w:val="en-US"/>
              </w:rPr>
              <w:t>.0</w:t>
            </w:r>
          </w:p>
        </w:tc>
      </w:tr>
    </w:tbl>
    <w:p w14:paraId="36EA71B0" w14:textId="77777777" w:rsidR="00DA2404" w:rsidRPr="00BE6DAC" w:rsidRDefault="00DA2404" w:rsidP="00DA2404">
      <w:pPr>
        <w:pStyle w:val="NoSpacing"/>
        <w:spacing w:before="100"/>
        <w:rPr>
          <w:rFonts w:asciiTheme="minorHAnsi" w:hAnsiTheme="minorHAnsi" w:cstheme="minorHAnsi"/>
          <w:b/>
          <w:highlight w:val="yellow"/>
        </w:rPr>
      </w:pPr>
      <w:r w:rsidRPr="00350EC9">
        <w:rPr>
          <w:rFonts w:asciiTheme="minorHAnsi" w:hAnsiTheme="minorHAnsi" w:cstheme="minorHAnsi"/>
          <w:b/>
        </w:rPr>
        <w:t xml:space="preserve">Attention: </w:t>
      </w:r>
      <w:r>
        <w:rPr>
          <w:rFonts w:asciiTheme="minorHAnsi" w:hAnsiTheme="minorHAnsi" w:cstheme="minorHAnsi"/>
          <w:b/>
          <w:highlight w:val="yellow"/>
        </w:rPr>
        <w:t>NAME</w:t>
      </w:r>
      <w:r w:rsidRPr="00BE6DAC">
        <w:rPr>
          <w:rFonts w:asciiTheme="minorHAnsi" w:hAnsiTheme="minorHAnsi" w:cstheme="minorHAnsi"/>
          <w:b/>
          <w:highlight w:val="yellow"/>
        </w:rPr>
        <w:t xml:space="preserve">, </w:t>
      </w:r>
      <w:r>
        <w:rPr>
          <w:rFonts w:asciiTheme="minorHAnsi" w:hAnsiTheme="minorHAnsi" w:cstheme="minorHAnsi"/>
          <w:b/>
          <w:highlight w:val="yellow"/>
        </w:rPr>
        <w:t>TITLE</w:t>
      </w:r>
    </w:p>
    <w:p w14:paraId="5B184A99" w14:textId="77777777" w:rsidR="00DA2404" w:rsidRPr="00BE6DAC" w:rsidRDefault="00DA2404" w:rsidP="00DA2404">
      <w:pPr>
        <w:pStyle w:val="NoSpacing"/>
        <w:rPr>
          <w:rFonts w:asciiTheme="minorHAnsi" w:hAnsiTheme="minorHAnsi" w:cstheme="minorHAnsi"/>
          <w:b/>
          <w:highlight w:val="yellow"/>
        </w:rPr>
      </w:pPr>
      <w:r w:rsidRPr="00BE6DAC">
        <w:rPr>
          <w:rFonts w:asciiTheme="minorHAnsi" w:hAnsiTheme="minorHAnsi" w:cstheme="minorHAnsi"/>
          <w:b/>
          <w:highlight w:val="yellow"/>
        </w:rPr>
        <w:t>COMPANY/BUSINESS</w:t>
      </w:r>
    </w:p>
    <w:p w14:paraId="4DF2AB5E" w14:textId="77777777" w:rsidR="00DA2404" w:rsidRPr="00BE6DAC" w:rsidRDefault="00DA2404" w:rsidP="00DA2404">
      <w:pPr>
        <w:autoSpaceDE w:val="0"/>
        <w:autoSpaceDN w:val="0"/>
        <w:adjustRightInd w:val="0"/>
        <w:rPr>
          <w:rFonts w:cstheme="minorHAnsi"/>
          <w:szCs w:val="22"/>
          <w:highlight w:val="yellow"/>
        </w:rPr>
      </w:pPr>
      <w:r w:rsidRPr="00BE6DAC">
        <w:rPr>
          <w:rFonts w:cstheme="minorHAnsi"/>
          <w:szCs w:val="22"/>
          <w:highlight w:val="yellow"/>
        </w:rPr>
        <w:t>STREET ADDRESS</w:t>
      </w:r>
    </w:p>
    <w:p w14:paraId="71A5228B" w14:textId="77777777" w:rsidR="00DA2404" w:rsidRPr="00BE6DAC" w:rsidRDefault="00DA2404" w:rsidP="00DA2404">
      <w:pPr>
        <w:autoSpaceDE w:val="0"/>
        <w:autoSpaceDN w:val="0"/>
        <w:adjustRightInd w:val="0"/>
        <w:rPr>
          <w:rFonts w:cstheme="minorHAnsi"/>
          <w:szCs w:val="22"/>
          <w:highlight w:val="yellow"/>
        </w:rPr>
      </w:pPr>
      <w:r w:rsidRPr="00BE6DAC">
        <w:rPr>
          <w:rFonts w:cstheme="minorHAnsi"/>
          <w:szCs w:val="22"/>
          <w:highlight w:val="yellow"/>
        </w:rPr>
        <w:t>AREA, PROVINCE  POSTAL CODE</w:t>
      </w:r>
    </w:p>
    <w:p w14:paraId="672B0FD3" w14:textId="77777777" w:rsidR="00DA2404" w:rsidRPr="00BE6DAC" w:rsidRDefault="00DA2404" w:rsidP="00DA2404">
      <w:pPr>
        <w:autoSpaceDE w:val="0"/>
        <w:autoSpaceDN w:val="0"/>
        <w:adjustRightInd w:val="0"/>
        <w:rPr>
          <w:rFonts w:cstheme="minorHAnsi"/>
          <w:szCs w:val="22"/>
          <w:highlight w:val="yellow"/>
        </w:rPr>
      </w:pPr>
      <w:r w:rsidRPr="00BE6DAC">
        <w:rPr>
          <w:rFonts w:cstheme="minorHAnsi"/>
          <w:szCs w:val="22"/>
          <w:highlight w:val="yellow"/>
        </w:rPr>
        <w:t>EMAIL</w:t>
      </w:r>
    </w:p>
    <w:p w14:paraId="7A0B100E" w14:textId="77777777" w:rsidR="00DA2404" w:rsidRPr="00BE6DAC" w:rsidRDefault="00DA2404" w:rsidP="00DA2404">
      <w:pPr>
        <w:autoSpaceDE w:val="0"/>
        <w:autoSpaceDN w:val="0"/>
        <w:adjustRightInd w:val="0"/>
        <w:rPr>
          <w:rFonts w:cstheme="minorHAnsi"/>
          <w:szCs w:val="22"/>
          <w:highlight w:val="yellow"/>
        </w:rPr>
      </w:pPr>
      <w:r w:rsidRPr="00BE6DAC">
        <w:rPr>
          <w:rFonts w:cstheme="minorHAnsi"/>
          <w:szCs w:val="22"/>
          <w:highlight w:val="yellow"/>
        </w:rPr>
        <w:t>PHONE</w:t>
      </w:r>
    </w:p>
    <w:p w14:paraId="1573D356" w14:textId="77777777" w:rsidR="00DA2404" w:rsidRPr="00BE6DAC" w:rsidRDefault="00DA2404" w:rsidP="00DA2404">
      <w:pPr>
        <w:autoSpaceDE w:val="0"/>
        <w:autoSpaceDN w:val="0"/>
        <w:adjustRightInd w:val="0"/>
        <w:rPr>
          <w:rFonts w:cstheme="minorHAnsi"/>
          <w:szCs w:val="22"/>
          <w:highlight w:val="yellow"/>
        </w:rPr>
      </w:pPr>
      <w:r w:rsidRPr="00BE6DAC">
        <w:rPr>
          <w:rFonts w:cstheme="minorHAnsi"/>
          <w:szCs w:val="22"/>
          <w:highlight w:val="yellow"/>
        </w:rPr>
        <w:t>WEBSITE</w:t>
      </w:r>
    </w:p>
    <w:p w14:paraId="177F539A" w14:textId="77777777" w:rsidR="00DA2404" w:rsidRPr="00DB67F4" w:rsidRDefault="00DA2404" w:rsidP="00DA2404">
      <w:pPr>
        <w:autoSpaceDE w:val="0"/>
        <w:autoSpaceDN w:val="0"/>
        <w:adjustRightInd w:val="0"/>
        <w:rPr>
          <w:rFonts w:cstheme="minorHAnsi"/>
          <w:szCs w:val="22"/>
        </w:rPr>
      </w:pPr>
      <w:r w:rsidRPr="00BE6DAC">
        <w:rPr>
          <w:rFonts w:cstheme="minorHAnsi"/>
          <w:szCs w:val="22"/>
          <w:highlight w:val="yellow"/>
        </w:rPr>
        <w:t>COUNTRY</w:t>
      </w:r>
    </w:p>
    <w:p w14:paraId="0AB6E7C2" w14:textId="77777777" w:rsidR="00EE0FF3" w:rsidRDefault="00EE0FF3" w:rsidP="00DB08D4">
      <w:pPr>
        <w:autoSpaceDE w:val="0"/>
        <w:autoSpaceDN w:val="0"/>
        <w:adjustRightInd w:val="0"/>
        <w:rPr>
          <w:rFonts w:cstheme="minorHAnsi"/>
          <w:b/>
          <w:szCs w:val="22"/>
        </w:rPr>
      </w:pPr>
    </w:p>
    <w:p w14:paraId="25E5A26B" w14:textId="77777777" w:rsidR="00DB08D4" w:rsidRPr="0000009F" w:rsidRDefault="00DB08D4" w:rsidP="00DB08D4">
      <w:pPr>
        <w:autoSpaceDE w:val="0"/>
        <w:autoSpaceDN w:val="0"/>
        <w:adjustRightInd w:val="0"/>
        <w:rPr>
          <w:rFonts w:cstheme="minorHAnsi"/>
          <w:b/>
          <w:szCs w:val="22"/>
        </w:rPr>
      </w:pPr>
      <w:r w:rsidRPr="0000009F">
        <w:rPr>
          <w:rFonts w:cstheme="minorHAnsi"/>
          <w:b/>
          <w:szCs w:val="22"/>
        </w:rPr>
        <w:t>Project:</w:t>
      </w:r>
      <w:r w:rsidRPr="0000009F">
        <w:rPr>
          <w:rFonts w:cstheme="minorHAnsi"/>
          <w:szCs w:val="22"/>
        </w:rPr>
        <w:tab/>
      </w:r>
      <w:r w:rsidRPr="0000009F">
        <w:rPr>
          <w:rFonts w:cstheme="minorHAnsi"/>
          <w:szCs w:val="22"/>
        </w:rPr>
        <w:tab/>
      </w:r>
      <w:r w:rsidRPr="0000009F">
        <w:rPr>
          <w:rFonts w:cstheme="minorHAnsi"/>
          <w:szCs w:val="22"/>
        </w:rPr>
        <w:tab/>
      </w:r>
      <w:r w:rsidRPr="00AB5657">
        <w:rPr>
          <w:rFonts w:cstheme="minorHAnsi"/>
          <w:b/>
          <w:szCs w:val="22"/>
          <w:highlight w:val="yellow"/>
        </w:rPr>
        <w:t>Location</w:t>
      </w:r>
    </w:p>
    <w:p w14:paraId="7594AB66" w14:textId="1B65AA44" w:rsidR="00DB08D4" w:rsidRPr="0000009F" w:rsidRDefault="00DB08D4" w:rsidP="00DB08D4">
      <w:pPr>
        <w:autoSpaceDE w:val="0"/>
        <w:autoSpaceDN w:val="0"/>
        <w:adjustRightInd w:val="0"/>
        <w:rPr>
          <w:rFonts w:ascii="Calibri" w:hAnsi="Calibri" w:cs="Calibri"/>
          <w:b/>
          <w:szCs w:val="22"/>
        </w:rPr>
      </w:pPr>
      <w:r w:rsidRPr="0000009F">
        <w:rPr>
          <w:rFonts w:ascii="Calibri" w:hAnsi="Calibri" w:cs="Calibri"/>
          <w:b/>
          <w:szCs w:val="22"/>
        </w:rPr>
        <w:t>Reference:</w:t>
      </w:r>
      <w:r w:rsidRPr="0000009F">
        <w:rPr>
          <w:rFonts w:ascii="Calibri" w:hAnsi="Calibri" w:cs="Calibri"/>
          <w:szCs w:val="22"/>
        </w:rPr>
        <w:tab/>
      </w:r>
      <w:r w:rsidRPr="0000009F">
        <w:rPr>
          <w:rFonts w:ascii="Calibri" w:hAnsi="Calibri" w:cs="Calibri"/>
          <w:szCs w:val="22"/>
        </w:rPr>
        <w:tab/>
      </w:r>
      <w:r w:rsidR="006811E6" w:rsidRPr="00932A7E">
        <w:rPr>
          <w:rFonts w:ascii="Calibri" w:hAnsi="Calibri" w:cs="Calibri"/>
          <w:b/>
          <w:szCs w:val="22"/>
        </w:rPr>
        <w:t xml:space="preserve">Protective Device </w:t>
      </w:r>
      <w:r w:rsidR="00EE0FF3">
        <w:rPr>
          <w:rFonts w:ascii="Calibri" w:hAnsi="Calibri" w:cs="Calibri"/>
          <w:b/>
          <w:szCs w:val="22"/>
        </w:rPr>
        <w:t>Coordination</w:t>
      </w:r>
      <w:r w:rsidR="00A64168">
        <w:rPr>
          <w:rFonts w:ascii="Calibri" w:hAnsi="Calibri" w:cs="Calibri"/>
          <w:b/>
          <w:szCs w:val="22"/>
        </w:rPr>
        <w:t xml:space="preserve">, Short Circuit &amp; Arc Flash </w:t>
      </w:r>
      <w:r w:rsidR="00E002A5">
        <w:rPr>
          <w:rFonts w:ascii="Calibri" w:hAnsi="Calibri" w:cs="Calibri"/>
          <w:b/>
          <w:szCs w:val="22"/>
        </w:rPr>
        <w:t xml:space="preserve">Hazard </w:t>
      </w:r>
      <w:r w:rsidR="00A64168">
        <w:rPr>
          <w:rFonts w:ascii="Calibri" w:hAnsi="Calibri" w:cs="Calibri"/>
          <w:b/>
          <w:szCs w:val="22"/>
        </w:rPr>
        <w:t xml:space="preserve">Analysis </w:t>
      </w:r>
    </w:p>
    <w:p w14:paraId="638061A9" w14:textId="77777777" w:rsidR="00972338" w:rsidRPr="0000009F" w:rsidRDefault="00972338" w:rsidP="00972338">
      <w:pPr>
        <w:rPr>
          <w:b/>
        </w:rPr>
      </w:pPr>
    </w:p>
    <w:p w14:paraId="4F2F891A" w14:textId="77777777" w:rsidR="00DB08D4" w:rsidRPr="0000009F" w:rsidRDefault="00DB08D4" w:rsidP="00DB08D4">
      <w:r w:rsidRPr="0000009F">
        <w:t>Sir/Madam,</w:t>
      </w:r>
    </w:p>
    <w:p w14:paraId="6DAB9C2F" w14:textId="77777777" w:rsidR="00DB08D4" w:rsidRPr="0000009F" w:rsidRDefault="00DB08D4" w:rsidP="00DB08D4"/>
    <w:p w14:paraId="6B93ACEF" w14:textId="2DD9C560" w:rsidR="0032079C" w:rsidRPr="0000009F" w:rsidRDefault="00DB08D4" w:rsidP="0032079C">
      <w:r w:rsidRPr="0000009F">
        <w:tab/>
      </w:r>
      <w:bookmarkStart w:id="0" w:name="_Toc364854442"/>
      <w:r w:rsidR="0032079C" w:rsidRPr="0000009F">
        <w:t xml:space="preserve">Thank you for asking Prime Engineering Ltd to supply you with a proposal for </w:t>
      </w:r>
      <w:r w:rsidR="00932A7E" w:rsidRPr="0000009F">
        <w:t>a</w:t>
      </w:r>
      <w:r w:rsidR="0032079C" w:rsidRPr="0000009F">
        <w:t xml:space="preserve"> </w:t>
      </w:r>
      <w:r w:rsidR="006811E6">
        <w:t xml:space="preserve">Protective Devices </w:t>
      </w:r>
      <w:r w:rsidR="00D92848">
        <w:t>Coordination</w:t>
      </w:r>
      <w:r w:rsidR="006811E6">
        <w:t>, Short-circuit and A</w:t>
      </w:r>
      <w:r w:rsidR="0032079C" w:rsidRPr="0000009F">
        <w:t xml:space="preserve">rc </w:t>
      </w:r>
      <w:r w:rsidR="006811E6">
        <w:t>F</w:t>
      </w:r>
      <w:r w:rsidR="0032079C" w:rsidRPr="0000009F">
        <w:t xml:space="preserve">lash </w:t>
      </w:r>
      <w:r w:rsidR="00E002A5">
        <w:t xml:space="preserve">Hazard </w:t>
      </w:r>
      <w:r w:rsidR="006811E6">
        <w:t>Analysis</w:t>
      </w:r>
      <w:r w:rsidR="0032079C" w:rsidRPr="0000009F">
        <w:t xml:space="preserve"> for the </w:t>
      </w:r>
      <w:r w:rsidR="0032079C" w:rsidRPr="0000009F">
        <w:rPr>
          <w:highlight w:val="yellow"/>
        </w:rPr>
        <w:t>[LOCATION]</w:t>
      </w:r>
      <w:r w:rsidR="0032079C" w:rsidRPr="0000009F">
        <w:t>.</w:t>
      </w:r>
    </w:p>
    <w:p w14:paraId="1B5E4264" w14:textId="77777777" w:rsidR="0032079C" w:rsidRPr="0000009F" w:rsidRDefault="0032079C" w:rsidP="0032079C"/>
    <w:p w14:paraId="0A25A9A8" w14:textId="698877FF" w:rsidR="0032079C" w:rsidRPr="0000009F" w:rsidRDefault="0032079C" w:rsidP="0032079C">
      <w:r w:rsidRPr="0000009F">
        <w:t xml:space="preserve">Prime Engineering’s staff have extensive experience in conducting </w:t>
      </w:r>
      <w:r w:rsidR="00D92848">
        <w:t>power system</w:t>
      </w:r>
      <w:r w:rsidRPr="0000009F">
        <w:t xml:space="preserve"> studies for clients. We know that </w:t>
      </w:r>
      <w:r w:rsidRPr="0000009F">
        <w:rPr>
          <w:highlight w:val="yellow"/>
        </w:rPr>
        <w:t>[CUSTOMER]</w:t>
      </w:r>
      <w:r w:rsidRPr="0000009F">
        <w:t xml:space="preserve"> staff is committed to workplace safety and we hope that this proposal will meet your requirements. </w:t>
      </w:r>
    </w:p>
    <w:p w14:paraId="61EA55C4" w14:textId="77777777" w:rsidR="0032079C" w:rsidRPr="0000009F" w:rsidRDefault="0032079C" w:rsidP="0032079C"/>
    <w:p w14:paraId="75E921D5" w14:textId="77777777" w:rsidR="0032079C" w:rsidRDefault="0032079C" w:rsidP="0032079C">
      <w:r w:rsidRPr="0000009F">
        <w:t xml:space="preserve">If you have any </w:t>
      </w:r>
      <w:r w:rsidR="00A64168" w:rsidRPr="0000009F">
        <w:t>questions,</w:t>
      </w:r>
      <w:r w:rsidRPr="0000009F">
        <w:t xml:space="preserve"> please feel free to contact me.</w:t>
      </w:r>
    </w:p>
    <w:p w14:paraId="0BC3DC39" w14:textId="77777777" w:rsidR="00AB5657" w:rsidRDefault="00AB5657" w:rsidP="0032079C"/>
    <w:p w14:paraId="73E42349" w14:textId="77777777" w:rsidR="00AB5657" w:rsidRDefault="00AB5657" w:rsidP="0032079C">
      <w:r>
        <w:t>Sincerely,</w:t>
      </w:r>
    </w:p>
    <w:p w14:paraId="122AAAA6" w14:textId="77777777" w:rsidR="00AB5657" w:rsidRDefault="00AB5657" w:rsidP="0032079C"/>
    <w:p w14:paraId="09E150FD" w14:textId="77777777" w:rsidR="00AB5657" w:rsidRDefault="00AB5657" w:rsidP="0032079C">
      <w:r w:rsidRPr="00AB5657">
        <w:rPr>
          <w:highlight w:val="yellow"/>
        </w:rPr>
        <w:t>NAME</w:t>
      </w:r>
    </w:p>
    <w:p w14:paraId="23ECB39B" w14:textId="77777777" w:rsidR="00AB5657" w:rsidRDefault="00AB5657">
      <w:pPr>
        <w:spacing w:after="200" w:line="276" w:lineRule="auto"/>
      </w:pPr>
      <w:r>
        <w:br w:type="page"/>
      </w:r>
    </w:p>
    <w:p w14:paraId="4AB315E7" w14:textId="77777777" w:rsidR="00AB5657" w:rsidRDefault="00AB5657" w:rsidP="0032079C"/>
    <w:sdt>
      <w:sdtPr>
        <w:rPr>
          <w:rFonts w:asciiTheme="minorHAnsi" w:eastAsiaTheme="minorHAnsi" w:hAnsiTheme="minorHAnsi" w:cstheme="minorBidi"/>
          <w:b w:val="0"/>
          <w:bCs w:val="0"/>
          <w:color w:val="auto"/>
          <w:sz w:val="22"/>
          <w:szCs w:val="22"/>
          <w:lang w:val="en-CA" w:eastAsia="en-US"/>
        </w:rPr>
        <w:id w:val="1738673505"/>
        <w:docPartObj>
          <w:docPartGallery w:val="Table of Contents"/>
          <w:docPartUnique/>
        </w:docPartObj>
      </w:sdtPr>
      <w:sdtEndPr>
        <w:rPr>
          <w:rFonts w:eastAsia="Times New Roman" w:cs="Times New Roman"/>
          <w:noProof/>
          <w:szCs w:val="24"/>
          <w:lang w:val="en-US"/>
        </w:rPr>
      </w:sdtEndPr>
      <w:sdtContent>
        <w:p w14:paraId="535C1B87" w14:textId="77777777" w:rsidR="00EE0FF3" w:rsidRPr="00EE0FF3" w:rsidRDefault="00EE0FF3" w:rsidP="00FF002D">
          <w:pPr>
            <w:pStyle w:val="TOCHeading"/>
            <w:numPr>
              <w:ilvl w:val="0"/>
              <w:numId w:val="0"/>
            </w:numPr>
            <w:rPr>
              <w:color w:val="auto"/>
            </w:rPr>
          </w:pPr>
          <w:r w:rsidRPr="00EE0FF3">
            <w:rPr>
              <w:color w:val="auto"/>
            </w:rPr>
            <w:t>Contents</w:t>
          </w:r>
        </w:p>
        <w:p w14:paraId="7FC3BEE8" w14:textId="65C42E06" w:rsidR="0030127F" w:rsidRDefault="00EE0FF3">
          <w:pPr>
            <w:pStyle w:val="TOC1"/>
            <w:tabs>
              <w:tab w:val="left" w:pos="440"/>
              <w:tab w:val="right" w:leader="dot" w:pos="9350"/>
            </w:tabs>
            <w:rPr>
              <w:rFonts w:eastAsiaTheme="minorEastAsia"/>
              <w:noProof/>
              <w:lang w:val="en-US"/>
            </w:rPr>
          </w:pPr>
          <w:r>
            <w:fldChar w:fldCharType="begin"/>
          </w:r>
          <w:r>
            <w:instrText xml:space="preserve"> TOC \o "1-3" \h \z \u </w:instrText>
          </w:r>
          <w:r>
            <w:fldChar w:fldCharType="separate"/>
          </w:r>
          <w:hyperlink w:anchor="_Toc83988528" w:history="1">
            <w:r w:rsidR="0030127F" w:rsidRPr="0093252B">
              <w:rPr>
                <w:rStyle w:val="Hyperlink"/>
                <w:noProof/>
              </w:rPr>
              <w:t>1</w:t>
            </w:r>
            <w:r w:rsidR="0030127F">
              <w:rPr>
                <w:rFonts w:eastAsiaTheme="minorEastAsia"/>
                <w:noProof/>
                <w:lang w:val="en-US"/>
              </w:rPr>
              <w:tab/>
            </w:r>
            <w:r w:rsidR="0030127F" w:rsidRPr="0093252B">
              <w:rPr>
                <w:rStyle w:val="Hyperlink"/>
                <w:noProof/>
              </w:rPr>
              <w:t>Background</w:t>
            </w:r>
            <w:r w:rsidR="0030127F">
              <w:rPr>
                <w:noProof/>
                <w:webHidden/>
              </w:rPr>
              <w:tab/>
            </w:r>
            <w:r w:rsidR="0030127F">
              <w:rPr>
                <w:noProof/>
                <w:webHidden/>
              </w:rPr>
              <w:fldChar w:fldCharType="begin"/>
            </w:r>
            <w:r w:rsidR="0030127F">
              <w:rPr>
                <w:noProof/>
                <w:webHidden/>
              </w:rPr>
              <w:instrText xml:space="preserve"> PAGEREF _Toc83988528 \h </w:instrText>
            </w:r>
            <w:r w:rsidR="0030127F">
              <w:rPr>
                <w:noProof/>
                <w:webHidden/>
              </w:rPr>
            </w:r>
            <w:r w:rsidR="0030127F">
              <w:rPr>
                <w:noProof/>
                <w:webHidden/>
              </w:rPr>
              <w:fldChar w:fldCharType="separate"/>
            </w:r>
            <w:r w:rsidR="0030127F">
              <w:rPr>
                <w:noProof/>
                <w:webHidden/>
              </w:rPr>
              <w:t>3</w:t>
            </w:r>
            <w:r w:rsidR="0030127F">
              <w:rPr>
                <w:noProof/>
                <w:webHidden/>
              </w:rPr>
              <w:fldChar w:fldCharType="end"/>
            </w:r>
          </w:hyperlink>
        </w:p>
        <w:p w14:paraId="137FD726" w14:textId="09A4A14C" w:rsidR="0030127F" w:rsidRDefault="000503AF">
          <w:pPr>
            <w:pStyle w:val="TOC1"/>
            <w:tabs>
              <w:tab w:val="left" w:pos="440"/>
              <w:tab w:val="right" w:leader="dot" w:pos="9350"/>
            </w:tabs>
            <w:rPr>
              <w:rFonts w:eastAsiaTheme="minorEastAsia"/>
              <w:noProof/>
              <w:lang w:val="en-US"/>
            </w:rPr>
          </w:pPr>
          <w:hyperlink w:anchor="_Toc83988529" w:history="1">
            <w:r w:rsidR="0030127F" w:rsidRPr="0093252B">
              <w:rPr>
                <w:rStyle w:val="Hyperlink"/>
                <w:noProof/>
              </w:rPr>
              <w:t>2</w:t>
            </w:r>
            <w:r w:rsidR="0030127F">
              <w:rPr>
                <w:rFonts w:eastAsiaTheme="minorEastAsia"/>
                <w:noProof/>
                <w:lang w:val="en-US"/>
              </w:rPr>
              <w:tab/>
            </w:r>
            <w:r w:rsidR="0030127F" w:rsidRPr="0093252B">
              <w:rPr>
                <w:rStyle w:val="Hyperlink"/>
                <w:noProof/>
              </w:rPr>
              <w:t>Proposal</w:t>
            </w:r>
            <w:r w:rsidR="0030127F">
              <w:rPr>
                <w:noProof/>
                <w:webHidden/>
              </w:rPr>
              <w:tab/>
            </w:r>
            <w:r w:rsidR="0030127F">
              <w:rPr>
                <w:noProof/>
                <w:webHidden/>
              </w:rPr>
              <w:fldChar w:fldCharType="begin"/>
            </w:r>
            <w:r w:rsidR="0030127F">
              <w:rPr>
                <w:noProof/>
                <w:webHidden/>
              </w:rPr>
              <w:instrText xml:space="preserve"> PAGEREF _Toc83988529 \h </w:instrText>
            </w:r>
            <w:r w:rsidR="0030127F">
              <w:rPr>
                <w:noProof/>
                <w:webHidden/>
              </w:rPr>
            </w:r>
            <w:r w:rsidR="0030127F">
              <w:rPr>
                <w:noProof/>
                <w:webHidden/>
              </w:rPr>
              <w:fldChar w:fldCharType="separate"/>
            </w:r>
            <w:r w:rsidR="0030127F">
              <w:rPr>
                <w:noProof/>
                <w:webHidden/>
              </w:rPr>
              <w:t>3</w:t>
            </w:r>
            <w:r w:rsidR="0030127F">
              <w:rPr>
                <w:noProof/>
                <w:webHidden/>
              </w:rPr>
              <w:fldChar w:fldCharType="end"/>
            </w:r>
          </w:hyperlink>
        </w:p>
        <w:p w14:paraId="2A6D92DD" w14:textId="2FAE0EA9" w:rsidR="0030127F" w:rsidRDefault="000503AF">
          <w:pPr>
            <w:pStyle w:val="TOC1"/>
            <w:tabs>
              <w:tab w:val="left" w:pos="440"/>
              <w:tab w:val="right" w:leader="dot" w:pos="9350"/>
            </w:tabs>
            <w:rPr>
              <w:rFonts w:eastAsiaTheme="minorEastAsia"/>
              <w:noProof/>
              <w:lang w:val="en-US"/>
            </w:rPr>
          </w:pPr>
          <w:hyperlink w:anchor="_Toc83988530" w:history="1">
            <w:r w:rsidR="0030127F" w:rsidRPr="0093252B">
              <w:rPr>
                <w:rStyle w:val="Hyperlink"/>
                <w:noProof/>
              </w:rPr>
              <w:t>3</w:t>
            </w:r>
            <w:r w:rsidR="0030127F">
              <w:rPr>
                <w:rFonts w:eastAsiaTheme="minorEastAsia"/>
                <w:noProof/>
                <w:lang w:val="en-US"/>
              </w:rPr>
              <w:tab/>
            </w:r>
            <w:r w:rsidR="0030127F" w:rsidRPr="0093252B">
              <w:rPr>
                <w:rStyle w:val="Hyperlink"/>
                <w:noProof/>
              </w:rPr>
              <w:t>Deliverables</w:t>
            </w:r>
            <w:r w:rsidR="0030127F">
              <w:rPr>
                <w:noProof/>
                <w:webHidden/>
              </w:rPr>
              <w:tab/>
            </w:r>
            <w:r w:rsidR="0030127F">
              <w:rPr>
                <w:noProof/>
                <w:webHidden/>
              </w:rPr>
              <w:fldChar w:fldCharType="begin"/>
            </w:r>
            <w:r w:rsidR="0030127F">
              <w:rPr>
                <w:noProof/>
                <w:webHidden/>
              </w:rPr>
              <w:instrText xml:space="preserve"> PAGEREF _Toc83988530 \h </w:instrText>
            </w:r>
            <w:r w:rsidR="0030127F">
              <w:rPr>
                <w:noProof/>
                <w:webHidden/>
              </w:rPr>
            </w:r>
            <w:r w:rsidR="0030127F">
              <w:rPr>
                <w:noProof/>
                <w:webHidden/>
              </w:rPr>
              <w:fldChar w:fldCharType="separate"/>
            </w:r>
            <w:r w:rsidR="0030127F">
              <w:rPr>
                <w:noProof/>
                <w:webHidden/>
              </w:rPr>
              <w:t>4</w:t>
            </w:r>
            <w:r w:rsidR="0030127F">
              <w:rPr>
                <w:noProof/>
                <w:webHidden/>
              </w:rPr>
              <w:fldChar w:fldCharType="end"/>
            </w:r>
          </w:hyperlink>
        </w:p>
        <w:p w14:paraId="48A7FBC1" w14:textId="4302A1DD" w:rsidR="0030127F" w:rsidRDefault="000503AF">
          <w:pPr>
            <w:pStyle w:val="TOC2"/>
            <w:tabs>
              <w:tab w:val="left" w:pos="880"/>
              <w:tab w:val="right" w:leader="dot" w:pos="9350"/>
            </w:tabs>
            <w:rPr>
              <w:rFonts w:eastAsiaTheme="minorEastAsia"/>
              <w:noProof/>
              <w:lang w:val="en-US"/>
            </w:rPr>
          </w:pPr>
          <w:hyperlink w:anchor="_Toc83988531" w:history="1">
            <w:r w:rsidR="0030127F" w:rsidRPr="0093252B">
              <w:rPr>
                <w:rStyle w:val="Hyperlink"/>
                <w:noProof/>
              </w:rPr>
              <w:t>3.1</w:t>
            </w:r>
            <w:r w:rsidR="0030127F">
              <w:rPr>
                <w:rFonts w:eastAsiaTheme="minorEastAsia"/>
                <w:noProof/>
                <w:lang w:val="en-US"/>
              </w:rPr>
              <w:tab/>
            </w:r>
            <w:r w:rsidR="0030127F" w:rsidRPr="0093252B">
              <w:rPr>
                <w:rStyle w:val="Hyperlink"/>
                <w:noProof/>
              </w:rPr>
              <w:t>Protective Device Coordination and Short-Circuit Analysis</w:t>
            </w:r>
            <w:r w:rsidR="0030127F">
              <w:rPr>
                <w:noProof/>
                <w:webHidden/>
              </w:rPr>
              <w:tab/>
            </w:r>
            <w:r w:rsidR="0030127F">
              <w:rPr>
                <w:noProof/>
                <w:webHidden/>
              </w:rPr>
              <w:fldChar w:fldCharType="begin"/>
            </w:r>
            <w:r w:rsidR="0030127F">
              <w:rPr>
                <w:noProof/>
                <w:webHidden/>
              </w:rPr>
              <w:instrText xml:space="preserve"> PAGEREF _Toc83988531 \h </w:instrText>
            </w:r>
            <w:r w:rsidR="0030127F">
              <w:rPr>
                <w:noProof/>
                <w:webHidden/>
              </w:rPr>
            </w:r>
            <w:r w:rsidR="0030127F">
              <w:rPr>
                <w:noProof/>
                <w:webHidden/>
              </w:rPr>
              <w:fldChar w:fldCharType="separate"/>
            </w:r>
            <w:r w:rsidR="0030127F">
              <w:rPr>
                <w:noProof/>
                <w:webHidden/>
              </w:rPr>
              <w:t>4</w:t>
            </w:r>
            <w:r w:rsidR="0030127F">
              <w:rPr>
                <w:noProof/>
                <w:webHidden/>
              </w:rPr>
              <w:fldChar w:fldCharType="end"/>
            </w:r>
          </w:hyperlink>
        </w:p>
        <w:p w14:paraId="6F720249" w14:textId="3FED50AE" w:rsidR="0030127F" w:rsidRDefault="000503AF">
          <w:pPr>
            <w:pStyle w:val="TOC2"/>
            <w:tabs>
              <w:tab w:val="left" w:pos="880"/>
              <w:tab w:val="right" w:leader="dot" w:pos="9350"/>
            </w:tabs>
            <w:rPr>
              <w:rFonts w:eastAsiaTheme="minorEastAsia"/>
              <w:noProof/>
              <w:lang w:val="en-US"/>
            </w:rPr>
          </w:pPr>
          <w:hyperlink w:anchor="_Toc83988532" w:history="1">
            <w:r w:rsidR="0030127F" w:rsidRPr="0093252B">
              <w:rPr>
                <w:rStyle w:val="Hyperlink"/>
                <w:noProof/>
              </w:rPr>
              <w:t>3.2</w:t>
            </w:r>
            <w:r w:rsidR="0030127F">
              <w:rPr>
                <w:rFonts w:eastAsiaTheme="minorEastAsia"/>
                <w:noProof/>
                <w:lang w:val="en-US"/>
              </w:rPr>
              <w:tab/>
            </w:r>
            <w:r w:rsidR="0030127F" w:rsidRPr="0093252B">
              <w:rPr>
                <w:rStyle w:val="Hyperlink"/>
                <w:noProof/>
              </w:rPr>
              <w:t>Arc Flash Hazard Analysis</w:t>
            </w:r>
            <w:r w:rsidR="0030127F">
              <w:rPr>
                <w:noProof/>
                <w:webHidden/>
              </w:rPr>
              <w:tab/>
            </w:r>
            <w:r w:rsidR="0030127F">
              <w:rPr>
                <w:noProof/>
                <w:webHidden/>
              </w:rPr>
              <w:fldChar w:fldCharType="begin"/>
            </w:r>
            <w:r w:rsidR="0030127F">
              <w:rPr>
                <w:noProof/>
                <w:webHidden/>
              </w:rPr>
              <w:instrText xml:space="preserve"> PAGEREF _Toc83988532 \h </w:instrText>
            </w:r>
            <w:r w:rsidR="0030127F">
              <w:rPr>
                <w:noProof/>
                <w:webHidden/>
              </w:rPr>
            </w:r>
            <w:r w:rsidR="0030127F">
              <w:rPr>
                <w:noProof/>
                <w:webHidden/>
              </w:rPr>
              <w:fldChar w:fldCharType="separate"/>
            </w:r>
            <w:r w:rsidR="0030127F">
              <w:rPr>
                <w:noProof/>
                <w:webHidden/>
              </w:rPr>
              <w:t>4</w:t>
            </w:r>
            <w:r w:rsidR="0030127F">
              <w:rPr>
                <w:noProof/>
                <w:webHidden/>
              </w:rPr>
              <w:fldChar w:fldCharType="end"/>
            </w:r>
          </w:hyperlink>
        </w:p>
        <w:p w14:paraId="03CEAF4C" w14:textId="41540D9D" w:rsidR="0030127F" w:rsidRDefault="000503AF">
          <w:pPr>
            <w:pStyle w:val="TOC3"/>
            <w:tabs>
              <w:tab w:val="left" w:pos="1320"/>
              <w:tab w:val="right" w:leader="dot" w:pos="9350"/>
            </w:tabs>
            <w:rPr>
              <w:rFonts w:eastAsiaTheme="minorEastAsia"/>
              <w:noProof/>
              <w:lang w:val="en-US"/>
            </w:rPr>
          </w:pPr>
          <w:hyperlink w:anchor="_Toc83988533" w:history="1">
            <w:r w:rsidR="0030127F" w:rsidRPr="0093252B">
              <w:rPr>
                <w:rStyle w:val="Hyperlink"/>
                <w:noProof/>
              </w:rPr>
              <w:t>3.2.1</w:t>
            </w:r>
            <w:r w:rsidR="0030127F">
              <w:rPr>
                <w:rFonts w:eastAsiaTheme="minorEastAsia"/>
                <w:noProof/>
                <w:lang w:val="en-US"/>
              </w:rPr>
              <w:tab/>
            </w:r>
            <w:r w:rsidR="0030127F" w:rsidRPr="0093252B">
              <w:rPr>
                <w:rStyle w:val="Hyperlink"/>
                <w:noProof/>
              </w:rPr>
              <w:t>Arc Flash Labels</w:t>
            </w:r>
            <w:r w:rsidR="0030127F">
              <w:rPr>
                <w:noProof/>
                <w:webHidden/>
              </w:rPr>
              <w:tab/>
            </w:r>
            <w:r w:rsidR="0030127F">
              <w:rPr>
                <w:noProof/>
                <w:webHidden/>
              </w:rPr>
              <w:fldChar w:fldCharType="begin"/>
            </w:r>
            <w:r w:rsidR="0030127F">
              <w:rPr>
                <w:noProof/>
                <w:webHidden/>
              </w:rPr>
              <w:instrText xml:space="preserve"> PAGEREF _Toc83988533 \h </w:instrText>
            </w:r>
            <w:r w:rsidR="0030127F">
              <w:rPr>
                <w:noProof/>
                <w:webHidden/>
              </w:rPr>
            </w:r>
            <w:r w:rsidR="0030127F">
              <w:rPr>
                <w:noProof/>
                <w:webHidden/>
              </w:rPr>
              <w:fldChar w:fldCharType="separate"/>
            </w:r>
            <w:r w:rsidR="0030127F">
              <w:rPr>
                <w:noProof/>
                <w:webHidden/>
              </w:rPr>
              <w:t>5</w:t>
            </w:r>
            <w:r w:rsidR="0030127F">
              <w:rPr>
                <w:noProof/>
                <w:webHidden/>
              </w:rPr>
              <w:fldChar w:fldCharType="end"/>
            </w:r>
          </w:hyperlink>
        </w:p>
        <w:p w14:paraId="2B27A4FE" w14:textId="0EBDA683" w:rsidR="0030127F" w:rsidRDefault="000503AF">
          <w:pPr>
            <w:pStyle w:val="TOC2"/>
            <w:tabs>
              <w:tab w:val="left" w:pos="880"/>
              <w:tab w:val="right" w:leader="dot" w:pos="9350"/>
            </w:tabs>
            <w:rPr>
              <w:rFonts w:eastAsiaTheme="minorEastAsia"/>
              <w:noProof/>
              <w:lang w:val="en-US"/>
            </w:rPr>
          </w:pPr>
          <w:hyperlink w:anchor="_Toc83988534" w:history="1">
            <w:r w:rsidR="0030127F" w:rsidRPr="0093252B">
              <w:rPr>
                <w:rStyle w:val="Hyperlink"/>
                <w:noProof/>
              </w:rPr>
              <w:t>3.3</w:t>
            </w:r>
            <w:r w:rsidR="0030127F">
              <w:rPr>
                <w:rFonts w:eastAsiaTheme="minorEastAsia"/>
                <w:noProof/>
                <w:lang w:val="en-US"/>
              </w:rPr>
              <w:tab/>
            </w:r>
            <w:r w:rsidR="0030127F" w:rsidRPr="0093252B">
              <w:rPr>
                <w:rStyle w:val="Hyperlink"/>
                <w:noProof/>
              </w:rPr>
              <w:t>Summary Report</w:t>
            </w:r>
            <w:r w:rsidR="0030127F">
              <w:rPr>
                <w:noProof/>
                <w:webHidden/>
              </w:rPr>
              <w:tab/>
            </w:r>
            <w:r w:rsidR="0030127F">
              <w:rPr>
                <w:noProof/>
                <w:webHidden/>
              </w:rPr>
              <w:fldChar w:fldCharType="begin"/>
            </w:r>
            <w:r w:rsidR="0030127F">
              <w:rPr>
                <w:noProof/>
                <w:webHidden/>
              </w:rPr>
              <w:instrText xml:space="preserve"> PAGEREF _Toc83988534 \h </w:instrText>
            </w:r>
            <w:r w:rsidR="0030127F">
              <w:rPr>
                <w:noProof/>
                <w:webHidden/>
              </w:rPr>
            </w:r>
            <w:r w:rsidR="0030127F">
              <w:rPr>
                <w:noProof/>
                <w:webHidden/>
              </w:rPr>
              <w:fldChar w:fldCharType="separate"/>
            </w:r>
            <w:r w:rsidR="0030127F">
              <w:rPr>
                <w:noProof/>
                <w:webHidden/>
              </w:rPr>
              <w:t>5</w:t>
            </w:r>
            <w:r w:rsidR="0030127F">
              <w:rPr>
                <w:noProof/>
                <w:webHidden/>
              </w:rPr>
              <w:fldChar w:fldCharType="end"/>
            </w:r>
          </w:hyperlink>
        </w:p>
        <w:p w14:paraId="2AF16876" w14:textId="1496C03A" w:rsidR="0030127F" w:rsidRDefault="000503AF">
          <w:pPr>
            <w:pStyle w:val="TOC3"/>
            <w:tabs>
              <w:tab w:val="left" w:pos="1320"/>
              <w:tab w:val="right" w:leader="dot" w:pos="9350"/>
            </w:tabs>
            <w:rPr>
              <w:rFonts w:eastAsiaTheme="minorEastAsia"/>
              <w:noProof/>
              <w:lang w:val="en-US"/>
            </w:rPr>
          </w:pPr>
          <w:hyperlink w:anchor="_Toc83988535" w:history="1">
            <w:r w:rsidR="0030127F" w:rsidRPr="0093252B">
              <w:rPr>
                <w:rStyle w:val="Hyperlink"/>
                <w:noProof/>
              </w:rPr>
              <w:t>3.3.1</w:t>
            </w:r>
            <w:r w:rsidR="0030127F">
              <w:rPr>
                <w:rFonts w:eastAsiaTheme="minorEastAsia"/>
                <w:noProof/>
                <w:lang w:val="en-US"/>
              </w:rPr>
              <w:tab/>
            </w:r>
            <w:r w:rsidR="0030127F" w:rsidRPr="0093252B">
              <w:rPr>
                <w:rStyle w:val="Hyperlink"/>
                <w:noProof/>
              </w:rPr>
              <w:t>Single Line Drawing</w:t>
            </w:r>
            <w:r w:rsidR="0030127F">
              <w:rPr>
                <w:noProof/>
                <w:webHidden/>
              </w:rPr>
              <w:tab/>
            </w:r>
            <w:r w:rsidR="0030127F">
              <w:rPr>
                <w:noProof/>
                <w:webHidden/>
              </w:rPr>
              <w:fldChar w:fldCharType="begin"/>
            </w:r>
            <w:r w:rsidR="0030127F">
              <w:rPr>
                <w:noProof/>
                <w:webHidden/>
              </w:rPr>
              <w:instrText xml:space="preserve"> PAGEREF _Toc83988535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0A413596" w14:textId="2CDBBEA4" w:rsidR="0030127F" w:rsidRDefault="000503AF">
          <w:pPr>
            <w:pStyle w:val="TOC2"/>
            <w:tabs>
              <w:tab w:val="left" w:pos="880"/>
              <w:tab w:val="right" w:leader="dot" w:pos="9350"/>
            </w:tabs>
            <w:rPr>
              <w:rFonts w:eastAsiaTheme="minorEastAsia"/>
              <w:noProof/>
              <w:lang w:val="en-US"/>
            </w:rPr>
          </w:pPr>
          <w:hyperlink w:anchor="_Toc83988536" w:history="1">
            <w:r w:rsidR="0030127F" w:rsidRPr="0093252B">
              <w:rPr>
                <w:rStyle w:val="Hyperlink"/>
                <w:noProof/>
              </w:rPr>
              <w:t>3.4</w:t>
            </w:r>
            <w:r w:rsidR="0030127F">
              <w:rPr>
                <w:rFonts w:eastAsiaTheme="minorEastAsia"/>
                <w:noProof/>
                <w:lang w:val="en-US"/>
              </w:rPr>
              <w:tab/>
            </w:r>
            <w:r w:rsidR="0030127F" w:rsidRPr="0093252B">
              <w:rPr>
                <w:rStyle w:val="Hyperlink"/>
                <w:noProof/>
              </w:rPr>
              <w:t>Optional Services</w:t>
            </w:r>
            <w:r w:rsidR="0030127F">
              <w:rPr>
                <w:noProof/>
                <w:webHidden/>
              </w:rPr>
              <w:tab/>
            </w:r>
            <w:r w:rsidR="0030127F">
              <w:rPr>
                <w:noProof/>
                <w:webHidden/>
              </w:rPr>
              <w:fldChar w:fldCharType="begin"/>
            </w:r>
            <w:r w:rsidR="0030127F">
              <w:rPr>
                <w:noProof/>
                <w:webHidden/>
              </w:rPr>
              <w:instrText xml:space="preserve"> PAGEREF _Toc83988536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02B1703F" w14:textId="35DB712A" w:rsidR="0030127F" w:rsidRDefault="000503AF">
          <w:pPr>
            <w:pStyle w:val="TOC3"/>
            <w:tabs>
              <w:tab w:val="left" w:pos="1320"/>
              <w:tab w:val="right" w:leader="dot" w:pos="9350"/>
            </w:tabs>
            <w:rPr>
              <w:rFonts w:eastAsiaTheme="minorEastAsia"/>
              <w:noProof/>
              <w:lang w:val="en-US"/>
            </w:rPr>
          </w:pPr>
          <w:hyperlink w:anchor="_Toc83988537" w:history="1">
            <w:r w:rsidR="0030127F" w:rsidRPr="0093252B">
              <w:rPr>
                <w:rStyle w:val="Hyperlink"/>
                <w:noProof/>
              </w:rPr>
              <w:t>3.4.1</w:t>
            </w:r>
            <w:r w:rsidR="0030127F">
              <w:rPr>
                <w:rFonts w:eastAsiaTheme="minorEastAsia"/>
                <w:noProof/>
                <w:lang w:val="en-US"/>
              </w:rPr>
              <w:tab/>
            </w:r>
            <w:r w:rsidR="0030127F" w:rsidRPr="0093252B">
              <w:rPr>
                <w:rStyle w:val="Hyperlink"/>
                <w:noProof/>
              </w:rPr>
              <w:t>Optional Data Gathering by Prime Engineering</w:t>
            </w:r>
            <w:r w:rsidR="0030127F">
              <w:rPr>
                <w:noProof/>
                <w:webHidden/>
              </w:rPr>
              <w:tab/>
            </w:r>
            <w:r w:rsidR="0030127F">
              <w:rPr>
                <w:noProof/>
                <w:webHidden/>
              </w:rPr>
              <w:fldChar w:fldCharType="begin"/>
            </w:r>
            <w:r w:rsidR="0030127F">
              <w:rPr>
                <w:noProof/>
                <w:webHidden/>
              </w:rPr>
              <w:instrText xml:space="preserve"> PAGEREF _Toc83988537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6C2BCF91" w14:textId="3224856A" w:rsidR="0030127F" w:rsidRDefault="000503AF">
          <w:pPr>
            <w:pStyle w:val="TOC3"/>
            <w:tabs>
              <w:tab w:val="left" w:pos="1320"/>
              <w:tab w:val="right" w:leader="dot" w:pos="9350"/>
            </w:tabs>
            <w:rPr>
              <w:rFonts w:eastAsiaTheme="minorEastAsia"/>
              <w:noProof/>
              <w:lang w:val="en-US"/>
            </w:rPr>
          </w:pPr>
          <w:hyperlink w:anchor="_Toc83988538" w:history="1">
            <w:r w:rsidR="0030127F" w:rsidRPr="0093252B">
              <w:rPr>
                <w:rStyle w:val="Hyperlink"/>
                <w:noProof/>
              </w:rPr>
              <w:t>3.4.2</w:t>
            </w:r>
            <w:r w:rsidR="0030127F">
              <w:rPr>
                <w:rFonts w:eastAsiaTheme="minorEastAsia"/>
                <w:noProof/>
                <w:lang w:val="en-US"/>
              </w:rPr>
              <w:tab/>
            </w:r>
            <w:r w:rsidR="0030127F" w:rsidRPr="0093252B">
              <w:rPr>
                <w:rStyle w:val="Hyperlink"/>
                <w:noProof/>
              </w:rPr>
              <w:t>Optional Protective Device Settings Implementation by Prime</w:t>
            </w:r>
            <w:r w:rsidR="0030127F">
              <w:rPr>
                <w:noProof/>
                <w:webHidden/>
              </w:rPr>
              <w:tab/>
            </w:r>
            <w:r w:rsidR="0030127F">
              <w:rPr>
                <w:noProof/>
                <w:webHidden/>
              </w:rPr>
              <w:fldChar w:fldCharType="begin"/>
            </w:r>
            <w:r w:rsidR="0030127F">
              <w:rPr>
                <w:noProof/>
                <w:webHidden/>
              </w:rPr>
              <w:instrText xml:space="preserve"> PAGEREF _Toc83988538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67C6CDBC" w14:textId="191EBE11" w:rsidR="0030127F" w:rsidRDefault="000503AF">
          <w:pPr>
            <w:pStyle w:val="TOC3"/>
            <w:tabs>
              <w:tab w:val="left" w:pos="1320"/>
              <w:tab w:val="right" w:leader="dot" w:pos="9350"/>
            </w:tabs>
            <w:rPr>
              <w:rFonts w:eastAsiaTheme="minorEastAsia"/>
              <w:noProof/>
              <w:lang w:val="en-US"/>
            </w:rPr>
          </w:pPr>
          <w:hyperlink w:anchor="_Toc83988539" w:history="1">
            <w:r w:rsidR="0030127F" w:rsidRPr="0093252B">
              <w:rPr>
                <w:rStyle w:val="Hyperlink"/>
                <w:noProof/>
              </w:rPr>
              <w:t>3.4.3</w:t>
            </w:r>
            <w:r w:rsidR="0030127F">
              <w:rPr>
                <w:rFonts w:eastAsiaTheme="minorEastAsia"/>
                <w:noProof/>
                <w:lang w:val="en-US"/>
              </w:rPr>
              <w:tab/>
            </w:r>
            <w:r w:rsidR="0030127F" w:rsidRPr="0093252B">
              <w:rPr>
                <w:rStyle w:val="Hyperlink"/>
                <w:noProof/>
              </w:rPr>
              <w:t>Optional Create &amp; Update Relevant Single Line Drawings</w:t>
            </w:r>
            <w:r w:rsidR="0030127F">
              <w:rPr>
                <w:noProof/>
                <w:webHidden/>
              </w:rPr>
              <w:tab/>
            </w:r>
            <w:r w:rsidR="0030127F">
              <w:rPr>
                <w:noProof/>
                <w:webHidden/>
              </w:rPr>
              <w:fldChar w:fldCharType="begin"/>
            </w:r>
            <w:r w:rsidR="0030127F">
              <w:rPr>
                <w:noProof/>
                <w:webHidden/>
              </w:rPr>
              <w:instrText xml:space="preserve"> PAGEREF _Toc83988539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50CF90F8" w14:textId="258EC2FD" w:rsidR="0030127F" w:rsidRDefault="000503AF">
          <w:pPr>
            <w:pStyle w:val="TOC1"/>
            <w:tabs>
              <w:tab w:val="left" w:pos="440"/>
              <w:tab w:val="right" w:leader="dot" w:pos="9350"/>
            </w:tabs>
            <w:rPr>
              <w:rFonts w:eastAsiaTheme="minorEastAsia"/>
              <w:noProof/>
              <w:lang w:val="en-US"/>
            </w:rPr>
          </w:pPr>
          <w:hyperlink w:anchor="_Toc83988540" w:history="1">
            <w:r w:rsidR="0030127F" w:rsidRPr="0093252B">
              <w:rPr>
                <w:rStyle w:val="Hyperlink"/>
                <w:noProof/>
              </w:rPr>
              <w:t>4</w:t>
            </w:r>
            <w:r w:rsidR="0030127F">
              <w:rPr>
                <w:rFonts w:eastAsiaTheme="minorEastAsia"/>
                <w:noProof/>
                <w:lang w:val="en-US"/>
              </w:rPr>
              <w:tab/>
            </w:r>
            <w:r w:rsidR="0030127F" w:rsidRPr="0093252B">
              <w:rPr>
                <w:rStyle w:val="Hyperlink"/>
                <w:noProof/>
              </w:rPr>
              <w:t>Clarifications, Exceptions and Assumptions</w:t>
            </w:r>
            <w:r w:rsidR="0030127F">
              <w:rPr>
                <w:noProof/>
                <w:webHidden/>
              </w:rPr>
              <w:tab/>
            </w:r>
            <w:r w:rsidR="0030127F">
              <w:rPr>
                <w:noProof/>
                <w:webHidden/>
              </w:rPr>
              <w:fldChar w:fldCharType="begin"/>
            </w:r>
            <w:r w:rsidR="0030127F">
              <w:rPr>
                <w:noProof/>
                <w:webHidden/>
              </w:rPr>
              <w:instrText xml:space="preserve"> PAGEREF _Toc83988540 \h </w:instrText>
            </w:r>
            <w:r w:rsidR="0030127F">
              <w:rPr>
                <w:noProof/>
                <w:webHidden/>
              </w:rPr>
            </w:r>
            <w:r w:rsidR="0030127F">
              <w:rPr>
                <w:noProof/>
                <w:webHidden/>
              </w:rPr>
              <w:fldChar w:fldCharType="separate"/>
            </w:r>
            <w:r w:rsidR="0030127F">
              <w:rPr>
                <w:noProof/>
                <w:webHidden/>
              </w:rPr>
              <w:t>6</w:t>
            </w:r>
            <w:r w:rsidR="0030127F">
              <w:rPr>
                <w:noProof/>
                <w:webHidden/>
              </w:rPr>
              <w:fldChar w:fldCharType="end"/>
            </w:r>
          </w:hyperlink>
        </w:p>
        <w:p w14:paraId="45F9549B" w14:textId="380264D9" w:rsidR="0030127F" w:rsidRDefault="000503AF">
          <w:pPr>
            <w:pStyle w:val="TOC1"/>
            <w:tabs>
              <w:tab w:val="left" w:pos="440"/>
              <w:tab w:val="right" w:leader="dot" w:pos="9350"/>
            </w:tabs>
            <w:rPr>
              <w:rFonts w:eastAsiaTheme="minorEastAsia"/>
              <w:noProof/>
              <w:lang w:val="en-US"/>
            </w:rPr>
          </w:pPr>
          <w:hyperlink w:anchor="_Toc83988541" w:history="1">
            <w:r w:rsidR="0030127F" w:rsidRPr="0093252B">
              <w:rPr>
                <w:rStyle w:val="Hyperlink"/>
                <w:noProof/>
              </w:rPr>
              <w:t>5</w:t>
            </w:r>
            <w:r w:rsidR="0030127F">
              <w:rPr>
                <w:rFonts w:eastAsiaTheme="minorEastAsia"/>
                <w:noProof/>
                <w:lang w:val="en-US"/>
              </w:rPr>
              <w:tab/>
            </w:r>
            <w:r w:rsidR="0030127F" w:rsidRPr="0093252B">
              <w:rPr>
                <w:rStyle w:val="Hyperlink"/>
                <w:noProof/>
              </w:rPr>
              <w:t>Customer Requirements</w:t>
            </w:r>
            <w:r w:rsidR="0030127F">
              <w:rPr>
                <w:noProof/>
                <w:webHidden/>
              </w:rPr>
              <w:tab/>
            </w:r>
            <w:r w:rsidR="0030127F">
              <w:rPr>
                <w:noProof/>
                <w:webHidden/>
              </w:rPr>
              <w:fldChar w:fldCharType="begin"/>
            </w:r>
            <w:r w:rsidR="0030127F">
              <w:rPr>
                <w:noProof/>
                <w:webHidden/>
              </w:rPr>
              <w:instrText xml:space="preserve"> PAGEREF _Toc83988541 \h </w:instrText>
            </w:r>
            <w:r w:rsidR="0030127F">
              <w:rPr>
                <w:noProof/>
                <w:webHidden/>
              </w:rPr>
            </w:r>
            <w:r w:rsidR="0030127F">
              <w:rPr>
                <w:noProof/>
                <w:webHidden/>
              </w:rPr>
              <w:fldChar w:fldCharType="separate"/>
            </w:r>
            <w:r w:rsidR="0030127F">
              <w:rPr>
                <w:noProof/>
                <w:webHidden/>
              </w:rPr>
              <w:t>7</w:t>
            </w:r>
            <w:r w:rsidR="0030127F">
              <w:rPr>
                <w:noProof/>
                <w:webHidden/>
              </w:rPr>
              <w:fldChar w:fldCharType="end"/>
            </w:r>
          </w:hyperlink>
        </w:p>
        <w:p w14:paraId="092FA856" w14:textId="5C490F9C" w:rsidR="0030127F" w:rsidRDefault="000503AF">
          <w:pPr>
            <w:pStyle w:val="TOC1"/>
            <w:tabs>
              <w:tab w:val="left" w:pos="440"/>
              <w:tab w:val="right" w:leader="dot" w:pos="9350"/>
            </w:tabs>
            <w:rPr>
              <w:rFonts w:eastAsiaTheme="minorEastAsia"/>
              <w:noProof/>
              <w:lang w:val="en-US"/>
            </w:rPr>
          </w:pPr>
          <w:hyperlink w:anchor="_Toc83988542" w:history="1">
            <w:r w:rsidR="0030127F" w:rsidRPr="0093252B">
              <w:rPr>
                <w:rStyle w:val="Hyperlink"/>
                <w:noProof/>
              </w:rPr>
              <w:t>6</w:t>
            </w:r>
            <w:r w:rsidR="0030127F">
              <w:rPr>
                <w:rFonts w:eastAsiaTheme="minorEastAsia"/>
                <w:noProof/>
                <w:lang w:val="en-US"/>
              </w:rPr>
              <w:tab/>
            </w:r>
            <w:r w:rsidR="0030127F" w:rsidRPr="0093252B">
              <w:rPr>
                <w:rStyle w:val="Hyperlink"/>
                <w:noProof/>
              </w:rPr>
              <w:t>Pricing (PST/GST if applicable not included on lot pricing)</w:t>
            </w:r>
            <w:r w:rsidR="0030127F">
              <w:rPr>
                <w:noProof/>
                <w:webHidden/>
              </w:rPr>
              <w:tab/>
            </w:r>
            <w:r w:rsidR="0030127F">
              <w:rPr>
                <w:noProof/>
                <w:webHidden/>
              </w:rPr>
              <w:fldChar w:fldCharType="begin"/>
            </w:r>
            <w:r w:rsidR="0030127F">
              <w:rPr>
                <w:noProof/>
                <w:webHidden/>
              </w:rPr>
              <w:instrText xml:space="preserve"> PAGEREF _Toc83988542 \h </w:instrText>
            </w:r>
            <w:r w:rsidR="0030127F">
              <w:rPr>
                <w:noProof/>
                <w:webHidden/>
              </w:rPr>
            </w:r>
            <w:r w:rsidR="0030127F">
              <w:rPr>
                <w:noProof/>
                <w:webHidden/>
              </w:rPr>
              <w:fldChar w:fldCharType="separate"/>
            </w:r>
            <w:r w:rsidR="0030127F">
              <w:rPr>
                <w:noProof/>
                <w:webHidden/>
              </w:rPr>
              <w:t>8</w:t>
            </w:r>
            <w:r w:rsidR="0030127F">
              <w:rPr>
                <w:noProof/>
                <w:webHidden/>
              </w:rPr>
              <w:fldChar w:fldCharType="end"/>
            </w:r>
          </w:hyperlink>
        </w:p>
        <w:p w14:paraId="04599F8C" w14:textId="5469D988" w:rsidR="0030127F" w:rsidRDefault="000503AF">
          <w:pPr>
            <w:pStyle w:val="TOC2"/>
            <w:tabs>
              <w:tab w:val="left" w:pos="880"/>
              <w:tab w:val="right" w:leader="dot" w:pos="9350"/>
            </w:tabs>
            <w:rPr>
              <w:rFonts w:eastAsiaTheme="minorEastAsia"/>
              <w:noProof/>
              <w:lang w:val="en-US"/>
            </w:rPr>
          </w:pPr>
          <w:hyperlink w:anchor="_Toc83988543" w:history="1">
            <w:r w:rsidR="0030127F" w:rsidRPr="0093252B">
              <w:rPr>
                <w:rStyle w:val="Hyperlink"/>
                <w:noProof/>
              </w:rPr>
              <w:t>6.1</w:t>
            </w:r>
            <w:r w:rsidR="0030127F">
              <w:rPr>
                <w:rFonts w:eastAsiaTheme="minorEastAsia"/>
                <w:noProof/>
                <w:lang w:val="en-US"/>
              </w:rPr>
              <w:tab/>
            </w:r>
            <w:r w:rsidR="0030127F" w:rsidRPr="0093252B">
              <w:rPr>
                <w:rStyle w:val="Hyperlink"/>
                <w:noProof/>
              </w:rPr>
              <w:t>Pricing Notes</w:t>
            </w:r>
            <w:r w:rsidR="0030127F">
              <w:rPr>
                <w:noProof/>
                <w:webHidden/>
              </w:rPr>
              <w:tab/>
            </w:r>
            <w:r w:rsidR="0030127F">
              <w:rPr>
                <w:noProof/>
                <w:webHidden/>
              </w:rPr>
              <w:fldChar w:fldCharType="begin"/>
            </w:r>
            <w:r w:rsidR="0030127F">
              <w:rPr>
                <w:noProof/>
                <w:webHidden/>
              </w:rPr>
              <w:instrText xml:space="preserve"> PAGEREF _Toc83988543 \h </w:instrText>
            </w:r>
            <w:r w:rsidR="0030127F">
              <w:rPr>
                <w:noProof/>
                <w:webHidden/>
              </w:rPr>
            </w:r>
            <w:r w:rsidR="0030127F">
              <w:rPr>
                <w:noProof/>
                <w:webHidden/>
              </w:rPr>
              <w:fldChar w:fldCharType="separate"/>
            </w:r>
            <w:r w:rsidR="0030127F">
              <w:rPr>
                <w:noProof/>
                <w:webHidden/>
              </w:rPr>
              <w:t>8</w:t>
            </w:r>
            <w:r w:rsidR="0030127F">
              <w:rPr>
                <w:noProof/>
                <w:webHidden/>
              </w:rPr>
              <w:fldChar w:fldCharType="end"/>
            </w:r>
          </w:hyperlink>
        </w:p>
        <w:p w14:paraId="7D4A6917" w14:textId="73951FBA" w:rsidR="0030127F" w:rsidRDefault="000503AF">
          <w:pPr>
            <w:pStyle w:val="TOC2"/>
            <w:tabs>
              <w:tab w:val="left" w:pos="880"/>
              <w:tab w:val="right" w:leader="dot" w:pos="9350"/>
            </w:tabs>
            <w:rPr>
              <w:rFonts w:eastAsiaTheme="minorEastAsia"/>
              <w:noProof/>
              <w:lang w:val="en-US"/>
            </w:rPr>
          </w:pPr>
          <w:hyperlink w:anchor="_Toc83988544" w:history="1">
            <w:r w:rsidR="0030127F" w:rsidRPr="0093252B">
              <w:rPr>
                <w:rStyle w:val="Hyperlink"/>
                <w:noProof/>
              </w:rPr>
              <w:t>6.2</w:t>
            </w:r>
            <w:r w:rsidR="0030127F">
              <w:rPr>
                <w:rFonts w:eastAsiaTheme="minorEastAsia"/>
                <w:noProof/>
                <w:lang w:val="en-US"/>
              </w:rPr>
              <w:tab/>
            </w:r>
            <w:r w:rsidR="0030127F" w:rsidRPr="0093252B">
              <w:rPr>
                <w:rStyle w:val="Hyperlink"/>
                <w:noProof/>
              </w:rPr>
              <w:t>Cost Plus Services</w:t>
            </w:r>
            <w:r w:rsidR="0030127F">
              <w:rPr>
                <w:noProof/>
                <w:webHidden/>
              </w:rPr>
              <w:tab/>
            </w:r>
            <w:r w:rsidR="0030127F">
              <w:rPr>
                <w:noProof/>
                <w:webHidden/>
              </w:rPr>
              <w:fldChar w:fldCharType="begin"/>
            </w:r>
            <w:r w:rsidR="0030127F">
              <w:rPr>
                <w:noProof/>
                <w:webHidden/>
              </w:rPr>
              <w:instrText xml:space="preserve"> PAGEREF _Toc83988544 \h </w:instrText>
            </w:r>
            <w:r w:rsidR="0030127F">
              <w:rPr>
                <w:noProof/>
                <w:webHidden/>
              </w:rPr>
            </w:r>
            <w:r w:rsidR="0030127F">
              <w:rPr>
                <w:noProof/>
                <w:webHidden/>
              </w:rPr>
              <w:fldChar w:fldCharType="separate"/>
            </w:r>
            <w:r w:rsidR="0030127F">
              <w:rPr>
                <w:noProof/>
                <w:webHidden/>
              </w:rPr>
              <w:t>8</w:t>
            </w:r>
            <w:r w:rsidR="0030127F">
              <w:rPr>
                <w:noProof/>
                <w:webHidden/>
              </w:rPr>
              <w:fldChar w:fldCharType="end"/>
            </w:r>
          </w:hyperlink>
        </w:p>
        <w:p w14:paraId="2AAE9024" w14:textId="05009671" w:rsidR="0030127F" w:rsidRDefault="000503AF">
          <w:pPr>
            <w:pStyle w:val="TOC2"/>
            <w:tabs>
              <w:tab w:val="left" w:pos="880"/>
              <w:tab w:val="right" w:leader="dot" w:pos="9350"/>
            </w:tabs>
            <w:rPr>
              <w:rFonts w:eastAsiaTheme="minorEastAsia"/>
              <w:noProof/>
              <w:lang w:val="en-US"/>
            </w:rPr>
          </w:pPr>
          <w:hyperlink w:anchor="_Toc83988545" w:history="1">
            <w:r w:rsidR="0030127F" w:rsidRPr="0093252B">
              <w:rPr>
                <w:rStyle w:val="Hyperlink"/>
                <w:noProof/>
              </w:rPr>
              <w:t>6.3</w:t>
            </w:r>
            <w:r w:rsidR="0030127F">
              <w:rPr>
                <w:rFonts w:eastAsiaTheme="minorEastAsia"/>
                <w:noProof/>
                <w:lang w:val="en-US"/>
              </w:rPr>
              <w:tab/>
            </w:r>
            <w:r w:rsidR="0030127F" w:rsidRPr="0093252B">
              <w:rPr>
                <w:rStyle w:val="Hyperlink"/>
                <w:noProof/>
              </w:rPr>
              <w:t>Optional Pricing</w:t>
            </w:r>
            <w:r w:rsidR="0030127F">
              <w:rPr>
                <w:noProof/>
                <w:webHidden/>
              </w:rPr>
              <w:tab/>
            </w:r>
            <w:r w:rsidR="0030127F">
              <w:rPr>
                <w:noProof/>
                <w:webHidden/>
              </w:rPr>
              <w:fldChar w:fldCharType="begin"/>
            </w:r>
            <w:r w:rsidR="0030127F">
              <w:rPr>
                <w:noProof/>
                <w:webHidden/>
              </w:rPr>
              <w:instrText xml:space="preserve"> PAGEREF _Toc83988545 \h </w:instrText>
            </w:r>
            <w:r w:rsidR="0030127F">
              <w:rPr>
                <w:noProof/>
                <w:webHidden/>
              </w:rPr>
            </w:r>
            <w:r w:rsidR="0030127F">
              <w:rPr>
                <w:noProof/>
                <w:webHidden/>
              </w:rPr>
              <w:fldChar w:fldCharType="separate"/>
            </w:r>
            <w:r w:rsidR="0030127F">
              <w:rPr>
                <w:noProof/>
                <w:webHidden/>
              </w:rPr>
              <w:t>8</w:t>
            </w:r>
            <w:r w:rsidR="0030127F">
              <w:rPr>
                <w:noProof/>
                <w:webHidden/>
              </w:rPr>
              <w:fldChar w:fldCharType="end"/>
            </w:r>
          </w:hyperlink>
        </w:p>
        <w:p w14:paraId="05DC876E" w14:textId="2FF8CF56" w:rsidR="0030127F" w:rsidRDefault="000503AF">
          <w:pPr>
            <w:pStyle w:val="TOC1"/>
            <w:tabs>
              <w:tab w:val="right" w:leader="dot" w:pos="9350"/>
            </w:tabs>
            <w:rPr>
              <w:rFonts w:eastAsiaTheme="minorEastAsia"/>
              <w:noProof/>
              <w:lang w:val="en-US"/>
            </w:rPr>
          </w:pPr>
          <w:hyperlink w:anchor="_Toc83988546" w:history="1">
            <w:r w:rsidR="0030127F" w:rsidRPr="0093252B">
              <w:rPr>
                <w:rStyle w:val="Hyperlink"/>
                <w:noProof/>
              </w:rPr>
              <w:t>Terms and Conditions</w:t>
            </w:r>
            <w:r w:rsidR="0030127F">
              <w:rPr>
                <w:noProof/>
                <w:webHidden/>
              </w:rPr>
              <w:tab/>
            </w:r>
            <w:r w:rsidR="0030127F">
              <w:rPr>
                <w:noProof/>
                <w:webHidden/>
              </w:rPr>
              <w:fldChar w:fldCharType="begin"/>
            </w:r>
            <w:r w:rsidR="0030127F">
              <w:rPr>
                <w:noProof/>
                <w:webHidden/>
              </w:rPr>
              <w:instrText xml:space="preserve"> PAGEREF _Toc83988546 \h </w:instrText>
            </w:r>
            <w:r w:rsidR="0030127F">
              <w:rPr>
                <w:noProof/>
                <w:webHidden/>
              </w:rPr>
            </w:r>
            <w:r w:rsidR="0030127F">
              <w:rPr>
                <w:noProof/>
                <w:webHidden/>
              </w:rPr>
              <w:fldChar w:fldCharType="separate"/>
            </w:r>
            <w:r w:rsidR="0030127F">
              <w:rPr>
                <w:noProof/>
                <w:webHidden/>
              </w:rPr>
              <w:t>10</w:t>
            </w:r>
            <w:r w:rsidR="0030127F">
              <w:rPr>
                <w:noProof/>
                <w:webHidden/>
              </w:rPr>
              <w:fldChar w:fldCharType="end"/>
            </w:r>
          </w:hyperlink>
        </w:p>
        <w:p w14:paraId="6F9E0320" w14:textId="78442BF9" w:rsidR="00EE0FF3" w:rsidRDefault="00EE0FF3" w:rsidP="00EE0FF3">
          <w:pPr>
            <w:rPr>
              <w:noProof/>
            </w:rPr>
          </w:pPr>
          <w:r>
            <w:rPr>
              <w:b/>
              <w:bCs/>
              <w:noProof/>
            </w:rPr>
            <w:fldChar w:fldCharType="end"/>
          </w:r>
        </w:p>
      </w:sdtContent>
    </w:sdt>
    <w:p w14:paraId="1BEADF15" w14:textId="77777777" w:rsidR="00EE0FF3" w:rsidRPr="0000009F" w:rsidRDefault="00EE0FF3" w:rsidP="0032079C"/>
    <w:p w14:paraId="1C7CF73B" w14:textId="77777777" w:rsidR="00AB5657" w:rsidRDefault="00AB5657">
      <w:pPr>
        <w:spacing w:after="200" w:line="276" w:lineRule="auto"/>
      </w:pPr>
      <w:r>
        <w:br w:type="page"/>
      </w:r>
    </w:p>
    <w:p w14:paraId="01255AAB" w14:textId="77777777" w:rsidR="0032079C" w:rsidRPr="00A64168" w:rsidRDefault="0032079C" w:rsidP="00A64168">
      <w:pPr>
        <w:pStyle w:val="Heading1"/>
        <w:spacing w:before="0"/>
        <w:rPr>
          <w:color w:val="auto"/>
        </w:rPr>
      </w:pPr>
      <w:bookmarkStart w:id="1" w:name="_Toc83988528"/>
      <w:bookmarkStart w:id="2" w:name="_Hlk91079198"/>
      <w:r w:rsidRPr="00A64168">
        <w:rPr>
          <w:color w:val="auto"/>
        </w:rPr>
        <w:lastRenderedPageBreak/>
        <w:t>Background</w:t>
      </w:r>
      <w:bookmarkEnd w:id="1"/>
    </w:p>
    <w:p w14:paraId="1114097F" w14:textId="65D93412" w:rsidR="00FF002D" w:rsidRDefault="0032079C" w:rsidP="0032079C">
      <w:pPr>
        <w:rPr>
          <w:rFonts w:cstheme="minorHAnsi"/>
        </w:rPr>
      </w:pPr>
      <w:r w:rsidRPr="0000009F">
        <w:rPr>
          <w:rFonts w:cstheme="minorHAnsi"/>
          <w:b/>
        </w:rPr>
        <w:t>Prime Engineering limited</w:t>
      </w:r>
      <w:r w:rsidRPr="0000009F">
        <w:rPr>
          <w:rFonts w:cstheme="minorHAnsi"/>
        </w:rPr>
        <w:t xml:space="preserve"> is an electrical power engineering and services firm. We provide our customers with detailed engineering studies including: </w:t>
      </w:r>
      <w:r w:rsidR="006811E6">
        <w:rPr>
          <w:rFonts w:cstheme="minorHAnsi"/>
        </w:rPr>
        <w:t>a</w:t>
      </w:r>
      <w:r w:rsidRPr="0000009F">
        <w:rPr>
          <w:rFonts w:cstheme="minorHAnsi"/>
        </w:rPr>
        <w:t xml:space="preserve">rc </w:t>
      </w:r>
      <w:r w:rsidR="006811E6">
        <w:rPr>
          <w:rFonts w:cstheme="minorHAnsi"/>
        </w:rPr>
        <w:t>f</w:t>
      </w:r>
      <w:r w:rsidRPr="0000009F">
        <w:rPr>
          <w:rFonts w:cstheme="minorHAnsi"/>
        </w:rPr>
        <w:t>lash</w:t>
      </w:r>
      <w:r w:rsidR="00E002A5">
        <w:rPr>
          <w:rFonts w:cstheme="minorHAnsi"/>
        </w:rPr>
        <w:t xml:space="preserve"> hazard</w:t>
      </w:r>
      <w:r w:rsidRPr="0000009F">
        <w:rPr>
          <w:rFonts w:cstheme="minorHAnsi"/>
        </w:rPr>
        <w:t xml:space="preserve">, </w:t>
      </w:r>
      <w:r w:rsidR="006811E6">
        <w:rPr>
          <w:rFonts w:cstheme="minorHAnsi"/>
        </w:rPr>
        <w:t>protective device c</w:t>
      </w:r>
      <w:r w:rsidRPr="0000009F">
        <w:rPr>
          <w:rFonts w:cstheme="minorHAnsi"/>
        </w:rPr>
        <w:t xml:space="preserve">oordination, </w:t>
      </w:r>
      <w:r w:rsidR="006811E6">
        <w:rPr>
          <w:rFonts w:cstheme="minorHAnsi"/>
        </w:rPr>
        <w:t>s</w:t>
      </w:r>
      <w:r w:rsidRPr="0000009F">
        <w:rPr>
          <w:rFonts w:cstheme="minorHAnsi"/>
        </w:rPr>
        <w:t>hort</w:t>
      </w:r>
      <w:r w:rsidR="006811E6">
        <w:rPr>
          <w:rFonts w:cstheme="minorHAnsi"/>
        </w:rPr>
        <w:t>-c</w:t>
      </w:r>
      <w:r w:rsidRPr="0000009F">
        <w:rPr>
          <w:rFonts w:cstheme="minorHAnsi"/>
        </w:rPr>
        <w:t>ircuit, ground grid</w:t>
      </w:r>
      <w:r w:rsidR="006811E6">
        <w:rPr>
          <w:rFonts w:cstheme="minorHAnsi"/>
        </w:rPr>
        <w:t xml:space="preserve"> analysis</w:t>
      </w:r>
      <w:r w:rsidRPr="0000009F">
        <w:rPr>
          <w:rFonts w:cstheme="minorHAnsi"/>
        </w:rPr>
        <w:t>, load flow analysis and much more.</w:t>
      </w:r>
    </w:p>
    <w:p w14:paraId="48BD0988" w14:textId="77777777" w:rsidR="0032079C" w:rsidRPr="0000009F" w:rsidRDefault="0032079C" w:rsidP="0032079C">
      <w:pPr>
        <w:rPr>
          <w:rFonts w:cstheme="minorHAnsi"/>
        </w:rPr>
      </w:pPr>
      <w:r w:rsidRPr="0000009F">
        <w:rPr>
          <w:rFonts w:cstheme="minorHAnsi"/>
        </w:rPr>
        <w:t xml:space="preserve"> </w:t>
      </w:r>
    </w:p>
    <w:p w14:paraId="172374D2" w14:textId="58AF8582" w:rsidR="0032079C" w:rsidRDefault="0032079C" w:rsidP="0032079C">
      <w:pPr>
        <w:rPr>
          <w:rFonts w:cstheme="minorHAnsi"/>
        </w:rPr>
      </w:pPr>
      <w:r w:rsidRPr="0000009F">
        <w:rPr>
          <w:rFonts w:cstheme="minorHAnsi"/>
        </w:rPr>
        <w:t xml:space="preserve">Arc </w:t>
      </w:r>
      <w:r w:rsidR="006811E6">
        <w:rPr>
          <w:rFonts w:cstheme="minorHAnsi"/>
        </w:rPr>
        <w:t>f</w:t>
      </w:r>
      <w:r w:rsidRPr="0000009F">
        <w:rPr>
          <w:rFonts w:cstheme="minorHAnsi"/>
        </w:rPr>
        <w:t xml:space="preserve">lash events are the cause of many serious injuries in the workplace. They release dangerous amounts of energy with high intensity light, thermal heat, sound levels which can damage hearing and toxic vapours as a result of the molten metal/materials involved in the event. An Arc Flash study highlights potential issues and provides workers with information such as the flash protection boundary (calculated to provide workers with safe approach distances from energized parts) and required levels of Personal Protective Equipment (PPE) necessary to work on or around energized equipment. </w:t>
      </w:r>
    </w:p>
    <w:p w14:paraId="46456651" w14:textId="77777777" w:rsidR="00FF002D" w:rsidRPr="0000009F" w:rsidRDefault="00FF002D" w:rsidP="0032079C">
      <w:pPr>
        <w:rPr>
          <w:rFonts w:cstheme="minorHAnsi"/>
        </w:rPr>
      </w:pPr>
    </w:p>
    <w:p w14:paraId="6F731CF2" w14:textId="77777777" w:rsidR="0032079C" w:rsidRDefault="0032079C" w:rsidP="0032079C">
      <w:r w:rsidRPr="0000009F">
        <w:t>Our staff of engineers can perform studies in accordance with CSA Z462 and IEEE 1584. We take into account necessary technical information such as type of system grounding, breaker operation time, different operating conditions (normal, emergency etc</w:t>
      </w:r>
      <w:r w:rsidR="0000009F">
        <w:t>.</w:t>
      </w:r>
      <w:r w:rsidRPr="0000009F">
        <w:t xml:space="preserve">), and from this determine the </w:t>
      </w:r>
      <w:r w:rsidR="0000009F" w:rsidRPr="0000009F">
        <w:t>worst-case</w:t>
      </w:r>
      <w:r w:rsidRPr="0000009F">
        <w:t xml:space="preserve"> results.</w:t>
      </w:r>
    </w:p>
    <w:p w14:paraId="2E2A62DB" w14:textId="77777777" w:rsidR="00FF002D" w:rsidRPr="0000009F" w:rsidRDefault="00FF002D" w:rsidP="0032079C"/>
    <w:p w14:paraId="2B1F379D" w14:textId="77777777" w:rsidR="0032079C" w:rsidRPr="0000009F" w:rsidRDefault="0032079C" w:rsidP="0032079C">
      <w:r w:rsidRPr="0000009F">
        <w:t>There are three main factors affecting Arc Flash incident energy:</w:t>
      </w:r>
    </w:p>
    <w:p w14:paraId="67A54385" w14:textId="77777777" w:rsidR="0032079C" w:rsidRPr="0000009F" w:rsidRDefault="0032079C" w:rsidP="0032079C">
      <w:pPr>
        <w:pStyle w:val="ListParagraph"/>
        <w:numPr>
          <w:ilvl w:val="0"/>
          <w:numId w:val="24"/>
        </w:numPr>
      </w:pPr>
      <w:r w:rsidRPr="0000009F">
        <w:t>Fault Levels at the location in question - Prime Engineering Ltd will work with the local utility to obtain utility fault data at the onset of the study to provide accurate feeder fault information and hence accurate results throughout the site.</w:t>
      </w:r>
    </w:p>
    <w:p w14:paraId="4A1C3C14" w14:textId="77777777" w:rsidR="0032079C" w:rsidRPr="0000009F" w:rsidRDefault="0032079C" w:rsidP="0032079C">
      <w:pPr>
        <w:pStyle w:val="ListParagraph"/>
        <w:numPr>
          <w:ilvl w:val="0"/>
          <w:numId w:val="24"/>
        </w:numPr>
      </w:pPr>
      <w:r w:rsidRPr="0000009F">
        <w:t>Distance of the worker to the faulted location – Prime Engineering Ltd will provide calculations and reports indicating flash hazard incident energies, flash protection boundaries and limited approach boundaries for worker safety. We can optionally provide on-site training to customers to further heighten awareness of issues, PPE requirements and the results of the study.</w:t>
      </w:r>
    </w:p>
    <w:p w14:paraId="3839A149" w14:textId="77777777" w:rsidR="0032079C" w:rsidRPr="0000009F" w:rsidRDefault="0032079C" w:rsidP="0032079C">
      <w:pPr>
        <w:pStyle w:val="ListParagraph"/>
        <w:numPr>
          <w:ilvl w:val="0"/>
          <w:numId w:val="24"/>
        </w:numPr>
      </w:pPr>
      <w:r w:rsidRPr="0000009F">
        <w:t xml:space="preserve">Time duration of the fault – Prime Engineering Ltd will examine protection relay settings for mis-coordination, poorly set devices and the potential for lowering Arc Flash incident energy levels through simple programming/setting changes on relays. In </w:t>
      </w:r>
      <w:r w:rsidR="0000009F" w:rsidRPr="0000009F">
        <w:t>addition,</w:t>
      </w:r>
      <w:r w:rsidRPr="0000009F">
        <w:t xml:space="preserve"> we offer services to determine operating times of breaker and switches and provide cost effective recommendations for upgrades/retrofits if applicable, all in an effort to ensure worker safety.</w:t>
      </w:r>
    </w:p>
    <w:p w14:paraId="15ED3514" w14:textId="77777777" w:rsidR="0032079C" w:rsidRPr="00A64168" w:rsidRDefault="0032079C" w:rsidP="00A64168">
      <w:pPr>
        <w:pStyle w:val="Heading1"/>
        <w:spacing w:before="0"/>
        <w:rPr>
          <w:color w:val="auto"/>
        </w:rPr>
      </w:pPr>
      <w:bookmarkStart w:id="3" w:name="_Toc83988529"/>
      <w:bookmarkStart w:id="4" w:name="_Hlk90379125"/>
      <w:bookmarkEnd w:id="2"/>
      <w:r w:rsidRPr="00A64168">
        <w:rPr>
          <w:color w:val="auto"/>
        </w:rPr>
        <w:t>Proposal</w:t>
      </w:r>
      <w:bookmarkEnd w:id="3"/>
    </w:p>
    <w:p w14:paraId="481A05A6" w14:textId="62A15774" w:rsidR="00762D87" w:rsidRDefault="0032079C" w:rsidP="0000009F">
      <w:r w:rsidRPr="0000009F">
        <w:t xml:space="preserve">This proposal is based on the Electrical Drawing numbers </w:t>
      </w:r>
      <w:r w:rsidRPr="0000009F">
        <w:rPr>
          <w:highlight w:val="yellow"/>
        </w:rPr>
        <w:t>[Drawing Number</w:t>
      </w:r>
      <w:r w:rsidR="006811E6">
        <w:rPr>
          <w:highlight w:val="yellow"/>
        </w:rPr>
        <w:t xml:space="preserve"> and Rev No. and/Date</w:t>
      </w:r>
      <w:r w:rsidRPr="0000009F">
        <w:rPr>
          <w:highlight w:val="yellow"/>
        </w:rPr>
        <w:t>]</w:t>
      </w:r>
      <w:r w:rsidRPr="0000009F">
        <w:t xml:space="preserve"> Single Line Diagrams, as well as the Electrical Room Layout drawing </w:t>
      </w:r>
      <w:r w:rsidRPr="0000009F">
        <w:rPr>
          <w:highlight w:val="yellow"/>
        </w:rPr>
        <w:t>[Drawing Number</w:t>
      </w:r>
      <w:r w:rsidR="006811E6">
        <w:rPr>
          <w:highlight w:val="yellow"/>
        </w:rPr>
        <w:t xml:space="preserve"> and Rev. No. and/or Date</w:t>
      </w:r>
      <w:r w:rsidRPr="0000009F">
        <w:rPr>
          <w:highlight w:val="yellow"/>
        </w:rPr>
        <w:t>]</w:t>
      </w:r>
      <w:r w:rsidRPr="0000009F">
        <w:t xml:space="preserve">. </w:t>
      </w:r>
    </w:p>
    <w:p w14:paraId="295792CA" w14:textId="213E4439" w:rsidR="00762D87" w:rsidRDefault="00762D87" w:rsidP="0000009F"/>
    <w:p w14:paraId="6AE3B970" w14:textId="23875D26" w:rsidR="0075316C" w:rsidRDefault="0075316C" w:rsidP="0075316C">
      <w:r w:rsidRPr="0000009F">
        <w:t>Prime Engineering utilize</w:t>
      </w:r>
      <w:r>
        <w:t>s</w:t>
      </w:r>
      <w:r w:rsidRPr="0000009F">
        <w:t xml:space="preserve"> </w:t>
      </w:r>
      <w:r>
        <w:t>the latest version of E</w:t>
      </w:r>
      <w:r w:rsidRPr="0000009F">
        <w:t xml:space="preserve">lectronic </w:t>
      </w:r>
      <w:r>
        <w:t>T</w:t>
      </w:r>
      <w:r w:rsidRPr="0000009F">
        <w:t xml:space="preserve">ransient </w:t>
      </w:r>
      <w:r>
        <w:t>A</w:t>
      </w:r>
      <w:r w:rsidRPr="0000009F">
        <w:t xml:space="preserve">nalysis </w:t>
      </w:r>
      <w:r>
        <w:t>P</w:t>
      </w:r>
      <w:r w:rsidRPr="0000009F">
        <w:t xml:space="preserve">rogram (ETAP) </w:t>
      </w:r>
      <w:r>
        <w:t xml:space="preserve">to complete the proposed analysis. </w:t>
      </w:r>
      <w:r w:rsidRPr="0000009F">
        <w:t>In order to perform such analysis some critical information regarding the site is required. Prime engineering will utilize existing drawings and site informatio</w:t>
      </w:r>
      <w:r>
        <w:t>n</w:t>
      </w:r>
      <w:r w:rsidRPr="0000009F">
        <w:t xml:space="preserve"> to begin the analysis process. </w:t>
      </w:r>
    </w:p>
    <w:p w14:paraId="3D4DF127" w14:textId="77777777" w:rsidR="0075316C" w:rsidRPr="0000009F" w:rsidRDefault="0075316C" w:rsidP="0075316C"/>
    <w:p w14:paraId="72293B8F" w14:textId="77777777" w:rsidR="0075316C" w:rsidRPr="0000009F" w:rsidRDefault="0075316C" w:rsidP="0075316C">
      <w:r w:rsidRPr="0000009F">
        <w:lastRenderedPageBreak/>
        <w:t>The following is</w:t>
      </w:r>
      <w:r>
        <w:t xml:space="preserve"> good example of the type of information </w:t>
      </w:r>
      <w:r w:rsidRPr="0000009F">
        <w:t xml:space="preserve">required in order to properly </w:t>
      </w:r>
      <w:r>
        <w:t xml:space="preserve">complete the proposed </w:t>
      </w:r>
      <w:r w:rsidRPr="0000009F">
        <w:t>analysis</w:t>
      </w:r>
      <w:r>
        <w:t>, other information may be required depending on the site</w:t>
      </w:r>
      <w:r w:rsidRPr="0000009F">
        <w:t>:</w:t>
      </w:r>
    </w:p>
    <w:p w14:paraId="32DEC759" w14:textId="77777777" w:rsidR="0075316C" w:rsidRPr="0000009F" w:rsidRDefault="0075316C" w:rsidP="0075316C">
      <w:pPr>
        <w:pStyle w:val="ListParagraph"/>
        <w:numPr>
          <w:ilvl w:val="0"/>
          <w:numId w:val="9"/>
        </w:numPr>
      </w:pPr>
      <w:r w:rsidRPr="0000009F">
        <w:t>Feeder Information</w:t>
      </w:r>
    </w:p>
    <w:p w14:paraId="2792787A" w14:textId="77777777" w:rsidR="0075316C" w:rsidRPr="0000009F" w:rsidRDefault="0075316C" w:rsidP="0075316C">
      <w:pPr>
        <w:pStyle w:val="ListParagraph"/>
        <w:numPr>
          <w:ilvl w:val="0"/>
          <w:numId w:val="9"/>
        </w:numPr>
      </w:pPr>
      <w:r w:rsidRPr="0000009F">
        <w:t>Type of system grounding</w:t>
      </w:r>
    </w:p>
    <w:p w14:paraId="39249D50" w14:textId="77777777" w:rsidR="0075316C" w:rsidRPr="0000009F" w:rsidRDefault="0075316C" w:rsidP="0075316C">
      <w:pPr>
        <w:pStyle w:val="ListParagraph"/>
        <w:numPr>
          <w:ilvl w:val="0"/>
          <w:numId w:val="9"/>
        </w:numPr>
      </w:pPr>
      <w:r w:rsidRPr="0000009F">
        <w:t>Transformer nameplate information</w:t>
      </w:r>
    </w:p>
    <w:p w14:paraId="4CB3DA5B" w14:textId="77777777" w:rsidR="0075316C" w:rsidRPr="0000009F" w:rsidRDefault="0075316C" w:rsidP="0075316C">
      <w:pPr>
        <w:pStyle w:val="ListParagraph"/>
        <w:numPr>
          <w:ilvl w:val="0"/>
          <w:numId w:val="9"/>
        </w:numPr>
      </w:pPr>
      <w:r w:rsidRPr="0000009F">
        <w:t>Motors nameplate (motors &gt;50HP)</w:t>
      </w:r>
    </w:p>
    <w:p w14:paraId="2ACCBC29" w14:textId="77777777" w:rsidR="0075316C" w:rsidRPr="0000009F" w:rsidRDefault="0075316C" w:rsidP="0075316C">
      <w:pPr>
        <w:pStyle w:val="ListParagraph"/>
        <w:numPr>
          <w:ilvl w:val="0"/>
          <w:numId w:val="9"/>
        </w:numPr>
      </w:pPr>
      <w:r w:rsidRPr="0000009F">
        <w:t>Cable type and lengths</w:t>
      </w:r>
    </w:p>
    <w:p w14:paraId="0B5B4857" w14:textId="77777777" w:rsidR="0075316C" w:rsidRPr="0000009F" w:rsidRDefault="0075316C" w:rsidP="0075316C">
      <w:pPr>
        <w:pStyle w:val="ListParagraph"/>
        <w:numPr>
          <w:ilvl w:val="0"/>
          <w:numId w:val="9"/>
        </w:numPr>
      </w:pPr>
      <w:r w:rsidRPr="0000009F">
        <w:t>Generator nameplate information</w:t>
      </w:r>
    </w:p>
    <w:p w14:paraId="47F2E41B" w14:textId="77777777" w:rsidR="0075316C" w:rsidRDefault="0075316C" w:rsidP="0075316C">
      <w:pPr>
        <w:pStyle w:val="ListParagraph"/>
        <w:numPr>
          <w:ilvl w:val="0"/>
          <w:numId w:val="9"/>
        </w:numPr>
      </w:pPr>
      <w:r w:rsidRPr="0000009F">
        <w:t xml:space="preserve">Breaker nameplate information </w:t>
      </w:r>
    </w:p>
    <w:p w14:paraId="4C25C9FB" w14:textId="77777777" w:rsidR="0075316C" w:rsidRDefault="0075316C" w:rsidP="0075316C">
      <w:pPr>
        <w:pStyle w:val="ListParagraph"/>
        <w:numPr>
          <w:ilvl w:val="0"/>
          <w:numId w:val="9"/>
        </w:numPr>
      </w:pPr>
      <w:r w:rsidRPr="0000009F">
        <w:t>Relay settings and nameplate information</w:t>
      </w:r>
    </w:p>
    <w:p w14:paraId="60C28AC8" w14:textId="77777777" w:rsidR="0075316C" w:rsidRPr="00480975" w:rsidRDefault="0075316C" w:rsidP="0075316C">
      <w:r w:rsidRPr="0000009F">
        <w:t>In some cases, due to old or obsolete products, equipment information may not be available; in these cases, Prime Engineering will utilize similar component parameters in order to complete the study but highlight the assumptions made</w:t>
      </w:r>
    </w:p>
    <w:p w14:paraId="4FBB98DA" w14:textId="77777777" w:rsidR="0075316C" w:rsidRDefault="0075316C" w:rsidP="0000009F"/>
    <w:p w14:paraId="1FA70EED" w14:textId="1B0D3A92" w:rsidR="0000009F" w:rsidRDefault="0032079C" w:rsidP="0000009F">
      <w:r w:rsidRPr="0000009F">
        <w:t xml:space="preserve">Prime Engineering will provide our findings in a report, and if you are interested in pursuing changes to your site to improve safety, Prime </w:t>
      </w:r>
      <w:r w:rsidR="0049543E">
        <w:t>E</w:t>
      </w:r>
      <w:r w:rsidRPr="0000009F">
        <w:t>ngineering would be happy to provide you with recommendations, depending on the size of your site, additional charges may apply.</w:t>
      </w:r>
    </w:p>
    <w:p w14:paraId="5570385C" w14:textId="77777777" w:rsidR="0075316C" w:rsidRPr="0000009F" w:rsidRDefault="0075316C" w:rsidP="0000009F"/>
    <w:p w14:paraId="66F44EC5" w14:textId="610AE16E" w:rsidR="0000009F" w:rsidRDefault="0000009F" w:rsidP="00A64168">
      <w:pPr>
        <w:pStyle w:val="Heading1"/>
        <w:spacing w:before="0"/>
        <w:rPr>
          <w:color w:val="auto"/>
        </w:rPr>
      </w:pPr>
      <w:bookmarkStart w:id="5" w:name="_Toc83988530"/>
      <w:bookmarkStart w:id="6" w:name="_Hlk90304897"/>
      <w:bookmarkEnd w:id="4"/>
      <w:r w:rsidRPr="00A64168">
        <w:rPr>
          <w:color w:val="auto"/>
        </w:rPr>
        <w:t>Deliverables</w:t>
      </w:r>
      <w:bookmarkEnd w:id="5"/>
    </w:p>
    <w:p w14:paraId="75D50689" w14:textId="689631B3" w:rsidR="009731CC" w:rsidRPr="00A64168" w:rsidRDefault="006811E6" w:rsidP="00603E3C">
      <w:pPr>
        <w:pStyle w:val="Heading2"/>
        <w:rPr>
          <w:color w:val="auto"/>
        </w:rPr>
      </w:pPr>
      <w:bookmarkStart w:id="7" w:name="_Toc450548716"/>
      <w:bookmarkStart w:id="8" w:name="_Toc83988531"/>
      <w:r>
        <w:rPr>
          <w:color w:val="auto"/>
        </w:rPr>
        <w:t xml:space="preserve">Protective Device </w:t>
      </w:r>
      <w:r w:rsidR="009731CC" w:rsidRPr="00A64168">
        <w:rPr>
          <w:color w:val="auto"/>
        </w:rPr>
        <w:t>Coordination and Short</w:t>
      </w:r>
      <w:r w:rsidR="00D92848">
        <w:rPr>
          <w:color w:val="auto"/>
        </w:rPr>
        <w:t>-</w:t>
      </w:r>
      <w:r w:rsidR="009731CC" w:rsidRPr="00A64168">
        <w:rPr>
          <w:color w:val="auto"/>
        </w:rPr>
        <w:t>Circuit</w:t>
      </w:r>
      <w:bookmarkEnd w:id="7"/>
      <w:r w:rsidR="009731CC" w:rsidRPr="00A64168">
        <w:rPr>
          <w:color w:val="auto"/>
        </w:rPr>
        <w:t xml:space="preserve"> Analysis</w:t>
      </w:r>
      <w:bookmarkEnd w:id="8"/>
    </w:p>
    <w:p w14:paraId="0868BF31" w14:textId="19EC05EB" w:rsidR="009731CC" w:rsidRDefault="009731CC" w:rsidP="009731CC">
      <w:r w:rsidRPr="0000009F">
        <w:t xml:space="preserve">Prime Engineering </w:t>
      </w:r>
      <w:r>
        <w:t>propose</w:t>
      </w:r>
      <w:r w:rsidR="006811E6">
        <w:t>s</w:t>
      </w:r>
      <w:r>
        <w:t xml:space="preserve"> to </w:t>
      </w:r>
      <w:r w:rsidRPr="0000009F">
        <w:t xml:space="preserve">supply a </w:t>
      </w:r>
      <w:r w:rsidR="006811E6">
        <w:t xml:space="preserve">protective device </w:t>
      </w:r>
      <w:r w:rsidRPr="0000009F">
        <w:t>coordination and short</w:t>
      </w:r>
      <w:r w:rsidR="00D92848">
        <w:t>-</w:t>
      </w:r>
      <w:r w:rsidRPr="0000009F">
        <w:t>circuit analysis</w:t>
      </w:r>
      <w:r w:rsidR="00D92045">
        <w:t>.</w:t>
      </w:r>
    </w:p>
    <w:p w14:paraId="357B735F" w14:textId="77777777" w:rsidR="009731CC" w:rsidRDefault="009731CC" w:rsidP="009731CC"/>
    <w:p w14:paraId="616692D6" w14:textId="19BF8C42" w:rsidR="00A54FD2" w:rsidRDefault="009731CC" w:rsidP="00A54FD2">
      <w:pPr>
        <w:autoSpaceDE w:val="0"/>
        <w:autoSpaceDN w:val="0"/>
        <w:adjustRightInd w:val="0"/>
      </w:pPr>
      <w:r w:rsidRPr="0000009F">
        <w:t xml:space="preserve">The </w:t>
      </w:r>
      <w:r w:rsidR="00D92848">
        <w:t xml:space="preserve">protective device </w:t>
      </w:r>
      <w:r w:rsidRPr="0000009F">
        <w:t xml:space="preserve">coordination </w:t>
      </w:r>
      <w:r>
        <w:t>analysis</w:t>
      </w:r>
      <w:r w:rsidRPr="0000009F">
        <w:t xml:space="preserve"> will </w:t>
      </w:r>
      <w:r>
        <w:t>determine the best protective device coordination</w:t>
      </w:r>
      <w:r w:rsidRPr="0000009F">
        <w:t xml:space="preserve"> </w:t>
      </w:r>
      <w:r>
        <w:t>with the new or existing equipment</w:t>
      </w:r>
      <w:r w:rsidRPr="0000009F">
        <w:t>.</w:t>
      </w:r>
      <w:r w:rsidR="00A54FD2">
        <w:t xml:space="preserve">  For ease of eventual implementation, a</w:t>
      </w:r>
      <w:r w:rsidR="00A54FD2" w:rsidRPr="0000009F">
        <w:t xml:space="preserve"> summary table </w:t>
      </w:r>
      <w:r w:rsidR="0075316C">
        <w:t xml:space="preserve">of the recommended settings </w:t>
      </w:r>
      <w:r w:rsidR="00A54FD2" w:rsidRPr="0000009F">
        <w:t xml:space="preserve">shall be provided </w:t>
      </w:r>
      <w:r w:rsidR="00A54FD2">
        <w:t xml:space="preserve">for all protective device equipment </w:t>
      </w:r>
      <w:r w:rsidR="00E002A5">
        <w:t>included in the analysis.</w:t>
      </w:r>
      <w:r w:rsidR="00A54FD2">
        <w:t xml:space="preserve">  Any </w:t>
      </w:r>
      <w:r w:rsidR="00E002A5">
        <w:t>areas of concern where proper coordination could not be achieved with the equipment analysis will be clearly highlighted and in certain cases the analysis may recommend methods to either mitigate or eliminate the concern.</w:t>
      </w:r>
    </w:p>
    <w:p w14:paraId="4AA19A51" w14:textId="77777777" w:rsidR="00A54FD2" w:rsidRDefault="00A54FD2" w:rsidP="009731CC"/>
    <w:p w14:paraId="688828C6" w14:textId="4A41B7EA" w:rsidR="009731CC" w:rsidRDefault="009731CC" w:rsidP="009731CC">
      <w:r w:rsidRPr="0000009F">
        <w:t>The short</w:t>
      </w:r>
      <w:r w:rsidR="00A54FD2">
        <w:t>-</w:t>
      </w:r>
      <w:r w:rsidRPr="0000009F">
        <w:t xml:space="preserve">circuit </w:t>
      </w:r>
      <w:r>
        <w:t>analysis</w:t>
      </w:r>
      <w:r w:rsidRPr="0000009F">
        <w:t xml:space="preserve"> will determine </w:t>
      </w:r>
      <w:r w:rsidR="0075316C">
        <w:t xml:space="preserve">the worst-case fault current for the equipment analyzed and determine </w:t>
      </w:r>
      <w:r w:rsidRPr="0000009F">
        <w:t>if a</w:t>
      </w:r>
      <w:r w:rsidR="0075316C">
        <w:t xml:space="preserve">ny of the equipment is </w:t>
      </w:r>
      <w:r w:rsidRPr="0000009F">
        <w:t>over-dut</w:t>
      </w:r>
      <w:r>
        <w:t>ied</w:t>
      </w:r>
      <w:r w:rsidRPr="0000009F">
        <w:t xml:space="preserve"> for the amount of fault current they can potentially be subjected to.</w:t>
      </w:r>
    </w:p>
    <w:p w14:paraId="1E131155" w14:textId="77777777" w:rsidR="009731CC" w:rsidRPr="0000009F" w:rsidRDefault="009731CC" w:rsidP="009731CC">
      <w:pPr>
        <w:autoSpaceDE w:val="0"/>
        <w:autoSpaceDN w:val="0"/>
        <w:adjustRightInd w:val="0"/>
      </w:pPr>
    </w:p>
    <w:p w14:paraId="5C8CA5AC" w14:textId="77777777" w:rsidR="00904DEB" w:rsidRPr="00A64168" w:rsidRDefault="00904DEB" w:rsidP="00603E3C">
      <w:pPr>
        <w:pStyle w:val="Heading2"/>
        <w:rPr>
          <w:color w:val="auto"/>
        </w:rPr>
      </w:pPr>
      <w:bookmarkStart w:id="9" w:name="_Toc83988532"/>
      <w:r w:rsidRPr="00A64168">
        <w:rPr>
          <w:color w:val="auto"/>
        </w:rPr>
        <w:t>Arc Flash Hazard Analysis</w:t>
      </w:r>
      <w:bookmarkEnd w:id="0"/>
      <w:bookmarkEnd w:id="9"/>
    </w:p>
    <w:p w14:paraId="1ABC8F61" w14:textId="0F605B15" w:rsidR="00616411" w:rsidRDefault="00616411" w:rsidP="00616411">
      <w:pPr>
        <w:rPr>
          <w:highlight w:val="yellow"/>
        </w:rPr>
      </w:pPr>
      <w:r w:rsidRPr="0000009F">
        <w:t xml:space="preserve">Prime Engineering </w:t>
      </w:r>
      <w:r w:rsidR="009731CC">
        <w:t>p</w:t>
      </w:r>
      <w:r w:rsidRPr="0000009F">
        <w:t xml:space="preserve">roposes to supply an </w:t>
      </w:r>
      <w:r w:rsidR="00E002A5">
        <w:t>a</w:t>
      </w:r>
      <w:r w:rsidRPr="0000009F">
        <w:t xml:space="preserve">rc </w:t>
      </w:r>
      <w:r w:rsidR="00E002A5">
        <w:t>f</w:t>
      </w:r>
      <w:r w:rsidRPr="0000009F">
        <w:t xml:space="preserve">lash </w:t>
      </w:r>
      <w:r w:rsidR="00E002A5">
        <w:t xml:space="preserve">hazard </w:t>
      </w:r>
      <w:r w:rsidRPr="0000009F">
        <w:t>analysis</w:t>
      </w:r>
      <w:r w:rsidR="00D92045">
        <w:t>.</w:t>
      </w:r>
      <w:r w:rsidR="0049543E">
        <w:t xml:space="preserve">  Prime Engineering utilizes the latest version of IEEE 1584 to complete the calculations.</w:t>
      </w:r>
    </w:p>
    <w:p w14:paraId="4ED53230" w14:textId="54BC1C4A" w:rsidR="00C267FC" w:rsidRDefault="00C267FC" w:rsidP="00616411"/>
    <w:p w14:paraId="4F961A06" w14:textId="2E9E6831" w:rsidR="00D84EA7" w:rsidRPr="00FA1A5F" w:rsidRDefault="00D84EA7" w:rsidP="00616411">
      <w:r>
        <w:t xml:space="preserve">The arc flash hazard analysis will determine the </w:t>
      </w:r>
      <w:r w:rsidR="00FA1A5F">
        <w:t>Incident Energy Level (in cal/cm</w:t>
      </w:r>
      <w:r w:rsidR="00FA1A5F">
        <w:rPr>
          <w:vertAlign w:val="superscript"/>
        </w:rPr>
        <w:t>2</w:t>
      </w:r>
      <w:r w:rsidR="00FA1A5F">
        <w:t xml:space="preserve">) and Arc Flash Boundary </w:t>
      </w:r>
      <w:r w:rsidR="0075316C">
        <w:t>of the equipment analyzed and present them in a summary table.</w:t>
      </w:r>
    </w:p>
    <w:p w14:paraId="2F05CB11" w14:textId="77777777" w:rsidR="00D84EA7" w:rsidRPr="0000009F" w:rsidRDefault="00D84EA7" w:rsidP="00616411"/>
    <w:p w14:paraId="22543C57" w14:textId="71749A84" w:rsidR="00616411" w:rsidRDefault="00D92848" w:rsidP="00616411">
      <w:r>
        <w:t>The analysis of</w:t>
      </w:r>
      <w:r w:rsidR="00616411" w:rsidRPr="0000009F">
        <w:t xml:space="preserve"> single</w:t>
      </w:r>
      <w:r>
        <w:t>-</w:t>
      </w:r>
      <w:r w:rsidR="00616411" w:rsidRPr="0000009F">
        <w:t xml:space="preserve">phase </w:t>
      </w:r>
      <w:r w:rsidR="002F2203">
        <w:t>equipment and systems</w:t>
      </w:r>
      <w:r>
        <w:t xml:space="preserve"> will be completed from an </w:t>
      </w:r>
      <w:r w:rsidR="002F2203">
        <w:t>approxim</w:t>
      </w:r>
      <w:r w:rsidR="00E002A5">
        <w:t>ated</w:t>
      </w:r>
      <w:r>
        <w:t xml:space="preserve"> equivalent three</w:t>
      </w:r>
      <w:r w:rsidR="00E464A6" w:rsidRPr="0000009F">
        <w:t>-</w:t>
      </w:r>
      <w:r w:rsidR="00616411" w:rsidRPr="0000009F">
        <w:t>phase model</w:t>
      </w:r>
      <w:r w:rsidR="00DF1F00">
        <w:t>.</w:t>
      </w:r>
    </w:p>
    <w:p w14:paraId="149B9E84" w14:textId="2158BCC8" w:rsidR="009731CC" w:rsidRPr="00A64168" w:rsidRDefault="009731CC" w:rsidP="009731CC">
      <w:pPr>
        <w:pStyle w:val="Heading3"/>
        <w:rPr>
          <w:color w:val="auto"/>
        </w:rPr>
      </w:pPr>
      <w:bookmarkStart w:id="10" w:name="_Toc450548718"/>
      <w:bookmarkStart w:id="11" w:name="_Toc83988533"/>
      <w:r w:rsidRPr="00A64168">
        <w:rPr>
          <w:color w:val="auto"/>
        </w:rPr>
        <w:t xml:space="preserve">Arc Flash </w:t>
      </w:r>
      <w:r w:rsidR="00D84EA7">
        <w:rPr>
          <w:color w:val="auto"/>
        </w:rPr>
        <w:t>Labels</w:t>
      </w:r>
      <w:bookmarkEnd w:id="10"/>
      <w:bookmarkEnd w:id="11"/>
    </w:p>
    <w:p w14:paraId="311CD751" w14:textId="7E9C1B99" w:rsidR="009731CC" w:rsidRDefault="009731CC" w:rsidP="009731CC">
      <w:r w:rsidRPr="0000009F">
        <w:t xml:space="preserve">Prime Engineering </w:t>
      </w:r>
      <w:r w:rsidR="00D84EA7">
        <w:t>proposes to</w:t>
      </w:r>
      <w:r w:rsidRPr="0000009F">
        <w:t xml:space="preserve"> supply </w:t>
      </w:r>
      <w:r w:rsidR="00D84EA7">
        <w:t>a</w:t>
      </w:r>
      <w:r w:rsidRPr="0000009F">
        <w:t xml:space="preserve">rc </w:t>
      </w:r>
      <w:r w:rsidR="00D84EA7">
        <w:t>f</w:t>
      </w:r>
      <w:r w:rsidRPr="0000009F">
        <w:t xml:space="preserve">lash </w:t>
      </w:r>
      <w:r w:rsidR="00D84EA7">
        <w:t>labels</w:t>
      </w:r>
      <w:r w:rsidRPr="0000009F">
        <w:t xml:space="preserve"> based on the </w:t>
      </w:r>
      <w:r w:rsidR="00D84EA7">
        <w:t>equipment analyzed</w:t>
      </w:r>
      <w:r w:rsidRPr="0000009F">
        <w:t xml:space="preserve">. </w:t>
      </w:r>
      <w:r w:rsidR="0049543E">
        <w:t xml:space="preserve">The labels are durable and have a sticky back for </w:t>
      </w:r>
      <w:r w:rsidRPr="0000009F">
        <w:t xml:space="preserve">affixing </w:t>
      </w:r>
      <w:r w:rsidR="00D84EA7">
        <w:t>to the equipment</w:t>
      </w:r>
      <w:r w:rsidR="0049543E">
        <w:t>, one (1) label for each respective piece of equipment analyzed will be provided.  Affixing labels is</w:t>
      </w:r>
      <w:r w:rsidRPr="0000009F">
        <w:t xml:space="preserve"> completed by others, not by Prime Engineering. Please note these</w:t>
      </w:r>
      <w:r w:rsidR="00D84EA7">
        <w:t xml:space="preserve"> labels</w:t>
      </w:r>
      <w:r w:rsidRPr="0000009F">
        <w:t xml:space="preserve"> are only English</w:t>
      </w:r>
      <w:r w:rsidR="00D84EA7">
        <w:t>.</w:t>
      </w:r>
      <w:r w:rsidRPr="0000009F">
        <w:t xml:space="preserve"> </w:t>
      </w:r>
      <w:r w:rsidR="00D84EA7">
        <w:t>I</w:t>
      </w:r>
      <w:r w:rsidRPr="0000009F">
        <w:t>f a second language is required it can be provided at an additional cost.</w:t>
      </w:r>
    </w:p>
    <w:p w14:paraId="3A7CFC18" w14:textId="77777777" w:rsidR="009731CC" w:rsidRPr="0000009F" w:rsidRDefault="009731CC" w:rsidP="009731CC"/>
    <w:p w14:paraId="67DFEB00" w14:textId="20777CEF" w:rsidR="009731CC" w:rsidRDefault="009731CC" w:rsidP="009731CC">
      <w:r w:rsidRPr="0000009F">
        <w:t xml:space="preserve">The </w:t>
      </w:r>
      <w:r w:rsidR="0049543E">
        <w:t>labels</w:t>
      </w:r>
      <w:r w:rsidRPr="0000009F">
        <w:t xml:space="preserve"> will follow a format similar to the following</w:t>
      </w:r>
      <w:r w:rsidR="00D84EA7">
        <w:t>:</w:t>
      </w:r>
    </w:p>
    <w:p w14:paraId="4D998446" w14:textId="77777777" w:rsidR="008F12D5" w:rsidRDefault="008F12D5" w:rsidP="008F12D5">
      <w:pPr>
        <w:keepNext/>
      </w:pPr>
      <w:r>
        <w:rPr>
          <w:noProof/>
        </w:rPr>
        <w:drawing>
          <wp:inline distT="0" distB="0" distL="0" distR="0" wp14:anchorId="3C61A079" wp14:editId="01603707">
            <wp:extent cx="5943600" cy="394589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3600" cy="3945890"/>
                    </a:xfrm>
                    <a:prstGeom prst="rect">
                      <a:avLst/>
                    </a:prstGeom>
                    <a:noFill/>
                    <a:ln>
                      <a:noFill/>
                    </a:ln>
                  </pic:spPr>
                </pic:pic>
              </a:graphicData>
            </a:graphic>
          </wp:inline>
        </w:drawing>
      </w:r>
    </w:p>
    <w:p w14:paraId="07AA2BE7" w14:textId="1B945FD9" w:rsidR="00DF1F00" w:rsidRDefault="008F12D5" w:rsidP="008F12D5">
      <w:pPr>
        <w:pStyle w:val="Caption"/>
      </w:pPr>
      <w:r>
        <w:t xml:space="preserve">Figure </w:t>
      </w:r>
      <w:r w:rsidR="000503AF">
        <w:fldChar w:fldCharType="begin"/>
      </w:r>
      <w:r w:rsidR="000503AF">
        <w:instrText xml:space="preserve"> SEQ Figure \* ARABIC </w:instrText>
      </w:r>
      <w:r w:rsidR="000503AF">
        <w:fldChar w:fldCharType="separate"/>
      </w:r>
      <w:r>
        <w:rPr>
          <w:noProof/>
        </w:rPr>
        <w:t>1</w:t>
      </w:r>
      <w:r w:rsidR="000503AF">
        <w:rPr>
          <w:noProof/>
        </w:rPr>
        <w:fldChar w:fldCharType="end"/>
      </w:r>
      <w:r>
        <w:t xml:space="preserve"> - </w:t>
      </w:r>
      <w:r w:rsidRPr="00A221D2">
        <w:t>Sample Arc Flash Label</w:t>
      </w:r>
    </w:p>
    <w:p w14:paraId="08F0106C" w14:textId="77777777" w:rsidR="00A908C9" w:rsidRPr="00A64168" w:rsidRDefault="00A908C9" w:rsidP="00A42DF9">
      <w:pPr>
        <w:pStyle w:val="Heading2"/>
        <w:rPr>
          <w:color w:val="auto"/>
        </w:rPr>
      </w:pPr>
      <w:bookmarkStart w:id="12" w:name="_Toc27486575"/>
      <w:bookmarkStart w:id="13" w:name="_Toc83988534"/>
      <w:bookmarkStart w:id="14" w:name="_Toc450548719"/>
      <w:r w:rsidRPr="00A64168">
        <w:rPr>
          <w:color w:val="auto"/>
        </w:rPr>
        <w:t>Summary Report</w:t>
      </w:r>
      <w:bookmarkEnd w:id="12"/>
      <w:bookmarkEnd w:id="13"/>
      <w:r w:rsidRPr="00A64168">
        <w:rPr>
          <w:color w:val="auto"/>
        </w:rPr>
        <w:t xml:space="preserve"> </w:t>
      </w:r>
    </w:p>
    <w:p w14:paraId="7CB2B1E2" w14:textId="2E22EC67" w:rsidR="00A908C9" w:rsidRDefault="00D84EA7" w:rsidP="00A908C9">
      <w:r>
        <w:t>As part of the</w:t>
      </w:r>
      <w:r w:rsidR="00603E3C">
        <w:t xml:space="preserve"> above </w:t>
      </w:r>
      <w:r w:rsidR="00A908C9" w:rsidRPr="0000009F">
        <w:t>analysis</w:t>
      </w:r>
      <w:r w:rsidR="00A908C9">
        <w:t xml:space="preserve">, Prime Engineering </w:t>
      </w:r>
      <w:r>
        <w:t xml:space="preserve">proposes to </w:t>
      </w:r>
      <w:r w:rsidR="00A908C9">
        <w:t xml:space="preserve">provide a summary report identifying </w:t>
      </w:r>
      <w:r>
        <w:t>findings including any</w:t>
      </w:r>
      <w:r w:rsidR="00A908C9">
        <w:t xml:space="preserve"> recommendations or immediate corrective actions.</w:t>
      </w:r>
    </w:p>
    <w:p w14:paraId="5AECB67D" w14:textId="4621CB87" w:rsidR="009B641D" w:rsidRDefault="009B641D" w:rsidP="00A908C9"/>
    <w:p w14:paraId="1989C606" w14:textId="6EEC9E23" w:rsidR="009B641D" w:rsidRDefault="009B641D" w:rsidP="00A908C9">
      <w:r>
        <w:t>Prime will provide an Issued for Review revision of the report with the opportunity</w:t>
      </w:r>
      <w:r w:rsidR="00D84EA7">
        <w:t xml:space="preserve"> for</w:t>
      </w:r>
      <w:r>
        <w:t xml:space="preserve"> 1 round of updates based on the review.</w:t>
      </w:r>
    </w:p>
    <w:p w14:paraId="2F4F03C7" w14:textId="0550C77B" w:rsidR="009B641D" w:rsidRDefault="009B641D" w:rsidP="00A908C9"/>
    <w:p w14:paraId="07017987" w14:textId="3FFA511B" w:rsidR="009B641D" w:rsidRDefault="009B641D" w:rsidP="00A908C9">
      <w:r>
        <w:lastRenderedPageBreak/>
        <w:t>Prime will also provide an Issued for Record revision of the report at the conclusion of the scope.</w:t>
      </w:r>
    </w:p>
    <w:p w14:paraId="6E5F2336" w14:textId="516C1CAC" w:rsidR="00714778" w:rsidRPr="00932A7E" w:rsidRDefault="00E002A5" w:rsidP="00E002A5">
      <w:pPr>
        <w:pStyle w:val="Heading3"/>
        <w:rPr>
          <w:color w:val="auto"/>
        </w:rPr>
      </w:pPr>
      <w:bookmarkStart w:id="15" w:name="_Toc83988535"/>
      <w:r w:rsidRPr="00932A7E">
        <w:rPr>
          <w:color w:val="auto"/>
        </w:rPr>
        <w:t>Single Line Drawing</w:t>
      </w:r>
      <w:bookmarkEnd w:id="15"/>
    </w:p>
    <w:p w14:paraId="01B493AF" w14:textId="7BB2636F" w:rsidR="00E002A5" w:rsidRPr="0000009F" w:rsidRDefault="00E002A5" w:rsidP="00E002A5">
      <w:r w:rsidRPr="0000009F">
        <w:t xml:space="preserve">Prime Engineering will provide </w:t>
      </w:r>
      <w:r>
        <w:t xml:space="preserve">in the report </w:t>
      </w:r>
      <w:r w:rsidRPr="0000009F">
        <w:t>a single line drawing of the system modelled. The SLD will be an output of the ETAP modelling software and will clearly show the short</w:t>
      </w:r>
      <w:r>
        <w:t>-</w:t>
      </w:r>
      <w:r w:rsidRPr="0000009F">
        <w:t xml:space="preserve">circuit values for each bus as determined by the </w:t>
      </w:r>
      <w:r>
        <w:t>s</w:t>
      </w:r>
      <w:r w:rsidRPr="0000009F">
        <w:t>hort</w:t>
      </w:r>
      <w:r>
        <w:t>-</w:t>
      </w:r>
      <w:r w:rsidRPr="0000009F">
        <w:t>circuit analysis.</w:t>
      </w:r>
      <w:r w:rsidR="009B641D">
        <w:t xml:space="preserve">   The SLD may be split between numerous pages o</w:t>
      </w:r>
      <w:r w:rsidR="00D84EA7">
        <w:t>f</w:t>
      </w:r>
      <w:r w:rsidR="009B641D">
        <w:t xml:space="preserve"> the report.</w:t>
      </w:r>
    </w:p>
    <w:p w14:paraId="3B94C668" w14:textId="77777777" w:rsidR="00E002A5" w:rsidRPr="00932A7E" w:rsidRDefault="00E002A5" w:rsidP="00932A7E">
      <w:pPr>
        <w:rPr>
          <w:rFonts w:eastAsiaTheme="majorEastAsia"/>
        </w:rPr>
      </w:pPr>
    </w:p>
    <w:p w14:paraId="52D6AF0D" w14:textId="77777777" w:rsidR="00E84E87" w:rsidRPr="00A64168" w:rsidRDefault="00E84E87" w:rsidP="00A42DF9">
      <w:pPr>
        <w:pStyle w:val="Heading2"/>
        <w:rPr>
          <w:color w:val="auto"/>
        </w:rPr>
      </w:pPr>
      <w:bookmarkStart w:id="16" w:name="_Toc83988536"/>
      <w:r w:rsidRPr="00A64168">
        <w:rPr>
          <w:color w:val="auto"/>
        </w:rPr>
        <w:t>Optional Services</w:t>
      </w:r>
      <w:bookmarkEnd w:id="16"/>
    </w:p>
    <w:p w14:paraId="110656E0" w14:textId="77777777" w:rsidR="00714778" w:rsidRPr="00A64168" w:rsidRDefault="00603E3C" w:rsidP="00E84E87">
      <w:pPr>
        <w:pStyle w:val="Heading3"/>
        <w:rPr>
          <w:color w:val="auto"/>
        </w:rPr>
      </w:pPr>
      <w:bookmarkStart w:id="17" w:name="_Toc83988537"/>
      <w:r w:rsidRPr="00A64168">
        <w:rPr>
          <w:color w:val="auto"/>
        </w:rPr>
        <w:t xml:space="preserve">Optional </w:t>
      </w:r>
      <w:r w:rsidR="00714778" w:rsidRPr="00A64168">
        <w:rPr>
          <w:color w:val="auto"/>
        </w:rPr>
        <w:t>Data Gathering by Prime Engineering</w:t>
      </w:r>
      <w:bookmarkEnd w:id="17"/>
    </w:p>
    <w:p w14:paraId="3B3F77FD" w14:textId="0A066292" w:rsidR="008D1248" w:rsidRDefault="00714778" w:rsidP="00714778">
      <w:pPr>
        <w:rPr>
          <w:rFonts w:ascii="Calibri" w:hAnsi="Calibri" w:cs="Calibri"/>
        </w:rPr>
      </w:pPr>
      <w:r>
        <w:rPr>
          <w:rFonts w:ascii="Calibri" w:hAnsi="Calibri" w:cs="Calibri"/>
        </w:rPr>
        <w:t xml:space="preserve">Prime Engineering </w:t>
      </w:r>
      <w:r w:rsidR="008D1248">
        <w:rPr>
          <w:rFonts w:ascii="Calibri" w:hAnsi="Calibri" w:cs="Calibri"/>
        </w:rPr>
        <w:t>proposes to</w:t>
      </w:r>
      <w:r>
        <w:rPr>
          <w:rFonts w:ascii="Calibri" w:hAnsi="Calibri" w:cs="Calibri"/>
        </w:rPr>
        <w:t xml:space="preserve"> supply</w:t>
      </w:r>
      <w:r w:rsidR="00A42DF9">
        <w:rPr>
          <w:rFonts w:ascii="Calibri" w:hAnsi="Calibri" w:cs="Calibri"/>
        </w:rPr>
        <w:t xml:space="preserve"> resources</w:t>
      </w:r>
      <w:r>
        <w:rPr>
          <w:rFonts w:ascii="Calibri" w:hAnsi="Calibri" w:cs="Calibri"/>
        </w:rPr>
        <w:t xml:space="preserve"> </w:t>
      </w:r>
      <w:r w:rsidR="008D1248">
        <w:rPr>
          <w:rFonts w:ascii="Calibri" w:hAnsi="Calibri" w:cs="Calibri"/>
        </w:rPr>
        <w:t>to perform</w:t>
      </w:r>
      <w:r>
        <w:rPr>
          <w:rFonts w:ascii="Calibri" w:hAnsi="Calibri" w:cs="Calibri"/>
        </w:rPr>
        <w:t xml:space="preserve"> a sit</w:t>
      </w:r>
      <w:r w:rsidR="008D1248">
        <w:rPr>
          <w:rFonts w:ascii="Calibri" w:hAnsi="Calibri" w:cs="Calibri"/>
        </w:rPr>
        <w:t>e</w:t>
      </w:r>
      <w:r>
        <w:rPr>
          <w:rFonts w:ascii="Calibri" w:hAnsi="Calibri" w:cs="Calibri"/>
        </w:rPr>
        <w:t xml:space="preserve"> walk-through to collect any missing data required for the </w:t>
      </w:r>
      <w:r w:rsidR="002F2203">
        <w:rPr>
          <w:rFonts w:ascii="Calibri" w:hAnsi="Calibri" w:cs="Calibri"/>
        </w:rPr>
        <w:t xml:space="preserve">above proposed </w:t>
      </w:r>
      <w:r w:rsidR="00A42DF9">
        <w:rPr>
          <w:rFonts w:ascii="Calibri" w:hAnsi="Calibri" w:cs="Calibri"/>
        </w:rPr>
        <w:t xml:space="preserve">power systems </w:t>
      </w:r>
      <w:r w:rsidR="002F2203">
        <w:rPr>
          <w:rFonts w:ascii="Calibri" w:hAnsi="Calibri" w:cs="Calibri"/>
        </w:rPr>
        <w:t>studies</w:t>
      </w:r>
      <w:r>
        <w:rPr>
          <w:rFonts w:ascii="Calibri" w:hAnsi="Calibri" w:cs="Calibri"/>
        </w:rPr>
        <w:t>.</w:t>
      </w:r>
      <w:r w:rsidR="008D1248">
        <w:rPr>
          <w:rFonts w:ascii="Calibri" w:hAnsi="Calibri" w:cs="Calibri"/>
        </w:rPr>
        <w:t xml:space="preserve"> </w:t>
      </w:r>
      <w:r w:rsidR="002F2203">
        <w:rPr>
          <w:rFonts w:ascii="Calibri" w:hAnsi="Calibri" w:cs="Calibri"/>
        </w:rPr>
        <w:t>A</w:t>
      </w:r>
      <w:r w:rsidR="008D1248">
        <w:rPr>
          <w:rFonts w:ascii="Calibri" w:hAnsi="Calibri" w:cs="Calibri"/>
        </w:rPr>
        <w:t xml:space="preserve">ll applicable drawings and specifications </w:t>
      </w:r>
      <w:r w:rsidR="002F2203">
        <w:rPr>
          <w:rFonts w:ascii="Calibri" w:hAnsi="Calibri" w:cs="Calibri"/>
        </w:rPr>
        <w:t xml:space="preserve">must be provided to Prime </w:t>
      </w:r>
      <w:r w:rsidR="008D1248">
        <w:rPr>
          <w:rFonts w:ascii="Calibri" w:hAnsi="Calibri" w:cs="Calibri"/>
        </w:rPr>
        <w:t>prior to this data gathering visit.</w:t>
      </w:r>
    </w:p>
    <w:p w14:paraId="0CEAE99F" w14:textId="77777777" w:rsidR="008D1248" w:rsidRDefault="008D1248" w:rsidP="00714778">
      <w:pPr>
        <w:rPr>
          <w:rFonts w:ascii="Calibri" w:hAnsi="Calibri" w:cs="Calibri"/>
        </w:rPr>
      </w:pPr>
    </w:p>
    <w:p w14:paraId="2B1141E5" w14:textId="77777777" w:rsidR="008D1248" w:rsidRDefault="008D1248" w:rsidP="00714778">
      <w:pPr>
        <w:rPr>
          <w:rFonts w:ascii="Calibri" w:hAnsi="Calibri" w:cs="Calibri"/>
        </w:rPr>
      </w:pPr>
      <w:r>
        <w:rPr>
          <w:rFonts w:ascii="Calibri" w:hAnsi="Calibri" w:cs="Calibri"/>
        </w:rPr>
        <w:t xml:space="preserve">We request </w:t>
      </w:r>
      <w:r w:rsidRPr="00714778">
        <w:rPr>
          <w:highlight w:val="yellow"/>
        </w:rPr>
        <w:t>[</w:t>
      </w:r>
      <w:r>
        <w:rPr>
          <w:highlight w:val="yellow"/>
        </w:rPr>
        <w:t>insert contractor/facility name here</w:t>
      </w:r>
      <w:r w:rsidRPr="00714778">
        <w:rPr>
          <w:highlight w:val="yellow"/>
        </w:rPr>
        <w:t>]</w:t>
      </w:r>
      <w:r w:rsidRPr="00714778">
        <w:rPr>
          <w:rFonts w:ascii="Calibri" w:hAnsi="Calibri" w:cs="Calibri"/>
        </w:rPr>
        <w:t xml:space="preserve"> </w:t>
      </w:r>
      <w:r>
        <w:rPr>
          <w:rFonts w:ascii="Calibri" w:hAnsi="Calibri" w:cs="Calibri"/>
        </w:rPr>
        <w:t>to provide a site contact to guide Prime Engineering’s employees onsite and to clarify equipment under scope of work.</w:t>
      </w:r>
    </w:p>
    <w:p w14:paraId="5019AC75" w14:textId="77777777" w:rsidR="00A42DF9" w:rsidRDefault="00A42DF9" w:rsidP="00714778">
      <w:pPr>
        <w:rPr>
          <w:rFonts w:ascii="Calibri" w:hAnsi="Calibri" w:cs="Calibri"/>
        </w:rPr>
      </w:pPr>
    </w:p>
    <w:p w14:paraId="03F9DC2D" w14:textId="77777777" w:rsidR="00A42DF9" w:rsidRDefault="00A42DF9" w:rsidP="00714778">
      <w:pPr>
        <w:rPr>
          <w:rFonts w:ascii="Calibri" w:hAnsi="Calibri" w:cs="Calibri"/>
        </w:rPr>
      </w:pPr>
      <w:r>
        <w:rPr>
          <w:rFonts w:ascii="Calibri" w:hAnsi="Calibri" w:cs="Calibri"/>
        </w:rPr>
        <w:t>To get all of the necessary equipment information a partial site de-energization may be necessary.  Prime will try and identify any equipment that may required this as early in the process as possible for scheduling.  If an outage is not possible than Prime will discuss possible options to move forward with the analysis.</w:t>
      </w:r>
    </w:p>
    <w:p w14:paraId="23804B65" w14:textId="77777777" w:rsidR="00A42DF9" w:rsidRDefault="00A42DF9" w:rsidP="00714778">
      <w:pPr>
        <w:rPr>
          <w:rFonts w:ascii="Calibri" w:hAnsi="Calibri" w:cs="Calibri"/>
        </w:rPr>
      </w:pPr>
    </w:p>
    <w:p w14:paraId="0BD91924" w14:textId="77777777" w:rsidR="00A42DF9" w:rsidRDefault="00A42DF9" w:rsidP="00714778">
      <w:pPr>
        <w:rPr>
          <w:rFonts w:ascii="Calibri" w:hAnsi="Calibri" w:cs="Calibri"/>
        </w:rPr>
      </w:pPr>
      <w:r>
        <w:rPr>
          <w:rFonts w:ascii="Calibri" w:hAnsi="Calibri" w:cs="Calibri"/>
        </w:rPr>
        <w:t>If during the data gathering Prime determines equipment information cannot be safety obtained, we will immediately discuss possible options to move forward with the analysis.</w:t>
      </w:r>
    </w:p>
    <w:p w14:paraId="22A63D71" w14:textId="77777777" w:rsidR="008D1248" w:rsidRDefault="008D1248" w:rsidP="00714778">
      <w:pPr>
        <w:rPr>
          <w:rFonts w:ascii="Calibri" w:hAnsi="Calibri" w:cs="Calibri"/>
        </w:rPr>
      </w:pPr>
    </w:p>
    <w:p w14:paraId="5E8FD6D7" w14:textId="0D7DA58C" w:rsidR="00F129C4" w:rsidRPr="00A64168" w:rsidRDefault="00A42DF9" w:rsidP="00E84E87">
      <w:pPr>
        <w:pStyle w:val="Heading3"/>
        <w:rPr>
          <w:color w:val="auto"/>
        </w:rPr>
      </w:pPr>
      <w:bookmarkStart w:id="18" w:name="_Toc83988538"/>
      <w:r w:rsidRPr="00A64168">
        <w:rPr>
          <w:color w:val="auto"/>
        </w:rPr>
        <w:t xml:space="preserve">Optional </w:t>
      </w:r>
      <w:r w:rsidR="00D84EA7">
        <w:rPr>
          <w:color w:val="auto"/>
        </w:rPr>
        <w:t>Protective Device Settings Implementation by Prime</w:t>
      </w:r>
      <w:bookmarkEnd w:id="18"/>
    </w:p>
    <w:p w14:paraId="4F31D830" w14:textId="6DB3D1A4" w:rsidR="00A908C9" w:rsidRDefault="00900A95" w:rsidP="00A908C9">
      <w:r>
        <w:rPr>
          <w:rFonts w:ascii="Calibri" w:hAnsi="Calibri" w:cs="Calibri"/>
        </w:rPr>
        <w:t xml:space="preserve">Prime Engineering proposes to </w:t>
      </w:r>
      <w:r w:rsidR="004F0C09">
        <w:t xml:space="preserve">send </w:t>
      </w:r>
      <w:r w:rsidR="00A908C9">
        <w:t xml:space="preserve">one technician (provided the </w:t>
      </w:r>
      <w:r w:rsidR="00A908C9" w:rsidRPr="00A908C9">
        <w:rPr>
          <w:highlight w:val="yellow"/>
        </w:rPr>
        <w:t>contractor/customer</w:t>
      </w:r>
      <w:r w:rsidR="00A908C9" w:rsidRPr="00A908C9">
        <w:t xml:space="preserve"> can</w:t>
      </w:r>
      <w:r w:rsidR="00A908C9">
        <w:t xml:space="preserve"> provide 1 </w:t>
      </w:r>
      <w:r w:rsidR="009B641D">
        <w:t>electrician</w:t>
      </w:r>
      <w:r w:rsidR="00A908C9">
        <w:t xml:space="preserve"> for assistance), to </w:t>
      </w:r>
      <w:r w:rsidR="004F0C09">
        <w:t xml:space="preserve">site to </w:t>
      </w:r>
      <w:r w:rsidR="009B641D">
        <w:t>implement the recommended settings of the protective devices</w:t>
      </w:r>
      <w:r w:rsidR="00A908C9">
        <w:t>.</w:t>
      </w:r>
    </w:p>
    <w:p w14:paraId="463F7A5C" w14:textId="77777777" w:rsidR="00A908C9" w:rsidRPr="00A908C9" w:rsidRDefault="00A908C9" w:rsidP="00A908C9"/>
    <w:p w14:paraId="0C45FBDC" w14:textId="652D3D37" w:rsidR="00A908C9" w:rsidRPr="00A64168" w:rsidRDefault="00900A95" w:rsidP="00E84E87">
      <w:pPr>
        <w:pStyle w:val="Heading3"/>
        <w:rPr>
          <w:color w:val="auto"/>
        </w:rPr>
      </w:pPr>
      <w:bookmarkStart w:id="19" w:name="_Toc27486578"/>
      <w:bookmarkStart w:id="20" w:name="_Toc83988539"/>
      <w:r w:rsidRPr="00A64168">
        <w:rPr>
          <w:color w:val="auto"/>
        </w:rPr>
        <w:t xml:space="preserve">Optional </w:t>
      </w:r>
      <w:r w:rsidR="00A908C9" w:rsidRPr="00A64168">
        <w:rPr>
          <w:color w:val="auto"/>
        </w:rPr>
        <w:t xml:space="preserve">Create &amp; Update Relevant </w:t>
      </w:r>
      <w:r w:rsidR="009B641D">
        <w:rPr>
          <w:color w:val="auto"/>
        </w:rPr>
        <w:t xml:space="preserve">Single Line </w:t>
      </w:r>
      <w:r w:rsidR="00A908C9" w:rsidRPr="00A64168">
        <w:rPr>
          <w:color w:val="auto"/>
        </w:rPr>
        <w:t>Drawings</w:t>
      </w:r>
      <w:bookmarkEnd w:id="19"/>
      <w:bookmarkEnd w:id="20"/>
    </w:p>
    <w:p w14:paraId="73DBD1A1" w14:textId="267E7192" w:rsidR="00A908C9" w:rsidRDefault="00900A95" w:rsidP="00A908C9">
      <w:pPr>
        <w:spacing w:line="276" w:lineRule="auto"/>
      </w:pPr>
      <w:r>
        <w:rPr>
          <w:rFonts w:ascii="Calibri" w:hAnsi="Calibri" w:cs="Calibri"/>
        </w:rPr>
        <w:t xml:space="preserve">Prime Engineering proposes to supply the updated single line drawings (SLD) in </w:t>
      </w:r>
      <w:r w:rsidR="00A908C9">
        <w:t>AutoCAD format</w:t>
      </w:r>
      <w:r>
        <w:t xml:space="preserve"> (.dwg) and .pdf.</w:t>
      </w:r>
      <w:r w:rsidR="00A908C9">
        <w:t xml:space="preserve"> </w:t>
      </w:r>
      <w:r w:rsidR="00A908C9" w:rsidRPr="009A38EF">
        <w:t xml:space="preserve"> </w:t>
      </w:r>
      <w:r w:rsidR="00A908C9">
        <w:t xml:space="preserve">These SLDs will be based on </w:t>
      </w:r>
      <w:r>
        <w:t xml:space="preserve">equipment analyzed and </w:t>
      </w:r>
      <w:r w:rsidR="00A908C9">
        <w:t>should be posted in each electrical room.</w:t>
      </w:r>
    </w:p>
    <w:p w14:paraId="5BD7F918" w14:textId="77777777" w:rsidR="0049543E" w:rsidRDefault="0049543E" w:rsidP="00A908C9">
      <w:pPr>
        <w:spacing w:line="276" w:lineRule="auto"/>
      </w:pPr>
    </w:p>
    <w:p w14:paraId="5305FBDB" w14:textId="77777777" w:rsidR="00616411" w:rsidRPr="00A64168" w:rsidRDefault="00616411" w:rsidP="00A64168">
      <w:pPr>
        <w:pStyle w:val="Heading1"/>
        <w:spacing w:before="0"/>
        <w:rPr>
          <w:color w:val="auto"/>
        </w:rPr>
      </w:pPr>
      <w:bookmarkStart w:id="21" w:name="_Toc83988540"/>
      <w:bookmarkEnd w:id="6"/>
      <w:r w:rsidRPr="00A64168">
        <w:rPr>
          <w:color w:val="auto"/>
        </w:rPr>
        <w:t>Clarifications, Exceptions and Assumptions</w:t>
      </w:r>
      <w:bookmarkEnd w:id="14"/>
      <w:bookmarkEnd w:id="21"/>
    </w:p>
    <w:p w14:paraId="279BEFD4" w14:textId="4DE7E006" w:rsidR="00D20FC5" w:rsidRDefault="00D20FC5" w:rsidP="00900A95">
      <w:pPr>
        <w:pStyle w:val="ListParagraph"/>
        <w:numPr>
          <w:ilvl w:val="0"/>
          <w:numId w:val="37"/>
        </w:numPr>
      </w:pPr>
      <w:bookmarkStart w:id="22" w:name="_Hlk512332158"/>
      <w:r>
        <w:t xml:space="preserve">Prime Engineering has not allowed for the supply of the engineering software files utilized to complete the </w:t>
      </w:r>
      <w:r w:rsidR="00900A95">
        <w:t xml:space="preserve">power systems </w:t>
      </w:r>
      <w:r w:rsidR="0049543E">
        <w:t>studies</w:t>
      </w:r>
      <w:r>
        <w:t xml:space="preserve"> allowed for in this proposal. Software files created in conjunction with the </w:t>
      </w:r>
      <w:r w:rsidR="00900A95">
        <w:t>w</w:t>
      </w:r>
      <w:r>
        <w:t>ork are for the internal use of Prime Engineering only. Prime Engineering shall retain ownership of all intellectual property created.</w:t>
      </w:r>
      <w:r w:rsidR="00900A95">
        <w:t xml:space="preserve"> </w:t>
      </w:r>
      <w:r>
        <w:t xml:space="preserve">Nothing in this </w:t>
      </w:r>
      <w:r w:rsidR="00900A95">
        <w:t>proposal</w:t>
      </w:r>
      <w:r>
        <w:t xml:space="preserve"> shall be</w:t>
      </w:r>
      <w:r w:rsidR="00900A95">
        <w:t xml:space="preserve"> </w:t>
      </w:r>
      <w:r>
        <w:lastRenderedPageBreak/>
        <w:t>deemed to grant a license directly or by implication, estoppel, or otherwise, to any such software files, licenses or intellectual property, although the parties may provide for such provision in a separate written agreement.</w:t>
      </w:r>
    </w:p>
    <w:bookmarkEnd w:id="22"/>
    <w:p w14:paraId="06F49639" w14:textId="77777777" w:rsidR="00904EE1" w:rsidRDefault="00255009" w:rsidP="00255009">
      <w:pPr>
        <w:pStyle w:val="ListParagraph"/>
        <w:numPr>
          <w:ilvl w:val="0"/>
          <w:numId w:val="10"/>
        </w:numPr>
      </w:pPr>
      <w:r w:rsidRPr="00900A95">
        <w:t xml:space="preserve">Data gathering </w:t>
      </w:r>
      <w:r w:rsidR="00900A95" w:rsidRPr="00900A95">
        <w:t>on</w:t>
      </w:r>
      <w:r w:rsidRPr="00900A95">
        <w:t xml:space="preserve"> site and supply of equipment information needed for</w:t>
      </w:r>
      <w:r w:rsidR="00900A95" w:rsidRPr="00900A95">
        <w:t xml:space="preserve"> power systems analysis</w:t>
      </w:r>
      <w:r w:rsidRPr="00900A95">
        <w:t xml:space="preserve"> </w:t>
      </w:r>
      <w:r w:rsidR="00900A95" w:rsidRPr="00900A95">
        <w:t>BY OTHERS</w:t>
      </w:r>
      <w:r w:rsidR="0049543E">
        <w:t>.</w:t>
      </w:r>
    </w:p>
    <w:p w14:paraId="244C67BE" w14:textId="6AECCC94" w:rsidR="00255009" w:rsidRDefault="00904EE1" w:rsidP="00255009">
      <w:pPr>
        <w:pStyle w:val="ListParagraph"/>
        <w:numPr>
          <w:ilvl w:val="0"/>
          <w:numId w:val="10"/>
        </w:numPr>
      </w:pPr>
      <w:r>
        <w:t xml:space="preserve">Prime will clearly indicate at the onsite of the project exactly the information required to model the system to complete the power system studies.  </w:t>
      </w:r>
      <w:r w:rsidR="0049543E">
        <w:t xml:space="preserve">Equipment </w:t>
      </w:r>
      <w:r>
        <w:t>information</w:t>
      </w:r>
      <w:r w:rsidR="0049543E">
        <w:t xml:space="preserve"> requested by Prime must be provided in a clear concise manner.</w:t>
      </w:r>
      <w:r>
        <w:t xml:space="preserve"> Prime has not allowed for sorting through large submittals of information to determine the required data.  Prime as its discretion will indicate when the submitted equipment data is not in a suitable format.  If Prime is requested to sort through the submittals this will be considered extra work</w:t>
      </w:r>
      <w:r w:rsidR="0051235F">
        <w:t xml:space="preserve"> and will require a change order.</w:t>
      </w:r>
    </w:p>
    <w:p w14:paraId="6CDFC3B9" w14:textId="310F383A" w:rsidR="00904EE1" w:rsidRPr="00900A95" w:rsidRDefault="00904EE1" w:rsidP="00255009">
      <w:pPr>
        <w:pStyle w:val="ListParagraph"/>
        <w:numPr>
          <w:ilvl w:val="0"/>
          <w:numId w:val="10"/>
        </w:numPr>
      </w:pPr>
      <w:r>
        <w:t xml:space="preserve">Prime assumes the power systems studies will have no more than 3 unique configurations of operations of the system (i.e. Normal, back-up power, closed transition, etc.).  </w:t>
      </w:r>
      <w:r w:rsidR="0051235F">
        <w:t xml:space="preserve">Prime will only summarize the worst-case findings in the report.  </w:t>
      </w:r>
      <w:r>
        <w:t xml:space="preserve"> If analysis requires more configurations to </w:t>
      </w:r>
      <w:r w:rsidR="0051235F">
        <w:t>determine the worst-case outcome this is considered extra work and will required a change order.</w:t>
      </w:r>
    </w:p>
    <w:p w14:paraId="2234A1B1" w14:textId="77777777" w:rsidR="00255009" w:rsidRPr="0000009F" w:rsidRDefault="00E84E87" w:rsidP="00255009">
      <w:pPr>
        <w:pStyle w:val="ListParagraph"/>
        <w:numPr>
          <w:ilvl w:val="0"/>
          <w:numId w:val="10"/>
        </w:numPr>
      </w:pPr>
      <w:r>
        <w:t>Regardless of age, i</w:t>
      </w:r>
      <w:r w:rsidR="00255009" w:rsidRPr="0000009F">
        <w:t xml:space="preserve">t is assumed that the equipment in the </w:t>
      </w:r>
      <w:r w:rsidR="006F27BE">
        <w:t>power systems analysis</w:t>
      </w:r>
      <w:r w:rsidR="00255009" w:rsidRPr="0000009F">
        <w:t xml:space="preserve"> is installed, operated, and maintained in accordance with manufacture</w:t>
      </w:r>
      <w:r w:rsidR="006F27BE">
        <w:t>r’s</w:t>
      </w:r>
      <w:r w:rsidR="00255009" w:rsidRPr="0000009F">
        <w:t xml:space="preserve"> instructions or industry recognized standards</w:t>
      </w:r>
      <w:r>
        <w:t xml:space="preserve"> </w:t>
      </w:r>
      <w:r w:rsidRPr="0000009F">
        <w:t>and will operate correctly in the event of a fault.</w:t>
      </w:r>
    </w:p>
    <w:p w14:paraId="582BC995" w14:textId="77777777" w:rsidR="00255009" w:rsidRPr="00E84E87" w:rsidRDefault="00255009" w:rsidP="00255009">
      <w:pPr>
        <w:pStyle w:val="ListParagraph"/>
        <w:numPr>
          <w:ilvl w:val="0"/>
          <w:numId w:val="10"/>
        </w:numPr>
      </w:pPr>
      <w:r w:rsidRPr="00E84E87">
        <w:t>Unless expressly stated otherwise, this proposal does not include a load flow analysis or verification of equipment sizes based on loading. Therefore, equipment sizes (such transformer size and cable sizes) will not be examined for suitability in the installation.</w:t>
      </w:r>
    </w:p>
    <w:p w14:paraId="22E14182" w14:textId="77777777" w:rsidR="007A1D37" w:rsidRPr="00E84E87" w:rsidRDefault="00255009" w:rsidP="00E84E87">
      <w:pPr>
        <w:pStyle w:val="ListParagraph"/>
        <w:numPr>
          <w:ilvl w:val="0"/>
          <w:numId w:val="10"/>
        </w:numPr>
        <w:rPr>
          <w:highlight w:val="yellow"/>
        </w:rPr>
      </w:pPr>
      <w:r w:rsidRPr="00E84E87">
        <w:rPr>
          <w:highlight w:val="yellow"/>
        </w:rPr>
        <w:t>If spec is required to be followed, Prime Engineering will revise quotation to be based off such spec. Price escalations may occur</w:t>
      </w:r>
      <w:r w:rsidR="001C5679" w:rsidRPr="00E84E87">
        <w:rPr>
          <w:highlight w:val="yellow"/>
        </w:rPr>
        <w:t>.</w:t>
      </w:r>
    </w:p>
    <w:p w14:paraId="369ACCAD" w14:textId="12A5F5CB" w:rsidR="006207A2" w:rsidRDefault="006207A2" w:rsidP="006207A2">
      <w:pPr>
        <w:pStyle w:val="ListParagraph"/>
        <w:numPr>
          <w:ilvl w:val="0"/>
          <w:numId w:val="10"/>
        </w:numPr>
        <w:rPr>
          <w:highlight w:val="yellow"/>
        </w:rPr>
      </w:pPr>
      <w:r>
        <w:rPr>
          <w:highlight w:val="yellow"/>
        </w:rPr>
        <w:t>Zone selective interlocking is not included, please contact us for pricing</w:t>
      </w:r>
    </w:p>
    <w:p w14:paraId="03D33A3A" w14:textId="0DF7698F" w:rsidR="00AD1EF0" w:rsidRPr="00AD1EF0" w:rsidRDefault="00AD1EF0" w:rsidP="00AD1EF0">
      <w:pPr>
        <w:pStyle w:val="ListParagraph"/>
        <w:numPr>
          <w:ilvl w:val="0"/>
          <w:numId w:val="10"/>
        </w:numPr>
        <w:spacing w:after="0" w:line="240" w:lineRule="auto"/>
        <w:contextualSpacing w:val="0"/>
        <w:rPr>
          <w:rFonts w:eastAsia="Times New Roman"/>
        </w:rPr>
      </w:pPr>
      <w:r>
        <w:rPr>
          <w:rFonts w:eastAsia="Times New Roman"/>
        </w:rPr>
        <w:t>Analysis of AF during maintenance mode does not include philosophy creation or equipment functionality suitability analysis. Prime will analyze the AF hazard level based the maintenance mode philosophy provide to us and determine, if possible, any settings for the applicable equipment.</w:t>
      </w:r>
    </w:p>
    <w:p w14:paraId="5051F711" w14:textId="77777777" w:rsidR="00904EE1" w:rsidRPr="00932A7E" w:rsidRDefault="00904EE1" w:rsidP="00932A7E">
      <w:pPr>
        <w:rPr>
          <w:highlight w:val="yellow"/>
        </w:rPr>
      </w:pPr>
    </w:p>
    <w:p w14:paraId="6BAAE861" w14:textId="77777777" w:rsidR="004F0C09" w:rsidRDefault="004F0C09" w:rsidP="00A64168">
      <w:pPr>
        <w:pStyle w:val="Heading1"/>
        <w:spacing w:before="0"/>
        <w:rPr>
          <w:color w:val="auto"/>
        </w:rPr>
      </w:pPr>
      <w:bookmarkStart w:id="23" w:name="_Toc27486582"/>
      <w:bookmarkStart w:id="24" w:name="_Toc83988541"/>
      <w:r>
        <w:rPr>
          <w:color w:val="auto"/>
        </w:rPr>
        <w:t>Customer Requirements</w:t>
      </w:r>
      <w:bookmarkEnd w:id="23"/>
      <w:bookmarkEnd w:id="24"/>
    </w:p>
    <w:p w14:paraId="16A1C1C9" w14:textId="77777777" w:rsidR="004F0C09" w:rsidRDefault="004F0C09" w:rsidP="004F0C09"/>
    <w:p w14:paraId="5693E8E7" w14:textId="77777777" w:rsidR="004F0C09" w:rsidRDefault="004F0C09" w:rsidP="004F0C09">
      <w:pPr>
        <w:pStyle w:val="Default"/>
        <w:rPr>
          <w:sz w:val="22"/>
          <w:szCs w:val="22"/>
        </w:rPr>
      </w:pPr>
      <w:r>
        <w:rPr>
          <w:b/>
          <w:bCs/>
          <w:sz w:val="22"/>
          <w:szCs w:val="22"/>
        </w:rPr>
        <w:t xml:space="preserve">Prime Engineering </w:t>
      </w:r>
      <w:r>
        <w:rPr>
          <w:sz w:val="22"/>
          <w:szCs w:val="22"/>
        </w:rPr>
        <w:t xml:space="preserve">proposes to provide the services as listed above, based on the following services being provided by your crew: </w:t>
      </w:r>
    </w:p>
    <w:p w14:paraId="035AB831" w14:textId="77777777" w:rsidR="004F0C09" w:rsidRDefault="004F0C09" w:rsidP="004F0C09">
      <w:pPr>
        <w:pStyle w:val="Default"/>
        <w:rPr>
          <w:sz w:val="22"/>
          <w:szCs w:val="22"/>
        </w:rPr>
      </w:pPr>
    </w:p>
    <w:p w14:paraId="4A58F436" w14:textId="77777777" w:rsidR="004F0C09" w:rsidRPr="00064896" w:rsidRDefault="004F0C09" w:rsidP="004F0C09">
      <w:pPr>
        <w:pStyle w:val="Default"/>
        <w:numPr>
          <w:ilvl w:val="0"/>
          <w:numId w:val="32"/>
        </w:numPr>
        <w:spacing w:after="56"/>
        <w:rPr>
          <w:sz w:val="22"/>
          <w:szCs w:val="22"/>
        </w:rPr>
      </w:pPr>
      <w:r w:rsidRPr="007F5960">
        <w:rPr>
          <w:sz w:val="22"/>
          <w:szCs w:val="22"/>
        </w:rPr>
        <w:t xml:space="preserve">Provide a site contact during the </w:t>
      </w:r>
      <w:r>
        <w:rPr>
          <w:sz w:val="22"/>
          <w:szCs w:val="22"/>
        </w:rPr>
        <w:t>walk-through visits</w:t>
      </w:r>
      <w:r w:rsidRPr="007F5960">
        <w:rPr>
          <w:sz w:val="22"/>
          <w:szCs w:val="22"/>
        </w:rPr>
        <w:t xml:space="preserve">. </w:t>
      </w:r>
    </w:p>
    <w:p w14:paraId="519D8F3D" w14:textId="77777777" w:rsidR="004F0C09" w:rsidRPr="004F0C09" w:rsidRDefault="004F0C09" w:rsidP="004F0C09">
      <w:pPr>
        <w:rPr>
          <w:highlight w:val="yellow"/>
        </w:rPr>
      </w:pPr>
    </w:p>
    <w:p w14:paraId="248CE5E9" w14:textId="77777777" w:rsidR="00DA2404" w:rsidRDefault="00DA2404" w:rsidP="00A64168">
      <w:pPr>
        <w:pStyle w:val="Heading1"/>
        <w:spacing w:before="0"/>
        <w:rPr>
          <w:color w:val="auto"/>
        </w:rPr>
      </w:pPr>
      <w:bookmarkStart w:id="25" w:name="_Toc83988542"/>
      <w:r w:rsidRPr="0090677C">
        <w:rPr>
          <w:color w:val="auto"/>
        </w:rPr>
        <w:lastRenderedPageBreak/>
        <w:t xml:space="preserve">Pricing </w:t>
      </w:r>
      <w:r w:rsidRPr="0090677C">
        <w:rPr>
          <w:b w:val="0"/>
          <w:color w:val="auto"/>
          <w:sz w:val="20"/>
          <w:szCs w:val="20"/>
        </w:rPr>
        <w:t>(PST/GST if applicable not included on lot pricing)</w:t>
      </w:r>
      <w:bookmarkEnd w:id="25"/>
      <w:r w:rsidRPr="0090677C">
        <w:rPr>
          <w:color w:val="auto"/>
        </w:rPr>
        <w:t xml:space="preserve"> </w:t>
      </w:r>
    </w:p>
    <w:p w14:paraId="4C5CF1D0" w14:textId="77777777" w:rsidR="004F0C09" w:rsidRPr="004F0C09" w:rsidRDefault="004F0C09" w:rsidP="004F0C09"/>
    <w:tbl>
      <w:tblPr>
        <w:tblStyle w:val="TableGrid"/>
        <w:tblW w:w="0" w:type="auto"/>
        <w:tblLook w:val="04A0" w:firstRow="1" w:lastRow="0" w:firstColumn="1" w:lastColumn="0" w:noHBand="0" w:noVBand="1"/>
      </w:tblPr>
      <w:tblGrid>
        <w:gridCol w:w="6764"/>
        <w:gridCol w:w="2351"/>
      </w:tblGrid>
      <w:tr w:rsidR="00DA2404" w:rsidRPr="00EE0FF3" w14:paraId="775F8D15" w14:textId="77777777" w:rsidTr="00DA2404">
        <w:trPr>
          <w:trHeight w:val="261"/>
        </w:trPr>
        <w:tc>
          <w:tcPr>
            <w:tcW w:w="6764" w:type="dxa"/>
          </w:tcPr>
          <w:p w14:paraId="24B58E0F" w14:textId="77777777" w:rsidR="00DA2404" w:rsidRPr="00EE0FF3" w:rsidRDefault="00DA2404" w:rsidP="0000009F">
            <w:pPr>
              <w:rPr>
                <w:rFonts w:asciiTheme="minorHAnsi" w:hAnsiTheme="minorHAnsi" w:cstheme="minorHAnsi"/>
                <w:b/>
                <w:sz w:val="22"/>
                <w:szCs w:val="22"/>
              </w:rPr>
            </w:pPr>
            <w:r w:rsidRPr="00EE0FF3">
              <w:rPr>
                <w:rFonts w:asciiTheme="minorHAnsi" w:hAnsiTheme="minorHAnsi" w:cstheme="minorHAnsi"/>
                <w:b/>
                <w:sz w:val="22"/>
                <w:szCs w:val="22"/>
              </w:rPr>
              <w:t>Description</w:t>
            </w:r>
          </w:p>
        </w:tc>
        <w:tc>
          <w:tcPr>
            <w:tcW w:w="2351" w:type="dxa"/>
          </w:tcPr>
          <w:p w14:paraId="64179297" w14:textId="77777777" w:rsidR="00DA2404" w:rsidRPr="00EE0FF3" w:rsidRDefault="00DA2404" w:rsidP="00A42DF9">
            <w:pPr>
              <w:jc w:val="center"/>
              <w:rPr>
                <w:rFonts w:asciiTheme="minorHAnsi" w:hAnsiTheme="minorHAnsi" w:cstheme="minorHAnsi"/>
                <w:b/>
                <w:sz w:val="22"/>
                <w:szCs w:val="22"/>
              </w:rPr>
            </w:pPr>
            <w:r w:rsidRPr="00EE0FF3">
              <w:rPr>
                <w:rFonts w:asciiTheme="minorHAnsi" w:hAnsiTheme="minorHAnsi" w:cstheme="minorHAnsi"/>
                <w:b/>
                <w:sz w:val="22"/>
                <w:szCs w:val="22"/>
              </w:rPr>
              <w:t>Total</w:t>
            </w:r>
          </w:p>
        </w:tc>
      </w:tr>
      <w:tr w:rsidR="00DA2404" w:rsidRPr="00EE0FF3" w14:paraId="72D4B986" w14:textId="77777777" w:rsidTr="00DA2404">
        <w:trPr>
          <w:trHeight w:val="246"/>
        </w:trPr>
        <w:tc>
          <w:tcPr>
            <w:tcW w:w="6764" w:type="dxa"/>
          </w:tcPr>
          <w:p w14:paraId="27B463DA" w14:textId="4B6BEDBA" w:rsidR="00DA2404" w:rsidRPr="00EE0FF3" w:rsidRDefault="009B641D" w:rsidP="00A42DF9">
            <w:pPr>
              <w:rPr>
                <w:rFonts w:asciiTheme="minorHAnsi" w:hAnsiTheme="minorHAnsi" w:cstheme="minorHAnsi"/>
                <w:sz w:val="22"/>
                <w:szCs w:val="22"/>
              </w:rPr>
            </w:pPr>
            <w:r>
              <w:rPr>
                <w:rFonts w:asciiTheme="minorHAnsi" w:hAnsiTheme="minorHAnsi" w:cstheme="minorHAnsi"/>
                <w:sz w:val="22"/>
                <w:szCs w:val="22"/>
              </w:rPr>
              <w:t>Protective Device Coordination, Short-circuit &amp; Arc Flash Hazard Analysis</w:t>
            </w:r>
          </w:p>
        </w:tc>
        <w:tc>
          <w:tcPr>
            <w:tcW w:w="2351" w:type="dxa"/>
          </w:tcPr>
          <w:p w14:paraId="4E677A89" w14:textId="77777777" w:rsidR="00DA2404" w:rsidRPr="00EE0FF3" w:rsidRDefault="00DA2404" w:rsidP="00A42DF9">
            <w:pPr>
              <w:rPr>
                <w:rFonts w:asciiTheme="minorHAnsi" w:hAnsiTheme="minorHAnsi" w:cstheme="minorHAnsi"/>
                <w:sz w:val="22"/>
                <w:szCs w:val="22"/>
              </w:rPr>
            </w:pPr>
          </w:p>
        </w:tc>
      </w:tr>
      <w:tr w:rsidR="00DA2404" w:rsidRPr="00EE0FF3" w14:paraId="1ECA3D8A" w14:textId="77777777" w:rsidTr="00DA2404">
        <w:trPr>
          <w:trHeight w:val="261"/>
        </w:trPr>
        <w:tc>
          <w:tcPr>
            <w:tcW w:w="6764" w:type="dxa"/>
          </w:tcPr>
          <w:p w14:paraId="65DE4F20" w14:textId="5FED159B" w:rsidR="00DA2404" w:rsidRPr="00EE0FF3" w:rsidRDefault="00DA2404" w:rsidP="00A42DF9">
            <w:pPr>
              <w:rPr>
                <w:rFonts w:asciiTheme="minorHAnsi" w:hAnsiTheme="minorHAnsi" w:cstheme="minorHAnsi"/>
                <w:sz w:val="22"/>
                <w:szCs w:val="22"/>
              </w:rPr>
            </w:pPr>
            <w:r w:rsidRPr="00EE0FF3">
              <w:rPr>
                <w:rFonts w:asciiTheme="minorHAnsi" w:hAnsiTheme="minorHAnsi" w:cstheme="minorHAnsi"/>
                <w:sz w:val="22"/>
                <w:szCs w:val="22"/>
              </w:rPr>
              <w:t>Optional Cost for Data Gathering</w:t>
            </w:r>
            <w:r w:rsidR="00D84EA7">
              <w:rPr>
                <w:rFonts w:asciiTheme="minorHAnsi" w:hAnsiTheme="minorHAnsi" w:cstheme="minorHAnsi"/>
                <w:sz w:val="22"/>
                <w:szCs w:val="22"/>
              </w:rPr>
              <w:t xml:space="preserve"> by Prime</w:t>
            </w:r>
          </w:p>
        </w:tc>
        <w:tc>
          <w:tcPr>
            <w:tcW w:w="2351" w:type="dxa"/>
          </w:tcPr>
          <w:p w14:paraId="1C8E6BCC" w14:textId="77777777" w:rsidR="00DA2404" w:rsidRPr="00EE0FF3" w:rsidRDefault="00DA2404" w:rsidP="00A42DF9">
            <w:pPr>
              <w:rPr>
                <w:rFonts w:asciiTheme="minorHAnsi" w:hAnsiTheme="minorHAnsi" w:cstheme="minorHAnsi"/>
                <w:sz w:val="22"/>
                <w:szCs w:val="22"/>
              </w:rPr>
            </w:pPr>
          </w:p>
        </w:tc>
      </w:tr>
      <w:tr w:rsidR="00DA2404" w:rsidRPr="00EE0FF3" w14:paraId="569B760D" w14:textId="77777777" w:rsidTr="00DA2404">
        <w:trPr>
          <w:trHeight w:val="246"/>
        </w:trPr>
        <w:tc>
          <w:tcPr>
            <w:tcW w:w="6764" w:type="dxa"/>
          </w:tcPr>
          <w:p w14:paraId="4FA79519" w14:textId="068BC97F" w:rsidR="00DA2404" w:rsidRPr="00EE0FF3" w:rsidRDefault="009B641D" w:rsidP="00A42DF9">
            <w:pPr>
              <w:rPr>
                <w:rFonts w:asciiTheme="minorHAnsi" w:hAnsiTheme="minorHAnsi" w:cstheme="minorHAnsi"/>
                <w:sz w:val="22"/>
                <w:szCs w:val="22"/>
              </w:rPr>
            </w:pPr>
            <w:r>
              <w:rPr>
                <w:rFonts w:asciiTheme="minorHAnsi" w:hAnsiTheme="minorHAnsi" w:cstheme="minorHAnsi"/>
                <w:sz w:val="22"/>
                <w:szCs w:val="22"/>
              </w:rPr>
              <w:t xml:space="preserve">Optional </w:t>
            </w:r>
            <w:r w:rsidR="00D84EA7">
              <w:rPr>
                <w:rFonts w:asciiTheme="minorHAnsi" w:hAnsiTheme="minorHAnsi" w:cstheme="minorHAnsi"/>
                <w:sz w:val="22"/>
                <w:szCs w:val="22"/>
              </w:rPr>
              <w:t xml:space="preserve">Cost for Protective Device Settings Implementation by Prime </w:t>
            </w:r>
          </w:p>
        </w:tc>
        <w:tc>
          <w:tcPr>
            <w:tcW w:w="2351" w:type="dxa"/>
          </w:tcPr>
          <w:p w14:paraId="6B0FC23C" w14:textId="77777777" w:rsidR="00DA2404" w:rsidRPr="00EE0FF3" w:rsidRDefault="00DA2404" w:rsidP="00A42DF9">
            <w:pPr>
              <w:rPr>
                <w:rFonts w:asciiTheme="minorHAnsi" w:hAnsiTheme="minorHAnsi" w:cstheme="minorHAnsi"/>
                <w:sz w:val="22"/>
                <w:szCs w:val="22"/>
              </w:rPr>
            </w:pPr>
          </w:p>
        </w:tc>
      </w:tr>
      <w:tr w:rsidR="00DA2404" w:rsidRPr="00EE0FF3" w14:paraId="7D7CD837" w14:textId="77777777" w:rsidTr="00DA2404">
        <w:trPr>
          <w:trHeight w:val="261"/>
        </w:trPr>
        <w:tc>
          <w:tcPr>
            <w:tcW w:w="6764" w:type="dxa"/>
          </w:tcPr>
          <w:p w14:paraId="250CAD1C" w14:textId="77777777" w:rsidR="00DA2404" w:rsidRPr="00EE0FF3" w:rsidRDefault="00DA2404" w:rsidP="00A42DF9">
            <w:pPr>
              <w:rPr>
                <w:rFonts w:asciiTheme="minorHAnsi" w:hAnsiTheme="minorHAnsi" w:cstheme="minorHAnsi"/>
                <w:sz w:val="22"/>
                <w:szCs w:val="22"/>
              </w:rPr>
            </w:pPr>
            <w:r w:rsidRPr="00EE0FF3">
              <w:rPr>
                <w:rFonts w:asciiTheme="minorHAnsi" w:hAnsiTheme="minorHAnsi" w:cstheme="minorHAnsi"/>
                <w:b/>
                <w:sz w:val="22"/>
                <w:szCs w:val="22"/>
              </w:rPr>
              <w:t>TOTAL</w:t>
            </w:r>
          </w:p>
        </w:tc>
        <w:tc>
          <w:tcPr>
            <w:tcW w:w="2351" w:type="dxa"/>
          </w:tcPr>
          <w:p w14:paraId="7259E396" w14:textId="77777777" w:rsidR="00DA2404" w:rsidRPr="00EE0FF3" w:rsidRDefault="00DA2404" w:rsidP="00A42DF9">
            <w:pPr>
              <w:rPr>
                <w:rFonts w:asciiTheme="minorHAnsi" w:hAnsiTheme="minorHAnsi" w:cstheme="minorHAnsi"/>
                <w:b/>
                <w:sz w:val="22"/>
                <w:szCs w:val="22"/>
              </w:rPr>
            </w:pPr>
            <w:r w:rsidRPr="00EE0FF3">
              <w:rPr>
                <w:rFonts w:asciiTheme="minorHAnsi" w:hAnsiTheme="minorHAnsi" w:cstheme="minorHAnsi"/>
                <w:b/>
                <w:sz w:val="22"/>
                <w:szCs w:val="22"/>
              </w:rPr>
              <w:t xml:space="preserve">$ </w:t>
            </w:r>
            <w:r w:rsidRPr="00EE0FF3">
              <w:rPr>
                <w:rFonts w:asciiTheme="minorHAnsi" w:hAnsiTheme="minorHAnsi" w:cstheme="minorHAnsi"/>
                <w:b/>
                <w:sz w:val="22"/>
                <w:szCs w:val="22"/>
                <w:highlight w:val="yellow"/>
              </w:rPr>
              <w:t>XXX</w:t>
            </w:r>
          </w:p>
        </w:tc>
      </w:tr>
    </w:tbl>
    <w:p w14:paraId="397FB762" w14:textId="77777777" w:rsidR="00705F49" w:rsidRPr="00EE0FF3" w:rsidRDefault="00705F49" w:rsidP="007A5784">
      <w:pPr>
        <w:rPr>
          <w:rFonts w:cstheme="minorHAnsi"/>
          <w:b/>
          <w:szCs w:val="22"/>
        </w:rPr>
      </w:pPr>
    </w:p>
    <w:p w14:paraId="73AAF8C0" w14:textId="52EF21E9" w:rsidR="0000009F" w:rsidRPr="00EE0FF3" w:rsidRDefault="0000009F" w:rsidP="0000009F">
      <w:pPr>
        <w:rPr>
          <w:rFonts w:cstheme="minorHAnsi"/>
          <w:szCs w:val="22"/>
        </w:rPr>
      </w:pPr>
      <w:r w:rsidRPr="00EE0FF3">
        <w:rPr>
          <w:rFonts w:cstheme="minorHAnsi"/>
          <w:szCs w:val="22"/>
        </w:rPr>
        <w:t xml:space="preserve">Prime Engineering can commence work on </w:t>
      </w:r>
      <w:r w:rsidR="0051235F">
        <w:rPr>
          <w:rFonts w:cstheme="minorHAnsi"/>
          <w:szCs w:val="22"/>
        </w:rPr>
        <w:t>the power system studies</w:t>
      </w:r>
      <w:r w:rsidRPr="00EE0FF3">
        <w:rPr>
          <w:rFonts w:cstheme="minorHAnsi"/>
          <w:szCs w:val="22"/>
        </w:rPr>
        <w:t xml:space="preserve"> </w:t>
      </w:r>
      <w:r w:rsidR="00040C10">
        <w:rPr>
          <w:rFonts w:cstheme="minorHAnsi"/>
          <w:szCs w:val="22"/>
        </w:rPr>
        <w:t>Six</w:t>
      </w:r>
      <w:r w:rsidRPr="00EE0FF3">
        <w:rPr>
          <w:rFonts w:cstheme="minorHAnsi"/>
          <w:szCs w:val="22"/>
        </w:rPr>
        <w:t xml:space="preserve"> </w:t>
      </w:r>
      <w:r w:rsidR="00040C10">
        <w:rPr>
          <w:rFonts w:cstheme="minorHAnsi"/>
          <w:szCs w:val="22"/>
        </w:rPr>
        <w:t xml:space="preserve">to Eight </w:t>
      </w:r>
      <w:r w:rsidRPr="00EE0FF3">
        <w:rPr>
          <w:rFonts w:cstheme="minorHAnsi"/>
          <w:szCs w:val="22"/>
        </w:rPr>
        <w:t>(</w:t>
      </w:r>
      <w:r w:rsidR="00040C10">
        <w:rPr>
          <w:rFonts w:cstheme="minorHAnsi"/>
          <w:szCs w:val="22"/>
        </w:rPr>
        <w:t>6-8</w:t>
      </w:r>
      <w:r w:rsidRPr="00EE0FF3">
        <w:rPr>
          <w:rFonts w:cstheme="minorHAnsi"/>
          <w:szCs w:val="22"/>
        </w:rPr>
        <w:t xml:space="preserve">) weeks from receipt utility information and </w:t>
      </w:r>
      <w:r w:rsidR="0051235F">
        <w:rPr>
          <w:rFonts w:cstheme="minorHAnsi"/>
          <w:szCs w:val="22"/>
        </w:rPr>
        <w:t>ALL requested</w:t>
      </w:r>
      <w:r w:rsidRPr="00EE0FF3">
        <w:rPr>
          <w:rFonts w:cstheme="minorHAnsi"/>
          <w:szCs w:val="22"/>
        </w:rPr>
        <w:t xml:space="preserve"> equipment data</w:t>
      </w:r>
      <w:r w:rsidR="001C5679">
        <w:rPr>
          <w:rFonts w:cstheme="minorHAnsi"/>
          <w:szCs w:val="22"/>
        </w:rPr>
        <w:t>.</w:t>
      </w:r>
    </w:p>
    <w:p w14:paraId="0115C8E7" w14:textId="77777777" w:rsidR="0000009F" w:rsidRPr="00EE0FF3" w:rsidRDefault="0000009F" w:rsidP="0000009F">
      <w:pPr>
        <w:pStyle w:val="Heading2"/>
        <w:rPr>
          <w:color w:val="auto"/>
        </w:rPr>
      </w:pPr>
      <w:bookmarkStart w:id="26" w:name="_Toc83988543"/>
      <w:r w:rsidRPr="00EE0FF3">
        <w:rPr>
          <w:color w:val="auto"/>
        </w:rPr>
        <w:t>Pricing Notes</w:t>
      </w:r>
      <w:bookmarkEnd w:id="26"/>
    </w:p>
    <w:p w14:paraId="3BC8EFCE" w14:textId="7EFF3895" w:rsidR="005F2C5A" w:rsidRPr="005F2C5A" w:rsidRDefault="005F2C5A" w:rsidP="0000009F">
      <w:pPr>
        <w:pStyle w:val="ListParagraph"/>
        <w:numPr>
          <w:ilvl w:val="0"/>
          <w:numId w:val="25"/>
        </w:numPr>
        <w:rPr>
          <w:rFonts w:cstheme="minorHAnsi"/>
        </w:rPr>
      </w:pPr>
      <w:r w:rsidRPr="005F2C5A">
        <w:rPr>
          <w:rFonts w:cstheme="minorHAnsi"/>
        </w:rPr>
        <w:t xml:space="preserve">One (1) electronic copy of the report will be issued for client review. Upon receipt of reviewed study, or if no review is provided within 10 business days, one (1) subsequent </w:t>
      </w:r>
      <w:r w:rsidR="0051235F">
        <w:rPr>
          <w:rFonts w:cstheme="minorHAnsi"/>
        </w:rPr>
        <w:t xml:space="preserve">issued for record </w:t>
      </w:r>
      <w:r w:rsidRPr="005F2C5A">
        <w:rPr>
          <w:rFonts w:cstheme="minorHAnsi"/>
        </w:rPr>
        <w:t xml:space="preserve">report </w:t>
      </w:r>
      <w:r w:rsidR="0051235F">
        <w:rPr>
          <w:rFonts w:cstheme="minorHAnsi"/>
        </w:rPr>
        <w:t>w</w:t>
      </w:r>
      <w:r w:rsidRPr="005F2C5A">
        <w:rPr>
          <w:rFonts w:cstheme="minorHAnsi"/>
        </w:rPr>
        <w:t>ill be issued. Any subsequent report revisions after this time will be subject to an extra cost</w:t>
      </w:r>
      <w:r w:rsidR="001C5679">
        <w:rPr>
          <w:rFonts w:cstheme="minorHAnsi"/>
        </w:rPr>
        <w:t>.</w:t>
      </w:r>
    </w:p>
    <w:p w14:paraId="26A479EC" w14:textId="77777777" w:rsidR="0000009F" w:rsidRPr="00EE0FF3" w:rsidRDefault="0000009F" w:rsidP="0000009F">
      <w:pPr>
        <w:pStyle w:val="ListParagraph"/>
        <w:numPr>
          <w:ilvl w:val="0"/>
          <w:numId w:val="25"/>
        </w:numPr>
        <w:rPr>
          <w:rFonts w:cstheme="minorHAnsi"/>
        </w:rPr>
      </w:pPr>
      <w:r w:rsidRPr="00EE0FF3">
        <w:rPr>
          <w:rFonts w:cstheme="minorHAnsi"/>
        </w:rPr>
        <w:t>Pricing is based on one (1) paper copy of the final report in addition to electronic format supply</w:t>
      </w:r>
      <w:r w:rsidR="001C5679">
        <w:rPr>
          <w:rFonts w:cstheme="minorHAnsi"/>
        </w:rPr>
        <w:t>.</w:t>
      </w:r>
    </w:p>
    <w:p w14:paraId="0EE607A3" w14:textId="77777777" w:rsidR="00CB4820" w:rsidRPr="00CB4820" w:rsidRDefault="00CB4820" w:rsidP="00CB4820">
      <w:pPr>
        <w:pStyle w:val="ListParagraph"/>
        <w:numPr>
          <w:ilvl w:val="0"/>
          <w:numId w:val="25"/>
        </w:numPr>
        <w:rPr>
          <w:rFonts w:cstheme="minorHAnsi"/>
        </w:rPr>
      </w:pPr>
      <w:r w:rsidRPr="00CB4820">
        <w:rPr>
          <w:rFonts w:cstheme="minorHAnsi"/>
        </w:rPr>
        <w:t>Subject to applicable taxes.  In circumstances where PST applies, the customer is responsible for providing PST exemption documentation to support any eligible exemption.</w:t>
      </w:r>
    </w:p>
    <w:p w14:paraId="29BFB4D5" w14:textId="77777777" w:rsidR="0000009F" w:rsidRPr="00EE0FF3" w:rsidRDefault="0000009F" w:rsidP="0000009F">
      <w:pPr>
        <w:pStyle w:val="ListParagraph"/>
        <w:numPr>
          <w:ilvl w:val="0"/>
          <w:numId w:val="25"/>
        </w:numPr>
        <w:rPr>
          <w:rFonts w:cstheme="minorHAnsi"/>
        </w:rPr>
      </w:pPr>
      <w:r w:rsidRPr="00EE0FF3">
        <w:rPr>
          <w:rFonts w:cstheme="minorHAnsi"/>
        </w:rPr>
        <w:t xml:space="preserve">Proposal is </w:t>
      </w:r>
      <w:r w:rsidR="00445EE4">
        <w:rPr>
          <w:rFonts w:cstheme="minorHAnsi"/>
        </w:rPr>
        <w:t>valid</w:t>
      </w:r>
      <w:r w:rsidRPr="00EE0FF3">
        <w:rPr>
          <w:rFonts w:cstheme="minorHAnsi"/>
        </w:rPr>
        <w:t xml:space="preserve"> for 60 days</w:t>
      </w:r>
      <w:r w:rsidR="001C5679">
        <w:rPr>
          <w:rFonts w:cstheme="minorHAnsi"/>
        </w:rPr>
        <w:t>.</w:t>
      </w:r>
    </w:p>
    <w:p w14:paraId="3A892732" w14:textId="77777777" w:rsidR="0000009F" w:rsidRPr="00EE0FF3" w:rsidRDefault="0000009F" w:rsidP="0000009F">
      <w:pPr>
        <w:pStyle w:val="ListParagraph"/>
        <w:numPr>
          <w:ilvl w:val="0"/>
          <w:numId w:val="25"/>
        </w:numPr>
        <w:rPr>
          <w:rFonts w:cstheme="minorHAnsi"/>
        </w:rPr>
      </w:pPr>
      <w:r w:rsidRPr="00EE0FF3">
        <w:rPr>
          <w:rFonts w:cstheme="minorHAnsi"/>
        </w:rPr>
        <w:t>Should the scope of work change from that highlighted above a change order should be created to address required changes</w:t>
      </w:r>
      <w:r w:rsidR="001C5679">
        <w:rPr>
          <w:rFonts w:cstheme="minorHAnsi"/>
        </w:rPr>
        <w:t>.</w:t>
      </w:r>
    </w:p>
    <w:p w14:paraId="3AB17E82" w14:textId="202AA238" w:rsidR="0000009F" w:rsidRPr="00EE0FF3" w:rsidRDefault="0000009F" w:rsidP="0000009F">
      <w:pPr>
        <w:pStyle w:val="ListParagraph"/>
        <w:numPr>
          <w:ilvl w:val="0"/>
          <w:numId w:val="25"/>
        </w:numPr>
        <w:rPr>
          <w:rFonts w:cstheme="minorHAnsi"/>
        </w:rPr>
      </w:pPr>
      <w:r w:rsidRPr="00EE0FF3">
        <w:rPr>
          <w:rFonts w:cstheme="minorHAnsi"/>
        </w:rPr>
        <w:t>Delays outside of Prime Engineering</w:t>
      </w:r>
      <w:r w:rsidR="0051235F">
        <w:rPr>
          <w:rFonts w:cstheme="minorHAnsi"/>
        </w:rPr>
        <w:t>’</w:t>
      </w:r>
      <w:r w:rsidRPr="00EE0FF3">
        <w:rPr>
          <w:rFonts w:cstheme="minorHAnsi"/>
        </w:rPr>
        <w:t>s control may result in additional costs above and beyond that quoted here.</w:t>
      </w:r>
    </w:p>
    <w:p w14:paraId="464F16CB" w14:textId="77777777" w:rsidR="0000009F" w:rsidRPr="00EE0FF3" w:rsidRDefault="0000009F" w:rsidP="0000009F">
      <w:pPr>
        <w:pStyle w:val="ListParagraph"/>
        <w:numPr>
          <w:ilvl w:val="0"/>
          <w:numId w:val="25"/>
        </w:numPr>
        <w:rPr>
          <w:rFonts w:cstheme="minorHAnsi"/>
        </w:rPr>
      </w:pPr>
      <w:r w:rsidRPr="00EE0FF3">
        <w:rPr>
          <w:rFonts w:cstheme="minorHAnsi"/>
        </w:rPr>
        <w:t>Pricing is based on the customer installing the printed labels at their subject facility</w:t>
      </w:r>
      <w:r w:rsidR="001C5679">
        <w:rPr>
          <w:rFonts w:cstheme="minorHAnsi"/>
        </w:rPr>
        <w:t>.</w:t>
      </w:r>
    </w:p>
    <w:p w14:paraId="632A5438" w14:textId="0375FDB0" w:rsidR="0000009F" w:rsidRDefault="0000009F" w:rsidP="0000009F">
      <w:pPr>
        <w:pStyle w:val="Heading2"/>
        <w:rPr>
          <w:color w:val="auto"/>
        </w:rPr>
      </w:pPr>
      <w:bookmarkStart w:id="27" w:name="_Toc83988544"/>
      <w:r w:rsidRPr="00EE0FF3">
        <w:rPr>
          <w:color w:val="auto"/>
        </w:rPr>
        <w:t>Cost Plus Services</w:t>
      </w:r>
      <w:bookmarkEnd w:id="27"/>
    </w:p>
    <w:p w14:paraId="5959D987" w14:textId="77777777" w:rsidR="00BC31CD" w:rsidRDefault="00BC31CD" w:rsidP="00BC31CD">
      <w:r>
        <w:t>Work outside of the scope listed above, delays (outside of Prime Engineering control and not due to our supply/workmanship) are considered as extra work.</w:t>
      </w:r>
    </w:p>
    <w:p w14:paraId="66FAEB87" w14:textId="77777777" w:rsidR="00BC31CD" w:rsidRDefault="00BC31CD" w:rsidP="00BC31CD">
      <w:pPr>
        <w:ind w:firstLine="360"/>
      </w:pPr>
    </w:p>
    <w:p w14:paraId="432A91EE" w14:textId="77777777" w:rsidR="00BC31CD" w:rsidRDefault="00BC31CD" w:rsidP="00BC31CD">
      <w:r>
        <w:t>Extra work will be billed at the rates in effect at the time the work was completed. Please contact us for our current detailed rate sheet.</w:t>
      </w:r>
    </w:p>
    <w:p w14:paraId="6442BB65" w14:textId="77777777" w:rsidR="0000009F" w:rsidRPr="00EE0FF3" w:rsidRDefault="0000009F" w:rsidP="0000009F">
      <w:pPr>
        <w:pStyle w:val="Heading2"/>
        <w:rPr>
          <w:color w:val="auto"/>
        </w:rPr>
      </w:pPr>
      <w:bookmarkStart w:id="28" w:name="_Toc83988545"/>
      <w:r w:rsidRPr="00EE0FF3">
        <w:rPr>
          <w:color w:val="auto"/>
        </w:rPr>
        <w:t>Optional Pricing</w:t>
      </w:r>
      <w:bookmarkEnd w:id="28"/>
    </w:p>
    <w:p w14:paraId="6F1BFEEF" w14:textId="77777777" w:rsidR="0000009F" w:rsidRPr="00EE0FF3" w:rsidRDefault="0000009F" w:rsidP="0000009F">
      <w:pPr>
        <w:rPr>
          <w:rFonts w:cstheme="minorHAnsi"/>
          <w:szCs w:val="22"/>
        </w:rPr>
      </w:pPr>
      <w:r w:rsidRPr="00EE0FF3">
        <w:rPr>
          <w:rFonts w:cstheme="minorHAnsi"/>
          <w:szCs w:val="22"/>
        </w:rPr>
        <w:t>Prime Engineering Ltd. can provide the following services:</w:t>
      </w:r>
    </w:p>
    <w:p w14:paraId="20101096" w14:textId="77777777" w:rsidR="0000009F" w:rsidRPr="00EE0FF3" w:rsidRDefault="0000009F" w:rsidP="0000009F">
      <w:pPr>
        <w:pStyle w:val="ListParagraph"/>
        <w:numPr>
          <w:ilvl w:val="0"/>
          <w:numId w:val="28"/>
        </w:numPr>
        <w:rPr>
          <w:rFonts w:cstheme="minorHAnsi"/>
        </w:rPr>
      </w:pPr>
      <w:r w:rsidRPr="00EE0FF3">
        <w:rPr>
          <w:rFonts w:cstheme="minorHAnsi"/>
        </w:rPr>
        <w:t>Arc Flash Label placement</w:t>
      </w:r>
    </w:p>
    <w:p w14:paraId="2359046A" w14:textId="77777777" w:rsidR="0000009F" w:rsidRPr="0000009F" w:rsidRDefault="0000009F" w:rsidP="0000009F">
      <w:pPr>
        <w:pStyle w:val="ListParagraph"/>
        <w:numPr>
          <w:ilvl w:val="0"/>
          <w:numId w:val="28"/>
        </w:numPr>
        <w:rPr>
          <w:rFonts w:cstheme="minorHAnsi"/>
        </w:rPr>
      </w:pPr>
      <w:r w:rsidRPr="0000009F">
        <w:rPr>
          <w:rFonts w:cstheme="minorHAnsi"/>
        </w:rPr>
        <w:t>Staff Training</w:t>
      </w:r>
    </w:p>
    <w:p w14:paraId="290B19A5" w14:textId="77777777" w:rsidR="0000009F" w:rsidRPr="0000009F" w:rsidRDefault="0000009F" w:rsidP="0000009F">
      <w:pPr>
        <w:pStyle w:val="ListParagraph"/>
        <w:numPr>
          <w:ilvl w:val="0"/>
          <w:numId w:val="28"/>
        </w:numPr>
        <w:rPr>
          <w:rFonts w:cstheme="minorHAnsi"/>
        </w:rPr>
      </w:pPr>
      <w:r w:rsidRPr="0000009F">
        <w:rPr>
          <w:rFonts w:cstheme="minorHAnsi"/>
        </w:rPr>
        <w:t>PPE clothing procurement and supply</w:t>
      </w:r>
    </w:p>
    <w:p w14:paraId="29E39F31" w14:textId="77777777" w:rsidR="0000009F" w:rsidRPr="0000009F" w:rsidRDefault="0000009F" w:rsidP="0000009F">
      <w:pPr>
        <w:rPr>
          <w:rFonts w:cstheme="minorHAnsi"/>
          <w:szCs w:val="22"/>
        </w:rPr>
      </w:pPr>
      <w:r w:rsidRPr="0000009F">
        <w:rPr>
          <w:rFonts w:cstheme="minorHAnsi"/>
          <w:szCs w:val="22"/>
        </w:rPr>
        <w:lastRenderedPageBreak/>
        <w:t>Should you be interested in any of these services we can provide you with an additional proposal to meet your requirements.</w:t>
      </w:r>
    </w:p>
    <w:p w14:paraId="1C5EE2E2" w14:textId="77777777" w:rsidR="00ED71C8" w:rsidRPr="0000009F" w:rsidRDefault="00ED71C8" w:rsidP="00ED71C8">
      <w:pPr>
        <w:rPr>
          <w:rFonts w:cstheme="minorHAnsi"/>
          <w:szCs w:val="22"/>
        </w:rPr>
      </w:pPr>
    </w:p>
    <w:p w14:paraId="7F32C7E6" w14:textId="77777777" w:rsidR="00ED71C8" w:rsidRPr="0000009F" w:rsidRDefault="00ED71C8" w:rsidP="00ED71C8">
      <w:pPr>
        <w:rPr>
          <w:szCs w:val="22"/>
          <w:lang w:val="en-GB"/>
        </w:rPr>
      </w:pPr>
      <w:r w:rsidRPr="0000009F">
        <w:rPr>
          <w:szCs w:val="22"/>
          <w:lang w:val="en-GB"/>
        </w:rPr>
        <w:t>Sincerely,</w:t>
      </w:r>
    </w:p>
    <w:p w14:paraId="5A2BAD8D" w14:textId="77777777" w:rsidR="00DF6893" w:rsidRPr="0000009F" w:rsidRDefault="00DF6893" w:rsidP="001A6689">
      <w:pPr>
        <w:tabs>
          <w:tab w:val="left" w:pos="3118"/>
        </w:tabs>
      </w:pPr>
    </w:p>
    <w:p w14:paraId="58ADE2BF" w14:textId="77777777" w:rsidR="00705F49" w:rsidRPr="0000009F" w:rsidRDefault="00705F49">
      <w:pPr>
        <w:spacing w:after="200" w:line="276" w:lineRule="auto"/>
      </w:pPr>
      <w:r w:rsidRPr="0000009F">
        <w:br w:type="page"/>
      </w:r>
    </w:p>
    <w:p w14:paraId="21E0A223" w14:textId="77777777" w:rsidR="00705F49" w:rsidRPr="00A64168" w:rsidRDefault="00705F49" w:rsidP="00A64168">
      <w:pPr>
        <w:pStyle w:val="Heading1"/>
        <w:numPr>
          <w:ilvl w:val="0"/>
          <w:numId w:val="0"/>
        </w:numPr>
        <w:spacing w:before="0"/>
        <w:ind w:left="432" w:hanging="432"/>
        <w:rPr>
          <w:color w:val="auto"/>
        </w:rPr>
      </w:pPr>
      <w:bookmarkStart w:id="29" w:name="_Toc293324631"/>
      <w:bookmarkStart w:id="30" w:name="_Toc341967451"/>
      <w:bookmarkStart w:id="31" w:name="_Toc83988546"/>
      <w:r w:rsidRPr="00A64168">
        <w:rPr>
          <w:color w:val="auto"/>
        </w:rPr>
        <w:lastRenderedPageBreak/>
        <w:t>Terms and Conditions</w:t>
      </w:r>
      <w:bookmarkEnd w:id="29"/>
      <w:bookmarkEnd w:id="30"/>
      <w:bookmarkEnd w:id="31"/>
    </w:p>
    <w:p w14:paraId="37BD004B" w14:textId="77777777" w:rsidR="0030127F" w:rsidRPr="000B30FE" w:rsidRDefault="0030127F" w:rsidP="0030127F">
      <w:pPr>
        <w:rPr>
          <w:rFonts w:cstheme="minorHAnsi"/>
          <w:szCs w:val="22"/>
          <w:lang w:val="en-CA"/>
        </w:rPr>
      </w:pPr>
    </w:p>
    <w:p w14:paraId="68C10553" w14:textId="77777777" w:rsidR="0030127F" w:rsidRPr="0030127F" w:rsidRDefault="0030127F" w:rsidP="0030127F">
      <w:pPr>
        <w:rPr>
          <w:rFonts w:cstheme="minorHAnsi"/>
          <w:sz w:val="20"/>
          <w:szCs w:val="20"/>
        </w:rPr>
      </w:pPr>
      <w:r w:rsidRPr="0030127F">
        <w:rPr>
          <w:rFonts w:cstheme="minorHAnsi"/>
          <w:b/>
          <w:bCs/>
          <w:sz w:val="20"/>
          <w:szCs w:val="20"/>
          <w:shd w:val="clear" w:color="auto" w:fill="FFFFFF"/>
        </w:rPr>
        <w:t>Definitions</w:t>
      </w:r>
      <w:r w:rsidRPr="0030127F">
        <w:rPr>
          <w:rFonts w:cstheme="minorHAnsi"/>
          <w:sz w:val="20"/>
          <w:szCs w:val="20"/>
          <w:shd w:val="clear" w:color="auto" w:fill="FFFFFF"/>
        </w:rPr>
        <w:t>. In these Terms and Conditions, the following definitions apply:</w:t>
      </w:r>
    </w:p>
    <w:p w14:paraId="4FF63750"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“Agreement”: the agreement between Prime Engineering and the Customer for the purchase and sale of Goods and/or Services.</w:t>
      </w:r>
    </w:p>
    <w:p w14:paraId="33B4E310"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“Prime”: Prime Engineering Ltd.</w:t>
      </w:r>
    </w:p>
    <w:p w14:paraId="3D779EFA"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 xml:space="preserve">“Customer” : Name and Address as indicated on Prime Order Acknowledgment </w:t>
      </w:r>
    </w:p>
    <w:p w14:paraId="311A9F35"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“Ship To” : the location identified by Customer and indicated on the Order Acknowledgment to which Prime is to deliver Goods and/or perform the services.</w:t>
      </w:r>
    </w:p>
    <w:p w14:paraId="655A8B8B"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“Goods” : the goods that are required to be delivered by Prime pursuant to a Purchase Order from Customer and confirmed via Prime’s Order Acknowledgment and includes all materials, component parts, packaging and labelling of such goods.</w:t>
      </w:r>
    </w:p>
    <w:p w14:paraId="5DA844C9"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“Order Acknowledgment” : Document outlining all required goods and/or services provided by Prime to Customer after receipt of Customer Purchase Order</w:t>
      </w:r>
    </w:p>
    <w:p w14:paraId="1B63C570"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 xml:space="preserve">“Change Order” : Document outlining any and all required deviation(s) to materials and/or services as outlined in the Order Acknowledgment. </w:t>
      </w:r>
    </w:p>
    <w:p w14:paraId="5D9A1B2C"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7C115DBE"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“Purchase Order (PO)” : document provided by the Customer to Prime outlining the required goods and/or services to be provided by Prime</w:t>
      </w:r>
    </w:p>
    <w:p w14:paraId="41463E68"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“Services” : any services to be provided by Prime to Customer pursuant to an Order Acknowledgment.</w:t>
      </w:r>
    </w:p>
    <w:p w14:paraId="3ED4E357"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 xml:space="preserve">“Specifications” : the requirements, attributes and specifications for the Goods or Services that are set out in the applicable Order Acknowledgment. </w:t>
      </w:r>
    </w:p>
    <w:p w14:paraId="082245FE" w14:textId="77777777" w:rsidR="0030127F" w:rsidRPr="0030127F" w:rsidRDefault="0030127F" w:rsidP="0030127F">
      <w:pPr>
        <w:numPr>
          <w:ilvl w:val="1"/>
          <w:numId w:val="29"/>
        </w:numPr>
        <w:shd w:val="clear" w:color="auto" w:fill="FFFFFF"/>
        <w:spacing w:before="100" w:beforeAutospacing="1" w:after="100" w:afterAutospacing="1"/>
        <w:rPr>
          <w:rFonts w:cstheme="minorHAnsi"/>
          <w:sz w:val="20"/>
          <w:szCs w:val="20"/>
        </w:rPr>
      </w:pPr>
      <w:r w:rsidRPr="0030127F">
        <w:rPr>
          <w:rFonts w:cstheme="minorHAnsi"/>
          <w:sz w:val="20"/>
          <w:szCs w:val="20"/>
        </w:rPr>
        <w:t xml:space="preserve"> “Proposal” : Document provided by Prime to Customer outlining required goods or services and pricing</w:t>
      </w:r>
    </w:p>
    <w:p w14:paraId="25E3DC65" w14:textId="77777777" w:rsidR="0030127F" w:rsidRPr="0030127F" w:rsidRDefault="0030127F" w:rsidP="0030127F">
      <w:pPr>
        <w:spacing w:after="480"/>
        <w:rPr>
          <w:rFonts w:cstheme="minorHAnsi"/>
          <w:sz w:val="20"/>
          <w:szCs w:val="20"/>
        </w:rPr>
      </w:pPr>
      <w:r w:rsidRPr="0030127F">
        <w:rPr>
          <w:rFonts w:cstheme="minorHAnsi"/>
          <w:b/>
          <w:sz w:val="20"/>
          <w:szCs w:val="20"/>
        </w:rPr>
        <w:t xml:space="preserve">Sale: </w:t>
      </w:r>
      <w:r w:rsidRPr="0030127F">
        <w:rPr>
          <w:rFonts w:cstheme="minorHAnsi"/>
          <w:sz w:val="20"/>
          <w:szCs w:val="20"/>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318ACE3B" w14:textId="77777777" w:rsidR="0030127F" w:rsidRPr="0030127F" w:rsidRDefault="0030127F" w:rsidP="0030127F">
      <w:pPr>
        <w:rPr>
          <w:rFonts w:cstheme="minorHAnsi"/>
          <w:sz w:val="20"/>
          <w:szCs w:val="20"/>
        </w:rPr>
      </w:pPr>
      <w:r w:rsidRPr="0030127F">
        <w:rPr>
          <w:rFonts w:cstheme="minorHAnsi"/>
          <w:sz w:val="20"/>
          <w:szCs w:val="20"/>
        </w:rPr>
        <w:t xml:space="preserve">The Customer’s submitted PO or in absence of a PO the acceptance of the Order Acknowledgment shall act as Customers’ acceptance of our standard terms and conditions as outlined within this document. </w:t>
      </w:r>
    </w:p>
    <w:p w14:paraId="35168879" w14:textId="77777777" w:rsidR="0030127F" w:rsidRPr="0030127F" w:rsidRDefault="0030127F" w:rsidP="0030127F">
      <w:pPr>
        <w:rPr>
          <w:rFonts w:cstheme="minorHAnsi"/>
          <w:sz w:val="20"/>
          <w:szCs w:val="20"/>
        </w:rPr>
      </w:pPr>
    </w:p>
    <w:p w14:paraId="3C7E5808" w14:textId="77777777" w:rsidR="0030127F" w:rsidRPr="0030127F" w:rsidRDefault="0030127F" w:rsidP="0030127F">
      <w:pPr>
        <w:rPr>
          <w:rFonts w:cstheme="minorHAnsi"/>
          <w:sz w:val="20"/>
          <w:szCs w:val="20"/>
        </w:rPr>
      </w:pPr>
      <w:r w:rsidRPr="0030127F">
        <w:rPr>
          <w:rFonts w:cstheme="minorHAnsi"/>
          <w:sz w:val="20"/>
          <w:szCs w:val="20"/>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56040F16" w14:textId="77777777" w:rsidR="0030127F" w:rsidRPr="0030127F" w:rsidRDefault="0030127F" w:rsidP="0030127F">
      <w:pPr>
        <w:rPr>
          <w:rFonts w:cstheme="minorHAnsi"/>
          <w:sz w:val="20"/>
          <w:szCs w:val="20"/>
        </w:rPr>
      </w:pPr>
    </w:p>
    <w:p w14:paraId="74C39335" w14:textId="77777777" w:rsidR="0030127F" w:rsidRPr="0030127F" w:rsidRDefault="0030127F" w:rsidP="0030127F">
      <w:pPr>
        <w:rPr>
          <w:rFonts w:cstheme="minorHAnsi"/>
          <w:sz w:val="20"/>
          <w:szCs w:val="20"/>
        </w:rPr>
      </w:pPr>
      <w:r w:rsidRPr="0030127F">
        <w:rPr>
          <w:rFonts w:cstheme="minorHAnsi"/>
          <w:sz w:val="20"/>
          <w:szCs w:val="20"/>
        </w:rPr>
        <w:lastRenderedPageBreak/>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0DF35EC1" w14:textId="77777777" w:rsidR="0030127F" w:rsidRPr="0030127F" w:rsidRDefault="0030127F" w:rsidP="0030127F">
      <w:pPr>
        <w:rPr>
          <w:rFonts w:cstheme="minorHAnsi"/>
          <w:sz w:val="20"/>
          <w:szCs w:val="20"/>
        </w:rPr>
      </w:pPr>
    </w:p>
    <w:p w14:paraId="4C86C763" w14:textId="77777777" w:rsidR="0030127F" w:rsidRPr="0030127F" w:rsidRDefault="0030127F" w:rsidP="0030127F">
      <w:pPr>
        <w:spacing w:line="276" w:lineRule="auto"/>
        <w:rPr>
          <w:rFonts w:cstheme="minorHAnsi"/>
          <w:sz w:val="20"/>
          <w:szCs w:val="20"/>
        </w:rPr>
      </w:pPr>
      <w:r w:rsidRPr="0030127F">
        <w:rPr>
          <w:rFonts w:cstheme="minorHAnsi"/>
          <w:sz w:val="20"/>
          <w:szCs w:val="20"/>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699C006C" w14:textId="77777777" w:rsidR="0030127F" w:rsidRPr="0030127F" w:rsidRDefault="0030127F" w:rsidP="0030127F">
      <w:pPr>
        <w:spacing w:line="276" w:lineRule="auto"/>
        <w:rPr>
          <w:rFonts w:cstheme="minorHAnsi"/>
          <w:sz w:val="20"/>
          <w:szCs w:val="20"/>
        </w:rPr>
      </w:pPr>
    </w:p>
    <w:p w14:paraId="20C918D0" w14:textId="77777777" w:rsidR="0030127F" w:rsidRPr="0030127F" w:rsidRDefault="0030127F" w:rsidP="0030127F">
      <w:pPr>
        <w:rPr>
          <w:rFonts w:cstheme="minorHAnsi"/>
          <w:sz w:val="20"/>
          <w:szCs w:val="20"/>
        </w:rPr>
      </w:pPr>
      <w:r w:rsidRPr="0030127F">
        <w:rPr>
          <w:rFonts w:cstheme="minorHAnsi"/>
          <w:b/>
          <w:sz w:val="20"/>
          <w:szCs w:val="20"/>
        </w:rPr>
        <w:t xml:space="preserve">Payment: </w:t>
      </w:r>
      <w:r w:rsidRPr="0030127F">
        <w:rPr>
          <w:rFonts w:cstheme="minorHAnsi"/>
          <w:sz w:val="20"/>
          <w:szCs w:val="20"/>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5DC9946A" w14:textId="77777777" w:rsidR="0030127F" w:rsidRPr="0030127F" w:rsidRDefault="0030127F" w:rsidP="0030127F">
      <w:pPr>
        <w:rPr>
          <w:rFonts w:cstheme="minorHAnsi"/>
          <w:sz w:val="20"/>
          <w:szCs w:val="20"/>
        </w:rPr>
      </w:pPr>
    </w:p>
    <w:p w14:paraId="194F90D5" w14:textId="77777777" w:rsidR="0030127F" w:rsidRPr="0030127F" w:rsidRDefault="0030127F" w:rsidP="0030127F">
      <w:pPr>
        <w:ind w:firstLine="360"/>
        <w:rPr>
          <w:rFonts w:cstheme="minorHAnsi"/>
          <w:sz w:val="20"/>
          <w:szCs w:val="20"/>
        </w:rPr>
      </w:pPr>
      <w:r w:rsidRPr="0030127F">
        <w:rPr>
          <w:rFonts w:cstheme="minorHAnsi"/>
          <w:sz w:val="20"/>
          <w:szCs w:val="20"/>
        </w:rPr>
        <w:t>Payment will be accepted in the following ways:</w:t>
      </w:r>
    </w:p>
    <w:p w14:paraId="1C740B8E"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Cash</w:t>
      </w:r>
    </w:p>
    <w:p w14:paraId="2AEC07B3"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Direct Deposit</w:t>
      </w:r>
    </w:p>
    <w:p w14:paraId="3BF031F3"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Cheque</w:t>
      </w:r>
    </w:p>
    <w:p w14:paraId="08B8FB8A"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Money Order</w:t>
      </w:r>
    </w:p>
    <w:p w14:paraId="3B96A2D1"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Electronic transfer (e-transfer)</w:t>
      </w:r>
    </w:p>
    <w:p w14:paraId="1CF102EC" w14:textId="77777777" w:rsidR="0030127F" w:rsidRPr="0030127F" w:rsidRDefault="0030127F" w:rsidP="0030127F">
      <w:pPr>
        <w:pStyle w:val="ListParagraph"/>
        <w:numPr>
          <w:ilvl w:val="0"/>
          <w:numId w:val="30"/>
        </w:numPr>
        <w:spacing w:after="0" w:line="240" w:lineRule="auto"/>
        <w:rPr>
          <w:rFonts w:cstheme="minorHAnsi"/>
          <w:sz w:val="20"/>
          <w:szCs w:val="20"/>
        </w:rPr>
      </w:pPr>
      <w:r w:rsidRPr="0030127F">
        <w:rPr>
          <w:rFonts w:cstheme="minorHAnsi"/>
          <w:sz w:val="20"/>
          <w:szCs w:val="20"/>
        </w:rPr>
        <w:t>Major Credit Card (MasterCard, Visa and American Express)</w:t>
      </w:r>
    </w:p>
    <w:p w14:paraId="6509C6CA" w14:textId="77777777" w:rsidR="0030127F" w:rsidRPr="0030127F" w:rsidRDefault="0030127F" w:rsidP="0030127F">
      <w:pPr>
        <w:pStyle w:val="ListParagraph"/>
        <w:numPr>
          <w:ilvl w:val="1"/>
          <w:numId w:val="30"/>
        </w:numPr>
        <w:spacing w:after="0" w:line="240" w:lineRule="auto"/>
        <w:rPr>
          <w:rFonts w:cstheme="minorHAnsi"/>
          <w:sz w:val="20"/>
          <w:szCs w:val="20"/>
        </w:rPr>
      </w:pPr>
      <w:r w:rsidRPr="0030127F">
        <w:rPr>
          <w:rFonts w:cstheme="minorHAnsi"/>
          <w:sz w:val="20"/>
          <w:szCs w:val="20"/>
        </w:rPr>
        <w:t xml:space="preserve">A transaction fee of $18 CAD or 3% of total transaction amount (whichever is more) will be added to all credit card transactions at the time of processing. </w:t>
      </w:r>
    </w:p>
    <w:p w14:paraId="431C0FEB" w14:textId="77777777" w:rsidR="0030127F" w:rsidRPr="0030127F" w:rsidRDefault="0030127F" w:rsidP="0030127F">
      <w:pPr>
        <w:rPr>
          <w:rFonts w:cstheme="minorHAnsi"/>
          <w:sz w:val="20"/>
          <w:szCs w:val="20"/>
        </w:rPr>
      </w:pPr>
    </w:p>
    <w:p w14:paraId="269B90BA" w14:textId="77777777" w:rsidR="0030127F" w:rsidRPr="0030127F" w:rsidRDefault="0030127F" w:rsidP="0030127F">
      <w:pPr>
        <w:rPr>
          <w:rFonts w:cstheme="minorHAnsi"/>
          <w:sz w:val="20"/>
          <w:szCs w:val="20"/>
        </w:rPr>
      </w:pPr>
      <w:r w:rsidRPr="0030127F">
        <w:rPr>
          <w:rFonts w:cstheme="minorHAnsi"/>
          <w:sz w:val="20"/>
          <w:szCs w:val="20"/>
        </w:rPr>
        <w:t xml:space="preserve">Customers will pay the total amount shown on each invoice in compliance with the terms indicated on the invoice without exception. </w:t>
      </w:r>
    </w:p>
    <w:p w14:paraId="390BE7B1" w14:textId="77777777" w:rsidR="0030127F" w:rsidRPr="0030127F" w:rsidRDefault="0030127F" w:rsidP="0030127F">
      <w:pPr>
        <w:rPr>
          <w:rFonts w:cstheme="minorHAnsi"/>
          <w:sz w:val="20"/>
          <w:szCs w:val="20"/>
        </w:rPr>
      </w:pPr>
    </w:p>
    <w:p w14:paraId="18C44D04" w14:textId="77777777" w:rsidR="0030127F" w:rsidRPr="0030127F" w:rsidRDefault="0030127F" w:rsidP="0030127F">
      <w:pPr>
        <w:rPr>
          <w:rFonts w:cstheme="minorHAnsi"/>
          <w:sz w:val="20"/>
          <w:szCs w:val="20"/>
        </w:rPr>
      </w:pPr>
      <w:r w:rsidRPr="0030127F">
        <w:rPr>
          <w:rFonts w:cstheme="minorHAnsi"/>
          <w:sz w:val="20"/>
          <w:szCs w:val="20"/>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3DCB5284" w14:textId="77777777" w:rsidR="0030127F" w:rsidRPr="0030127F" w:rsidRDefault="0030127F" w:rsidP="0030127F">
      <w:pPr>
        <w:rPr>
          <w:rFonts w:cstheme="minorHAnsi"/>
          <w:sz w:val="20"/>
          <w:szCs w:val="20"/>
        </w:rPr>
      </w:pPr>
    </w:p>
    <w:p w14:paraId="3C297768" w14:textId="77777777" w:rsidR="0030127F" w:rsidRPr="0030127F" w:rsidRDefault="0030127F" w:rsidP="0030127F">
      <w:pPr>
        <w:rPr>
          <w:rFonts w:cstheme="minorHAnsi"/>
          <w:sz w:val="20"/>
          <w:szCs w:val="20"/>
        </w:rPr>
      </w:pPr>
      <w:r w:rsidRPr="0030127F">
        <w:rPr>
          <w:rFonts w:cstheme="minorHAnsi"/>
          <w:sz w:val="20"/>
          <w:szCs w:val="20"/>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1DD6A860" w14:textId="77777777" w:rsidR="0030127F" w:rsidRPr="0030127F" w:rsidRDefault="0030127F" w:rsidP="0030127F">
      <w:pPr>
        <w:pStyle w:val="ListParagraph"/>
        <w:numPr>
          <w:ilvl w:val="0"/>
          <w:numId w:val="31"/>
        </w:numPr>
        <w:spacing w:after="0" w:line="240" w:lineRule="auto"/>
        <w:rPr>
          <w:rFonts w:cstheme="minorHAnsi"/>
          <w:sz w:val="20"/>
          <w:szCs w:val="20"/>
        </w:rPr>
      </w:pPr>
      <w:r w:rsidRPr="0030127F">
        <w:rPr>
          <w:rFonts w:cstheme="minorHAnsi"/>
          <w:sz w:val="20"/>
          <w:szCs w:val="20"/>
        </w:rPr>
        <w:t xml:space="preserve">Prime shall have authority to retake, sell or otherwise deal with and/or dispose of all or any part of the equipment; </w:t>
      </w:r>
    </w:p>
    <w:p w14:paraId="4F062B50" w14:textId="77777777" w:rsidR="0030127F" w:rsidRPr="0030127F" w:rsidRDefault="0030127F" w:rsidP="0030127F">
      <w:pPr>
        <w:pStyle w:val="ListParagraph"/>
        <w:numPr>
          <w:ilvl w:val="0"/>
          <w:numId w:val="31"/>
        </w:numPr>
        <w:spacing w:after="0" w:line="240" w:lineRule="auto"/>
        <w:rPr>
          <w:rFonts w:cstheme="minorHAnsi"/>
          <w:sz w:val="20"/>
          <w:szCs w:val="20"/>
        </w:rPr>
      </w:pPr>
      <w:r w:rsidRPr="0030127F">
        <w:rPr>
          <w:rFonts w:cstheme="minorHAnsi"/>
          <w:sz w:val="20"/>
          <w:szCs w:val="20"/>
        </w:rPr>
        <w:t>Prime and its agents and employees shall be entitled at any time and without the need to give notice enter upon any property upon which the equipment or any part thereof is stored, or upon which Prime reasonably believes them to be kept;</w:t>
      </w:r>
    </w:p>
    <w:p w14:paraId="3AB87DFF" w14:textId="77777777" w:rsidR="0030127F" w:rsidRPr="0030127F" w:rsidRDefault="0030127F" w:rsidP="0030127F">
      <w:pPr>
        <w:pStyle w:val="ListParagraph"/>
        <w:numPr>
          <w:ilvl w:val="0"/>
          <w:numId w:val="31"/>
        </w:numPr>
        <w:spacing w:after="0" w:line="240" w:lineRule="auto"/>
        <w:rPr>
          <w:rFonts w:cstheme="minorHAnsi"/>
          <w:sz w:val="20"/>
          <w:szCs w:val="20"/>
        </w:rPr>
      </w:pPr>
      <w:r w:rsidRPr="0030127F">
        <w:rPr>
          <w:rFonts w:cstheme="minorHAnsi"/>
          <w:sz w:val="20"/>
          <w:szCs w:val="20"/>
        </w:rPr>
        <w:lastRenderedPageBreak/>
        <w:t>Customer shall store or mark the equipment in a manner reasonably satisfactory to Prime indicating that title to the equipment remains vested in Prime; and</w:t>
      </w:r>
    </w:p>
    <w:p w14:paraId="52C6629F" w14:textId="77777777" w:rsidR="0030127F" w:rsidRPr="0030127F" w:rsidRDefault="0030127F" w:rsidP="0030127F">
      <w:pPr>
        <w:pStyle w:val="ListParagraph"/>
        <w:numPr>
          <w:ilvl w:val="0"/>
          <w:numId w:val="31"/>
        </w:numPr>
        <w:spacing w:after="0" w:line="240" w:lineRule="auto"/>
        <w:rPr>
          <w:rFonts w:cstheme="minorHAnsi"/>
          <w:sz w:val="20"/>
          <w:szCs w:val="20"/>
        </w:rPr>
      </w:pPr>
      <w:r w:rsidRPr="0030127F">
        <w:rPr>
          <w:rFonts w:cstheme="minorHAnsi"/>
          <w:sz w:val="20"/>
          <w:szCs w:val="20"/>
        </w:rPr>
        <w:t>Customer shall insure equipment to their full replacement value and arrange for Prime to be noted on the policy of insurance as the loss payee.</w:t>
      </w:r>
    </w:p>
    <w:p w14:paraId="1FC25670" w14:textId="77777777" w:rsidR="0030127F" w:rsidRPr="0030127F" w:rsidRDefault="0030127F" w:rsidP="0030127F">
      <w:pPr>
        <w:rPr>
          <w:rFonts w:cstheme="minorHAnsi"/>
          <w:sz w:val="20"/>
          <w:szCs w:val="20"/>
        </w:rPr>
      </w:pPr>
      <w:r w:rsidRPr="0030127F">
        <w:rPr>
          <w:rFonts w:cstheme="minorHAnsi"/>
          <w:sz w:val="20"/>
          <w:szCs w:val="20"/>
        </w:rPr>
        <w:t>Irrespective of whether title to equipment remains vested in Prime, risk in equipment shall pass to the Customer upon delivery.</w:t>
      </w:r>
    </w:p>
    <w:p w14:paraId="7D7AD702" w14:textId="77777777" w:rsidR="0030127F" w:rsidRPr="0030127F" w:rsidRDefault="0030127F" w:rsidP="0030127F">
      <w:pPr>
        <w:rPr>
          <w:rFonts w:cstheme="minorHAnsi"/>
          <w:sz w:val="20"/>
          <w:szCs w:val="20"/>
        </w:rPr>
      </w:pPr>
    </w:p>
    <w:p w14:paraId="6C975D23" w14:textId="77777777" w:rsidR="0030127F" w:rsidRPr="0030127F" w:rsidRDefault="0030127F" w:rsidP="0030127F">
      <w:pPr>
        <w:rPr>
          <w:rFonts w:cstheme="minorHAnsi"/>
          <w:sz w:val="20"/>
          <w:szCs w:val="20"/>
        </w:rPr>
      </w:pPr>
      <w:r w:rsidRPr="0030127F">
        <w:rPr>
          <w:rFonts w:cstheme="minorHAnsi"/>
          <w:b/>
          <w:sz w:val="20"/>
          <w:szCs w:val="20"/>
        </w:rPr>
        <w:t xml:space="preserve">Change Orders: </w:t>
      </w:r>
      <w:r w:rsidRPr="0030127F">
        <w:rPr>
          <w:rFonts w:cstheme="minorHAnsi"/>
          <w:sz w:val="20"/>
          <w:szCs w:val="20"/>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05DCF9D6" w14:textId="77777777" w:rsidR="0030127F" w:rsidRPr="0030127F" w:rsidRDefault="0030127F" w:rsidP="0030127F">
      <w:pPr>
        <w:rPr>
          <w:rFonts w:cstheme="minorHAnsi"/>
          <w:sz w:val="20"/>
          <w:szCs w:val="20"/>
        </w:rPr>
      </w:pPr>
    </w:p>
    <w:p w14:paraId="09692C6F" w14:textId="77777777" w:rsidR="0030127F" w:rsidRPr="0030127F" w:rsidRDefault="0030127F" w:rsidP="0030127F">
      <w:pPr>
        <w:rPr>
          <w:rFonts w:cstheme="minorHAnsi"/>
          <w:sz w:val="20"/>
          <w:szCs w:val="20"/>
        </w:rPr>
      </w:pPr>
      <w:r w:rsidRPr="0030127F">
        <w:rPr>
          <w:rFonts w:cstheme="minorHAnsi"/>
          <w:sz w:val="20"/>
          <w:szCs w:val="20"/>
        </w:rPr>
        <w:t xml:space="preserve">Any change order that is initiated by either Prime or the Customer may affect the delivery date as indicated on the Sales Order Acknowledgment.  </w:t>
      </w:r>
    </w:p>
    <w:p w14:paraId="22DA5FD0" w14:textId="77777777" w:rsidR="0030127F" w:rsidRPr="0030127F" w:rsidRDefault="0030127F" w:rsidP="0030127F">
      <w:pPr>
        <w:rPr>
          <w:rFonts w:cstheme="minorHAnsi"/>
          <w:sz w:val="20"/>
          <w:szCs w:val="20"/>
        </w:rPr>
      </w:pPr>
    </w:p>
    <w:p w14:paraId="2E9A7EF6" w14:textId="77777777" w:rsidR="0030127F" w:rsidRPr="0030127F" w:rsidRDefault="0030127F" w:rsidP="0030127F">
      <w:pPr>
        <w:rPr>
          <w:rFonts w:cstheme="minorHAnsi"/>
          <w:sz w:val="20"/>
          <w:szCs w:val="20"/>
        </w:rPr>
      </w:pPr>
      <w:r w:rsidRPr="0030127F">
        <w:rPr>
          <w:rFonts w:cstheme="minorHAnsi"/>
          <w:b/>
          <w:sz w:val="20"/>
          <w:szCs w:val="20"/>
        </w:rPr>
        <w:t xml:space="preserve">Delivery: </w:t>
      </w:r>
      <w:r w:rsidRPr="0030127F">
        <w:rPr>
          <w:rFonts w:cstheme="minorHAnsi"/>
          <w:sz w:val="20"/>
          <w:szCs w:val="20"/>
        </w:rPr>
        <w:t>Unless otherwise indicated on the Order Acknowledgment, prices as shown within order acknowledgment are based on ExWorks Prime Engineering Ltd, Victoria, BC Canada. Regardless of whether delivery is ExWorks or to a named destination, delivery to a carrier shall constitute delivery to Customer per INCOTERMS. Any claim by Customer for shortage or damage occurring subsequent to such delivery or for nonconformance of Goods must be made within Twenty-Four (24) hours after receipt of the Goods from carrier in the condition claimed, or such Goods shall be deemed finally inspected, checked and accepted by Customer.</w:t>
      </w:r>
    </w:p>
    <w:p w14:paraId="78057962" w14:textId="77777777" w:rsidR="0030127F" w:rsidRPr="0030127F" w:rsidRDefault="0030127F" w:rsidP="0030127F">
      <w:pPr>
        <w:ind w:firstLine="360"/>
        <w:rPr>
          <w:rFonts w:cstheme="minorHAnsi"/>
          <w:sz w:val="20"/>
          <w:szCs w:val="20"/>
        </w:rPr>
      </w:pPr>
    </w:p>
    <w:p w14:paraId="050E9286" w14:textId="77777777" w:rsidR="0030127F" w:rsidRPr="0030127F" w:rsidRDefault="0030127F" w:rsidP="0030127F">
      <w:pPr>
        <w:rPr>
          <w:rFonts w:cstheme="minorHAnsi"/>
          <w:sz w:val="20"/>
          <w:szCs w:val="20"/>
        </w:rPr>
      </w:pPr>
      <w:r w:rsidRPr="0030127F">
        <w:rPr>
          <w:rFonts w:cstheme="minorHAnsi"/>
          <w:sz w:val="20"/>
          <w:szCs w:val="20"/>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1B17E424" w14:textId="77777777" w:rsidR="0030127F" w:rsidRPr="0030127F" w:rsidRDefault="0030127F" w:rsidP="0030127F">
      <w:pPr>
        <w:rPr>
          <w:rFonts w:cstheme="minorHAnsi"/>
          <w:sz w:val="20"/>
          <w:szCs w:val="20"/>
        </w:rPr>
      </w:pPr>
    </w:p>
    <w:p w14:paraId="7E97FB29" w14:textId="77777777" w:rsidR="0030127F" w:rsidRPr="0030127F" w:rsidRDefault="0030127F" w:rsidP="0030127F">
      <w:pPr>
        <w:rPr>
          <w:rFonts w:cstheme="minorHAnsi"/>
          <w:sz w:val="20"/>
          <w:szCs w:val="20"/>
        </w:rPr>
      </w:pPr>
      <w:r w:rsidRPr="0030127F">
        <w:rPr>
          <w:rFonts w:cstheme="minorHAnsi"/>
          <w:b/>
          <w:sz w:val="20"/>
          <w:szCs w:val="20"/>
        </w:rPr>
        <w:t xml:space="preserve">Confidentiality: </w:t>
      </w:r>
      <w:r w:rsidRPr="0030127F">
        <w:rPr>
          <w:rFonts w:cstheme="minorHAnsi"/>
          <w:sz w:val="20"/>
          <w:szCs w:val="20"/>
        </w:rPr>
        <w:t>The customer shall not disclose trade secrets or confidential information including but not limited to pricing, supply lists, plans, drawings and programs to third parties without prior written consent by Prime Engineering Ltd.</w:t>
      </w:r>
    </w:p>
    <w:p w14:paraId="278B5C0B" w14:textId="77777777" w:rsidR="0030127F" w:rsidRPr="0030127F" w:rsidRDefault="0030127F" w:rsidP="0030127F">
      <w:pPr>
        <w:pStyle w:val="ListParagraph"/>
        <w:ind w:left="360"/>
        <w:rPr>
          <w:rFonts w:cstheme="minorHAnsi"/>
          <w:sz w:val="20"/>
          <w:szCs w:val="20"/>
        </w:rPr>
      </w:pPr>
    </w:p>
    <w:p w14:paraId="2856C71F" w14:textId="77777777" w:rsidR="0030127F" w:rsidRPr="0030127F" w:rsidRDefault="0030127F" w:rsidP="0030127F">
      <w:pPr>
        <w:rPr>
          <w:rFonts w:cstheme="minorHAnsi"/>
          <w:sz w:val="20"/>
          <w:szCs w:val="20"/>
        </w:rPr>
      </w:pPr>
      <w:r w:rsidRPr="0030127F">
        <w:rPr>
          <w:rFonts w:cstheme="minorHAnsi"/>
          <w:sz w:val="20"/>
          <w:szCs w:val="20"/>
        </w:rPr>
        <w:t>Customer shall not reverse engineer, decrypt, decompile or disassemble the supplied materials without expressed written consent by Prime Engineering Ltd.</w:t>
      </w:r>
    </w:p>
    <w:p w14:paraId="2421C1C9" w14:textId="77777777" w:rsidR="0030127F" w:rsidRPr="0030127F" w:rsidRDefault="0030127F" w:rsidP="0030127F">
      <w:pPr>
        <w:rPr>
          <w:rFonts w:cstheme="minorHAnsi"/>
          <w:sz w:val="20"/>
          <w:szCs w:val="20"/>
        </w:rPr>
      </w:pPr>
      <w:r w:rsidRPr="0030127F">
        <w:rPr>
          <w:rFonts w:cstheme="minorHAnsi"/>
          <w:b/>
          <w:sz w:val="20"/>
          <w:szCs w:val="20"/>
        </w:rPr>
        <w:t xml:space="preserve">Force Majeure: </w:t>
      </w:r>
      <w:r w:rsidRPr="0030127F">
        <w:rPr>
          <w:rFonts w:cstheme="minorHAnsi"/>
          <w:sz w:val="20"/>
          <w:szCs w:val="20"/>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3E140779" w14:textId="77777777" w:rsidR="0030127F" w:rsidRPr="0030127F" w:rsidRDefault="0030127F" w:rsidP="0030127F">
      <w:pPr>
        <w:rPr>
          <w:rFonts w:cstheme="minorHAnsi"/>
          <w:sz w:val="20"/>
          <w:szCs w:val="20"/>
        </w:rPr>
      </w:pPr>
    </w:p>
    <w:p w14:paraId="216F836D" w14:textId="77777777" w:rsidR="0030127F" w:rsidRPr="0030127F" w:rsidRDefault="0030127F" w:rsidP="0030127F">
      <w:pPr>
        <w:rPr>
          <w:rFonts w:cstheme="minorHAnsi"/>
          <w:b/>
          <w:sz w:val="20"/>
          <w:szCs w:val="20"/>
        </w:rPr>
      </w:pPr>
      <w:r w:rsidRPr="0030127F">
        <w:rPr>
          <w:rFonts w:cstheme="minorHAnsi"/>
          <w:b/>
          <w:sz w:val="20"/>
          <w:szCs w:val="20"/>
        </w:rPr>
        <w:t xml:space="preserve">Performance liability: </w:t>
      </w:r>
      <w:r w:rsidRPr="0030127F">
        <w:rPr>
          <w:rFonts w:cstheme="minorHAnsi"/>
          <w:sz w:val="20"/>
          <w:szCs w:val="20"/>
        </w:rPr>
        <w:t>Customer shall indemnify, defend and hold harmless Prime, its Affiliates, and their respective officers, directors, employees, consultants, and agents (the “</w:t>
      </w:r>
      <w:r w:rsidRPr="0030127F">
        <w:rPr>
          <w:rFonts w:cstheme="minorHAnsi"/>
          <w:b/>
          <w:bCs/>
          <w:sz w:val="20"/>
          <w:szCs w:val="20"/>
        </w:rPr>
        <w:t>Prime Indemnified Parties</w:t>
      </w:r>
      <w:r w:rsidRPr="0030127F">
        <w:rPr>
          <w:rFonts w:cstheme="minorHAnsi"/>
          <w:sz w:val="20"/>
          <w:szCs w:val="20"/>
        </w:rPr>
        <w:t xml:space="preserve">“) from and </w:t>
      </w:r>
      <w:r w:rsidRPr="0030127F">
        <w:rPr>
          <w:rFonts w:cstheme="minorHAnsi"/>
          <w:sz w:val="20"/>
          <w:szCs w:val="20"/>
        </w:rPr>
        <w:lastRenderedPageBreak/>
        <w:t>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4E11B79A" w14:textId="77777777" w:rsidR="0030127F" w:rsidRPr="0030127F" w:rsidRDefault="0030127F" w:rsidP="0030127F">
      <w:pPr>
        <w:pStyle w:val="ListParagraph"/>
        <w:rPr>
          <w:rFonts w:cstheme="minorHAnsi"/>
          <w:b/>
          <w:sz w:val="20"/>
          <w:szCs w:val="20"/>
        </w:rPr>
      </w:pPr>
    </w:p>
    <w:p w14:paraId="18BD61F8" w14:textId="77777777" w:rsidR="0030127F" w:rsidRPr="0030127F" w:rsidRDefault="0030127F" w:rsidP="0030127F">
      <w:pPr>
        <w:rPr>
          <w:rFonts w:cstheme="minorHAnsi"/>
          <w:sz w:val="20"/>
          <w:szCs w:val="20"/>
        </w:rPr>
      </w:pPr>
      <w:r w:rsidRPr="0030127F">
        <w:rPr>
          <w:rFonts w:cstheme="minorHAnsi"/>
          <w:b/>
          <w:sz w:val="20"/>
          <w:szCs w:val="20"/>
        </w:rPr>
        <w:t xml:space="preserve">Intellectual Property: </w:t>
      </w:r>
      <w:r w:rsidRPr="0030127F">
        <w:rPr>
          <w:rFonts w:cstheme="minorHAnsi"/>
          <w:sz w:val="20"/>
          <w:szCs w:val="20"/>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34642476" w14:textId="77777777" w:rsidR="0030127F" w:rsidRPr="0030127F" w:rsidRDefault="0030127F" w:rsidP="0030127F">
      <w:pPr>
        <w:shd w:val="clear" w:color="auto" w:fill="FFFFFF"/>
        <w:spacing w:before="100" w:beforeAutospacing="1" w:after="100" w:afterAutospacing="1"/>
        <w:rPr>
          <w:rFonts w:cstheme="minorHAnsi"/>
          <w:sz w:val="20"/>
          <w:szCs w:val="20"/>
        </w:rPr>
      </w:pPr>
      <w:r w:rsidRPr="0030127F">
        <w:rPr>
          <w:rFonts w:cstheme="minorHAnsi"/>
          <w:b/>
          <w:bCs/>
          <w:sz w:val="20"/>
          <w:szCs w:val="20"/>
        </w:rPr>
        <w:t>Limitation of Liability</w:t>
      </w:r>
      <w:r w:rsidRPr="0030127F">
        <w:rPr>
          <w:rFonts w:cstheme="minorHAnsi"/>
          <w:sz w:val="20"/>
          <w:szCs w:val="20"/>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00D793A5" w14:textId="77777777" w:rsidR="0030127F" w:rsidRPr="0030127F" w:rsidRDefault="0030127F" w:rsidP="0030127F">
      <w:pPr>
        <w:rPr>
          <w:rFonts w:cstheme="minorHAnsi"/>
          <w:sz w:val="20"/>
          <w:szCs w:val="20"/>
        </w:rPr>
      </w:pPr>
      <w:r w:rsidRPr="0030127F">
        <w:rPr>
          <w:rFonts w:cstheme="minorHAnsi"/>
          <w:b/>
          <w:sz w:val="20"/>
          <w:szCs w:val="20"/>
        </w:rPr>
        <w:t xml:space="preserve">Taxes: </w:t>
      </w:r>
      <w:r w:rsidRPr="0030127F">
        <w:rPr>
          <w:rFonts w:cstheme="minorHAnsi"/>
          <w:sz w:val="20"/>
          <w:szCs w:val="20"/>
        </w:rPr>
        <w:t>Unless otherwise stated within order acknowledgment, all prices or other payments stated within the order acknowledgment are exclusive of any taxes. Prime will separately itemize all applicable taxes on each invoice provided to customer.</w:t>
      </w:r>
    </w:p>
    <w:p w14:paraId="6947CD12" w14:textId="77777777" w:rsidR="0030127F" w:rsidRPr="0030127F" w:rsidRDefault="0030127F" w:rsidP="0030127F">
      <w:pPr>
        <w:rPr>
          <w:rFonts w:cstheme="minorHAnsi"/>
          <w:sz w:val="20"/>
          <w:szCs w:val="20"/>
        </w:rPr>
      </w:pPr>
    </w:p>
    <w:p w14:paraId="02932B39" w14:textId="77777777" w:rsidR="0030127F" w:rsidRPr="0030127F" w:rsidRDefault="0030127F" w:rsidP="0030127F">
      <w:pPr>
        <w:rPr>
          <w:rFonts w:cstheme="minorHAnsi"/>
          <w:sz w:val="20"/>
          <w:szCs w:val="20"/>
        </w:rPr>
      </w:pPr>
      <w:r w:rsidRPr="0030127F">
        <w:rPr>
          <w:rFonts w:cstheme="minorHAnsi"/>
          <w:b/>
          <w:sz w:val="20"/>
          <w:szCs w:val="20"/>
        </w:rPr>
        <w:t xml:space="preserve">Warranties: </w:t>
      </w:r>
      <w:r w:rsidRPr="0030127F">
        <w:rPr>
          <w:rFonts w:cstheme="minorHAnsi"/>
          <w:sz w:val="20"/>
          <w:szCs w:val="20"/>
        </w:rPr>
        <w:t>Unless stated otherwise in the Order Acknowledgement, 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62EDD610" w14:textId="77777777" w:rsidR="0030127F" w:rsidRPr="0030127F" w:rsidRDefault="0030127F" w:rsidP="0030127F">
      <w:pPr>
        <w:rPr>
          <w:rFonts w:cstheme="minorHAnsi"/>
          <w:sz w:val="20"/>
          <w:szCs w:val="20"/>
        </w:rPr>
      </w:pPr>
    </w:p>
    <w:p w14:paraId="593A1208" w14:textId="77777777" w:rsidR="0030127F" w:rsidRPr="0030127F" w:rsidRDefault="0030127F" w:rsidP="0030127F">
      <w:pPr>
        <w:rPr>
          <w:rFonts w:cstheme="minorHAnsi"/>
          <w:b/>
          <w:sz w:val="20"/>
          <w:szCs w:val="20"/>
        </w:rPr>
      </w:pPr>
      <w:r w:rsidRPr="0030127F">
        <w:rPr>
          <w:rFonts w:cstheme="minorHAnsi"/>
          <w:sz w:val="20"/>
          <w:szCs w:val="20"/>
        </w:rPr>
        <w:t xml:space="preserve">Please request a copy of our ‘Equipment and Installation Warranty’ for further details on our standard and extended warranties. </w:t>
      </w:r>
    </w:p>
    <w:p w14:paraId="23D2B52B" w14:textId="77777777" w:rsidR="0030127F" w:rsidRPr="0030127F" w:rsidRDefault="0030127F" w:rsidP="0030127F">
      <w:pPr>
        <w:tabs>
          <w:tab w:val="right" w:pos="9360"/>
        </w:tabs>
        <w:rPr>
          <w:rFonts w:cstheme="minorHAnsi"/>
          <w:sz w:val="20"/>
          <w:szCs w:val="20"/>
        </w:rPr>
      </w:pPr>
    </w:p>
    <w:p w14:paraId="657CFA8D" w14:textId="77777777" w:rsidR="0030127F" w:rsidRPr="0030127F" w:rsidRDefault="0030127F" w:rsidP="0030127F">
      <w:pPr>
        <w:rPr>
          <w:rFonts w:cstheme="minorHAnsi"/>
          <w:sz w:val="20"/>
          <w:szCs w:val="20"/>
        </w:rPr>
      </w:pPr>
      <w:r w:rsidRPr="0030127F">
        <w:rPr>
          <w:rFonts w:cstheme="minorHAnsi"/>
          <w:b/>
          <w:sz w:val="20"/>
          <w:szCs w:val="20"/>
        </w:rPr>
        <w:t xml:space="preserve">Cancellation: </w:t>
      </w:r>
      <w:r w:rsidRPr="0030127F">
        <w:rPr>
          <w:rFonts w:cstheme="minorHAnsi"/>
          <w:sz w:val="20"/>
          <w:szCs w:val="20"/>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06A4DB74" w14:textId="77777777" w:rsidR="0030127F" w:rsidRPr="0030127F" w:rsidRDefault="0030127F" w:rsidP="0030127F">
      <w:pPr>
        <w:rPr>
          <w:rFonts w:cstheme="minorHAnsi"/>
          <w:sz w:val="20"/>
          <w:szCs w:val="20"/>
        </w:rPr>
      </w:pPr>
      <w:r w:rsidRPr="0030127F">
        <w:rPr>
          <w:rFonts w:cstheme="minorHAnsi"/>
          <w:sz w:val="20"/>
          <w:szCs w:val="20"/>
        </w:rPr>
        <w:t xml:space="preserve"> </w:t>
      </w:r>
    </w:p>
    <w:p w14:paraId="7D8397A6" w14:textId="77777777" w:rsidR="0030127F" w:rsidRPr="0030127F" w:rsidRDefault="0030127F" w:rsidP="0030127F">
      <w:pPr>
        <w:rPr>
          <w:rFonts w:cstheme="minorHAnsi"/>
          <w:b/>
          <w:bCs/>
          <w:sz w:val="20"/>
          <w:szCs w:val="20"/>
        </w:rPr>
      </w:pPr>
      <w:r w:rsidRPr="0030127F">
        <w:rPr>
          <w:rFonts w:cstheme="minorHAnsi"/>
          <w:b/>
          <w:bCs/>
          <w:sz w:val="20"/>
          <w:szCs w:val="20"/>
        </w:rPr>
        <w:lastRenderedPageBreak/>
        <w:t>Severability</w:t>
      </w:r>
      <w:r w:rsidRPr="0030127F">
        <w:rPr>
          <w:rFonts w:cstheme="minorHAnsi"/>
          <w:sz w:val="20"/>
          <w:szCs w:val="20"/>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30127F">
        <w:rPr>
          <w:rFonts w:cstheme="minorHAnsi"/>
          <w:b/>
          <w:bCs/>
          <w:sz w:val="20"/>
          <w:szCs w:val="20"/>
        </w:rPr>
        <w:t xml:space="preserve"> </w:t>
      </w:r>
    </w:p>
    <w:p w14:paraId="3C5DC972" w14:textId="77777777" w:rsidR="0030127F" w:rsidRPr="0030127F" w:rsidRDefault="0030127F" w:rsidP="0030127F">
      <w:pPr>
        <w:rPr>
          <w:rFonts w:cstheme="minorHAnsi"/>
          <w:b/>
          <w:bCs/>
          <w:sz w:val="20"/>
          <w:szCs w:val="20"/>
        </w:rPr>
      </w:pPr>
    </w:p>
    <w:p w14:paraId="7505E3EA" w14:textId="77777777" w:rsidR="0030127F" w:rsidRPr="0030127F" w:rsidRDefault="0030127F" w:rsidP="0030127F">
      <w:pPr>
        <w:rPr>
          <w:rFonts w:cstheme="minorHAnsi"/>
          <w:sz w:val="20"/>
          <w:szCs w:val="20"/>
        </w:rPr>
      </w:pPr>
      <w:r w:rsidRPr="0030127F">
        <w:rPr>
          <w:rFonts w:cstheme="minorHAnsi"/>
          <w:b/>
          <w:bCs/>
          <w:sz w:val="20"/>
          <w:szCs w:val="20"/>
        </w:rPr>
        <w:t>Waiver</w:t>
      </w:r>
      <w:r w:rsidRPr="0030127F">
        <w:rPr>
          <w:rFonts w:cstheme="minorHAnsi"/>
          <w:sz w:val="20"/>
          <w:szCs w:val="20"/>
        </w:rPr>
        <w:t>: No waiver of any provision of this Agreement shall be enforceable against that party unless it is in writing and signed by that party.</w:t>
      </w:r>
    </w:p>
    <w:p w14:paraId="7E058F7A" w14:textId="77777777" w:rsidR="0030127F" w:rsidRPr="0030127F" w:rsidRDefault="0030127F" w:rsidP="0030127F">
      <w:pPr>
        <w:shd w:val="clear" w:color="auto" w:fill="FFFFFF"/>
        <w:spacing w:before="100" w:beforeAutospacing="1" w:after="100" w:afterAutospacing="1"/>
        <w:rPr>
          <w:rFonts w:cstheme="minorHAnsi"/>
          <w:b/>
          <w:bCs/>
          <w:sz w:val="20"/>
          <w:szCs w:val="20"/>
        </w:rPr>
      </w:pPr>
      <w:r w:rsidRPr="0030127F">
        <w:rPr>
          <w:rFonts w:cstheme="minorHAnsi"/>
          <w:b/>
          <w:bCs/>
          <w:sz w:val="20"/>
          <w:szCs w:val="20"/>
        </w:rPr>
        <w:t>Survival</w:t>
      </w:r>
      <w:r w:rsidRPr="0030127F">
        <w:rPr>
          <w:rFonts w:cstheme="minorHAnsi"/>
          <w:sz w:val="20"/>
          <w:szCs w:val="20"/>
        </w:rPr>
        <w:t>: Any provision of this Agreement which expressly or by implication from its nature is intended to survive the termination or completion of the Agreement will continue in full force and effect after any termination, expiry or completion of this Agreement.</w:t>
      </w:r>
      <w:r w:rsidRPr="0030127F">
        <w:rPr>
          <w:rFonts w:cstheme="minorHAnsi"/>
          <w:b/>
          <w:bCs/>
          <w:sz w:val="20"/>
          <w:szCs w:val="20"/>
        </w:rPr>
        <w:t xml:space="preserve"> </w:t>
      </w:r>
    </w:p>
    <w:p w14:paraId="365E24BF" w14:textId="77777777" w:rsidR="0030127F" w:rsidRPr="0030127F" w:rsidRDefault="0030127F" w:rsidP="0030127F">
      <w:pPr>
        <w:shd w:val="clear" w:color="auto" w:fill="FFFFFF"/>
        <w:spacing w:before="100" w:beforeAutospacing="1" w:after="100" w:afterAutospacing="1"/>
        <w:rPr>
          <w:rFonts w:cstheme="minorHAnsi"/>
          <w:sz w:val="20"/>
          <w:szCs w:val="20"/>
        </w:rPr>
      </w:pPr>
      <w:r w:rsidRPr="0030127F">
        <w:rPr>
          <w:rFonts w:cstheme="minorHAnsi"/>
          <w:b/>
          <w:bCs/>
          <w:sz w:val="20"/>
          <w:szCs w:val="20"/>
        </w:rPr>
        <w:t>Interpretation</w:t>
      </w:r>
      <w:r w:rsidRPr="0030127F">
        <w:rPr>
          <w:rFonts w:cstheme="minorHAnsi"/>
          <w:sz w:val="20"/>
          <w:szCs w:val="20"/>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54B47CBE" w14:textId="77777777" w:rsidR="0030127F" w:rsidRPr="0030127F" w:rsidRDefault="0030127F" w:rsidP="0030127F">
      <w:pPr>
        <w:rPr>
          <w:rFonts w:cstheme="minorHAnsi"/>
          <w:sz w:val="20"/>
          <w:szCs w:val="20"/>
        </w:rPr>
      </w:pPr>
      <w:r w:rsidRPr="0030127F">
        <w:rPr>
          <w:rFonts w:cstheme="minorHAnsi"/>
          <w:b/>
          <w:sz w:val="20"/>
          <w:szCs w:val="20"/>
        </w:rPr>
        <w:t xml:space="preserve">Entire Agreement: </w:t>
      </w:r>
      <w:r w:rsidRPr="0030127F">
        <w:rPr>
          <w:rFonts w:cstheme="minorHAnsi"/>
          <w:sz w:val="20"/>
          <w:szCs w:val="20"/>
        </w:rPr>
        <w:t>This document constitutes entire agreement between Prime Engineering Ltd and the customer. No prior agreements or negotiations shall supersede these terms and conditions.</w:t>
      </w:r>
    </w:p>
    <w:p w14:paraId="2B225832" w14:textId="77777777" w:rsidR="0030127F" w:rsidRPr="0030127F" w:rsidRDefault="0030127F" w:rsidP="0030127F">
      <w:pPr>
        <w:shd w:val="clear" w:color="auto" w:fill="FFFFFF"/>
        <w:spacing w:before="100" w:beforeAutospacing="1" w:after="100" w:afterAutospacing="1"/>
        <w:rPr>
          <w:rFonts w:cstheme="minorHAnsi"/>
          <w:sz w:val="20"/>
          <w:szCs w:val="20"/>
        </w:rPr>
      </w:pPr>
      <w:r w:rsidRPr="0030127F">
        <w:rPr>
          <w:rFonts w:cstheme="minorHAnsi"/>
          <w:b/>
          <w:bCs/>
          <w:sz w:val="20"/>
          <w:szCs w:val="20"/>
        </w:rPr>
        <w:t>Governing Law</w:t>
      </w:r>
      <w:r w:rsidRPr="0030127F">
        <w:rPr>
          <w:rFonts w:cstheme="minorHAnsi"/>
          <w:sz w:val="20"/>
          <w:szCs w:val="20"/>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5F9E4177" w14:textId="77777777" w:rsidR="0030127F" w:rsidRPr="00286F85" w:rsidRDefault="0030127F" w:rsidP="0030127F">
      <w:pPr>
        <w:pStyle w:val="ListParagraph"/>
        <w:ind w:left="360"/>
        <w:rPr>
          <w:rFonts w:cstheme="minorHAnsi"/>
        </w:rPr>
      </w:pPr>
    </w:p>
    <w:p w14:paraId="7750E657" w14:textId="58C27986" w:rsidR="001A6689" w:rsidRPr="002906B5" w:rsidRDefault="001A6689" w:rsidP="0030127F">
      <w:pPr>
        <w:rPr>
          <w:rFonts w:cstheme="minorHAnsi"/>
          <w:szCs w:val="22"/>
        </w:rPr>
      </w:pPr>
    </w:p>
    <w:sectPr w:rsidR="001A6689" w:rsidRPr="002906B5" w:rsidSect="00153B76">
      <w:headerReference w:type="default" r:id="rId12"/>
      <w:footerReference w:type="default" r:id="rId13"/>
      <w:headerReference w:type="first" r:id="rId14"/>
      <w:footerReference w:type="first" r:id="rId15"/>
      <w:pgSz w:w="12240" w:h="15840" w:code="1"/>
      <w:pgMar w:top="1440" w:right="1440" w:bottom="1440" w:left="1440" w:header="709" w:footer="709" w:gutter="0"/>
      <w:pgBorders w:offsetFrom="page">
        <w:top w:val="single" w:sz="12" w:space="24" w:color="auto"/>
        <w:left w:val="single" w:sz="12" w:space="24" w:color="auto"/>
        <w:bottom w:val="single" w:sz="12" w:space="24" w:color="auto"/>
        <w:right w:val="single" w:sz="12" w:space="24" w:color="auto"/>
      </w:pgBorders>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F7BF7D1" w14:textId="77777777" w:rsidR="00965110" w:rsidRDefault="00965110" w:rsidP="007A13E9">
      <w:r>
        <w:separator/>
      </w:r>
    </w:p>
  </w:endnote>
  <w:endnote w:type="continuationSeparator" w:id="0">
    <w:p w14:paraId="419232E1" w14:textId="77777777" w:rsidR="00965110" w:rsidRDefault="00965110" w:rsidP="007A13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F89AD72" w14:textId="77777777" w:rsidR="009B641D" w:rsidRPr="00E544D7" w:rsidRDefault="000503AF" w:rsidP="00153B76">
    <w:pPr>
      <w:pStyle w:val="Footer"/>
      <w:rPr>
        <w:rFonts w:ascii="Calibri" w:hAnsi="Calibri" w:cs="Calibri"/>
        <w:color w:val="000000" w:themeColor="text1"/>
        <w:szCs w:val="22"/>
        <w:lang w:val="en-CA"/>
      </w:rPr>
    </w:pPr>
    <w:hyperlink r:id="rId1" w:history="1">
      <w:r w:rsidR="009B641D" w:rsidRPr="00CB1326">
        <w:rPr>
          <w:rStyle w:val="Hyperlink"/>
          <w:rFonts w:ascii="Calibri" w:hAnsi="Calibri" w:cs="Calibri"/>
          <w:noProof/>
          <w:color w:val="000000" w:themeColor="text1"/>
          <w:szCs w:val="22"/>
          <w:lang w:eastAsia="en-CA"/>
        </w:rPr>
        <w:t>info@primeeng.ca</w:t>
      </w:r>
    </w:hyperlink>
    <w:r w:rsidR="009B641D"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8AFE83" w14:textId="77777777" w:rsidR="009B641D" w:rsidRPr="00E544D7" w:rsidRDefault="000503AF" w:rsidP="00153B76">
    <w:pPr>
      <w:pStyle w:val="Footer"/>
      <w:rPr>
        <w:rFonts w:ascii="Calibri" w:hAnsi="Calibri" w:cs="Calibri"/>
        <w:color w:val="000000" w:themeColor="text1"/>
        <w:szCs w:val="22"/>
        <w:lang w:val="en-CA"/>
      </w:rPr>
    </w:pPr>
    <w:hyperlink r:id="rId1" w:history="1">
      <w:r w:rsidR="009B641D" w:rsidRPr="00CB1326">
        <w:rPr>
          <w:rStyle w:val="Hyperlink"/>
          <w:rFonts w:ascii="Calibri" w:hAnsi="Calibri" w:cs="Calibri"/>
          <w:noProof/>
          <w:color w:val="000000" w:themeColor="text1"/>
          <w:szCs w:val="22"/>
          <w:lang w:eastAsia="en-CA"/>
        </w:rPr>
        <w:t>info@primeeng.ca</w:t>
      </w:r>
    </w:hyperlink>
    <w:r w:rsidR="009B641D"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BB8E1EE" w14:textId="77777777" w:rsidR="00965110" w:rsidRDefault="00965110" w:rsidP="007A13E9">
      <w:r>
        <w:separator/>
      </w:r>
    </w:p>
  </w:footnote>
  <w:footnote w:type="continuationSeparator" w:id="0">
    <w:p w14:paraId="3DCD18B8" w14:textId="77777777" w:rsidR="00965110" w:rsidRDefault="00965110" w:rsidP="007A13E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9B641D" w14:paraId="1481D401" w14:textId="77777777" w:rsidTr="00B41516">
      <w:tc>
        <w:tcPr>
          <w:tcW w:w="8046" w:type="dxa"/>
        </w:tcPr>
        <w:p w14:paraId="6262F5EE" w14:textId="77777777" w:rsidR="009B641D" w:rsidRDefault="009B641D" w:rsidP="00B41516">
          <w:pPr>
            <w:jc w:val="center"/>
          </w:pPr>
          <w:r>
            <w:rPr>
              <w:noProof/>
            </w:rPr>
            <w:drawing>
              <wp:inline distT="0" distB="0" distL="0" distR="0" wp14:anchorId="6B9A94AE" wp14:editId="2446C462">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09818D65" w14:textId="77777777" w:rsidR="009B641D" w:rsidRDefault="009B641D" w:rsidP="00B41516">
          <w:pPr>
            <w:pStyle w:val="Footer"/>
            <w:jc w:val="right"/>
            <w:rPr>
              <w:color w:val="808080" w:themeColor="background1" w:themeShade="80"/>
              <w:spacing w:val="60"/>
            </w:rPr>
          </w:pPr>
        </w:p>
        <w:p w14:paraId="4A1A1EAD" w14:textId="77777777" w:rsidR="009B641D" w:rsidRDefault="009B641D" w:rsidP="00B41516">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Pr="005F2C5A">
            <w:rPr>
              <w:b/>
              <w:bCs/>
              <w:noProof/>
            </w:rPr>
            <w:t>8</w:t>
          </w:r>
          <w:r>
            <w:rPr>
              <w:b/>
              <w:bCs/>
              <w:noProof/>
            </w:rPr>
            <w:fldChar w:fldCharType="end"/>
          </w:r>
        </w:p>
        <w:p w14:paraId="6717BB85" w14:textId="77777777" w:rsidR="009B641D" w:rsidRDefault="009B641D" w:rsidP="00B41516">
          <w:pPr>
            <w:pStyle w:val="Footer"/>
            <w:jc w:val="right"/>
            <w:rPr>
              <w:color w:val="808080" w:themeColor="background1" w:themeShade="80"/>
              <w:spacing w:val="60"/>
            </w:rPr>
          </w:pPr>
        </w:p>
      </w:tc>
    </w:tr>
  </w:tbl>
  <w:p w14:paraId="53AEF969" w14:textId="77777777" w:rsidR="009B641D" w:rsidRPr="00153B76" w:rsidRDefault="009B641D" w:rsidP="00153B76">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9B641D" w14:paraId="1648ED13" w14:textId="77777777" w:rsidTr="00B41516">
      <w:trPr>
        <w:trHeight w:val="606"/>
        <w:jc w:val="center"/>
      </w:trPr>
      <w:tc>
        <w:tcPr>
          <w:tcW w:w="4860" w:type="dxa"/>
          <w:tcMar>
            <w:top w:w="14" w:type="dxa"/>
            <w:left w:w="115" w:type="dxa"/>
            <w:bottom w:w="29" w:type="dxa"/>
            <w:right w:w="115" w:type="dxa"/>
          </w:tcMar>
          <w:vAlign w:val="center"/>
        </w:tcPr>
        <w:p w14:paraId="22F163E3" w14:textId="77777777" w:rsidR="009B641D" w:rsidRDefault="009B641D" w:rsidP="00B41516">
          <w:pPr>
            <w:pStyle w:val="Standard"/>
            <w:snapToGrid w:val="0"/>
          </w:pPr>
          <w:r>
            <w:rPr>
              <w:noProof/>
              <w:lang w:val="en-US" w:eastAsia="en-US"/>
            </w:rPr>
            <w:drawing>
              <wp:inline distT="0" distB="0" distL="0" distR="0" wp14:anchorId="49E8B01A" wp14:editId="7EB8C0BD">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2191D083" w14:textId="77777777" w:rsidR="009B641D" w:rsidRDefault="009B641D" w:rsidP="00B41516">
          <w:pPr>
            <w:pStyle w:val="Standard"/>
            <w:snapToGrid w:val="0"/>
            <w:spacing w:before="100"/>
            <w:jc w:val="right"/>
            <w:rPr>
              <w:b/>
              <w:sz w:val="22"/>
              <w:szCs w:val="22"/>
            </w:rPr>
          </w:pPr>
          <w:r>
            <w:rPr>
              <w:b/>
              <w:sz w:val="22"/>
              <w:szCs w:val="22"/>
            </w:rPr>
            <w:t>Prime Engineering Ltd.</w:t>
          </w:r>
        </w:p>
        <w:p w14:paraId="71F8EB48" w14:textId="77777777" w:rsidR="009B641D" w:rsidRDefault="009B641D" w:rsidP="00B41516">
          <w:pPr>
            <w:pStyle w:val="Standard"/>
            <w:jc w:val="right"/>
            <w:rPr>
              <w:szCs w:val="20"/>
              <w:lang w:val="en-US"/>
            </w:rPr>
          </w:pPr>
          <w:r>
            <w:rPr>
              <w:szCs w:val="20"/>
              <w:lang w:val="en-US"/>
            </w:rPr>
            <w:t>#1-717 Aldebury Street</w:t>
          </w:r>
        </w:p>
        <w:p w14:paraId="7567241C" w14:textId="77777777" w:rsidR="009B641D" w:rsidRDefault="009B641D" w:rsidP="00B41516">
          <w:pPr>
            <w:pStyle w:val="Standard"/>
            <w:jc w:val="right"/>
            <w:rPr>
              <w:szCs w:val="20"/>
              <w:lang w:val="en-US"/>
            </w:rPr>
          </w:pPr>
          <w:r>
            <w:rPr>
              <w:szCs w:val="20"/>
              <w:lang w:val="en-US"/>
            </w:rPr>
            <w:t>Victoria, BC V9A 5T2</w:t>
          </w:r>
        </w:p>
        <w:p w14:paraId="10E1493A" w14:textId="77777777" w:rsidR="009B641D" w:rsidRDefault="009B641D" w:rsidP="00B41516">
          <w:pPr>
            <w:pStyle w:val="Standard"/>
            <w:jc w:val="right"/>
            <w:rPr>
              <w:szCs w:val="20"/>
              <w:lang w:val="fr-CA"/>
            </w:rPr>
          </w:pPr>
          <w:r>
            <w:rPr>
              <w:szCs w:val="20"/>
              <w:lang w:val="fr-CA"/>
            </w:rPr>
            <w:t>Phone: (250) 590-8912</w:t>
          </w:r>
        </w:p>
        <w:p w14:paraId="2DC2DDB5" w14:textId="77777777" w:rsidR="009B641D" w:rsidRDefault="009B641D" w:rsidP="00B41516">
          <w:pPr>
            <w:pStyle w:val="Standard"/>
            <w:jc w:val="right"/>
            <w:rPr>
              <w:szCs w:val="20"/>
              <w:lang w:val="fr-CA"/>
            </w:rPr>
          </w:pPr>
          <w:r>
            <w:rPr>
              <w:szCs w:val="20"/>
              <w:lang w:val="fr-CA"/>
            </w:rPr>
            <w:t>Fax: (250) 590-8917</w:t>
          </w:r>
        </w:p>
        <w:p w14:paraId="27C045F7" w14:textId="77777777" w:rsidR="009B641D" w:rsidRDefault="009B641D" w:rsidP="00B41516">
          <w:pPr>
            <w:pStyle w:val="Standard"/>
            <w:spacing w:after="100"/>
            <w:jc w:val="right"/>
            <w:rPr>
              <w:szCs w:val="20"/>
              <w:lang w:val="fr-CA"/>
            </w:rPr>
          </w:pPr>
          <w:r>
            <w:rPr>
              <w:szCs w:val="20"/>
              <w:lang w:val="fr-CA"/>
            </w:rPr>
            <w:t>www.primeeng.ca</w:t>
          </w:r>
        </w:p>
      </w:tc>
    </w:tr>
  </w:tbl>
  <w:p w14:paraId="06BBAB4D" w14:textId="77777777" w:rsidR="009B641D" w:rsidRDefault="009B641D" w:rsidP="00153B76">
    <w:pPr>
      <w:pStyle w:val="Header"/>
    </w:pPr>
  </w:p>
  <w:p w14:paraId="68A761B1" w14:textId="77777777" w:rsidR="009B641D" w:rsidRPr="00153B76" w:rsidRDefault="009B641D" w:rsidP="00153B7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3E44DA"/>
    <w:multiLevelType w:val="hybridMultilevel"/>
    <w:tmpl w:val="2CB0D2B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 w15:restartNumberingAfterBreak="0">
    <w:nsid w:val="02B758DA"/>
    <w:multiLevelType w:val="hybridMultilevel"/>
    <w:tmpl w:val="FE3E3F4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 w15:restartNumberingAfterBreak="0">
    <w:nsid w:val="0C62442D"/>
    <w:multiLevelType w:val="hybridMultilevel"/>
    <w:tmpl w:val="45F646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1A80EE4"/>
    <w:multiLevelType w:val="hybridMultilevel"/>
    <w:tmpl w:val="6D106D2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5" w15:restartNumberingAfterBreak="0">
    <w:nsid w:val="125B6C77"/>
    <w:multiLevelType w:val="hybridMultilevel"/>
    <w:tmpl w:val="B99E75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1B3B5806"/>
    <w:multiLevelType w:val="hybridMultilevel"/>
    <w:tmpl w:val="4E06CD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C1D3C0D"/>
    <w:multiLevelType w:val="hybridMultilevel"/>
    <w:tmpl w:val="08A277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176517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21F31F0C"/>
    <w:multiLevelType w:val="hybridMultilevel"/>
    <w:tmpl w:val="4F4CA02A"/>
    <w:lvl w:ilvl="0" w:tplc="10090001">
      <w:start w:val="1"/>
      <w:numFmt w:val="bullet"/>
      <w:pStyle w:val="TOCHeading"/>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1" w15:restartNumberingAfterBreak="0">
    <w:nsid w:val="220D7A78"/>
    <w:multiLevelType w:val="hybridMultilevel"/>
    <w:tmpl w:val="B978E656"/>
    <w:lvl w:ilvl="0" w:tplc="4CF483BE">
      <w:numFmt w:val="bullet"/>
      <w:lvlText w:val=""/>
      <w:lvlJc w:val="left"/>
      <w:pPr>
        <w:ind w:left="450" w:hanging="360"/>
      </w:pPr>
      <w:rPr>
        <w:rFonts w:ascii="Symbol" w:eastAsia="Times New Roman" w:hAnsi="Symbol" w:cs="Times New Roman" w:hint="default"/>
      </w:rPr>
    </w:lvl>
    <w:lvl w:ilvl="1" w:tplc="04090003" w:tentative="1">
      <w:start w:val="1"/>
      <w:numFmt w:val="bullet"/>
      <w:lvlText w:val="o"/>
      <w:lvlJc w:val="left"/>
      <w:pPr>
        <w:ind w:left="1170" w:hanging="360"/>
      </w:pPr>
      <w:rPr>
        <w:rFonts w:ascii="Courier New" w:hAnsi="Courier New" w:cs="Courier New" w:hint="default"/>
      </w:rPr>
    </w:lvl>
    <w:lvl w:ilvl="2" w:tplc="04090005" w:tentative="1">
      <w:start w:val="1"/>
      <w:numFmt w:val="bullet"/>
      <w:lvlText w:val=""/>
      <w:lvlJc w:val="left"/>
      <w:pPr>
        <w:ind w:left="1890" w:hanging="360"/>
      </w:pPr>
      <w:rPr>
        <w:rFonts w:ascii="Wingdings" w:hAnsi="Wingdings" w:hint="default"/>
      </w:rPr>
    </w:lvl>
    <w:lvl w:ilvl="3" w:tplc="04090001" w:tentative="1">
      <w:start w:val="1"/>
      <w:numFmt w:val="bullet"/>
      <w:lvlText w:val=""/>
      <w:lvlJc w:val="left"/>
      <w:pPr>
        <w:ind w:left="2610" w:hanging="360"/>
      </w:pPr>
      <w:rPr>
        <w:rFonts w:ascii="Symbol" w:hAnsi="Symbol" w:hint="default"/>
      </w:rPr>
    </w:lvl>
    <w:lvl w:ilvl="4" w:tplc="04090003" w:tentative="1">
      <w:start w:val="1"/>
      <w:numFmt w:val="bullet"/>
      <w:lvlText w:val="o"/>
      <w:lvlJc w:val="left"/>
      <w:pPr>
        <w:ind w:left="3330" w:hanging="360"/>
      </w:pPr>
      <w:rPr>
        <w:rFonts w:ascii="Courier New" w:hAnsi="Courier New" w:cs="Courier New" w:hint="default"/>
      </w:rPr>
    </w:lvl>
    <w:lvl w:ilvl="5" w:tplc="04090005" w:tentative="1">
      <w:start w:val="1"/>
      <w:numFmt w:val="bullet"/>
      <w:lvlText w:val=""/>
      <w:lvlJc w:val="left"/>
      <w:pPr>
        <w:ind w:left="4050" w:hanging="360"/>
      </w:pPr>
      <w:rPr>
        <w:rFonts w:ascii="Wingdings" w:hAnsi="Wingdings" w:hint="default"/>
      </w:rPr>
    </w:lvl>
    <w:lvl w:ilvl="6" w:tplc="04090001" w:tentative="1">
      <w:start w:val="1"/>
      <w:numFmt w:val="bullet"/>
      <w:lvlText w:val=""/>
      <w:lvlJc w:val="left"/>
      <w:pPr>
        <w:ind w:left="4770" w:hanging="360"/>
      </w:pPr>
      <w:rPr>
        <w:rFonts w:ascii="Symbol" w:hAnsi="Symbol" w:hint="default"/>
      </w:rPr>
    </w:lvl>
    <w:lvl w:ilvl="7" w:tplc="04090003" w:tentative="1">
      <w:start w:val="1"/>
      <w:numFmt w:val="bullet"/>
      <w:lvlText w:val="o"/>
      <w:lvlJc w:val="left"/>
      <w:pPr>
        <w:ind w:left="5490" w:hanging="360"/>
      </w:pPr>
      <w:rPr>
        <w:rFonts w:ascii="Courier New" w:hAnsi="Courier New" w:cs="Courier New" w:hint="default"/>
      </w:rPr>
    </w:lvl>
    <w:lvl w:ilvl="8" w:tplc="04090005" w:tentative="1">
      <w:start w:val="1"/>
      <w:numFmt w:val="bullet"/>
      <w:lvlText w:val=""/>
      <w:lvlJc w:val="left"/>
      <w:pPr>
        <w:ind w:left="6210" w:hanging="360"/>
      </w:pPr>
      <w:rPr>
        <w:rFonts w:ascii="Wingdings" w:hAnsi="Wingdings" w:hint="default"/>
      </w:rPr>
    </w:lvl>
  </w:abstractNum>
  <w:abstractNum w:abstractNumId="12" w15:restartNumberingAfterBreak="0">
    <w:nsid w:val="24D825EC"/>
    <w:multiLevelType w:val="hybridMultilevel"/>
    <w:tmpl w:val="30908F0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15:restartNumberingAfterBreak="0">
    <w:nsid w:val="25A43663"/>
    <w:multiLevelType w:val="hybridMultilevel"/>
    <w:tmpl w:val="10C48328"/>
    <w:lvl w:ilvl="0" w:tplc="1009000F">
      <w:start w:val="1"/>
      <w:numFmt w:val="decimal"/>
      <w:lvlText w:val="%1."/>
      <w:lvlJc w:val="left"/>
      <w:pPr>
        <w:ind w:left="720" w:hanging="360"/>
      </w:pPr>
    </w:lvl>
    <w:lvl w:ilvl="1" w:tplc="10090019">
      <w:start w:val="1"/>
      <w:numFmt w:val="lowerLetter"/>
      <w:lvlText w:val="%2."/>
      <w:lvlJc w:val="left"/>
      <w:pPr>
        <w:ind w:left="1440" w:hanging="360"/>
      </w:pPr>
    </w:lvl>
    <w:lvl w:ilvl="2" w:tplc="1009001B">
      <w:start w:val="1"/>
      <w:numFmt w:val="lowerRoman"/>
      <w:lvlText w:val="%3."/>
      <w:lvlJc w:val="right"/>
      <w:pPr>
        <w:ind w:left="2160" w:hanging="180"/>
      </w:pPr>
    </w:lvl>
    <w:lvl w:ilvl="3" w:tplc="1009000F">
      <w:start w:val="1"/>
      <w:numFmt w:val="decimal"/>
      <w:lvlText w:val="%4."/>
      <w:lvlJc w:val="left"/>
      <w:pPr>
        <w:ind w:left="2880" w:hanging="360"/>
      </w:pPr>
    </w:lvl>
    <w:lvl w:ilvl="4" w:tplc="10090019">
      <w:start w:val="1"/>
      <w:numFmt w:val="lowerLetter"/>
      <w:lvlText w:val="%5."/>
      <w:lvlJc w:val="left"/>
      <w:pPr>
        <w:ind w:left="3600" w:hanging="360"/>
      </w:pPr>
    </w:lvl>
    <w:lvl w:ilvl="5" w:tplc="1009001B">
      <w:start w:val="1"/>
      <w:numFmt w:val="lowerRoman"/>
      <w:lvlText w:val="%6."/>
      <w:lvlJc w:val="right"/>
      <w:pPr>
        <w:ind w:left="4320" w:hanging="180"/>
      </w:pPr>
    </w:lvl>
    <w:lvl w:ilvl="6" w:tplc="1009000F">
      <w:start w:val="1"/>
      <w:numFmt w:val="decimal"/>
      <w:lvlText w:val="%7."/>
      <w:lvlJc w:val="left"/>
      <w:pPr>
        <w:ind w:left="5040" w:hanging="360"/>
      </w:pPr>
    </w:lvl>
    <w:lvl w:ilvl="7" w:tplc="10090019">
      <w:start w:val="1"/>
      <w:numFmt w:val="lowerLetter"/>
      <w:lvlText w:val="%8."/>
      <w:lvlJc w:val="left"/>
      <w:pPr>
        <w:ind w:left="5760" w:hanging="360"/>
      </w:pPr>
    </w:lvl>
    <w:lvl w:ilvl="8" w:tplc="1009001B">
      <w:start w:val="1"/>
      <w:numFmt w:val="lowerRoman"/>
      <w:lvlText w:val="%9."/>
      <w:lvlJc w:val="right"/>
      <w:pPr>
        <w:ind w:left="6480" w:hanging="180"/>
      </w:pPr>
    </w:lvl>
  </w:abstractNum>
  <w:abstractNum w:abstractNumId="14" w15:restartNumberingAfterBreak="0">
    <w:nsid w:val="26FB2D6F"/>
    <w:multiLevelType w:val="hybridMultilevel"/>
    <w:tmpl w:val="4A4EE222"/>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5" w15:restartNumberingAfterBreak="0">
    <w:nsid w:val="345844D4"/>
    <w:multiLevelType w:val="hybridMultilevel"/>
    <w:tmpl w:val="9B7C69A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6" w15:restartNumberingAfterBreak="0">
    <w:nsid w:val="35AB1B55"/>
    <w:multiLevelType w:val="hybridMultilevel"/>
    <w:tmpl w:val="85626E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3A1A4211"/>
    <w:multiLevelType w:val="hybridMultilevel"/>
    <w:tmpl w:val="6D106D2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9"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20" w15:restartNumberingAfterBreak="0">
    <w:nsid w:val="3D716B3E"/>
    <w:multiLevelType w:val="hybridMultilevel"/>
    <w:tmpl w:val="0EAAD77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0246CC9"/>
    <w:multiLevelType w:val="hybridMultilevel"/>
    <w:tmpl w:val="AAA06AA2"/>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tentative="1">
      <w:start w:val="1"/>
      <w:numFmt w:val="bullet"/>
      <w:lvlText w:val=""/>
      <w:lvlJc w:val="left"/>
      <w:pPr>
        <w:ind w:left="2520" w:hanging="360"/>
      </w:pPr>
      <w:rPr>
        <w:rFonts w:ascii="Symbol" w:hAnsi="Symbol" w:hint="default"/>
      </w:rPr>
    </w:lvl>
    <w:lvl w:ilvl="4" w:tplc="10090003" w:tentative="1">
      <w:start w:val="1"/>
      <w:numFmt w:val="bullet"/>
      <w:lvlText w:val="o"/>
      <w:lvlJc w:val="left"/>
      <w:pPr>
        <w:ind w:left="3240" w:hanging="360"/>
      </w:pPr>
      <w:rPr>
        <w:rFonts w:ascii="Courier New" w:hAnsi="Courier New" w:cs="Courier New" w:hint="default"/>
      </w:rPr>
    </w:lvl>
    <w:lvl w:ilvl="5" w:tplc="10090005" w:tentative="1">
      <w:start w:val="1"/>
      <w:numFmt w:val="bullet"/>
      <w:lvlText w:val=""/>
      <w:lvlJc w:val="left"/>
      <w:pPr>
        <w:ind w:left="3960" w:hanging="360"/>
      </w:pPr>
      <w:rPr>
        <w:rFonts w:ascii="Wingdings" w:hAnsi="Wingdings" w:hint="default"/>
      </w:rPr>
    </w:lvl>
    <w:lvl w:ilvl="6" w:tplc="10090001" w:tentative="1">
      <w:start w:val="1"/>
      <w:numFmt w:val="bullet"/>
      <w:lvlText w:val=""/>
      <w:lvlJc w:val="left"/>
      <w:pPr>
        <w:ind w:left="4680" w:hanging="360"/>
      </w:pPr>
      <w:rPr>
        <w:rFonts w:ascii="Symbol" w:hAnsi="Symbol"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23" w15:restartNumberingAfterBreak="0">
    <w:nsid w:val="452F4FBC"/>
    <w:multiLevelType w:val="hybridMultilevel"/>
    <w:tmpl w:val="5022B15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4"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5" w15:restartNumberingAfterBreak="0">
    <w:nsid w:val="4FC4646D"/>
    <w:multiLevelType w:val="hybridMultilevel"/>
    <w:tmpl w:val="6D106D2C"/>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6" w15:restartNumberingAfterBreak="0">
    <w:nsid w:val="5274746A"/>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7" w15:restartNumberingAfterBreak="0">
    <w:nsid w:val="577C0B2B"/>
    <w:multiLevelType w:val="hybridMultilevel"/>
    <w:tmpl w:val="C7FE12F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8" w15:restartNumberingAfterBreak="0">
    <w:nsid w:val="5B6E6682"/>
    <w:multiLevelType w:val="hybridMultilevel"/>
    <w:tmpl w:val="CECC1F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5B940C02"/>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0" w15:restartNumberingAfterBreak="0">
    <w:nsid w:val="5CC77F7B"/>
    <w:multiLevelType w:val="hybridMultilevel"/>
    <w:tmpl w:val="EEE68252"/>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1" w15:restartNumberingAfterBreak="0">
    <w:nsid w:val="5D1D6DE2"/>
    <w:multiLevelType w:val="multilevel"/>
    <w:tmpl w:val="10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2" w15:restartNumberingAfterBreak="0">
    <w:nsid w:val="5D2800F1"/>
    <w:multiLevelType w:val="hybridMultilevel"/>
    <w:tmpl w:val="B0D46776"/>
    <w:lvl w:ilvl="0" w:tplc="1009000B">
      <w:start w:val="1"/>
      <w:numFmt w:val="bullet"/>
      <w:lvlText w:val=""/>
      <w:lvlJc w:val="left"/>
      <w:pPr>
        <w:ind w:left="360" w:hanging="360"/>
      </w:pPr>
      <w:rPr>
        <w:rFonts w:ascii="Wingdings" w:hAnsi="Wingdings" w:hint="default"/>
      </w:rPr>
    </w:lvl>
    <w:lvl w:ilvl="1" w:tplc="10090003" w:tentative="1">
      <w:start w:val="1"/>
      <w:numFmt w:val="bullet"/>
      <w:lvlText w:val="o"/>
      <w:lvlJc w:val="left"/>
      <w:pPr>
        <w:ind w:left="1080" w:hanging="360"/>
      </w:pPr>
      <w:rPr>
        <w:rFonts w:ascii="Courier New" w:hAnsi="Courier New" w:cs="Courier New" w:hint="default"/>
      </w:rPr>
    </w:lvl>
    <w:lvl w:ilvl="2" w:tplc="10090005" w:tentative="1">
      <w:start w:val="1"/>
      <w:numFmt w:val="bullet"/>
      <w:lvlText w:val=""/>
      <w:lvlJc w:val="left"/>
      <w:pPr>
        <w:ind w:left="1800" w:hanging="360"/>
      </w:pPr>
      <w:rPr>
        <w:rFonts w:ascii="Wingdings" w:hAnsi="Wingdings" w:hint="default"/>
      </w:rPr>
    </w:lvl>
    <w:lvl w:ilvl="3" w:tplc="10090001" w:tentative="1">
      <w:start w:val="1"/>
      <w:numFmt w:val="bullet"/>
      <w:lvlText w:val=""/>
      <w:lvlJc w:val="left"/>
      <w:pPr>
        <w:ind w:left="2520" w:hanging="360"/>
      </w:pPr>
      <w:rPr>
        <w:rFonts w:ascii="Symbol" w:hAnsi="Symbol" w:hint="default"/>
      </w:rPr>
    </w:lvl>
    <w:lvl w:ilvl="4" w:tplc="10090003" w:tentative="1">
      <w:start w:val="1"/>
      <w:numFmt w:val="bullet"/>
      <w:lvlText w:val="o"/>
      <w:lvlJc w:val="left"/>
      <w:pPr>
        <w:ind w:left="3240" w:hanging="360"/>
      </w:pPr>
      <w:rPr>
        <w:rFonts w:ascii="Courier New" w:hAnsi="Courier New" w:cs="Courier New" w:hint="default"/>
      </w:rPr>
    </w:lvl>
    <w:lvl w:ilvl="5" w:tplc="10090005" w:tentative="1">
      <w:start w:val="1"/>
      <w:numFmt w:val="bullet"/>
      <w:lvlText w:val=""/>
      <w:lvlJc w:val="left"/>
      <w:pPr>
        <w:ind w:left="3960" w:hanging="360"/>
      </w:pPr>
      <w:rPr>
        <w:rFonts w:ascii="Wingdings" w:hAnsi="Wingdings" w:hint="default"/>
      </w:rPr>
    </w:lvl>
    <w:lvl w:ilvl="6" w:tplc="10090001" w:tentative="1">
      <w:start w:val="1"/>
      <w:numFmt w:val="bullet"/>
      <w:lvlText w:val=""/>
      <w:lvlJc w:val="left"/>
      <w:pPr>
        <w:ind w:left="4680" w:hanging="360"/>
      </w:pPr>
      <w:rPr>
        <w:rFonts w:ascii="Symbol" w:hAnsi="Symbol"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33" w15:restartNumberingAfterBreak="0">
    <w:nsid w:val="619A1590"/>
    <w:multiLevelType w:val="hybridMultilevel"/>
    <w:tmpl w:val="B05C24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5303D66"/>
    <w:multiLevelType w:val="hybridMultilevel"/>
    <w:tmpl w:val="4218255C"/>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5" w15:restartNumberingAfterBreak="0">
    <w:nsid w:val="691C1E12"/>
    <w:multiLevelType w:val="hybridMultilevel"/>
    <w:tmpl w:val="A154AA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78E25744"/>
    <w:multiLevelType w:val="hybridMultilevel"/>
    <w:tmpl w:val="660C6AE2"/>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10"/>
  </w:num>
  <w:num w:numId="2">
    <w:abstractNumId w:val="30"/>
  </w:num>
  <w:num w:numId="3">
    <w:abstractNumId w:val="12"/>
  </w:num>
  <w:num w:numId="4">
    <w:abstractNumId w:val="22"/>
  </w:num>
  <w:num w:numId="5">
    <w:abstractNumId w:val="18"/>
  </w:num>
  <w:num w:numId="6">
    <w:abstractNumId w:val="32"/>
  </w:num>
  <w:num w:numId="7">
    <w:abstractNumId w:val="23"/>
  </w:num>
  <w:num w:numId="8">
    <w:abstractNumId w:val="4"/>
  </w:num>
  <w:num w:numId="9">
    <w:abstractNumId w:val="6"/>
  </w:num>
  <w:num w:numId="10">
    <w:abstractNumId w:val="34"/>
  </w:num>
  <w:num w:numId="11">
    <w:abstractNumId w:val="15"/>
  </w:num>
  <w:num w:numId="12">
    <w:abstractNumId w:val="27"/>
  </w:num>
  <w:num w:numId="13">
    <w:abstractNumId w:val="16"/>
  </w:num>
  <w:num w:numId="14">
    <w:abstractNumId w:val="20"/>
  </w:num>
  <w:num w:numId="15">
    <w:abstractNumId w:val="25"/>
  </w:num>
  <w:num w:numId="16">
    <w:abstractNumId w:val="11"/>
  </w:num>
  <w:num w:numId="17">
    <w:abstractNumId w:val="1"/>
  </w:num>
  <w:num w:numId="18">
    <w:abstractNumId w:val="36"/>
  </w:num>
  <w:num w:numId="19">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8"/>
  </w:num>
  <w:num w:numId="21">
    <w:abstractNumId w:val="28"/>
  </w:num>
  <w:num w:numId="22">
    <w:abstractNumId w:val="28"/>
  </w:num>
  <w:num w:numId="23">
    <w:abstractNumId w:val="31"/>
  </w:num>
  <w:num w:numId="24">
    <w:abstractNumId w:val="14"/>
  </w:num>
  <w:num w:numId="25">
    <w:abstractNumId w:val="21"/>
  </w:num>
  <w:num w:numId="26">
    <w:abstractNumId w:val="3"/>
  </w:num>
  <w:num w:numId="27">
    <w:abstractNumId w:val="8"/>
  </w:num>
  <w:num w:numId="28">
    <w:abstractNumId w:val="35"/>
  </w:num>
  <w:num w:numId="29">
    <w:abstractNumId w:val="2"/>
  </w:num>
  <w:num w:numId="30">
    <w:abstractNumId w:val="17"/>
  </w:num>
  <w:num w:numId="31">
    <w:abstractNumId w:val="24"/>
  </w:num>
  <w:num w:numId="32">
    <w:abstractNumId w:val="5"/>
  </w:num>
  <w:num w:numId="33">
    <w:abstractNumId w:val="9"/>
  </w:num>
  <w:num w:numId="34">
    <w:abstractNumId w:val="29"/>
  </w:num>
  <w:num w:numId="35">
    <w:abstractNumId w:val="26"/>
  </w:num>
  <w:num w:numId="36">
    <w:abstractNumId w:val="33"/>
  </w:num>
  <w:num w:numId="37">
    <w:abstractNumId w:val="7"/>
  </w:num>
  <w:num w:numId="38">
    <w:abstractNumId w:val="26"/>
  </w:num>
  <w:num w:numId="39">
    <w:abstractNumId w:val="26"/>
  </w:num>
  <w:num w:numId="40">
    <w:abstractNumId w:val="26"/>
  </w:num>
  <w:num w:numId="41">
    <w:abstractNumId w:val="0"/>
  </w:num>
  <w:num w:numId="42">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hdrShapeDefaults>
    <o:shapedefaults v:ext="edit" spidmax="9011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811E6"/>
    <w:rsid w:val="0000009F"/>
    <w:rsid w:val="00004D4E"/>
    <w:rsid w:val="000050A6"/>
    <w:rsid w:val="000063AF"/>
    <w:rsid w:val="00012DFC"/>
    <w:rsid w:val="00023F31"/>
    <w:rsid w:val="00024409"/>
    <w:rsid w:val="00024ADF"/>
    <w:rsid w:val="00030B49"/>
    <w:rsid w:val="00032B05"/>
    <w:rsid w:val="00033B44"/>
    <w:rsid w:val="00040C10"/>
    <w:rsid w:val="00047F20"/>
    <w:rsid w:val="000503AF"/>
    <w:rsid w:val="00050A9E"/>
    <w:rsid w:val="00051888"/>
    <w:rsid w:val="00054503"/>
    <w:rsid w:val="00056673"/>
    <w:rsid w:val="00081EDE"/>
    <w:rsid w:val="000936AD"/>
    <w:rsid w:val="00095560"/>
    <w:rsid w:val="000A08DB"/>
    <w:rsid w:val="000A19C9"/>
    <w:rsid w:val="000A2415"/>
    <w:rsid w:val="000A40E3"/>
    <w:rsid w:val="000A4C97"/>
    <w:rsid w:val="000A696F"/>
    <w:rsid w:val="000B4159"/>
    <w:rsid w:val="000C226F"/>
    <w:rsid w:val="000C48F4"/>
    <w:rsid w:val="000E169F"/>
    <w:rsid w:val="000E2981"/>
    <w:rsid w:val="000E4A04"/>
    <w:rsid w:val="000E64FF"/>
    <w:rsid w:val="000F061D"/>
    <w:rsid w:val="00106288"/>
    <w:rsid w:val="00111FC7"/>
    <w:rsid w:val="00113911"/>
    <w:rsid w:val="001177CF"/>
    <w:rsid w:val="00121E5C"/>
    <w:rsid w:val="001220A1"/>
    <w:rsid w:val="001229C0"/>
    <w:rsid w:val="00123D6F"/>
    <w:rsid w:val="00125148"/>
    <w:rsid w:val="00130266"/>
    <w:rsid w:val="001314FA"/>
    <w:rsid w:val="00133D52"/>
    <w:rsid w:val="00147688"/>
    <w:rsid w:val="0015117B"/>
    <w:rsid w:val="00152366"/>
    <w:rsid w:val="0015336E"/>
    <w:rsid w:val="0015361E"/>
    <w:rsid w:val="00153B76"/>
    <w:rsid w:val="00155C11"/>
    <w:rsid w:val="00177AD7"/>
    <w:rsid w:val="00181DD8"/>
    <w:rsid w:val="00183802"/>
    <w:rsid w:val="00185A96"/>
    <w:rsid w:val="00186EA1"/>
    <w:rsid w:val="0019158B"/>
    <w:rsid w:val="00192D39"/>
    <w:rsid w:val="00195191"/>
    <w:rsid w:val="001A433B"/>
    <w:rsid w:val="001A5F48"/>
    <w:rsid w:val="001A6689"/>
    <w:rsid w:val="001B1D7C"/>
    <w:rsid w:val="001B5B06"/>
    <w:rsid w:val="001B7B69"/>
    <w:rsid w:val="001C5679"/>
    <w:rsid w:val="001D0BBE"/>
    <w:rsid w:val="001D3B43"/>
    <w:rsid w:val="001E2534"/>
    <w:rsid w:val="001E2D11"/>
    <w:rsid w:val="001E3CF8"/>
    <w:rsid w:val="0020217C"/>
    <w:rsid w:val="00202C8F"/>
    <w:rsid w:val="00210BE2"/>
    <w:rsid w:val="00212B3A"/>
    <w:rsid w:val="00213303"/>
    <w:rsid w:val="0021379E"/>
    <w:rsid w:val="00226D89"/>
    <w:rsid w:val="00232583"/>
    <w:rsid w:val="00232A37"/>
    <w:rsid w:val="0023370B"/>
    <w:rsid w:val="00237B79"/>
    <w:rsid w:val="00237C01"/>
    <w:rsid w:val="002470BA"/>
    <w:rsid w:val="00253369"/>
    <w:rsid w:val="00255009"/>
    <w:rsid w:val="00256F82"/>
    <w:rsid w:val="00260CE1"/>
    <w:rsid w:val="0026348E"/>
    <w:rsid w:val="0026677D"/>
    <w:rsid w:val="002670DF"/>
    <w:rsid w:val="00273F0B"/>
    <w:rsid w:val="00282743"/>
    <w:rsid w:val="00286F4A"/>
    <w:rsid w:val="002906B5"/>
    <w:rsid w:val="00291573"/>
    <w:rsid w:val="002A1BC0"/>
    <w:rsid w:val="002A22E5"/>
    <w:rsid w:val="002A2B93"/>
    <w:rsid w:val="002A63CD"/>
    <w:rsid w:val="002A66EC"/>
    <w:rsid w:val="002A6945"/>
    <w:rsid w:val="002B089D"/>
    <w:rsid w:val="002B5FE5"/>
    <w:rsid w:val="002B6C94"/>
    <w:rsid w:val="002C4BF9"/>
    <w:rsid w:val="002C5DF9"/>
    <w:rsid w:val="002D184F"/>
    <w:rsid w:val="002D1E71"/>
    <w:rsid w:val="002D4DD0"/>
    <w:rsid w:val="002E0262"/>
    <w:rsid w:val="002E4A5F"/>
    <w:rsid w:val="002E7831"/>
    <w:rsid w:val="002F14AF"/>
    <w:rsid w:val="002F1703"/>
    <w:rsid w:val="002F2203"/>
    <w:rsid w:val="002F2A78"/>
    <w:rsid w:val="0030127F"/>
    <w:rsid w:val="0030241D"/>
    <w:rsid w:val="00320635"/>
    <w:rsid w:val="0032079C"/>
    <w:rsid w:val="00323F91"/>
    <w:rsid w:val="003323EA"/>
    <w:rsid w:val="003332AB"/>
    <w:rsid w:val="0034285C"/>
    <w:rsid w:val="00347449"/>
    <w:rsid w:val="003512ED"/>
    <w:rsid w:val="00352919"/>
    <w:rsid w:val="0035317D"/>
    <w:rsid w:val="003560EB"/>
    <w:rsid w:val="003565B3"/>
    <w:rsid w:val="003713C3"/>
    <w:rsid w:val="0037262D"/>
    <w:rsid w:val="00374579"/>
    <w:rsid w:val="003763E9"/>
    <w:rsid w:val="003816F9"/>
    <w:rsid w:val="00386E08"/>
    <w:rsid w:val="003904FB"/>
    <w:rsid w:val="00393E5F"/>
    <w:rsid w:val="003A12EA"/>
    <w:rsid w:val="003B11B0"/>
    <w:rsid w:val="003B356B"/>
    <w:rsid w:val="003B5BFB"/>
    <w:rsid w:val="003B77A6"/>
    <w:rsid w:val="003C374F"/>
    <w:rsid w:val="003D221D"/>
    <w:rsid w:val="003D3A2C"/>
    <w:rsid w:val="003D7AD9"/>
    <w:rsid w:val="003E5D69"/>
    <w:rsid w:val="003E6464"/>
    <w:rsid w:val="003E7C07"/>
    <w:rsid w:val="003F2930"/>
    <w:rsid w:val="003F6871"/>
    <w:rsid w:val="00412F4C"/>
    <w:rsid w:val="00414159"/>
    <w:rsid w:val="004307A4"/>
    <w:rsid w:val="00434528"/>
    <w:rsid w:val="0043765E"/>
    <w:rsid w:val="004400E6"/>
    <w:rsid w:val="0044178F"/>
    <w:rsid w:val="00445EE4"/>
    <w:rsid w:val="00451F92"/>
    <w:rsid w:val="00455043"/>
    <w:rsid w:val="00457A67"/>
    <w:rsid w:val="004641D7"/>
    <w:rsid w:val="0046793B"/>
    <w:rsid w:val="00470281"/>
    <w:rsid w:val="00470E70"/>
    <w:rsid w:val="004712F8"/>
    <w:rsid w:val="00474356"/>
    <w:rsid w:val="00480975"/>
    <w:rsid w:val="00481567"/>
    <w:rsid w:val="00482DFA"/>
    <w:rsid w:val="00483DBD"/>
    <w:rsid w:val="00492091"/>
    <w:rsid w:val="004920E4"/>
    <w:rsid w:val="004929B7"/>
    <w:rsid w:val="00493745"/>
    <w:rsid w:val="0049543E"/>
    <w:rsid w:val="004A45BC"/>
    <w:rsid w:val="004A5D97"/>
    <w:rsid w:val="004A6293"/>
    <w:rsid w:val="004A66D0"/>
    <w:rsid w:val="004B03D4"/>
    <w:rsid w:val="004B1047"/>
    <w:rsid w:val="004B6BAB"/>
    <w:rsid w:val="004C1EBC"/>
    <w:rsid w:val="004C7409"/>
    <w:rsid w:val="004C7608"/>
    <w:rsid w:val="004D3D3B"/>
    <w:rsid w:val="004E3981"/>
    <w:rsid w:val="004E6337"/>
    <w:rsid w:val="004F097E"/>
    <w:rsid w:val="004F0C09"/>
    <w:rsid w:val="00505734"/>
    <w:rsid w:val="00510613"/>
    <w:rsid w:val="0051235F"/>
    <w:rsid w:val="00513251"/>
    <w:rsid w:val="005135C4"/>
    <w:rsid w:val="005141BA"/>
    <w:rsid w:val="00514D94"/>
    <w:rsid w:val="00515F37"/>
    <w:rsid w:val="00522D2B"/>
    <w:rsid w:val="005276BD"/>
    <w:rsid w:val="00527DAB"/>
    <w:rsid w:val="00530BCB"/>
    <w:rsid w:val="00534535"/>
    <w:rsid w:val="00536BB8"/>
    <w:rsid w:val="00536E0D"/>
    <w:rsid w:val="00536E61"/>
    <w:rsid w:val="00540035"/>
    <w:rsid w:val="00542247"/>
    <w:rsid w:val="00542A4F"/>
    <w:rsid w:val="0054536B"/>
    <w:rsid w:val="005509BB"/>
    <w:rsid w:val="00563083"/>
    <w:rsid w:val="0057443E"/>
    <w:rsid w:val="00575A20"/>
    <w:rsid w:val="00581827"/>
    <w:rsid w:val="00585B6D"/>
    <w:rsid w:val="005862E6"/>
    <w:rsid w:val="00587925"/>
    <w:rsid w:val="005924ED"/>
    <w:rsid w:val="005A2B5C"/>
    <w:rsid w:val="005B6167"/>
    <w:rsid w:val="005B7C09"/>
    <w:rsid w:val="005C3A6A"/>
    <w:rsid w:val="005D1F08"/>
    <w:rsid w:val="005E4A35"/>
    <w:rsid w:val="005F1246"/>
    <w:rsid w:val="005F2C5A"/>
    <w:rsid w:val="005F459D"/>
    <w:rsid w:val="005F50E8"/>
    <w:rsid w:val="005F5834"/>
    <w:rsid w:val="00601AED"/>
    <w:rsid w:val="00603E3C"/>
    <w:rsid w:val="00604A9A"/>
    <w:rsid w:val="00607D1E"/>
    <w:rsid w:val="00611FA4"/>
    <w:rsid w:val="00616411"/>
    <w:rsid w:val="00617F75"/>
    <w:rsid w:val="006207A2"/>
    <w:rsid w:val="00627978"/>
    <w:rsid w:val="00640322"/>
    <w:rsid w:val="00642F4F"/>
    <w:rsid w:val="00647853"/>
    <w:rsid w:val="00655A26"/>
    <w:rsid w:val="00662348"/>
    <w:rsid w:val="00667EB0"/>
    <w:rsid w:val="006743DA"/>
    <w:rsid w:val="006811E6"/>
    <w:rsid w:val="006821AB"/>
    <w:rsid w:val="006824B9"/>
    <w:rsid w:val="00687291"/>
    <w:rsid w:val="00692D5B"/>
    <w:rsid w:val="006965C3"/>
    <w:rsid w:val="00697152"/>
    <w:rsid w:val="006A10D5"/>
    <w:rsid w:val="006A33AD"/>
    <w:rsid w:val="006A563B"/>
    <w:rsid w:val="006A6A73"/>
    <w:rsid w:val="006B0794"/>
    <w:rsid w:val="006B0FE0"/>
    <w:rsid w:val="006C0072"/>
    <w:rsid w:val="006C2638"/>
    <w:rsid w:val="006C3169"/>
    <w:rsid w:val="006D078A"/>
    <w:rsid w:val="006D35FC"/>
    <w:rsid w:val="006D4B33"/>
    <w:rsid w:val="006D4BF8"/>
    <w:rsid w:val="006E0583"/>
    <w:rsid w:val="006E5437"/>
    <w:rsid w:val="006F1D77"/>
    <w:rsid w:val="006F27BE"/>
    <w:rsid w:val="00700F25"/>
    <w:rsid w:val="00701079"/>
    <w:rsid w:val="0070460A"/>
    <w:rsid w:val="00705F49"/>
    <w:rsid w:val="007062F9"/>
    <w:rsid w:val="007104B8"/>
    <w:rsid w:val="00714243"/>
    <w:rsid w:val="00714778"/>
    <w:rsid w:val="00717F03"/>
    <w:rsid w:val="00724451"/>
    <w:rsid w:val="00726BA8"/>
    <w:rsid w:val="0073580C"/>
    <w:rsid w:val="00735D21"/>
    <w:rsid w:val="0073691B"/>
    <w:rsid w:val="007375E4"/>
    <w:rsid w:val="00742BE2"/>
    <w:rsid w:val="00744ECB"/>
    <w:rsid w:val="00745FB7"/>
    <w:rsid w:val="00751C3C"/>
    <w:rsid w:val="0075316C"/>
    <w:rsid w:val="00762D87"/>
    <w:rsid w:val="00763852"/>
    <w:rsid w:val="007668EA"/>
    <w:rsid w:val="007718F7"/>
    <w:rsid w:val="00774370"/>
    <w:rsid w:val="0078062A"/>
    <w:rsid w:val="00784120"/>
    <w:rsid w:val="007843AE"/>
    <w:rsid w:val="00784CA9"/>
    <w:rsid w:val="007855C4"/>
    <w:rsid w:val="00786FA3"/>
    <w:rsid w:val="0079036A"/>
    <w:rsid w:val="007930F1"/>
    <w:rsid w:val="00794B0B"/>
    <w:rsid w:val="007A13E9"/>
    <w:rsid w:val="007A1D37"/>
    <w:rsid w:val="007A2040"/>
    <w:rsid w:val="007A4D32"/>
    <w:rsid w:val="007A5784"/>
    <w:rsid w:val="007A7A5B"/>
    <w:rsid w:val="007C0348"/>
    <w:rsid w:val="007C3651"/>
    <w:rsid w:val="007D0BA5"/>
    <w:rsid w:val="007D76CE"/>
    <w:rsid w:val="007E5FEB"/>
    <w:rsid w:val="007E7AB3"/>
    <w:rsid w:val="007E7C25"/>
    <w:rsid w:val="007F193B"/>
    <w:rsid w:val="007F494B"/>
    <w:rsid w:val="007F4CB2"/>
    <w:rsid w:val="007F7B7A"/>
    <w:rsid w:val="008017FF"/>
    <w:rsid w:val="008102CF"/>
    <w:rsid w:val="00810F1A"/>
    <w:rsid w:val="00811383"/>
    <w:rsid w:val="00815772"/>
    <w:rsid w:val="00820903"/>
    <w:rsid w:val="008229C2"/>
    <w:rsid w:val="00823747"/>
    <w:rsid w:val="00827503"/>
    <w:rsid w:val="008355AC"/>
    <w:rsid w:val="00842215"/>
    <w:rsid w:val="00845D69"/>
    <w:rsid w:val="00861CB1"/>
    <w:rsid w:val="00862BC0"/>
    <w:rsid w:val="00866269"/>
    <w:rsid w:val="00873899"/>
    <w:rsid w:val="00875A37"/>
    <w:rsid w:val="00876EAE"/>
    <w:rsid w:val="008770A1"/>
    <w:rsid w:val="008857D5"/>
    <w:rsid w:val="008879E0"/>
    <w:rsid w:val="008A3F0F"/>
    <w:rsid w:val="008A4640"/>
    <w:rsid w:val="008B43C7"/>
    <w:rsid w:val="008B7129"/>
    <w:rsid w:val="008C0884"/>
    <w:rsid w:val="008C2631"/>
    <w:rsid w:val="008C3B8C"/>
    <w:rsid w:val="008D1248"/>
    <w:rsid w:val="008D2112"/>
    <w:rsid w:val="008D2CDF"/>
    <w:rsid w:val="008D5490"/>
    <w:rsid w:val="008D5537"/>
    <w:rsid w:val="008E44F1"/>
    <w:rsid w:val="008E4CF0"/>
    <w:rsid w:val="008F0B7E"/>
    <w:rsid w:val="008F12D5"/>
    <w:rsid w:val="008F1BE6"/>
    <w:rsid w:val="008F38C2"/>
    <w:rsid w:val="00900A95"/>
    <w:rsid w:val="00904DEB"/>
    <w:rsid w:val="00904EE1"/>
    <w:rsid w:val="009106C8"/>
    <w:rsid w:val="00920C98"/>
    <w:rsid w:val="009276FB"/>
    <w:rsid w:val="00932006"/>
    <w:rsid w:val="00932A7E"/>
    <w:rsid w:val="009415F6"/>
    <w:rsid w:val="00943A36"/>
    <w:rsid w:val="00954EC0"/>
    <w:rsid w:val="00956506"/>
    <w:rsid w:val="00962FC0"/>
    <w:rsid w:val="009637CD"/>
    <w:rsid w:val="00965110"/>
    <w:rsid w:val="009707C3"/>
    <w:rsid w:val="00971622"/>
    <w:rsid w:val="00972338"/>
    <w:rsid w:val="009731CC"/>
    <w:rsid w:val="00973FD1"/>
    <w:rsid w:val="009758FF"/>
    <w:rsid w:val="00981618"/>
    <w:rsid w:val="009854EE"/>
    <w:rsid w:val="00987BFF"/>
    <w:rsid w:val="00996BD9"/>
    <w:rsid w:val="00996CDB"/>
    <w:rsid w:val="009A4A7D"/>
    <w:rsid w:val="009B3DA9"/>
    <w:rsid w:val="009B641D"/>
    <w:rsid w:val="009C26BA"/>
    <w:rsid w:val="009C5417"/>
    <w:rsid w:val="009D2A77"/>
    <w:rsid w:val="009D66CC"/>
    <w:rsid w:val="009F03A7"/>
    <w:rsid w:val="009F4F02"/>
    <w:rsid w:val="009F6B53"/>
    <w:rsid w:val="00A001B5"/>
    <w:rsid w:val="00A0393B"/>
    <w:rsid w:val="00A12270"/>
    <w:rsid w:val="00A26C0B"/>
    <w:rsid w:val="00A3350B"/>
    <w:rsid w:val="00A34AEA"/>
    <w:rsid w:val="00A37341"/>
    <w:rsid w:val="00A42DF9"/>
    <w:rsid w:val="00A45117"/>
    <w:rsid w:val="00A47E07"/>
    <w:rsid w:val="00A54FD2"/>
    <w:rsid w:val="00A61E57"/>
    <w:rsid w:val="00A64168"/>
    <w:rsid w:val="00A64E19"/>
    <w:rsid w:val="00A64E4E"/>
    <w:rsid w:val="00A665E8"/>
    <w:rsid w:val="00A66C7F"/>
    <w:rsid w:val="00A72A59"/>
    <w:rsid w:val="00A77BF0"/>
    <w:rsid w:val="00A85069"/>
    <w:rsid w:val="00A908C9"/>
    <w:rsid w:val="00A95F50"/>
    <w:rsid w:val="00A973EC"/>
    <w:rsid w:val="00AA3851"/>
    <w:rsid w:val="00AA3889"/>
    <w:rsid w:val="00AA78F3"/>
    <w:rsid w:val="00AB05FA"/>
    <w:rsid w:val="00AB5657"/>
    <w:rsid w:val="00AC3B50"/>
    <w:rsid w:val="00AD1EF0"/>
    <w:rsid w:val="00AD52C0"/>
    <w:rsid w:val="00AF3941"/>
    <w:rsid w:val="00AF5F6C"/>
    <w:rsid w:val="00B0048B"/>
    <w:rsid w:val="00B01215"/>
    <w:rsid w:val="00B06C55"/>
    <w:rsid w:val="00B109AC"/>
    <w:rsid w:val="00B1442A"/>
    <w:rsid w:val="00B37CE4"/>
    <w:rsid w:val="00B412A7"/>
    <w:rsid w:val="00B41516"/>
    <w:rsid w:val="00B44462"/>
    <w:rsid w:val="00B46F42"/>
    <w:rsid w:val="00B5013E"/>
    <w:rsid w:val="00B53C29"/>
    <w:rsid w:val="00B56DC8"/>
    <w:rsid w:val="00B6099D"/>
    <w:rsid w:val="00B6174D"/>
    <w:rsid w:val="00B61ACC"/>
    <w:rsid w:val="00B64653"/>
    <w:rsid w:val="00B7436B"/>
    <w:rsid w:val="00B74E2E"/>
    <w:rsid w:val="00B77A50"/>
    <w:rsid w:val="00B85B35"/>
    <w:rsid w:val="00B94AE5"/>
    <w:rsid w:val="00BA0845"/>
    <w:rsid w:val="00BA5C51"/>
    <w:rsid w:val="00BA6EB0"/>
    <w:rsid w:val="00BB0295"/>
    <w:rsid w:val="00BB3042"/>
    <w:rsid w:val="00BB613D"/>
    <w:rsid w:val="00BC31CD"/>
    <w:rsid w:val="00BC669E"/>
    <w:rsid w:val="00BC7514"/>
    <w:rsid w:val="00BD62B6"/>
    <w:rsid w:val="00BD7ABB"/>
    <w:rsid w:val="00BE0436"/>
    <w:rsid w:val="00BE31E3"/>
    <w:rsid w:val="00BE3D43"/>
    <w:rsid w:val="00BE7AF5"/>
    <w:rsid w:val="00BF371C"/>
    <w:rsid w:val="00BF3DE9"/>
    <w:rsid w:val="00C21B1A"/>
    <w:rsid w:val="00C25B00"/>
    <w:rsid w:val="00C267FC"/>
    <w:rsid w:val="00C30C6E"/>
    <w:rsid w:val="00C34590"/>
    <w:rsid w:val="00C35616"/>
    <w:rsid w:val="00C35CCB"/>
    <w:rsid w:val="00C47902"/>
    <w:rsid w:val="00C5228A"/>
    <w:rsid w:val="00C6031B"/>
    <w:rsid w:val="00C655AC"/>
    <w:rsid w:val="00C7027C"/>
    <w:rsid w:val="00C703C0"/>
    <w:rsid w:val="00C7059F"/>
    <w:rsid w:val="00C75470"/>
    <w:rsid w:val="00C76627"/>
    <w:rsid w:val="00C837B3"/>
    <w:rsid w:val="00C85CA3"/>
    <w:rsid w:val="00C86C3B"/>
    <w:rsid w:val="00C87862"/>
    <w:rsid w:val="00C9195E"/>
    <w:rsid w:val="00C92374"/>
    <w:rsid w:val="00C9607A"/>
    <w:rsid w:val="00C961FD"/>
    <w:rsid w:val="00CA64CD"/>
    <w:rsid w:val="00CB1A0F"/>
    <w:rsid w:val="00CB1C08"/>
    <w:rsid w:val="00CB4820"/>
    <w:rsid w:val="00CD0732"/>
    <w:rsid w:val="00CD5A73"/>
    <w:rsid w:val="00CD63F4"/>
    <w:rsid w:val="00CD669C"/>
    <w:rsid w:val="00CE07C2"/>
    <w:rsid w:val="00CE4B9E"/>
    <w:rsid w:val="00CE4C0A"/>
    <w:rsid w:val="00CE77AE"/>
    <w:rsid w:val="00CF17AE"/>
    <w:rsid w:val="00CF2869"/>
    <w:rsid w:val="00CF2EC6"/>
    <w:rsid w:val="00CF6289"/>
    <w:rsid w:val="00CF70A8"/>
    <w:rsid w:val="00CF7C39"/>
    <w:rsid w:val="00D00B27"/>
    <w:rsid w:val="00D03FE9"/>
    <w:rsid w:val="00D062B6"/>
    <w:rsid w:val="00D113AA"/>
    <w:rsid w:val="00D119B9"/>
    <w:rsid w:val="00D128D7"/>
    <w:rsid w:val="00D200EC"/>
    <w:rsid w:val="00D2035B"/>
    <w:rsid w:val="00D20FC5"/>
    <w:rsid w:val="00D21366"/>
    <w:rsid w:val="00D30D35"/>
    <w:rsid w:val="00D331EF"/>
    <w:rsid w:val="00D33E46"/>
    <w:rsid w:val="00D37A0C"/>
    <w:rsid w:val="00D43042"/>
    <w:rsid w:val="00D46352"/>
    <w:rsid w:val="00D46443"/>
    <w:rsid w:val="00D5013E"/>
    <w:rsid w:val="00D55552"/>
    <w:rsid w:val="00D563CC"/>
    <w:rsid w:val="00D56D17"/>
    <w:rsid w:val="00D75342"/>
    <w:rsid w:val="00D770B8"/>
    <w:rsid w:val="00D82AFD"/>
    <w:rsid w:val="00D83078"/>
    <w:rsid w:val="00D84EA7"/>
    <w:rsid w:val="00D91F4F"/>
    <w:rsid w:val="00D92045"/>
    <w:rsid w:val="00D92848"/>
    <w:rsid w:val="00DA0717"/>
    <w:rsid w:val="00DA2404"/>
    <w:rsid w:val="00DA2C5E"/>
    <w:rsid w:val="00DA6EA3"/>
    <w:rsid w:val="00DB08D4"/>
    <w:rsid w:val="00DB134D"/>
    <w:rsid w:val="00DC3A89"/>
    <w:rsid w:val="00DD14B6"/>
    <w:rsid w:val="00DD194C"/>
    <w:rsid w:val="00DD4972"/>
    <w:rsid w:val="00DD7503"/>
    <w:rsid w:val="00DE042E"/>
    <w:rsid w:val="00DE16D9"/>
    <w:rsid w:val="00DE40FA"/>
    <w:rsid w:val="00DE4E60"/>
    <w:rsid w:val="00DF1F00"/>
    <w:rsid w:val="00DF383F"/>
    <w:rsid w:val="00DF4C9C"/>
    <w:rsid w:val="00DF51E9"/>
    <w:rsid w:val="00DF6893"/>
    <w:rsid w:val="00DF71E5"/>
    <w:rsid w:val="00DF7AC9"/>
    <w:rsid w:val="00E002A5"/>
    <w:rsid w:val="00E05551"/>
    <w:rsid w:val="00E137C2"/>
    <w:rsid w:val="00E2277D"/>
    <w:rsid w:val="00E23683"/>
    <w:rsid w:val="00E26468"/>
    <w:rsid w:val="00E26EAA"/>
    <w:rsid w:val="00E305B4"/>
    <w:rsid w:val="00E31C3B"/>
    <w:rsid w:val="00E36392"/>
    <w:rsid w:val="00E464A6"/>
    <w:rsid w:val="00E524F3"/>
    <w:rsid w:val="00E52B94"/>
    <w:rsid w:val="00E52E43"/>
    <w:rsid w:val="00E5742E"/>
    <w:rsid w:val="00E57D73"/>
    <w:rsid w:val="00E611E3"/>
    <w:rsid w:val="00E6173F"/>
    <w:rsid w:val="00E7072F"/>
    <w:rsid w:val="00E71FA1"/>
    <w:rsid w:val="00E724D4"/>
    <w:rsid w:val="00E75F69"/>
    <w:rsid w:val="00E804CA"/>
    <w:rsid w:val="00E80A63"/>
    <w:rsid w:val="00E8407E"/>
    <w:rsid w:val="00E84E87"/>
    <w:rsid w:val="00E92485"/>
    <w:rsid w:val="00EA0877"/>
    <w:rsid w:val="00EA517F"/>
    <w:rsid w:val="00EB7CEB"/>
    <w:rsid w:val="00EC1A8F"/>
    <w:rsid w:val="00EC1C66"/>
    <w:rsid w:val="00ED0FF2"/>
    <w:rsid w:val="00ED5480"/>
    <w:rsid w:val="00ED71C8"/>
    <w:rsid w:val="00ED79F8"/>
    <w:rsid w:val="00EE0FF3"/>
    <w:rsid w:val="00EF0AFC"/>
    <w:rsid w:val="00EF5860"/>
    <w:rsid w:val="00EF606B"/>
    <w:rsid w:val="00EF6449"/>
    <w:rsid w:val="00EF64D8"/>
    <w:rsid w:val="00F07B71"/>
    <w:rsid w:val="00F07E9A"/>
    <w:rsid w:val="00F10222"/>
    <w:rsid w:val="00F10620"/>
    <w:rsid w:val="00F1170C"/>
    <w:rsid w:val="00F129C4"/>
    <w:rsid w:val="00F130D5"/>
    <w:rsid w:val="00F15054"/>
    <w:rsid w:val="00F310EA"/>
    <w:rsid w:val="00F326F8"/>
    <w:rsid w:val="00F32C08"/>
    <w:rsid w:val="00F33D62"/>
    <w:rsid w:val="00F35843"/>
    <w:rsid w:val="00F47734"/>
    <w:rsid w:val="00F50D2E"/>
    <w:rsid w:val="00F53D76"/>
    <w:rsid w:val="00F60A5C"/>
    <w:rsid w:val="00F61582"/>
    <w:rsid w:val="00F62D27"/>
    <w:rsid w:val="00F724F3"/>
    <w:rsid w:val="00F737BE"/>
    <w:rsid w:val="00F81C04"/>
    <w:rsid w:val="00F83310"/>
    <w:rsid w:val="00F900F0"/>
    <w:rsid w:val="00F97946"/>
    <w:rsid w:val="00FA1A5F"/>
    <w:rsid w:val="00FA329D"/>
    <w:rsid w:val="00FA3C2E"/>
    <w:rsid w:val="00FA528D"/>
    <w:rsid w:val="00FB14B0"/>
    <w:rsid w:val="00FB6081"/>
    <w:rsid w:val="00FC0CF2"/>
    <w:rsid w:val="00FC1857"/>
    <w:rsid w:val="00FC7679"/>
    <w:rsid w:val="00FD2ED4"/>
    <w:rsid w:val="00FD2F9D"/>
    <w:rsid w:val="00FD327B"/>
    <w:rsid w:val="00FE1345"/>
    <w:rsid w:val="00FE258B"/>
    <w:rsid w:val="00FF002D"/>
    <w:rsid w:val="00FF12A6"/>
    <w:rsid w:val="00FF6954"/>
    <w:rsid w:val="00FF7249"/>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90113"/>
    <o:shapelayout v:ext="edit">
      <o:idmap v:ext="edit" data="1"/>
    </o:shapelayout>
  </w:shapeDefaults>
  <w:decimalSymbol w:val="."/>
  <w:listSeparator w:val=","/>
  <w14:docId w14:val="40CC72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CA"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A13E9"/>
    <w:pPr>
      <w:spacing w:after="0" w:line="240" w:lineRule="auto"/>
    </w:pPr>
    <w:rPr>
      <w:rFonts w:eastAsia="Times New Roman" w:cs="Times New Roman"/>
      <w:szCs w:val="24"/>
      <w:lang w:val="en-US"/>
    </w:rPr>
  </w:style>
  <w:style w:type="paragraph" w:styleId="Heading1">
    <w:name w:val="heading 1"/>
    <w:basedOn w:val="Normal"/>
    <w:next w:val="Normal"/>
    <w:link w:val="Heading1Char"/>
    <w:uiPriority w:val="9"/>
    <w:qFormat/>
    <w:rsid w:val="007A13E9"/>
    <w:pPr>
      <w:keepNext/>
      <w:keepLines/>
      <w:numPr>
        <w:numId w:val="35"/>
      </w:numPr>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662348"/>
    <w:pPr>
      <w:keepNext/>
      <w:keepLines/>
      <w:numPr>
        <w:ilvl w:val="1"/>
        <w:numId w:val="35"/>
      </w:numPr>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260CE1"/>
    <w:pPr>
      <w:keepNext/>
      <w:keepLines/>
      <w:numPr>
        <w:ilvl w:val="2"/>
        <w:numId w:val="35"/>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705F49"/>
    <w:pPr>
      <w:keepNext/>
      <w:keepLines/>
      <w:numPr>
        <w:ilvl w:val="3"/>
        <w:numId w:val="35"/>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705F49"/>
    <w:pPr>
      <w:keepNext/>
      <w:keepLines/>
      <w:numPr>
        <w:ilvl w:val="4"/>
        <w:numId w:val="35"/>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705F49"/>
    <w:pPr>
      <w:keepNext/>
      <w:keepLines/>
      <w:numPr>
        <w:ilvl w:val="5"/>
        <w:numId w:val="35"/>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705F49"/>
    <w:pPr>
      <w:keepNext/>
      <w:keepLines/>
      <w:numPr>
        <w:ilvl w:val="6"/>
        <w:numId w:val="35"/>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705F49"/>
    <w:pPr>
      <w:keepNext/>
      <w:keepLines/>
      <w:numPr>
        <w:ilvl w:val="7"/>
        <w:numId w:val="35"/>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705F49"/>
    <w:pPr>
      <w:keepNext/>
      <w:keepLines/>
      <w:numPr>
        <w:ilvl w:val="8"/>
        <w:numId w:val="35"/>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A13E9"/>
    <w:rPr>
      <w:rFonts w:asciiTheme="majorHAnsi" w:eastAsiaTheme="majorEastAsia" w:hAnsiTheme="majorHAnsi" w:cstheme="majorBidi"/>
      <w:b/>
      <w:bCs/>
      <w:color w:val="365F91" w:themeColor="accent1" w:themeShade="BF"/>
      <w:sz w:val="28"/>
      <w:szCs w:val="28"/>
    </w:rPr>
  </w:style>
  <w:style w:type="paragraph" w:styleId="Header">
    <w:name w:val="header"/>
    <w:basedOn w:val="Normal"/>
    <w:link w:val="HeaderChar"/>
    <w:unhideWhenUsed/>
    <w:rsid w:val="007A13E9"/>
    <w:pPr>
      <w:tabs>
        <w:tab w:val="center" w:pos="4680"/>
        <w:tab w:val="right" w:pos="9360"/>
      </w:tabs>
    </w:pPr>
  </w:style>
  <w:style w:type="character" w:customStyle="1" w:styleId="HeaderChar">
    <w:name w:val="Header Char"/>
    <w:basedOn w:val="DefaultParagraphFont"/>
    <w:link w:val="Header"/>
    <w:uiPriority w:val="99"/>
    <w:rsid w:val="007A13E9"/>
  </w:style>
  <w:style w:type="paragraph" w:styleId="Footer">
    <w:name w:val="footer"/>
    <w:basedOn w:val="Normal"/>
    <w:link w:val="FooterChar"/>
    <w:uiPriority w:val="99"/>
    <w:unhideWhenUsed/>
    <w:rsid w:val="007A13E9"/>
    <w:pPr>
      <w:tabs>
        <w:tab w:val="center" w:pos="4680"/>
        <w:tab w:val="right" w:pos="9360"/>
      </w:tabs>
    </w:pPr>
  </w:style>
  <w:style w:type="character" w:customStyle="1" w:styleId="FooterChar">
    <w:name w:val="Footer Char"/>
    <w:basedOn w:val="DefaultParagraphFont"/>
    <w:link w:val="Footer"/>
    <w:uiPriority w:val="99"/>
    <w:rsid w:val="007A13E9"/>
  </w:style>
  <w:style w:type="paragraph" w:customStyle="1" w:styleId="Standard">
    <w:name w:val="Standard"/>
    <w:rsid w:val="007A13E9"/>
    <w:pPr>
      <w:suppressAutoHyphens/>
      <w:autoSpaceDN w:val="0"/>
      <w:spacing w:after="0" w:line="240" w:lineRule="auto"/>
      <w:textAlignment w:val="baseline"/>
    </w:pPr>
    <w:rPr>
      <w:rFonts w:ascii="Arial" w:eastAsia="Times New Roman" w:hAnsi="Arial" w:cs="Times New Roman"/>
      <w:kern w:val="3"/>
      <w:sz w:val="20"/>
      <w:szCs w:val="24"/>
      <w:lang w:eastAsia="zh-CN"/>
    </w:rPr>
  </w:style>
  <w:style w:type="paragraph" w:styleId="BalloonText">
    <w:name w:val="Balloon Text"/>
    <w:basedOn w:val="Normal"/>
    <w:link w:val="BalloonTextChar"/>
    <w:uiPriority w:val="99"/>
    <w:semiHidden/>
    <w:unhideWhenUsed/>
    <w:rsid w:val="007A13E9"/>
    <w:rPr>
      <w:rFonts w:ascii="Tahoma" w:hAnsi="Tahoma" w:cs="Tahoma"/>
      <w:sz w:val="16"/>
      <w:szCs w:val="16"/>
    </w:rPr>
  </w:style>
  <w:style w:type="character" w:customStyle="1" w:styleId="BalloonTextChar">
    <w:name w:val="Balloon Text Char"/>
    <w:basedOn w:val="DefaultParagraphFont"/>
    <w:link w:val="BalloonText"/>
    <w:uiPriority w:val="99"/>
    <w:semiHidden/>
    <w:rsid w:val="007A13E9"/>
    <w:rPr>
      <w:rFonts w:ascii="Tahoma" w:hAnsi="Tahoma" w:cs="Tahoma"/>
      <w:sz w:val="16"/>
      <w:szCs w:val="16"/>
    </w:rPr>
  </w:style>
  <w:style w:type="table" w:styleId="TableClassic2">
    <w:name w:val="Table Classic 2"/>
    <w:basedOn w:val="TableNormal"/>
    <w:rsid w:val="007A13E9"/>
    <w:pPr>
      <w:spacing w:after="0" w:line="240" w:lineRule="auto"/>
    </w:pPr>
    <w:rPr>
      <w:rFonts w:ascii="Times New Roman" w:eastAsia="Times New Roman" w:hAnsi="Times New Roman" w:cs="Times New Roman"/>
      <w:sz w:val="20"/>
      <w:szCs w:val="20"/>
      <w:lang w:eastAsia="en-CA"/>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Grid">
    <w:name w:val="Table Grid"/>
    <w:basedOn w:val="TableNormal"/>
    <w:uiPriority w:val="59"/>
    <w:rsid w:val="007A13E9"/>
    <w:pPr>
      <w:spacing w:after="0" w:line="240" w:lineRule="auto"/>
    </w:pPr>
    <w:rPr>
      <w:rFonts w:ascii="Times New Roman" w:eastAsia="Times New Roman" w:hAnsi="Times New Roman" w:cs="Times New Roman"/>
      <w:sz w:val="20"/>
      <w:szCs w:val="20"/>
      <w:lang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rsid w:val="00972338"/>
    <w:pPr>
      <w:spacing w:before="100" w:after="100" w:line="240" w:lineRule="atLeast"/>
    </w:pPr>
    <w:rPr>
      <w:szCs w:val="20"/>
    </w:rPr>
  </w:style>
  <w:style w:type="character" w:styleId="Hyperlink">
    <w:name w:val="Hyperlink"/>
    <w:uiPriority w:val="99"/>
    <w:rsid w:val="00972338"/>
    <w:rPr>
      <w:color w:val="0000FF"/>
      <w:u w:val="single"/>
    </w:rPr>
  </w:style>
  <w:style w:type="table" w:styleId="LightShading-Accent1">
    <w:name w:val="Light Shading Accent 1"/>
    <w:basedOn w:val="TableNormal"/>
    <w:uiPriority w:val="60"/>
    <w:rsid w:val="005F459D"/>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ListParagraph">
    <w:name w:val="List Paragraph"/>
    <w:basedOn w:val="Normal"/>
    <w:uiPriority w:val="34"/>
    <w:qFormat/>
    <w:rsid w:val="00ED71C8"/>
    <w:pPr>
      <w:spacing w:after="200" w:line="276" w:lineRule="auto"/>
      <w:ind w:left="720"/>
      <w:contextualSpacing/>
    </w:pPr>
    <w:rPr>
      <w:rFonts w:eastAsiaTheme="minorHAnsi" w:cstheme="minorBidi"/>
      <w:szCs w:val="22"/>
      <w:lang w:val="en-CA"/>
    </w:rPr>
  </w:style>
  <w:style w:type="character" w:customStyle="1" w:styleId="Heading2Char">
    <w:name w:val="Heading 2 Char"/>
    <w:basedOn w:val="DefaultParagraphFont"/>
    <w:link w:val="Heading2"/>
    <w:uiPriority w:val="9"/>
    <w:rsid w:val="00662348"/>
    <w:rPr>
      <w:rFonts w:asciiTheme="majorHAnsi" w:eastAsiaTheme="majorEastAsia" w:hAnsiTheme="majorHAnsi" w:cstheme="majorBidi"/>
      <w:b/>
      <w:bCs/>
      <w:color w:val="4F81BD" w:themeColor="accent1"/>
      <w:sz w:val="26"/>
      <w:szCs w:val="26"/>
      <w:lang w:val="en-US"/>
    </w:rPr>
  </w:style>
  <w:style w:type="character" w:customStyle="1" w:styleId="Heading3Char">
    <w:name w:val="Heading 3 Char"/>
    <w:basedOn w:val="DefaultParagraphFont"/>
    <w:link w:val="Heading3"/>
    <w:uiPriority w:val="9"/>
    <w:rsid w:val="00260CE1"/>
    <w:rPr>
      <w:rFonts w:asciiTheme="majorHAnsi" w:eastAsiaTheme="majorEastAsia" w:hAnsiTheme="majorHAnsi" w:cstheme="majorBidi"/>
      <w:b/>
      <w:bCs/>
      <w:color w:val="4F81BD" w:themeColor="accent1"/>
      <w:szCs w:val="24"/>
      <w:lang w:val="en-US"/>
    </w:rPr>
  </w:style>
  <w:style w:type="paragraph" w:styleId="Caption">
    <w:name w:val="caption"/>
    <w:basedOn w:val="Normal"/>
    <w:next w:val="Normal"/>
    <w:uiPriority w:val="35"/>
    <w:unhideWhenUsed/>
    <w:qFormat/>
    <w:rsid w:val="00904DEB"/>
    <w:pPr>
      <w:spacing w:after="200"/>
    </w:pPr>
    <w:rPr>
      <w:rFonts w:eastAsiaTheme="minorHAnsi" w:cstheme="minorBidi"/>
      <w:i/>
      <w:iCs/>
      <w:color w:val="1F497D" w:themeColor="text2"/>
      <w:sz w:val="18"/>
      <w:szCs w:val="18"/>
      <w:lang w:val="en-CA"/>
    </w:rPr>
  </w:style>
  <w:style w:type="table" w:styleId="ListTable1Light-Accent1">
    <w:name w:val="List Table 1 Light Accent 1"/>
    <w:basedOn w:val="TableNormal"/>
    <w:uiPriority w:val="46"/>
    <w:rsid w:val="006D35FC"/>
    <w:pPr>
      <w:spacing w:after="0"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TableGridLight">
    <w:name w:val="Grid Table Light"/>
    <w:basedOn w:val="TableNormal"/>
    <w:uiPriority w:val="40"/>
    <w:rsid w:val="005276BD"/>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4Char">
    <w:name w:val="Heading 4 Char"/>
    <w:basedOn w:val="DefaultParagraphFont"/>
    <w:link w:val="Heading4"/>
    <w:uiPriority w:val="9"/>
    <w:semiHidden/>
    <w:rsid w:val="00705F49"/>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705F49"/>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705F49"/>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705F49"/>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705F49"/>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705F49"/>
    <w:rPr>
      <w:rFonts w:asciiTheme="majorHAnsi" w:eastAsiaTheme="majorEastAsia" w:hAnsiTheme="majorHAnsi" w:cstheme="majorBidi"/>
      <w:i/>
      <w:iCs/>
      <w:color w:val="404040" w:themeColor="text1" w:themeTint="BF"/>
      <w:sz w:val="20"/>
      <w:szCs w:val="20"/>
    </w:rPr>
  </w:style>
  <w:style w:type="paragraph" w:styleId="TOCHeading">
    <w:name w:val="TOC Heading"/>
    <w:basedOn w:val="Heading1"/>
    <w:next w:val="Normal"/>
    <w:uiPriority w:val="39"/>
    <w:unhideWhenUsed/>
    <w:qFormat/>
    <w:rsid w:val="00EE0FF3"/>
    <w:pPr>
      <w:numPr>
        <w:numId w:val="1"/>
      </w:numPr>
      <w:spacing w:line="276" w:lineRule="auto"/>
      <w:outlineLvl w:val="9"/>
    </w:pPr>
    <w:rPr>
      <w:lang w:eastAsia="ja-JP"/>
    </w:rPr>
  </w:style>
  <w:style w:type="paragraph" w:styleId="TOC1">
    <w:name w:val="toc 1"/>
    <w:basedOn w:val="Normal"/>
    <w:next w:val="Normal"/>
    <w:autoRedefine/>
    <w:uiPriority w:val="39"/>
    <w:unhideWhenUsed/>
    <w:rsid w:val="00EE0FF3"/>
    <w:pPr>
      <w:spacing w:after="100" w:line="276" w:lineRule="auto"/>
    </w:pPr>
    <w:rPr>
      <w:rFonts w:eastAsiaTheme="minorHAnsi" w:cstheme="minorBidi"/>
      <w:szCs w:val="22"/>
      <w:lang w:val="en-CA"/>
    </w:rPr>
  </w:style>
  <w:style w:type="paragraph" w:styleId="TOC2">
    <w:name w:val="toc 2"/>
    <w:basedOn w:val="Normal"/>
    <w:next w:val="Normal"/>
    <w:autoRedefine/>
    <w:uiPriority w:val="39"/>
    <w:unhideWhenUsed/>
    <w:rsid w:val="00EE0FF3"/>
    <w:pPr>
      <w:spacing w:after="100" w:line="276" w:lineRule="auto"/>
      <w:ind w:left="220"/>
    </w:pPr>
    <w:rPr>
      <w:rFonts w:eastAsiaTheme="minorHAnsi" w:cstheme="minorBidi"/>
      <w:szCs w:val="22"/>
      <w:lang w:val="en-CA"/>
    </w:rPr>
  </w:style>
  <w:style w:type="paragraph" w:styleId="TOC3">
    <w:name w:val="toc 3"/>
    <w:basedOn w:val="Normal"/>
    <w:next w:val="Normal"/>
    <w:autoRedefine/>
    <w:uiPriority w:val="39"/>
    <w:unhideWhenUsed/>
    <w:rsid w:val="00EE0FF3"/>
    <w:pPr>
      <w:spacing w:after="100" w:line="276" w:lineRule="auto"/>
      <w:ind w:left="440"/>
    </w:pPr>
    <w:rPr>
      <w:rFonts w:eastAsiaTheme="minorHAnsi" w:cstheme="minorBidi"/>
      <w:szCs w:val="22"/>
      <w:lang w:val="en-CA"/>
    </w:rPr>
  </w:style>
  <w:style w:type="paragraph" w:styleId="NoSpacing">
    <w:name w:val="No Spacing"/>
    <w:basedOn w:val="Normal"/>
    <w:uiPriority w:val="1"/>
    <w:qFormat/>
    <w:rsid w:val="00DA2404"/>
    <w:rPr>
      <w:rFonts w:ascii="Calibri" w:hAnsi="Calibri"/>
      <w:szCs w:val="22"/>
      <w:lang w:val="en-CA"/>
    </w:rPr>
  </w:style>
  <w:style w:type="character" w:styleId="CommentReference">
    <w:name w:val="annotation reference"/>
    <w:basedOn w:val="DefaultParagraphFont"/>
    <w:uiPriority w:val="99"/>
    <w:semiHidden/>
    <w:unhideWhenUsed/>
    <w:rsid w:val="00714778"/>
    <w:rPr>
      <w:sz w:val="16"/>
      <w:szCs w:val="16"/>
    </w:rPr>
  </w:style>
  <w:style w:type="paragraph" w:styleId="CommentText">
    <w:name w:val="annotation text"/>
    <w:basedOn w:val="Normal"/>
    <w:link w:val="CommentTextChar"/>
    <w:uiPriority w:val="99"/>
    <w:semiHidden/>
    <w:unhideWhenUsed/>
    <w:rsid w:val="00714778"/>
    <w:rPr>
      <w:sz w:val="20"/>
      <w:szCs w:val="20"/>
    </w:rPr>
  </w:style>
  <w:style w:type="character" w:customStyle="1" w:styleId="CommentTextChar">
    <w:name w:val="Comment Text Char"/>
    <w:basedOn w:val="DefaultParagraphFont"/>
    <w:link w:val="CommentText"/>
    <w:uiPriority w:val="99"/>
    <w:semiHidden/>
    <w:rsid w:val="00714778"/>
    <w:rPr>
      <w:rFonts w:eastAsia="Times New Roman" w:cs="Times New Roman"/>
      <w:sz w:val="20"/>
      <w:szCs w:val="20"/>
      <w:lang w:val="en-US"/>
    </w:rPr>
  </w:style>
  <w:style w:type="paragraph" w:styleId="CommentSubject">
    <w:name w:val="annotation subject"/>
    <w:basedOn w:val="CommentText"/>
    <w:next w:val="CommentText"/>
    <w:link w:val="CommentSubjectChar"/>
    <w:uiPriority w:val="99"/>
    <w:semiHidden/>
    <w:unhideWhenUsed/>
    <w:rsid w:val="00714778"/>
    <w:rPr>
      <w:b/>
      <w:bCs/>
    </w:rPr>
  </w:style>
  <w:style w:type="character" w:customStyle="1" w:styleId="CommentSubjectChar">
    <w:name w:val="Comment Subject Char"/>
    <w:basedOn w:val="CommentTextChar"/>
    <w:link w:val="CommentSubject"/>
    <w:uiPriority w:val="99"/>
    <w:semiHidden/>
    <w:rsid w:val="00714778"/>
    <w:rPr>
      <w:rFonts w:eastAsia="Times New Roman" w:cs="Times New Roman"/>
      <w:b/>
      <w:bCs/>
      <w:sz w:val="20"/>
      <w:szCs w:val="20"/>
      <w:lang w:val="en-US"/>
    </w:rPr>
  </w:style>
  <w:style w:type="paragraph" w:customStyle="1" w:styleId="Default">
    <w:name w:val="Default"/>
    <w:rsid w:val="004F0C09"/>
    <w:pPr>
      <w:autoSpaceDE w:val="0"/>
      <w:autoSpaceDN w:val="0"/>
      <w:adjustRightInd w:val="0"/>
      <w:spacing w:after="0" w:line="240" w:lineRule="auto"/>
    </w:pPr>
    <w:rPr>
      <w:rFonts w:ascii="Calibri" w:hAnsi="Calibri" w:cs="Calibri"/>
      <w:color w:val="000000"/>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6492215">
      <w:bodyDiv w:val="1"/>
      <w:marLeft w:val="0"/>
      <w:marRight w:val="0"/>
      <w:marTop w:val="0"/>
      <w:marBottom w:val="0"/>
      <w:divBdr>
        <w:top w:val="none" w:sz="0" w:space="0" w:color="auto"/>
        <w:left w:val="none" w:sz="0" w:space="0" w:color="auto"/>
        <w:bottom w:val="none" w:sz="0" w:space="0" w:color="auto"/>
        <w:right w:val="none" w:sz="0" w:space="0" w:color="auto"/>
      </w:divBdr>
    </w:div>
    <w:div w:id="162863314">
      <w:bodyDiv w:val="1"/>
      <w:marLeft w:val="0"/>
      <w:marRight w:val="0"/>
      <w:marTop w:val="0"/>
      <w:marBottom w:val="0"/>
      <w:divBdr>
        <w:top w:val="none" w:sz="0" w:space="0" w:color="auto"/>
        <w:left w:val="none" w:sz="0" w:space="0" w:color="auto"/>
        <w:bottom w:val="none" w:sz="0" w:space="0" w:color="auto"/>
        <w:right w:val="none" w:sz="0" w:space="0" w:color="auto"/>
      </w:divBdr>
    </w:div>
    <w:div w:id="353965933">
      <w:bodyDiv w:val="1"/>
      <w:marLeft w:val="0"/>
      <w:marRight w:val="0"/>
      <w:marTop w:val="0"/>
      <w:marBottom w:val="0"/>
      <w:divBdr>
        <w:top w:val="none" w:sz="0" w:space="0" w:color="auto"/>
        <w:left w:val="none" w:sz="0" w:space="0" w:color="auto"/>
        <w:bottom w:val="none" w:sz="0" w:space="0" w:color="auto"/>
        <w:right w:val="none" w:sz="0" w:space="0" w:color="auto"/>
      </w:divBdr>
    </w:div>
    <w:div w:id="409352217">
      <w:bodyDiv w:val="1"/>
      <w:marLeft w:val="0"/>
      <w:marRight w:val="0"/>
      <w:marTop w:val="0"/>
      <w:marBottom w:val="0"/>
      <w:divBdr>
        <w:top w:val="none" w:sz="0" w:space="0" w:color="auto"/>
        <w:left w:val="none" w:sz="0" w:space="0" w:color="auto"/>
        <w:bottom w:val="none" w:sz="0" w:space="0" w:color="auto"/>
        <w:right w:val="none" w:sz="0" w:space="0" w:color="auto"/>
      </w:divBdr>
    </w:div>
    <w:div w:id="802577376">
      <w:bodyDiv w:val="1"/>
      <w:marLeft w:val="0"/>
      <w:marRight w:val="0"/>
      <w:marTop w:val="0"/>
      <w:marBottom w:val="0"/>
      <w:divBdr>
        <w:top w:val="none" w:sz="0" w:space="0" w:color="auto"/>
        <w:left w:val="none" w:sz="0" w:space="0" w:color="auto"/>
        <w:bottom w:val="none" w:sz="0" w:space="0" w:color="auto"/>
        <w:right w:val="none" w:sz="0" w:space="0" w:color="auto"/>
      </w:divBdr>
    </w:div>
    <w:div w:id="808548152">
      <w:bodyDiv w:val="1"/>
      <w:marLeft w:val="0"/>
      <w:marRight w:val="0"/>
      <w:marTop w:val="0"/>
      <w:marBottom w:val="0"/>
      <w:divBdr>
        <w:top w:val="none" w:sz="0" w:space="0" w:color="auto"/>
        <w:left w:val="none" w:sz="0" w:space="0" w:color="auto"/>
        <w:bottom w:val="none" w:sz="0" w:space="0" w:color="auto"/>
        <w:right w:val="none" w:sz="0" w:space="0" w:color="auto"/>
      </w:divBdr>
    </w:div>
    <w:div w:id="909002501">
      <w:bodyDiv w:val="1"/>
      <w:marLeft w:val="0"/>
      <w:marRight w:val="0"/>
      <w:marTop w:val="0"/>
      <w:marBottom w:val="0"/>
      <w:divBdr>
        <w:top w:val="none" w:sz="0" w:space="0" w:color="auto"/>
        <w:left w:val="none" w:sz="0" w:space="0" w:color="auto"/>
        <w:bottom w:val="none" w:sz="0" w:space="0" w:color="auto"/>
        <w:right w:val="none" w:sz="0" w:space="0" w:color="auto"/>
      </w:divBdr>
    </w:div>
    <w:div w:id="1197229751">
      <w:bodyDiv w:val="1"/>
      <w:marLeft w:val="0"/>
      <w:marRight w:val="0"/>
      <w:marTop w:val="0"/>
      <w:marBottom w:val="0"/>
      <w:divBdr>
        <w:top w:val="none" w:sz="0" w:space="0" w:color="auto"/>
        <w:left w:val="none" w:sz="0" w:space="0" w:color="auto"/>
        <w:bottom w:val="none" w:sz="0" w:space="0" w:color="auto"/>
        <w:right w:val="none" w:sz="0" w:space="0" w:color="auto"/>
      </w:divBdr>
    </w:div>
    <w:div w:id="1454206040">
      <w:bodyDiv w:val="1"/>
      <w:marLeft w:val="0"/>
      <w:marRight w:val="0"/>
      <w:marTop w:val="0"/>
      <w:marBottom w:val="0"/>
      <w:divBdr>
        <w:top w:val="none" w:sz="0" w:space="0" w:color="auto"/>
        <w:left w:val="none" w:sz="0" w:space="0" w:color="auto"/>
        <w:bottom w:val="none" w:sz="0" w:space="0" w:color="auto"/>
        <w:right w:val="none" w:sz="0" w:space="0" w:color="auto"/>
      </w:divBdr>
    </w:div>
    <w:div w:id="1458838809">
      <w:bodyDiv w:val="1"/>
      <w:marLeft w:val="0"/>
      <w:marRight w:val="0"/>
      <w:marTop w:val="0"/>
      <w:marBottom w:val="0"/>
      <w:divBdr>
        <w:top w:val="none" w:sz="0" w:space="0" w:color="auto"/>
        <w:left w:val="none" w:sz="0" w:space="0" w:color="auto"/>
        <w:bottom w:val="none" w:sz="0" w:space="0" w:color="auto"/>
        <w:right w:val="none" w:sz="0" w:space="0" w:color="auto"/>
      </w:divBdr>
    </w:div>
    <w:div w:id="1569998928">
      <w:bodyDiv w:val="1"/>
      <w:marLeft w:val="0"/>
      <w:marRight w:val="0"/>
      <w:marTop w:val="0"/>
      <w:marBottom w:val="0"/>
      <w:divBdr>
        <w:top w:val="none" w:sz="0" w:space="0" w:color="auto"/>
        <w:left w:val="none" w:sz="0" w:space="0" w:color="auto"/>
        <w:bottom w:val="none" w:sz="0" w:space="0" w:color="auto"/>
        <w:right w:val="none" w:sz="0" w:space="0" w:color="auto"/>
      </w:divBdr>
    </w:div>
    <w:div w:id="1772773364">
      <w:bodyDiv w:val="1"/>
      <w:marLeft w:val="0"/>
      <w:marRight w:val="0"/>
      <w:marTop w:val="0"/>
      <w:marBottom w:val="0"/>
      <w:divBdr>
        <w:top w:val="none" w:sz="0" w:space="0" w:color="auto"/>
        <w:left w:val="none" w:sz="0" w:space="0" w:color="auto"/>
        <w:bottom w:val="none" w:sz="0" w:space="0" w:color="auto"/>
        <w:right w:val="none" w:sz="0" w:space="0" w:color="auto"/>
      </w:divBdr>
    </w:div>
    <w:div w:id="1968656010">
      <w:bodyDiv w:val="1"/>
      <w:marLeft w:val="0"/>
      <w:marRight w:val="0"/>
      <w:marTop w:val="0"/>
      <w:marBottom w:val="0"/>
      <w:divBdr>
        <w:top w:val="none" w:sz="0" w:space="0" w:color="auto"/>
        <w:left w:val="none" w:sz="0" w:space="0" w:color="auto"/>
        <w:bottom w:val="none" w:sz="0" w:space="0" w:color="auto"/>
        <w:right w:val="none" w:sz="0" w:space="0" w:color="auto"/>
      </w:divBdr>
    </w:div>
    <w:div w:id="20619780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eg"/><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350E7FA4CBD45608C9961B3B2261255"/>
        <w:category>
          <w:name w:val="General"/>
          <w:gallery w:val="placeholder"/>
        </w:category>
        <w:types>
          <w:type w:val="bbPlcHdr"/>
        </w:types>
        <w:behaviors>
          <w:behavior w:val="content"/>
        </w:behaviors>
        <w:guid w:val="{51A07FFF-8500-43B8-B035-1C7AD21E0259}"/>
      </w:docPartPr>
      <w:docPartBody>
        <w:p w:rsidR="008A3268" w:rsidRDefault="005C6EB8">
          <w:pPr>
            <w:pStyle w:val="C350E7FA4CBD45608C9961B3B2261255"/>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6EB8"/>
    <w:rsid w:val="005C6EB8"/>
    <w:rsid w:val="0078364A"/>
    <w:rsid w:val="008A3268"/>
    <w:rsid w:val="00B61CFB"/>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C350E7FA4CBD45608C9961B3B2261255">
    <w:name w:val="C350E7FA4CBD45608C9961B3B226125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37901D5-02F5-4734-9E3B-CC01D1A6482C}">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72270573-4AA0-4B8F-8B38-B8A6C74C48B1}">
  <ds:schemaRefs>
    <ds:schemaRef ds:uri="http://schemas.microsoft.com/sharepoint/v3/contenttype/forms"/>
  </ds:schemaRefs>
</ds:datastoreItem>
</file>

<file path=customXml/itemProps3.xml><?xml version="1.0" encoding="utf-8"?>
<ds:datastoreItem xmlns:ds="http://schemas.openxmlformats.org/officeDocument/2006/customXml" ds:itemID="{9F4F9D24-D284-4A33-9FC8-DCCD208565CB}"/>
</file>

<file path=customXml/itemProps4.xml><?xml version="1.0" encoding="utf-8"?>
<ds:datastoreItem xmlns:ds="http://schemas.openxmlformats.org/officeDocument/2006/customXml" ds:itemID="{25B1F441-4D1F-4495-BA07-5B6388D69D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XXXX_PROPOSAL_[SITE]_PSS</Template>
  <TotalTime>350</TotalTime>
  <Pages>14</Pages>
  <Words>4672</Words>
  <Characters>26635</Characters>
  <Application>Microsoft Office Word</Application>
  <DocSecurity>0</DocSecurity>
  <Lines>221</Lines>
  <Paragraphs>62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31245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Adam Taylor</dc:creator>
  <cp:lastModifiedBy>Douglas de la Mare</cp:lastModifiedBy>
  <cp:revision>45</cp:revision>
  <cp:lastPrinted>2013-05-14T22:32:00Z</cp:lastPrinted>
  <dcterms:created xsi:type="dcterms:W3CDTF">2021-05-05T21:19:00Z</dcterms:created>
  <dcterms:modified xsi:type="dcterms:W3CDTF">2022-02-04T00:17:00Z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1644200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