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Classic2"/>
        <w:tblW w:w="9360" w:type="dxa"/>
        <w:tblLayout w:type="fixed"/>
        <w:tblLook w:val="0000" w:firstRow="0" w:lastRow="0" w:firstColumn="0" w:lastColumn="0" w:noHBand="0" w:noVBand="0"/>
      </w:tblPr>
      <w:tblGrid>
        <w:gridCol w:w="2835"/>
        <w:gridCol w:w="1134"/>
        <w:gridCol w:w="2835"/>
        <w:gridCol w:w="2556"/>
      </w:tblGrid>
      <w:tr w:rsidR="00442F35" w:rsidRPr="00145D77" w14:paraId="3FB44B42" w14:textId="77777777" w:rsidTr="00E50FF7">
        <w:tc>
          <w:tcPr>
            <w:tcW w:w="2835" w:type="dxa"/>
          </w:tcPr>
          <w:p w14:paraId="345DEC0A" w14:textId="48CBA25A" w:rsidR="00442F35" w:rsidRPr="00E50FF7" w:rsidRDefault="00442F35" w:rsidP="005626A4">
            <w:pPr>
              <w:pStyle w:val="Standard"/>
              <w:snapToGrid w:val="0"/>
              <w:jc w:val="right"/>
              <w:rPr>
                <w:rFonts w:asciiTheme="minorHAnsi" w:hAnsiTheme="minorHAnsi" w:cstheme="minorHAnsi"/>
                <w:b/>
                <w:sz w:val="22"/>
                <w:szCs w:val="22"/>
              </w:rPr>
            </w:pPr>
            <w:r w:rsidRPr="00E50FF7">
              <w:rPr>
                <w:rFonts w:asciiTheme="minorHAnsi" w:hAnsiTheme="minorHAnsi" w:cstheme="minorHAnsi"/>
                <w:b/>
                <w:sz w:val="22"/>
                <w:szCs w:val="22"/>
              </w:rPr>
              <w:t xml:space="preserve">DATE:    </w:t>
            </w:r>
            <w:sdt>
              <w:sdtPr>
                <w:rPr>
                  <w:rFonts w:asciiTheme="minorHAnsi" w:hAnsiTheme="minorHAnsi" w:cstheme="minorHAnsi"/>
                  <w:b/>
                  <w:sz w:val="22"/>
                  <w:szCs w:val="22"/>
                </w:rPr>
                <w:id w:val="212236089"/>
                <w:placeholder>
                  <w:docPart w:val="EB6F2FC071234D0788F4FFE1D325A71B"/>
                </w:placeholder>
                <w:date w:fullDate="2021-11-10T00:00:00Z">
                  <w:dateFormat w:val="yyyy-MM-dd"/>
                  <w:lid w:val="en-CA"/>
                  <w:storeMappedDataAs w:val="dateTime"/>
                  <w:calendar w:val="gregorian"/>
                </w:date>
              </w:sdtPr>
              <w:sdtEndPr/>
              <w:sdtContent>
                <w:r w:rsidR="00267C82">
                  <w:rPr>
                    <w:rFonts w:asciiTheme="minorHAnsi" w:hAnsiTheme="minorHAnsi" w:cstheme="minorHAnsi"/>
                    <w:b/>
                    <w:sz w:val="22"/>
                    <w:szCs w:val="22"/>
                  </w:rPr>
                  <w:t>2021-11-10</w:t>
                </w:r>
              </w:sdtContent>
            </w:sdt>
          </w:p>
        </w:tc>
        <w:tc>
          <w:tcPr>
            <w:tcW w:w="1134" w:type="dxa"/>
          </w:tcPr>
          <w:p w14:paraId="1235025E" w14:textId="77777777" w:rsidR="00442F35" w:rsidRPr="00E50FF7" w:rsidRDefault="00442F35" w:rsidP="005626A4">
            <w:pPr>
              <w:pStyle w:val="Standard"/>
              <w:snapToGrid w:val="0"/>
              <w:rPr>
                <w:rFonts w:asciiTheme="minorHAnsi" w:hAnsiTheme="minorHAnsi" w:cstheme="minorHAnsi"/>
                <w:sz w:val="22"/>
                <w:szCs w:val="22"/>
              </w:rPr>
            </w:pPr>
          </w:p>
        </w:tc>
        <w:tc>
          <w:tcPr>
            <w:tcW w:w="2835" w:type="dxa"/>
          </w:tcPr>
          <w:p w14:paraId="16A8959C" w14:textId="0196F281" w:rsidR="00442F35" w:rsidRPr="00E50FF7" w:rsidRDefault="00D606EB" w:rsidP="005626A4">
            <w:pPr>
              <w:pStyle w:val="Standard"/>
              <w:snapToGrid w:val="0"/>
              <w:jc w:val="right"/>
              <w:rPr>
                <w:rFonts w:asciiTheme="minorHAnsi" w:hAnsiTheme="minorHAnsi" w:cstheme="minorHAnsi"/>
                <w:b/>
                <w:sz w:val="22"/>
                <w:szCs w:val="22"/>
              </w:rPr>
            </w:pPr>
            <w:r>
              <w:rPr>
                <w:rFonts w:asciiTheme="minorHAnsi" w:hAnsiTheme="minorHAnsi" w:cstheme="minorHAnsi"/>
                <w:b/>
                <w:sz w:val="22"/>
                <w:szCs w:val="22"/>
                <w:lang w:val="en-US"/>
              </w:rPr>
              <w:t>Proposal</w:t>
            </w:r>
            <w:r w:rsidR="00442F35" w:rsidRPr="00E50FF7">
              <w:rPr>
                <w:rFonts w:asciiTheme="minorHAnsi" w:hAnsiTheme="minorHAnsi" w:cstheme="minorHAnsi"/>
                <w:b/>
                <w:sz w:val="22"/>
                <w:szCs w:val="22"/>
                <w:lang w:val="en-US"/>
              </w:rPr>
              <w:t xml:space="preserve"> #</w:t>
            </w:r>
          </w:p>
        </w:tc>
        <w:tc>
          <w:tcPr>
            <w:tcW w:w="2556" w:type="dxa"/>
          </w:tcPr>
          <w:p w14:paraId="5C8043C2" w14:textId="258B1123" w:rsidR="00442F35" w:rsidRPr="00E50FF7" w:rsidRDefault="00390894" w:rsidP="00E50FF7">
            <w:pPr>
              <w:pStyle w:val="Standard"/>
              <w:snapToGrid w:val="0"/>
              <w:rPr>
                <w:rFonts w:asciiTheme="minorHAnsi" w:hAnsiTheme="minorHAnsi" w:cstheme="minorHAnsi"/>
                <w:b/>
                <w:sz w:val="22"/>
                <w:szCs w:val="22"/>
                <w:lang w:val="en-US"/>
              </w:rPr>
            </w:pPr>
            <w:r>
              <w:rPr>
                <w:rFonts w:asciiTheme="minorHAnsi" w:hAnsiTheme="minorHAnsi" w:cstheme="minorHAnsi"/>
                <w:b/>
                <w:sz w:val="22"/>
                <w:szCs w:val="22"/>
                <w:lang w:val="en-US"/>
              </w:rPr>
              <w:t>100</w:t>
            </w:r>
            <w:r w:rsidR="00D23E0B">
              <w:rPr>
                <w:rFonts w:asciiTheme="minorHAnsi" w:hAnsiTheme="minorHAnsi" w:cstheme="minorHAnsi"/>
                <w:b/>
                <w:sz w:val="22"/>
                <w:szCs w:val="22"/>
                <w:lang w:val="en-US"/>
              </w:rPr>
              <w:t>098</w:t>
            </w:r>
            <w:r w:rsidR="00077696">
              <w:rPr>
                <w:rFonts w:asciiTheme="minorHAnsi" w:hAnsiTheme="minorHAnsi" w:cstheme="minorHAnsi"/>
                <w:b/>
                <w:sz w:val="22"/>
                <w:szCs w:val="22"/>
                <w:lang w:val="en-US"/>
              </w:rPr>
              <w:t xml:space="preserve"> </w:t>
            </w:r>
            <w:r w:rsidR="00442F35" w:rsidRPr="00E50FF7">
              <w:rPr>
                <w:rFonts w:asciiTheme="minorHAnsi" w:hAnsiTheme="minorHAnsi" w:cstheme="minorHAnsi"/>
                <w:b/>
                <w:sz w:val="22"/>
                <w:szCs w:val="22"/>
                <w:lang w:val="en-US"/>
              </w:rPr>
              <w:t>Rev 2.</w:t>
            </w:r>
            <w:r w:rsidR="00D23E0B">
              <w:rPr>
                <w:rFonts w:asciiTheme="minorHAnsi" w:hAnsiTheme="minorHAnsi" w:cstheme="minorHAnsi"/>
                <w:b/>
                <w:sz w:val="22"/>
                <w:szCs w:val="22"/>
                <w:lang w:val="en-US"/>
              </w:rPr>
              <w:t>0</w:t>
            </w:r>
            <w:r w:rsidR="00737FD3">
              <w:rPr>
                <w:rFonts w:asciiTheme="minorHAnsi" w:hAnsiTheme="minorHAnsi" w:cstheme="minorHAnsi"/>
                <w:b/>
                <w:sz w:val="22"/>
                <w:szCs w:val="22"/>
                <w:lang w:val="en-US"/>
              </w:rPr>
              <w:t>.0</w:t>
            </w:r>
          </w:p>
        </w:tc>
      </w:tr>
    </w:tbl>
    <w:p w14:paraId="08464B3A" w14:textId="77777777" w:rsidR="006A5ABB" w:rsidRPr="00390894" w:rsidRDefault="006A5ABB" w:rsidP="00442F35">
      <w:pPr>
        <w:autoSpaceDE w:val="0"/>
        <w:autoSpaceDN w:val="0"/>
        <w:adjustRightInd w:val="0"/>
        <w:rPr>
          <w:rFonts w:cstheme="minorHAnsi"/>
          <w:b/>
          <w:szCs w:val="22"/>
        </w:rPr>
      </w:pPr>
    </w:p>
    <w:p w14:paraId="11F2A4D8" w14:textId="44DE63EB" w:rsidR="00442F35" w:rsidRPr="00145D77" w:rsidRDefault="00442F35" w:rsidP="00442F35">
      <w:pPr>
        <w:autoSpaceDE w:val="0"/>
        <w:autoSpaceDN w:val="0"/>
        <w:adjustRightInd w:val="0"/>
        <w:rPr>
          <w:rFonts w:cstheme="minorHAnsi"/>
          <w:szCs w:val="22"/>
        </w:rPr>
      </w:pPr>
      <w:r w:rsidRPr="00145D77">
        <w:rPr>
          <w:rFonts w:cstheme="minorHAnsi"/>
          <w:b/>
          <w:szCs w:val="22"/>
        </w:rPr>
        <w:t>Project:</w:t>
      </w:r>
      <w:r w:rsidRPr="00145D77">
        <w:rPr>
          <w:rFonts w:cstheme="minorHAnsi"/>
          <w:szCs w:val="22"/>
        </w:rPr>
        <w:tab/>
      </w:r>
      <w:r w:rsidRPr="00145D77">
        <w:rPr>
          <w:rFonts w:cstheme="minorHAnsi"/>
          <w:szCs w:val="22"/>
        </w:rPr>
        <w:tab/>
      </w:r>
      <w:r w:rsidRPr="00145D77">
        <w:rPr>
          <w:rFonts w:cstheme="minorHAnsi"/>
          <w:szCs w:val="22"/>
        </w:rPr>
        <w:tab/>
      </w:r>
      <w:r w:rsidR="001F74E6">
        <w:rPr>
          <w:rFonts w:cstheme="minorHAnsi"/>
          <w:b/>
          <w:szCs w:val="22"/>
        </w:rPr>
        <w:t>Site Address</w:t>
      </w:r>
      <w:r w:rsidR="00390894">
        <w:rPr>
          <w:rFonts w:cstheme="minorHAnsi"/>
          <w:b/>
          <w:szCs w:val="22"/>
        </w:rPr>
        <w:t xml:space="preserve"> – Victoria BC</w:t>
      </w:r>
    </w:p>
    <w:p w14:paraId="24AA9C6E" w14:textId="570A6F0F" w:rsidR="00442F35" w:rsidRPr="00145D77" w:rsidRDefault="00442F35" w:rsidP="00442F35">
      <w:pPr>
        <w:ind w:left="2160" w:hanging="2160"/>
        <w:rPr>
          <w:rFonts w:cstheme="minorHAnsi"/>
          <w:b/>
          <w:szCs w:val="22"/>
          <w:u w:val="single"/>
        </w:rPr>
      </w:pPr>
      <w:r w:rsidRPr="00145D77">
        <w:rPr>
          <w:rFonts w:cstheme="minorHAnsi"/>
          <w:b/>
          <w:szCs w:val="22"/>
        </w:rPr>
        <w:t>Reference:</w:t>
      </w:r>
      <w:r>
        <w:rPr>
          <w:rFonts w:cstheme="minorHAnsi"/>
          <w:szCs w:val="22"/>
        </w:rPr>
        <w:tab/>
      </w:r>
      <w:r w:rsidR="003C659D" w:rsidRPr="006E23B9">
        <w:rPr>
          <w:rFonts w:cstheme="minorHAnsi"/>
          <w:b/>
          <w:szCs w:val="22"/>
          <w:highlight w:val="yellow"/>
        </w:rPr>
        <w:t>Main Breaker</w:t>
      </w:r>
      <w:r w:rsidR="003C659D">
        <w:rPr>
          <w:rFonts w:cstheme="minorHAnsi"/>
          <w:b/>
          <w:szCs w:val="22"/>
        </w:rPr>
        <w:t xml:space="preserve"> </w:t>
      </w:r>
      <w:r w:rsidR="001F74E6">
        <w:rPr>
          <w:rFonts w:cstheme="minorHAnsi"/>
          <w:b/>
          <w:szCs w:val="22"/>
        </w:rPr>
        <w:t>Retrofit</w:t>
      </w:r>
    </w:p>
    <w:p w14:paraId="5074EEA2" w14:textId="77777777" w:rsidR="008A2979" w:rsidRPr="008A2979" w:rsidRDefault="008A2979" w:rsidP="00BC30AD">
      <w:pPr>
        <w:rPr>
          <w:szCs w:val="22"/>
        </w:rPr>
      </w:pPr>
    </w:p>
    <w:p w14:paraId="0E3DDB57" w14:textId="7A902DE2" w:rsidR="006C1CD1" w:rsidRDefault="006B75B3" w:rsidP="008C0CC7">
      <w:pPr>
        <w:ind w:firstLine="720"/>
        <w:rPr>
          <w:szCs w:val="22"/>
          <w:lang w:val="en-GB"/>
        </w:rPr>
      </w:pPr>
      <w:r w:rsidRPr="00145D77">
        <w:rPr>
          <w:szCs w:val="22"/>
          <w:lang w:val="en-GB"/>
        </w:rPr>
        <w:t>Thank you for requesting a</w:t>
      </w:r>
      <w:r w:rsidR="00D606EB">
        <w:rPr>
          <w:szCs w:val="22"/>
          <w:lang w:val="en-GB"/>
        </w:rPr>
        <w:t xml:space="preserve"> proposal </w:t>
      </w:r>
      <w:r w:rsidRPr="00145D77">
        <w:rPr>
          <w:szCs w:val="22"/>
          <w:lang w:val="en-GB"/>
        </w:rPr>
        <w:t xml:space="preserve">from Prime Engineering </w:t>
      </w:r>
      <w:r w:rsidR="003324B8">
        <w:rPr>
          <w:szCs w:val="22"/>
          <w:lang w:val="en-GB"/>
        </w:rPr>
        <w:t>to</w:t>
      </w:r>
      <w:r w:rsidR="00390894">
        <w:rPr>
          <w:szCs w:val="22"/>
          <w:lang w:val="en-GB"/>
        </w:rPr>
        <w:t xml:space="preserve"> provide an upgrade to the </w:t>
      </w:r>
      <w:r w:rsidR="00390894" w:rsidRPr="001F74E6">
        <w:rPr>
          <w:szCs w:val="22"/>
          <w:highlight w:val="yellow"/>
          <w:lang w:val="en-GB"/>
        </w:rPr>
        <w:t xml:space="preserve">main </w:t>
      </w:r>
      <w:r w:rsidR="006A5ABB" w:rsidRPr="001F74E6">
        <w:rPr>
          <w:szCs w:val="22"/>
          <w:highlight w:val="yellow"/>
          <w:lang w:val="en-GB"/>
        </w:rPr>
        <w:t>breaker</w:t>
      </w:r>
      <w:r w:rsidR="003C13A5">
        <w:rPr>
          <w:szCs w:val="22"/>
          <w:lang w:val="en-GB"/>
        </w:rPr>
        <w:t xml:space="preserve"> at the </w:t>
      </w:r>
      <w:r w:rsidR="00D23E0B" w:rsidRPr="006E23B9">
        <w:rPr>
          <w:szCs w:val="22"/>
          <w:highlight w:val="yellow"/>
          <w:lang w:val="en-GB"/>
        </w:rPr>
        <w:t>810 Blanshard</w:t>
      </w:r>
      <w:r w:rsidR="006A5ABB">
        <w:rPr>
          <w:szCs w:val="22"/>
          <w:lang w:val="en-GB"/>
        </w:rPr>
        <w:t xml:space="preserve"> location</w:t>
      </w:r>
      <w:r w:rsidR="003C13A5">
        <w:rPr>
          <w:szCs w:val="22"/>
          <w:lang w:val="en-GB"/>
        </w:rPr>
        <w:t xml:space="preserve"> in </w:t>
      </w:r>
      <w:r w:rsidR="003C13A5" w:rsidRPr="006E23B9">
        <w:rPr>
          <w:szCs w:val="22"/>
          <w:highlight w:val="yellow"/>
          <w:lang w:val="en-GB"/>
        </w:rPr>
        <w:t>Victoria, BC</w:t>
      </w:r>
      <w:r w:rsidR="00390894" w:rsidRPr="006E23B9">
        <w:rPr>
          <w:szCs w:val="22"/>
          <w:highlight w:val="yellow"/>
          <w:lang w:val="en-GB"/>
        </w:rPr>
        <w:t>.</w:t>
      </w:r>
    </w:p>
    <w:p w14:paraId="1DFF7E76" w14:textId="02DED7DA" w:rsidR="00390894" w:rsidRDefault="00390894" w:rsidP="00C82C6F">
      <w:pPr>
        <w:pStyle w:val="Heading1"/>
      </w:pPr>
      <w:r w:rsidRPr="001F74E6">
        <w:rPr>
          <w:highlight w:val="yellow"/>
        </w:rPr>
        <w:t>Main Breaker</w:t>
      </w:r>
      <w:r>
        <w:t xml:space="preserve"> Retrofit</w:t>
      </w:r>
    </w:p>
    <w:p w14:paraId="3AF99F8B" w14:textId="48E6965D" w:rsidR="003E25B9" w:rsidRDefault="003E25B9" w:rsidP="003E25B9">
      <w:pPr>
        <w:rPr>
          <w:lang w:val="en-CA"/>
        </w:rPr>
      </w:pPr>
      <w:r>
        <w:rPr>
          <w:lang w:val="en-CA"/>
        </w:rPr>
        <w:t xml:space="preserve">Prime Engineering recommends replacing the existing </w:t>
      </w:r>
      <w:r w:rsidRPr="001F74E6">
        <w:rPr>
          <w:highlight w:val="yellow"/>
          <w:lang w:val="en-CA"/>
        </w:rPr>
        <w:t>2000A</w:t>
      </w:r>
      <w:r>
        <w:rPr>
          <w:lang w:val="en-CA"/>
        </w:rPr>
        <w:t xml:space="preserve"> breaker as this model of breaker is prone to failures and requires maintenance. A BC Hydro isolation </w:t>
      </w:r>
      <w:r w:rsidR="0016233E">
        <w:rPr>
          <w:lang w:val="en-CA"/>
        </w:rPr>
        <w:t>would be required to perform any work on this main breaker however, BC Hydro will not allow their line crews to isolate the SPOT network for maintenance.</w:t>
      </w:r>
    </w:p>
    <w:p w14:paraId="0AD97B58" w14:textId="77777777" w:rsidR="003E25B9" w:rsidRDefault="003E25B9" w:rsidP="00257779"/>
    <w:p w14:paraId="3629B35E" w14:textId="563378B8" w:rsidR="00257779" w:rsidRDefault="00257779" w:rsidP="006A5ABB">
      <w:pPr>
        <w:rPr>
          <w:lang w:val="en-CA"/>
        </w:rPr>
      </w:pPr>
      <w:r>
        <w:t xml:space="preserve">Prime Engineering proposes to replace the existing main breaker with a new draw-out </w:t>
      </w:r>
      <w:r w:rsidRPr="006E17A4">
        <w:rPr>
          <w:highlight w:val="yellow"/>
        </w:rPr>
        <w:t>2000A</w:t>
      </w:r>
      <w:r>
        <w:t xml:space="preserve"> circuit breaker. The intention would be to re-use the existing enclosure with modifications, as necessary.</w:t>
      </w:r>
      <w:r w:rsidR="005A6648">
        <w:t xml:space="preserve"> I</w:t>
      </w:r>
      <w:r>
        <w:t xml:space="preserve">nstalling a new </w:t>
      </w:r>
      <w:proofErr w:type="spellStart"/>
      <w:r>
        <w:t>rackable</w:t>
      </w:r>
      <w:proofErr w:type="spellEnd"/>
      <w:r>
        <w:t xml:space="preserve"> circuit breaker </w:t>
      </w:r>
      <w:r w:rsidR="00186E41">
        <w:rPr>
          <w:szCs w:val="22"/>
          <w:lang w:val="en-GB"/>
        </w:rPr>
        <w:t>will</w:t>
      </w:r>
      <w:r w:rsidRPr="00557BEE">
        <w:rPr>
          <w:szCs w:val="22"/>
          <w:lang w:val="en-GB"/>
        </w:rPr>
        <w:t xml:space="preserve"> allow maintenance and long-term serviceability to exist without any issues for the safety of </w:t>
      </w:r>
      <w:r>
        <w:rPr>
          <w:szCs w:val="22"/>
          <w:lang w:val="en-GB"/>
        </w:rPr>
        <w:t>personnel.</w:t>
      </w:r>
      <w:r w:rsidR="005A6648">
        <w:rPr>
          <w:szCs w:val="22"/>
          <w:lang w:val="en-GB"/>
        </w:rPr>
        <w:t xml:space="preserve"> This </w:t>
      </w:r>
      <w:r w:rsidR="00186E41">
        <w:rPr>
          <w:szCs w:val="22"/>
          <w:lang w:val="en-GB"/>
        </w:rPr>
        <w:t>retrofit</w:t>
      </w:r>
      <w:r w:rsidR="005A6648">
        <w:rPr>
          <w:szCs w:val="22"/>
          <w:lang w:val="en-GB"/>
        </w:rPr>
        <w:t xml:space="preserve"> will require a BC Hydro isolation; however,</w:t>
      </w:r>
      <w:r>
        <w:rPr>
          <w:szCs w:val="22"/>
          <w:lang w:val="en-GB"/>
        </w:rPr>
        <w:t xml:space="preserve"> </w:t>
      </w:r>
      <w:r w:rsidR="00186E41">
        <w:rPr>
          <w:szCs w:val="22"/>
          <w:lang w:val="en-GB"/>
        </w:rPr>
        <w:t xml:space="preserve">after </w:t>
      </w:r>
      <w:r w:rsidR="005A6648">
        <w:rPr>
          <w:szCs w:val="22"/>
          <w:lang w:val="en-GB"/>
        </w:rPr>
        <w:t xml:space="preserve">the proposed </w:t>
      </w:r>
      <w:r w:rsidR="00186E41">
        <w:rPr>
          <w:szCs w:val="22"/>
          <w:lang w:val="en-GB"/>
        </w:rPr>
        <w:t xml:space="preserve">draw-out breaker is installed, </w:t>
      </w:r>
      <w:r w:rsidR="005A6648">
        <w:rPr>
          <w:szCs w:val="22"/>
          <w:lang w:val="en-GB"/>
        </w:rPr>
        <w:t xml:space="preserve">future </w:t>
      </w:r>
      <w:r>
        <w:rPr>
          <w:szCs w:val="22"/>
          <w:lang w:val="en-GB"/>
        </w:rPr>
        <w:t>maintenance personnel</w:t>
      </w:r>
      <w:r w:rsidR="00186E41">
        <w:rPr>
          <w:szCs w:val="22"/>
          <w:lang w:val="en-GB"/>
        </w:rPr>
        <w:t xml:space="preserve"> will not have</w:t>
      </w:r>
      <w:r>
        <w:rPr>
          <w:szCs w:val="22"/>
          <w:lang w:val="en-GB"/>
        </w:rPr>
        <w:t xml:space="preserve"> to request costly isolation</w:t>
      </w:r>
      <w:r w:rsidR="00186E41">
        <w:rPr>
          <w:szCs w:val="22"/>
          <w:lang w:val="en-GB"/>
        </w:rPr>
        <w:t>s</w:t>
      </w:r>
      <w:r>
        <w:rPr>
          <w:szCs w:val="22"/>
          <w:lang w:val="en-GB"/>
        </w:rPr>
        <w:t xml:space="preserve"> from BC Hydro</w:t>
      </w:r>
      <w:r w:rsidR="00186E41">
        <w:rPr>
          <w:szCs w:val="22"/>
          <w:lang w:val="en-GB"/>
        </w:rPr>
        <w:t xml:space="preserve"> to service downstream equipment.</w:t>
      </w:r>
    </w:p>
    <w:tbl>
      <w:tblPr>
        <w:tblStyle w:val="TableGrid"/>
        <w:tblpPr w:leftFromText="180" w:rightFromText="180" w:vertAnchor="text" w:horzAnchor="margin" w:tblpY="5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5147"/>
      </w:tblGrid>
      <w:tr w:rsidR="003E25B9" w14:paraId="288D4543" w14:textId="77777777" w:rsidTr="003E25B9">
        <w:tc>
          <w:tcPr>
            <w:tcW w:w="4213" w:type="dxa"/>
          </w:tcPr>
          <w:p w14:paraId="7754A839" w14:textId="1ADE73E1" w:rsidR="003E25B9" w:rsidRDefault="005502AA" w:rsidP="003E25B9">
            <w:pPr>
              <w:jc w:val="center"/>
            </w:pPr>
            <w:r>
              <w:rPr>
                <w:noProof/>
              </w:rPr>
              <w:drawing>
                <wp:inline distT="0" distB="0" distL="0" distR="0" wp14:anchorId="631036DC" wp14:editId="3FDD0FBB">
                  <wp:extent cx="1743075" cy="2496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0351" cy="2507352"/>
                          </a:xfrm>
                          <a:prstGeom prst="rect">
                            <a:avLst/>
                          </a:prstGeom>
                        </pic:spPr>
                      </pic:pic>
                    </a:graphicData>
                  </a:graphic>
                </wp:inline>
              </w:drawing>
            </w:r>
          </w:p>
          <w:p w14:paraId="0AFCDFB6" w14:textId="68293D29" w:rsidR="003E25B9" w:rsidRPr="003E25B9" w:rsidRDefault="003E25B9" w:rsidP="003E25B9">
            <w:pPr>
              <w:jc w:val="center"/>
              <w:rPr>
                <w:sz w:val="18"/>
                <w:szCs w:val="20"/>
                <w:lang w:val="en-CA"/>
              </w:rPr>
            </w:pPr>
            <w:r w:rsidRPr="007E4167">
              <w:rPr>
                <w:b/>
                <w:bCs/>
                <w:sz w:val="18"/>
                <w:szCs w:val="20"/>
                <w:lang w:val="en-CA"/>
              </w:rPr>
              <w:t>Figure 1</w:t>
            </w:r>
            <w:r w:rsidRPr="007E4167">
              <w:rPr>
                <w:sz w:val="18"/>
                <w:szCs w:val="20"/>
                <w:lang w:val="en-CA"/>
              </w:rPr>
              <w:t>. Existing Main Breaker</w:t>
            </w:r>
          </w:p>
        </w:tc>
        <w:tc>
          <w:tcPr>
            <w:tcW w:w="5147" w:type="dxa"/>
          </w:tcPr>
          <w:p w14:paraId="221EEECF" w14:textId="77777777" w:rsidR="003E25B9" w:rsidRDefault="003E25B9" w:rsidP="003E25B9">
            <w:pPr>
              <w:jc w:val="center"/>
            </w:pPr>
            <w:r>
              <w:rPr>
                <w:noProof/>
              </w:rPr>
              <w:drawing>
                <wp:inline distT="0" distB="0" distL="0" distR="0" wp14:anchorId="122316AC" wp14:editId="52A26862">
                  <wp:extent cx="2712720" cy="2457873"/>
                  <wp:effectExtent l="0" t="0" r="0" b="0"/>
                  <wp:docPr id="7" name="Picture 7" descr="B:\Victoria North and Gulf Islands\Chemainus Sawmill\Current Projects\4154 - Breaker Replacements\Pictures\21-11-2015 site visit\IMG_4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Victoria North and Gulf Islands\Chemainus Sawmill\Current Projects\4154 - Breaker Replacements\Pictures\21-11-2015 site visit\IMG_437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61" t="23413" r="8154" b="19801"/>
                          <a:stretch/>
                        </pic:blipFill>
                        <pic:spPr bwMode="auto">
                          <a:xfrm>
                            <a:off x="0" y="0"/>
                            <a:ext cx="2780214" cy="2519027"/>
                          </a:xfrm>
                          <a:prstGeom prst="rect">
                            <a:avLst/>
                          </a:prstGeom>
                          <a:noFill/>
                          <a:ln>
                            <a:noFill/>
                          </a:ln>
                          <a:extLst>
                            <a:ext uri="{53640926-AAD7-44D8-BBD7-CCE9431645EC}">
                              <a14:shadowObscured xmlns:a14="http://schemas.microsoft.com/office/drawing/2010/main"/>
                            </a:ext>
                          </a:extLst>
                        </pic:spPr>
                      </pic:pic>
                    </a:graphicData>
                  </a:graphic>
                </wp:inline>
              </w:drawing>
            </w:r>
          </w:p>
          <w:p w14:paraId="17BC3CB0" w14:textId="77777777" w:rsidR="003E25B9" w:rsidRPr="007E4167" w:rsidRDefault="003E25B9" w:rsidP="003E25B9">
            <w:pPr>
              <w:jc w:val="center"/>
              <w:rPr>
                <w:sz w:val="18"/>
                <w:szCs w:val="20"/>
                <w:lang w:val="en-CA"/>
              </w:rPr>
            </w:pPr>
            <w:r w:rsidRPr="007E4167">
              <w:rPr>
                <w:b/>
                <w:bCs/>
                <w:sz w:val="18"/>
                <w:szCs w:val="20"/>
                <w:lang w:val="en-CA"/>
              </w:rPr>
              <w:t xml:space="preserve">Figure </w:t>
            </w:r>
            <w:r>
              <w:rPr>
                <w:b/>
                <w:bCs/>
                <w:sz w:val="18"/>
                <w:szCs w:val="20"/>
                <w:lang w:val="en-CA"/>
              </w:rPr>
              <w:t>2</w:t>
            </w:r>
            <w:r w:rsidRPr="007E4167">
              <w:rPr>
                <w:sz w:val="18"/>
                <w:szCs w:val="20"/>
                <w:lang w:val="en-CA"/>
              </w:rPr>
              <w:t xml:space="preserve">. </w:t>
            </w:r>
            <w:r>
              <w:rPr>
                <w:sz w:val="18"/>
                <w:szCs w:val="20"/>
                <w:lang w:val="en-CA"/>
              </w:rPr>
              <w:t>Example of New Main LV Breaker</w:t>
            </w:r>
          </w:p>
          <w:p w14:paraId="2B70FC56" w14:textId="77777777" w:rsidR="003E25B9" w:rsidRDefault="003E25B9" w:rsidP="003E25B9">
            <w:pPr>
              <w:jc w:val="center"/>
            </w:pPr>
          </w:p>
        </w:tc>
      </w:tr>
    </w:tbl>
    <w:p w14:paraId="4A032F92" w14:textId="07D8343F" w:rsidR="004872CE" w:rsidRDefault="00C82C6F" w:rsidP="00C82C6F">
      <w:pPr>
        <w:jc w:val="center"/>
      </w:pPr>
      <w:r w:rsidRPr="00315882">
        <w:rPr>
          <w:rFonts w:cstheme="minorHAnsi"/>
          <w:noProof/>
          <w:color w:val="0000FF"/>
          <w:szCs w:val="22"/>
          <w:lang w:val="en-CA" w:eastAsia="en-CA"/>
        </w:rPr>
        <w:lastRenderedPageBreak/>
        <w:drawing>
          <wp:inline distT="0" distB="0" distL="0" distR="0" wp14:anchorId="3357D92E" wp14:editId="7B16ACFE">
            <wp:extent cx="2600297" cy="2190750"/>
            <wp:effectExtent l="0" t="0" r="0" b="0"/>
            <wp:docPr id="8" name="irc_mi" descr="http://www.schneider-electric.com.mx/images/pictures/products-services/services/int_masterpact_02.gi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neider-electric.com.mx/images/pictures/products-services/services/int_masterpact_02.gif">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6956" cy="2213210"/>
                    </a:xfrm>
                    <a:prstGeom prst="rect">
                      <a:avLst/>
                    </a:prstGeom>
                    <a:noFill/>
                    <a:ln>
                      <a:noFill/>
                    </a:ln>
                  </pic:spPr>
                </pic:pic>
              </a:graphicData>
            </a:graphic>
          </wp:inline>
        </w:drawing>
      </w:r>
    </w:p>
    <w:p w14:paraId="4DF35158" w14:textId="3EB773A6" w:rsidR="00C82C6F" w:rsidRDefault="00C82C6F" w:rsidP="00C82C6F">
      <w:pPr>
        <w:jc w:val="center"/>
        <w:rPr>
          <w:sz w:val="18"/>
          <w:szCs w:val="20"/>
          <w:lang w:val="en-CA"/>
        </w:rPr>
      </w:pPr>
      <w:r w:rsidRPr="007E4167">
        <w:rPr>
          <w:b/>
          <w:bCs/>
          <w:sz w:val="18"/>
          <w:szCs w:val="20"/>
          <w:lang w:val="en-CA"/>
        </w:rPr>
        <w:t xml:space="preserve">Figure </w:t>
      </w:r>
      <w:r>
        <w:rPr>
          <w:b/>
          <w:bCs/>
          <w:sz w:val="18"/>
          <w:szCs w:val="20"/>
          <w:lang w:val="en-CA"/>
        </w:rPr>
        <w:t>3</w:t>
      </w:r>
      <w:r w:rsidRPr="007E4167">
        <w:rPr>
          <w:sz w:val="18"/>
          <w:szCs w:val="20"/>
          <w:lang w:val="en-CA"/>
        </w:rPr>
        <w:t xml:space="preserve">. </w:t>
      </w:r>
      <w:r>
        <w:rPr>
          <w:sz w:val="18"/>
          <w:szCs w:val="20"/>
          <w:lang w:val="en-CA"/>
        </w:rPr>
        <w:t>Rack-able functionality</w:t>
      </w:r>
    </w:p>
    <w:p w14:paraId="1EDC70A9" w14:textId="2FF364BE" w:rsidR="009A4486" w:rsidRDefault="009A4486" w:rsidP="00C82C6F">
      <w:pPr>
        <w:jc w:val="center"/>
        <w:rPr>
          <w:sz w:val="18"/>
          <w:szCs w:val="20"/>
          <w:lang w:val="en-CA"/>
        </w:rPr>
      </w:pPr>
    </w:p>
    <w:p w14:paraId="0E71B69F" w14:textId="77777777" w:rsidR="009A4486" w:rsidRPr="00E74C7F" w:rsidRDefault="009A4486" w:rsidP="009A4486">
      <w:pPr>
        <w:rPr>
          <w:u w:val="single"/>
          <w:lang w:val="en-CA"/>
        </w:rPr>
      </w:pPr>
      <w:r w:rsidRPr="00E74C7F">
        <w:rPr>
          <w:u w:val="single"/>
          <w:lang w:val="en-CA"/>
        </w:rPr>
        <w:t>Scope of Supply:</w:t>
      </w:r>
    </w:p>
    <w:p w14:paraId="3B77B6C5" w14:textId="36844C36" w:rsidR="009A4486" w:rsidRDefault="009A4486" w:rsidP="00BF7946">
      <w:pPr>
        <w:pStyle w:val="ListParagraph"/>
        <w:numPr>
          <w:ilvl w:val="0"/>
          <w:numId w:val="8"/>
        </w:numPr>
      </w:pPr>
      <w:r>
        <w:t xml:space="preserve">QTY 1. </w:t>
      </w:r>
      <w:r w:rsidR="002D7D80">
        <w:t>20</w:t>
      </w:r>
      <w:r>
        <w:t xml:space="preserve">00A </w:t>
      </w:r>
      <w:r w:rsidR="002D7D80">
        <w:t xml:space="preserve">Draw-out </w:t>
      </w:r>
      <w:r>
        <w:t>Circuit Breaker (</w:t>
      </w:r>
      <w:r w:rsidR="002D7D80">
        <w:t>NW20L</w:t>
      </w:r>
      <w:r>
        <w:t xml:space="preserve">) – </w:t>
      </w:r>
      <w:r w:rsidR="002D7D80">
        <w:t>100</w:t>
      </w:r>
      <w:r>
        <w:t xml:space="preserve">kA, </w:t>
      </w:r>
      <w:r w:rsidR="002D7D80">
        <w:t>600</w:t>
      </w:r>
      <w:r>
        <w:t>V, 3-Pole, LSI</w:t>
      </w:r>
      <w:r w:rsidR="002D7D80">
        <w:t>G</w:t>
      </w:r>
    </w:p>
    <w:p w14:paraId="7AAB8891" w14:textId="77777777" w:rsidR="009A4486" w:rsidRDefault="009A4486" w:rsidP="00BF7946">
      <w:pPr>
        <w:pStyle w:val="ListParagraph"/>
        <w:numPr>
          <w:ilvl w:val="0"/>
          <w:numId w:val="8"/>
        </w:numPr>
        <w:spacing w:after="160" w:line="259" w:lineRule="auto"/>
      </w:pPr>
      <w:r>
        <w:t>Custom metal work for switchgear cells as required.</w:t>
      </w:r>
    </w:p>
    <w:p w14:paraId="21A31D30" w14:textId="77777777" w:rsidR="009A4486" w:rsidRDefault="009A4486" w:rsidP="00BF7946">
      <w:pPr>
        <w:pStyle w:val="ListParagraph"/>
        <w:numPr>
          <w:ilvl w:val="0"/>
          <w:numId w:val="8"/>
        </w:numPr>
        <w:spacing w:after="160" w:line="259" w:lineRule="auto"/>
      </w:pPr>
      <w:r>
        <w:t>Testing and commissioning of all newly supplied equipment.</w:t>
      </w:r>
    </w:p>
    <w:p w14:paraId="09A36D51" w14:textId="77777777" w:rsidR="009A4486" w:rsidRPr="00151E62" w:rsidRDefault="009A4486" w:rsidP="00BF7946">
      <w:pPr>
        <w:pStyle w:val="ListParagraph"/>
        <w:numPr>
          <w:ilvl w:val="0"/>
          <w:numId w:val="8"/>
        </w:numPr>
        <w:spacing w:after="160" w:line="259" w:lineRule="auto"/>
      </w:pPr>
      <w:r>
        <w:t>CSA inspection on the retrofitted gear.</w:t>
      </w:r>
    </w:p>
    <w:p w14:paraId="5DA57CB6" w14:textId="77777777" w:rsidR="009A4486" w:rsidRDefault="009A4486" w:rsidP="009A4486">
      <w:pPr>
        <w:spacing w:line="276" w:lineRule="auto"/>
      </w:pPr>
      <w:r>
        <w:t>The scope of work for this line item will entail:</w:t>
      </w:r>
    </w:p>
    <w:p w14:paraId="29B8AF8D" w14:textId="77777777" w:rsidR="009A4486" w:rsidRDefault="009A4486" w:rsidP="00BF7946">
      <w:pPr>
        <w:pStyle w:val="ListParagraph"/>
        <w:numPr>
          <w:ilvl w:val="0"/>
          <w:numId w:val="7"/>
        </w:numPr>
        <w:rPr>
          <w:lang w:val="en-GB"/>
        </w:rPr>
      </w:pPr>
      <w:r>
        <w:rPr>
          <w:lang w:val="en-GB"/>
        </w:rPr>
        <w:t xml:space="preserve">Gather and fabricate all equipment and metalwork necessary for the </w:t>
      </w:r>
      <w:proofErr w:type="gramStart"/>
      <w:r>
        <w:rPr>
          <w:lang w:val="en-GB"/>
        </w:rPr>
        <w:t>installation;</w:t>
      </w:r>
      <w:proofErr w:type="gramEnd"/>
    </w:p>
    <w:p w14:paraId="2D3375C9" w14:textId="4A81C866" w:rsidR="009A4486" w:rsidRDefault="009A4486" w:rsidP="00BF7946">
      <w:pPr>
        <w:pStyle w:val="ListParagraph"/>
        <w:numPr>
          <w:ilvl w:val="0"/>
          <w:numId w:val="7"/>
        </w:numPr>
        <w:rPr>
          <w:lang w:val="en-GB"/>
        </w:rPr>
      </w:pPr>
      <w:r w:rsidRPr="00400E2A">
        <w:rPr>
          <w:lang w:val="en-GB"/>
        </w:rPr>
        <w:t>Prime Engineering to coordinate</w:t>
      </w:r>
      <w:r>
        <w:rPr>
          <w:lang w:val="en-GB"/>
        </w:rPr>
        <w:t xml:space="preserve"> with </w:t>
      </w:r>
      <w:r w:rsidRPr="00400E2A">
        <w:rPr>
          <w:lang w:val="en-GB"/>
        </w:rPr>
        <w:t>contractor</w:t>
      </w:r>
      <w:r>
        <w:rPr>
          <w:lang w:val="en-GB"/>
        </w:rPr>
        <w:t xml:space="preserve"> to perform installation outage</w:t>
      </w:r>
      <w:r w:rsidR="002D7D80" w:rsidRPr="002D7D80">
        <w:rPr>
          <w:lang w:val="en-GB"/>
        </w:rPr>
        <w:t xml:space="preserve"> </w:t>
      </w:r>
      <w:r w:rsidR="002D7D80">
        <w:rPr>
          <w:lang w:val="en-GB"/>
        </w:rPr>
        <w:t>(</w:t>
      </w:r>
      <w:r w:rsidR="002D7D80" w:rsidRPr="00FA4FEA">
        <w:rPr>
          <w:u w:val="single"/>
          <w:lang w:val="en-GB"/>
        </w:rPr>
        <w:t>BC Hydro isolation required</w:t>
      </w:r>
      <w:proofErr w:type="gramStart"/>
      <w:r w:rsidR="002D7D80">
        <w:rPr>
          <w:lang w:val="en-GB"/>
        </w:rPr>
        <w:t>);</w:t>
      </w:r>
      <w:proofErr w:type="gramEnd"/>
    </w:p>
    <w:p w14:paraId="2A3A7763" w14:textId="77777777" w:rsidR="009A4486" w:rsidRDefault="009A4486" w:rsidP="00BF7946">
      <w:pPr>
        <w:pStyle w:val="ListParagraph"/>
        <w:numPr>
          <w:ilvl w:val="0"/>
          <w:numId w:val="7"/>
        </w:numPr>
        <w:rPr>
          <w:lang w:val="en-GB"/>
        </w:rPr>
      </w:pPr>
      <w:r>
        <w:rPr>
          <w:lang w:val="en-GB"/>
        </w:rPr>
        <w:t xml:space="preserve">Perform safety tailboard/field hazard assessment before </w:t>
      </w:r>
      <w:proofErr w:type="gramStart"/>
      <w:r>
        <w:rPr>
          <w:lang w:val="en-GB"/>
        </w:rPr>
        <w:t>isolation;</w:t>
      </w:r>
      <w:proofErr w:type="gramEnd"/>
    </w:p>
    <w:p w14:paraId="2002E2DD" w14:textId="77777777" w:rsidR="009A4486" w:rsidRDefault="009A4486" w:rsidP="00BF7946">
      <w:pPr>
        <w:pStyle w:val="ListParagraph"/>
        <w:numPr>
          <w:ilvl w:val="0"/>
          <w:numId w:val="7"/>
        </w:numPr>
        <w:rPr>
          <w:lang w:val="en-GB"/>
        </w:rPr>
      </w:pPr>
      <w:r>
        <w:rPr>
          <w:lang w:val="en-GB"/>
        </w:rPr>
        <w:t xml:space="preserve">Remove existing </w:t>
      </w:r>
      <w:r w:rsidRPr="00400E2A">
        <w:rPr>
          <w:lang w:val="en-GB"/>
        </w:rPr>
        <w:t xml:space="preserve">main breaker and </w:t>
      </w:r>
      <w:r>
        <w:rPr>
          <w:lang w:val="en-GB"/>
        </w:rPr>
        <w:t xml:space="preserve">prepare work area for new </w:t>
      </w:r>
      <w:proofErr w:type="gramStart"/>
      <w:r>
        <w:rPr>
          <w:lang w:val="en-GB"/>
        </w:rPr>
        <w:t>installs;</w:t>
      </w:r>
      <w:proofErr w:type="gramEnd"/>
    </w:p>
    <w:p w14:paraId="29C60038" w14:textId="77777777" w:rsidR="009A4486" w:rsidRDefault="009A4486" w:rsidP="00BF7946">
      <w:pPr>
        <w:pStyle w:val="ListParagraph"/>
        <w:numPr>
          <w:ilvl w:val="0"/>
          <w:numId w:val="7"/>
        </w:numPr>
        <w:rPr>
          <w:lang w:val="en-GB"/>
        </w:rPr>
      </w:pPr>
      <w:r>
        <w:rPr>
          <w:lang w:val="en-GB"/>
        </w:rPr>
        <w:t xml:space="preserve">Install </w:t>
      </w:r>
      <w:r w:rsidRPr="00400E2A">
        <w:rPr>
          <w:lang w:val="en-GB"/>
        </w:rPr>
        <w:t xml:space="preserve">new </w:t>
      </w:r>
      <w:r>
        <w:rPr>
          <w:lang w:val="en-GB"/>
        </w:rPr>
        <w:t>main</w:t>
      </w:r>
      <w:r w:rsidRPr="00400E2A">
        <w:rPr>
          <w:lang w:val="en-GB"/>
        </w:rPr>
        <w:t xml:space="preserve"> circuit breaker, </w:t>
      </w:r>
      <w:r>
        <w:rPr>
          <w:lang w:val="en-GB"/>
        </w:rPr>
        <w:t xml:space="preserve">and </w:t>
      </w:r>
      <w:proofErr w:type="gramStart"/>
      <w:r>
        <w:rPr>
          <w:lang w:val="en-GB"/>
        </w:rPr>
        <w:t>components;</w:t>
      </w:r>
      <w:proofErr w:type="gramEnd"/>
    </w:p>
    <w:p w14:paraId="2C032635" w14:textId="08F37E7B" w:rsidR="009A4486" w:rsidRDefault="009A4486" w:rsidP="00BF7946">
      <w:pPr>
        <w:pStyle w:val="ListParagraph"/>
        <w:numPr>
          <w:ilvl w:val="0"/>
          <w:numId w:val="7"/>
        </w:numPr>
        <w:rPr>
          <w:lang w:val="en-GB"/>
        </w:rPr>
      </w:pPr>
      <w:r>
        <w:rPr>
          <w:lang w:val="en-GB"/>
        </w:rPr>
        <w:t xml:space="preserve">Obtain CSA </w:t>
      </w:r>
      <w:proofErr w:type="gramStart"/>
      <w:r>
        <w:rPr>
          <w:lang w:val="en-GB"/>
        </w:rPr>
        <w:t>recertification</w:t>
      </w:r>
      <w:r w:rsidR="00791031">
        <w:rPr>
          <w:lang w:val="en-GB"/>
        </w:rPr>
        <w:t>;</w:t>
      </w:r>
      <w:proofErr w:type="gramEnd"/>
    </w:p>
    <w:p w14:paraId="6AD7A609" w14:textId="24772AA1" w:rsidR="00C82C6F" w:rsidRPr="001061A7" w:rsidRDefault="00C82C6F" w:rsidP="00C82C6F">
      <w:pPr>
        <w:pStyle w:val="Heading2"/>
      </w:pPr>
      <w:r>
        <w:t>Remote Open/Close Panel for Breaker</w:t>
      </w:r>
    </w:p>
    <w:p w14:paraId="6E099FAD" w14:textId="47D34EAB" w:rsidR="00C82C6F" w:rsidRDefault="00C82C6F" w:rsidP="00C82C6F">
      <w:pPr>
        <w:rPr>
          <w:rFonts w:cs="Arial"/>
        </w:rPr>
      </w:pPr>
      <w:r>
        <w:rPr>
          <w:szCs w:val="22"/>
          <w:lang w:val="en-GB"/>
        </w:rPr>
        <w:t xml:space="preserve">Prime Engineering will supply a pre-wired remote panel for operating the main 2000A LV breaker remotely. </w:t>
      </w:r>
      <w:r>
        <w:rPr>
          <w:rFonts w:cs="Arial"/>
        </w:rPr>
        <w:t>The installation of a remote open/close panel will greatly reduce the risk of injury to personnel in the event of an arc flash by removing the need for the operator to be close to the breaker during operation.</w:t>
      </w:r>
    </w:p>
    <w:p w14:paraId="023FAC28" w14:textId="2BC931FB" w:rsidR="00C82C6F" w:rsidRDefault="00C82C6F" w:rsidP="00BF7946">
      <w:pPr>
        <w:pStyle w:val="ListParagraph"/>
        <w:numPr>
          <w:ilvl w:val="0"/>
          <w:numId w:val="13"/>
        </w:numPr>
        <w:rPr>
          <w:lang w:val="en-GB"/>
        </w:rPr>
      </w:pPr>
      <w:r>
        <w:rPr>
          <w:lang w:val="en-GB"/>
        </w:rPr>
        <w:t>We will require B</w:t>
      </w:r>
      <w:r w:rsidR="00257779">
        <w:rPr>
          <w:lang w:val="en-GB"/>
        </w:rPr>
        <w:t>ridge</w:t>
      </w:r>
      <w:r>
        <w:rPr>
          <w:lang w:val="en-GB"/>
        </w:rPr>
        <w:t xml:space="preserve"> to supply:</w:t>
      </w:r>
    </w:p>
    <w:p w14:paraId="5FBC3B31" w14:textId="77777777" w:rsidR="00C82C6F" w:rsidRDefault="00C82C6F" w:rsidP="00BF7946">
      <w:pPr>
        <w:pStyle w:val="ListParagraph"/>
        <w:numPr>
          <w:ilvl w:val="1"/>
          <w:numId w:val="13"/>
        </w:numPr>
        <w:rPr>
          <w:lang w:val="en-GB"/>
        </w:rPr>
      </w:pPr>
      <w:r>
        <w:rPr>
          <w:lang w:val="en-GB"/>
        </w:rPr>
        <w:t xml:space="preserve">A 120VAC circuit, preferably an emergency circuit if available, to feed the remote box. </w:t>
      </w:r>
    </w:p>
    <w:p w14:paraId="5337BDA3" w14:textId="77777777" w:rsidR="00C82C6F" w:rsidRDefault="00C82C6F" w:rsidP="00BF7946">
      <w:pPr>
        <w:pStyle w:val="ListParagraph"/>
        <w:numPr>
          <w:ilvl w:val="1"/>
          <w:numId w:val="13"/>
        </w:numPr>
        <w:rPr>
          <w:lang w:val="en-GB"/>
        </w:rPr>
      </w:pPr>
      <w:r>
        <w:rPr>
          <w:lang w:val="en-GB"/>
        </w:rPr>
        <w:t>The conduit from the breaker to the remote panel and run the wire with Prime Engineering terminating to the terminal blocks. Including: a pipe with 8 wires, minimum #12 and a ground, and a second pipe with 5 conductors, size #12 and a ground.</w:t>
      </w:r>
    </w:p>
    <w:p w14:paraId="1C730A35" w14:textId="77777777" w:rsidR="00C82C6F" w:rsidRDefault="00C82C6F" w:rsidP="00C82C6F">
      <w:pPr>
        <w:keepNext/>
        <w:ind w:left="360"/>
        <w:jc w:val="center"/>
      </w:pPr>
      <w:r>
        <w:rPr>
          <w:noProof/>
        </w:rPr>
        <w:lastRenderedPageBreak/>
        <w:drawing>
          <wp:inline distT="0" distB="0" distL="0" distR="0" wp14:anchorId="254E054E" wp14:editId="25888EF2">
            <wp:extent cx="156210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531" cy="2095375"/>
                    </a:xfrm>
                    <a:prstGeom prst="rect">
                      <a:avLst/>
                    </a:prstGeom>
                    <a:noFill/>
                    <a:ln>
                      <a:noFill/>
                    </a:ln>
                  </pic:spPr>
                </pic:pic>
              </a:graphicData>
            </a:graphic>
          </wp:inline>
        </w:drawing>
      </w:r>
    </w:p>
    <w:p w14:paraId="5484AD5A" w14:textId="5FBF1E92" w:rsidR="00C82C6F" w:rsidRPr="007E4167" w:rsidRDefault="00C82C6F" w:rsidP="00C82C6F">
      <w:pPr>
        <w:jc w:val="center"/>
        <w:rPr>
          <w:sz w:val="18"/>
          <w:szCs w:val="20"/>
          <w:lang w:val="en-CA"/>
        </w:rPr>
      </w:pPr>
      <w:r w:rsidRPr="007E4167">
        <w:rPr>
          <w:b/>
          <w:bCs/>
          <w:sz w:val="18"/>
          <w:szCs w:val="20"/>
          <w:lang w:val="en-CA"/>
        </w:rPr>
        <w:t xml:space="preserve">Figure </w:t>
      </w:r>
      <w:r>
        <w:rPr>
          <w:b/>
          <w:bCs/>
          <w:sz w:val="18"/>
          <w:szCs w:val="20"/>
          <w:lang w:val="en-CA"/>
        </w:rPr>
        <w:t>3</w:t>
      </w:r>
      <w:r w:rsidRPr="007E4167">
        <w:rPr>
          <w:sz w:val="18"/>
          <w:szCs w:val="20"/>
          <w:lang w:val="en-CA"/>
        </w:rPr>
        <w:t xml:space="preserve">. </w:t>
      </w:r>
      <w:r>
        <w:rPr>
          <w:sz w:val="18"/>
          <w:szCs w:val="20"/>
          <w:lang w:val="en-CA"/>
        </w:rPr>
        <w:t xml:space="preserve">Example of new remote open/close </w:t>
      </w:r>
    </w:p>
    <w:p w14:paraId="00BEF38A" w14:textId="77777777" w:rsidR="00FA4DF0" w:rsidRDefault="00FA4DF0" w:rsidP="00FA4DF0">
      <w:pPr>
        <w:pStyle w:val="Heading2"/>
      </w:pPr>
      <w:r>
        <w:t>Power System Study (Coordination)</w:t>
      </w:r>
    </w:p>
    <w:p w14:paraId="59834DD3" w14:textId="77777777" w:rsidR="00E97060" w:rsidRDefault="00FA4DF0" w:rsidP="00E97060">
      <w:pPr>
        <w:spacing w:after="120" w:line="276" w:lineRule="auto"/>
        <w:rPr>
          <w:lang w:val="en-CA"/>
        </w:rPr>
      </w:pPr>
      <w:r>
        <w:rPr>
          <w:lang w:val="en-CA"/>
        </w:rPr>
        <w:t xml:space="preserve">A </w:t>
      </w:r>
      <w:r w:rsidR="00E97060">
        <w:rPr>
          <w:lang w:val="en-CA"/>
        </w:rPr>
        <w:t>review</w:t>
      </w:r>
      <w:r>
        <w:rPr>
          <w:lang w:val="en-CA"/>
        </w:rPr>
        <w:t xml:space="preserve"> will be performed to determine the </w:t>
      </w:r>
      <w:r w:rsidRPr="00AA7815">
        <w:rPr>
          <w:b/>
          <w:u w:val="single"/>
          <w:lang w:val="en-CA"/>
        </w:rPr>
        <w:t>best possible</w:t>
      </w:r>
      <w:r>
        <w:rPr>
          <w:lang w:val="en-CA"/>
        </w:rPr>
        <w:t xml:space="preserve"> settings </w:t>
      </w:r>
      <w:r w:rsidR="00E97060">
        <w:rPr>
          <w:lang w:val="en-CA"/>
        </w:rPr>
        <w:t>so that the new breaker will as close as possible</w:t>
      </w:r>
      <w:r>
        <w:rPr>
          <w:lang w:val="en-CA"/>
        </w:rPr>
        <w:t xml:space="preserve"> </w:t>
      </w:r>
      <w:r w:rsidR="00E97060">
        <w:rPr>
          <w:lang w:val="en-CA"/>
        </w:rPr>
        <w:t>match the existing protective device</w:t>
      </w:r>
      <w:r>
        <w:rPr>
          <w:lang w:val="en-CA"/>
        </w:rPr>
        <w:t xml:space="preserve">. </w:t>
      </w:r>
    </w:p>
    <w:p w14:paraId="3463D816" w14:textId="1AB64F0D" w:rsidR="00FA4DF0" w:rsidRDefault="00E97060" w:rsidP="00BF7946">
      <w:pPr>
        <w:pStyle w:val="ListParagraph"/>
        <w:numPr>
          <w:ilvl w:val="0"/>
          <w:numId w:val="14"/>
        </w:numPr>
        <w:spacing w:after="120"/>
      </w:pPr>
      <w:r w:rsidRPr="00E97060">
        <w:t>No review of upstream or downstream equipment has been allowed for here</w:t>
      </w:r>
    </w:p>
    <w:p w14:paraId="3DF58AD1" w14:textId="208B0375" w:rsidR="00BB54E0" w:rsidRDefault="00320DAB" w:rsidP="00BB54E0">
      <w:pPr>
        <w:pStyle w:val="Heading1"/>
      </w:pPr>
      <w:r>
        <w:t xml:space="preserve">Arc Flash </w:t>
      </w:r>
      <w:r w:rsidR="00AA767A">
        <w:t>Hazard Analysis</w:t>
      </w:r>
    </w:p>
    <w:p w14:paraId="29446C19" w14:textId="726CE247" w:rsidR="000819D4" w:rsidRDefault="000819D4" w:rsidP="000819D4">
      <w:r w:rsidRPr="003F0EB8">
        <w:t xml:space="preserve">Prime Engineering Proposes to supply an Arc Flash Hazard analysis </w:t>
      </w:r>
      <w:r w:rsidR="004C71B0">
        <w:t>for 810 Blanshard St.</w:t>
      </w:r>
      <w:r w:rsidR="005305A5">
        <w:t xml:space="preserve"> Scope of work includes the main distribution only</w:t>
      </w:r>
      <w:r w:rsidR="008B65A7">
        <w:t xml:space="preserve">. </w:t>
      </w:r>
      <w:r w:rsidR="006C748D">
        <w:t>(</w:t>
      </w:r>
      <w:r w:rsidR="00EB4BB9">
        <w:t>Equipment</w:t>
      </w:r>
      <w:r w:rsidR="00713AC9">
        <w:t xml:space="preserve">/branch devices </w:t>
      </w:r>
      <w:r w:rsidR="00EB4BB9">
        <w:t>downstream of 120V panels</w:t>
      </w:r>
      <w:r w:rsidR="00713AC9">
        <w:t xml:space="preserve"> as well as all </w:t>
      </w:r>
      <w:r w:rsidR="00F57050">
        <w:t xml:space="preserve">120V </w:t>
      </w:r>
      <w:r w:rsidR="006C748D">
        <w:t>power</w:t>
      </w:r>
      <w:r w:rsidR="00480B46">
        <w:t>/</w:t>
      </w:r>
      <w:r w:rsidR="006C748D">
        <w:t>lighting panels not included)</w:t>
      </w:r>
    </w:p>
    <w:p w14:paraId="40F3CD21" w14:textId="77777777" w:rsidR="000819D4" w:rsidRDefault="000819D4" w:rsidP="000819D4"/>
    <w:p w14:paraId="641140DB" w14:textId="77777777" w:rsidR="000819D4" w:rsidRPr="0000009F" w:rsidRDefault="000819D4" w:rsidP="000819D4">
      <w:r w:rsidRPr="0000009F">
        <w:t>Prime Engineering will utilize the electronic transient analysis program (ETAP) latest version to perform the arc flash study and will provide the results of this study in a report format for your review prior to final release.</w:t>
      </w:r>
    </w:p>
    <w:p w14:paraId="04F1F18C" w14:textId="77777777" w:rsidR="000819D4" w:rsidRDefault="000819D4" w:rsidP="000819D4">
      <w:proofErr w:type="gramStart"/>
      <w:r w:rsidRPr="0000009F">
        <w:t>In order to</w:t>
      </w:r>
      <w:proofErr w:type="gramEnd"/>
      <w:r w:rsidRPr="0000009F">
        <w:t xml:space="preserve"> perform such analysis some critical information regarding the site is required. Prime engineering will utilize existing drawings and site information to begin the analysis process. </w:t>
      </w:r>
    </w:p>
    <w:p w14:paraId="50CC2F1F" w14:textId="77777777" w:rsidR="000819D4" w:rsidRPr="0000009F" w:rsidRDefault="000819D4" w:rsidP="000819D4"/>
    <w:p w14:paraId="443898FF" w14:textId="77777777" w:rsidR="000819D4" w:rsidRPr="0000009F" w:rsidRDefault="000819D4" w:rsidP="000819D4">
      <w:r w:rsidRPr="0000009F">
        <w:t xml:space="preserve">The following information is required </w:t>
      </w:r>
      <w:proofErr w:type="gramStart"/>
      <w:r w:rsidRPr="0000009F">
        <w:t>in order to</w:t>
      </w:r>
      <w:proofErr w:type="gramEnd"/>
      <w:r w:rsidRPr="0000009F">
        <w:t xml:space="preserve"> properly prepare an Arc Flash Hazard analysis:</w:t>
      </w:r>
    </w:p>
    <w:p w14:paraId="4A523538" w14:textId="77777777" w:rsidR="000819D4" w:rsidRPr="0000009F" w:rsidRDefault="000819D4" w:rsidP="00BF7946">
      <w:pPr>
        <w:pStyle w:val="ListParagraph"/>
        <w:numPr>
          <w:ilvl w:val="0"/>
          <w:numId w:val="11"/>
        </w:numPr>
      </w:pPr>
      <w:r w:rsidRPr="0000009F">
        <w:t>Feeder Information</w:t>
      </w:r>
    </w:p>
    <w:p w14:paraId="4ED0833A" w14:textId="77777777" w:rsidR="000819D4" w:rsidRPr="0000009F" w:rsidRDefault="000819D4" w:rsidP="00BF7946">
      <w:pPr>
        <w:pStyle w:val="ListParagraph"/>
        <w:numPr>
          <w:ilvl w:val="0"/>
          <w:numId w:val="11"/>
        </w:numPr>
      </w:pPr>
      <w:r w:rsidRPr="0000009F">
        <w:t>Type of system grounding</w:t>
      </w:r>
    </w:p>
    <w:p w14:paraId="304738C4" w14:textId="77777777" w:rsidR="000819D4" w:rsidRPr="0000009F" w:rsidRDefault="000819D4" w:rsidP="00BF7946">
      <w:pPr>
        <w:pStyle w:val="ListParagraph"/>
        <w:numPr>
          <w:ilvl w:val="0"/>
          <w:numId w:val="11"/>
        </w:numPr>
      </w:pPr>
      <w:r w:rsidRPr="0000009F">
        <w:t>Transformer nameplate information</w:t>
      </w:r>
    </w:p>
    <w:p w14:paraId="375971DF" w14:textId="77777777" w:rsidR="000819D4" w:rsidRPr="0000009F" w:rsidRDefault="000819D4" w:rsidP="00BF7946">
      <w:pPr>
        <w:pStyle w:val="ListParagraph"/>
        <w:numPr>
          <w:ilvl w:val="0"/>
          <w:numId w:val="11"/>
        </w:numPr>
      </w:pPr>
      <w:r w:rsidRPr="0000009F">
        <w:t>Motors nameplate (motors &gt;50HP)</w:t>
      </w:r>
    </w:p>
    <w:p w14:paraId="7D725A77" w14:textId="77777777" w:rsidR="000819D4" w:rsidRPr="0000009F" w:rsidRDefault="000819D4" w:rsidP="00BF7946">
      <w:pPr>
        <w:pStyle w:val="ListParagraph"/>
        <w:numPr>
          <w:ilvl w:val="0"/>
          <w:numId w:val="11"/>
        </w:numPr>
      </w:pPr>
      <w:r w:rsidRPr="0000009F">
        <w:t>Cable type and lengths</w:t>
      </w:r>
    </w:p>
    <w:p w14:paraId="27057AFF" w14:textId="77777777" w:rsidR="000819D4" w:rsidRPr="00D17340" w:rsidRDefault="000819D4" w:rsidP="00BF7946">
      <w:pPr>
        <w:pStyle w:val="ListParagraph"/>
        <w:numPr>
          <w:ilvl w:val="0"/>
          <w:numId w:val="11"/>
        </w:numPr>
      </w:pPr>
      <w:r w:rsidRPr="00D17340">
        <w:t>Generator nameplate information</w:t>
      </w:r>
    </w:p>
    <w:p w14:paraId="184C548B" w14:textId="77777777" w:rsidR="000819D4" w:rsidRPr="00D17340" w:rsidRDefault="000819D4" w:rsidP="00BF7946">
      <w:pPr>
        <w:pStyle w:val="ListParagraph"/>
        <w:numPr>
          <w:ilvl w:val="0"/>
          <w:numId w:val="11"/>
        </w:numPr>
      </w:pPr>
      <w:r w:rsidRPr="00D17340">
        <w:t xml:space="preserve">Breaker nameplate information </w:t>
      </w:r>
    </w:p>
    <w:p w14:paraId="43540C0C" w14:textId="77777777" w:rsidR="000819D4" w:rsidRPr="00D17340" w:rsidRDefault="000819D4" w:rsidP="00BF7946">
      <w:pPr>
        <w:pStyle w:val="ListParagraph"/>
        <w:numPr>
          <w:ilvl w:val="0"/>
          <w:numId w:val="11"/>
        </w:numPr>
      </w:pPr>
      <w:r w:rsidRPr="00D17340">
        <w:t>Relay settings and nameplate information</w:t>
      </w:r>
    </w:p>
    <w:p w14:paraId="0A5F0101" w14:textId="77777777" w:rsidR="000819D4" w:rsidRPr="0000009F" w:rsidRDefault="000819D4" w:rsidP="000819D4">
      <w:r w:rsidRPr="00D17340">
        <w:lastRenderedPageBreak/>
        <w:t>All protective devices and equipment, including those at or below 240VAC, will be evaluated using ETAP software and calculation methods outlined in IEEE 1584.</w:t>
      </w:r>
      <w:r w:rsidRPr="0000009F">
        <w:t xml:space="preserve">  </w:t>
      </w:r>
    </w:p>
    <w:p w14:paraId="79B63244" w14:textId="77777777" w:rsidR="000819D4" w:rsidRPr="0000009F" w:rsidRDefault="000819D4" w:rsidP="000819D4"/>
    <w:p w14:paraId="5DB34FAA" w14:textId="77777777" w:rsidR="000819D4" w:rsidRPr="0000009F" w:rsidRDefault="000819D4" w:rsidP="000819D4">
      <w:r w:rsidRPr="0000009F">
        <w:t>Prime Engineering Ltd will not include single phase systems in the Arc Flash model but will extrapolate expected model Arc Flash issues from a three-phase model of the system</w:t>
      </w:r>
    </w:p>
    <w:p w14:paraId="43041B6D" w14:textId="77777777" w:rsidR="000819D4" w:rsidRPr="0000009F" w:rsidRDefault="000819D4" w:rsidP="000819D4">
      <w:r w:rsidRPr="0000009F">
        <w:t xml:space="preserve">Parameters and nameplate information of site equipment will be determined from data collected, information provided to Prime Engineering and available manufacturer information. In some cases, due to old or obsolete products, equipment information may not be available; in these cases, Prime Engineering will utilize similar component parameters </w:t>
      </w:r>
      <w:proofErr w:type="gramStart"/>
      <w:r w:rsidRPr="0000009F">
        <w:t>in order to</w:t>
      </w:r>
      <w:proofErr w:type="gramEnd"/>
      <w:r w:rsidRPr="0000009F">
        <w:t xml:space="preserve"> complete the study but highlight the assumptions made.</w:t>
      </w:r>
    </w:p>
    <w:p w14:paraId="0F9D094E" w14:textId="77777777" w:rsidR="000819D4" w:rsidRDefault="000819D4" w:rsidP="000819D4">
      <w:pPr>
        <w:pStyle w:val="Heading2"/>
        <w:numPr>
          <w:ilvl w:val="0"/>
          <w:numId w:val="0"/>
        </w:numPr>
        <w:ind w:left="576" w:hanging="576"/>
      </w:pPr>
      <w:bookmarkStart w:id="0" w:name="_Toc450548716"/>
      <w:bookmarkStart w:id="1" w:name="_Toc517967790"/>
      <w:bookmarkStart w:id="2" w:name="_Toc30000112"/>
      <w:r w:rsidRPr="0000009F">
        <w:t>Coordination and Short Circuit</w:t>
      </w:r>
      <w:bookmarkEnd w:id="0"/>
      <w:bookmarkEnd w:id="1"/>
      <w:bookmarkEnd w:id="2"/>
    </w:p>
    <w:p w14:paraId="167AAD9C" w14:textId="77777777" w:rsidR="000819D4" w:rsidRDefault="000819D4" w:rsidP="000819D4">
      <w:r w:rsidRPr="0000009F">
        <w:t xml:space="preserve">As part of the Arc Flash Hazard Analysis Prime Engineering will supply a coordination and short circuit analysis of the system modelled. </w:t>
      </w:r>
    </w:p>
    <w:p w14:paraId="7B62FCF4" w14:textId="77777777" w:rsidR="000819D4" w:rsidRPr="0000009F" w:rsidRDefault="000819D4" w:rsidP="000819D4">
      <w:r w:rsidRPr="0000009F">
        <w:t>The coordination study will highlight areas where relay settings can be improved.</w:t>
      </w:r>
      <w:r>
        <w:t xml:space="preserve"> </w:t>
      </w:r>
      <w:r w:rsidRPr="0000009F">
        <w:t xml:space="preserve">The short circuit study will determine if any devices in the facility are over-duty </w:t>
      </w:r>
      <w:proofErr w:type="gramStart"/>
      <w:r w:rsidRPr="0000009F">
        <w:t>for the amount of</w:t>
      </w:r>
      <w:proofErr w:type="gramEnd"/>
      <w:r w:rsidRPr="0000009F">
        <w:t xml:space="preserve"> fault current they can potentially be subjected to. It will provide recommendations for corrective actions and replacements should the need exist.</w:t>
      </w:r>
    </w:p>
    <w:p w14:paraId="1F8F2131" w14:textId="77777777" w:rsidR="000819D4" w:rsidRPr="0000009F" w:rsidRDefault="000819D4" w:rsidP="000819D4">
      <w:pPr>
        <w:autoSpaceDE w:val="0"/>
        <w:autoSpaceDN w:val="0"/>
        <w:adjustRightInd w:val="0"/>
      </w:pPr>
      <w:r w:rsidRPr="0000009F">
        <w:t>Data provided as part of the short circuit analysis shall clearly state the operating time in cycles of each breaker and indicate whether the time current curves for relays are inclusive of breaker tripping time or otherwise.</w:t>
      </w:r>
    </w:p>
    <w:p w14:paraId="50F914B7" w14:textId="77777777" w:rsidR="000819D4" w:rsidRPr="0000009F" w:rsidRDefault="000819D4" w:rsidP="000819D4">
      <w:pPr>
        <w:autoSpaceDE w:val="0"/>
        <w:autoSpaceDN w:val="0"/>
        <w:adjustRightInd w:val="0"/>
      </w:pPr>
    </w:p>
    <w:p w14:paraId="7E9C87FE" w14:textId="77777777" w:rsidR="000819D4" w:rsidRPr="0000009F" w:rsidRDefault="000819D4" w:rsidP="000819D4">
      <w:pPr>
        <w:autoSpaceDE w:val="0"/>
        <w:autoSpaceDN w:val="0"/>
        <w:adjustRightInd w:val="0"/>
      </w:pPr>
      <w:r w:rsidRPr="0000009F">
        <w:t>A recommended settings summary table shall be provided indicating all required settings on prote</w:t>
      </w:r>
      <w:r>
        <w:t>ctive equipment devices for ease</w:t>
      </w:r>
      <w:r w:rsidRPr="0000009F">
        <w:t xml:space="preserve"> of implementation.</w:t>
      </w:r>
    </w:p>
    <w:p w14:paraId="561A2178" w14:textId="77777777" w:rsidR="000819D4" w:rsidRDefault="000819D4" w:rsidP="000819D4">
      <w:pPr>
        <w:pStyle w:val="Heading2"/>
        <w:numPr>
          <w:ilvl w:val="0"/>
          <w:numId w:val="0"/>
        </w:numPr>
      </w:pPr>
      <w:bookmarkStart w:id="3" w:name="_Toc450548717"/>
      <w:bookmarkStart w:id="4" w:name="_Toc517967791"/>
      <w:bookmarkStart w:id="5" w:name="_Toc30000113"/>
      <w:r w:rsidRPr="0000009F">
        <w:t>Drawings</w:t>
      </w:r>
      <w:bookmarkEnd w:id="3"/>
      <w:bookmarkEnd w:id="4"/>
      <w:bookmarkEnd w:id="5"/>
    </w:p>
    <w:p w14:paraId="4382DEB9" w14:textId="77777777" w:rsidR="000819D4" w:rsidRPr="003D160C" w:rsidRDefault="000819D4" w:rsidP="000819D4">
      <w:r w:rsidRPr="0000009F">
        <w:t xml:space="preserve">Prime Engineering will provide a single line drawing of the system modelled. The SLD will be an output of the ETAP modelling software and will clearly show the short circuit values for each bus as determined by the </w:t>
      </w:r>
      <w:proofErr w:type="gramStart"/>
      <w:r w:rsidRPr="0000009F">
        <w:t>Short</w:t>
      </w:r>
      <w:proofErr w:type="gramEnd"/>
      <w:r w:rsidRPr="0000009F">
        <w:t xml:space="preserve"> circuit analysis.</w:t>
      </w:r>
    </w:p>
    <w:p w14:paraId="0EA728CA" w14:textId="77777777" w:rsidR="000819D4" w:rsidRDefault="000819D4" w:rsidP="000819D4">
      <w:pPr>
        <w:pStyle w:val="Heading2"/>
        <w:numPr>
          <w:ilvl w:val="0"/>
          <w:numId w:val="0"/>
        </w:numPr>
        <w:ind w:left="576" w:hanging="576"/>
      </w:pPr>
      <w:bookmarkStart w:id="6" w:name="_Toc450548718"/>
      <w:bookmarkStart w:id="7" w:name="_Toc517967792"/>
      <w:bookmarkStart w:id="8" w:name="_Toc30000114"/>
      <w:r w:rsidRPr="0000009F">
        <w:t>Arc Flash Stickers</w:t>
      </w:r>
      <w:bookmarkEnd w:id="6"/>
      <w:bookmarkEnd w:id="7"/>
      <w:bookmarkEnd w:id="8"/>
    </w:p>
    <w:p w14:paraId="3DD48F18" w14:textId="77777777" w:rsidR="000819D4" w:rsidRDefault="000819D4" w:rsidP="000819D4">
      <w:r w:rsidRPr="0000009F">
        <w:t>Prime Engineering will supply the required Arc Flash Stickers based on the system and devices modelled. Label affixing will be completed by others, not by Prime Engineering. Please note these stickers are only English, if a second language is required, it can be provided at an additional cost.</w:t>
      </w:r>
    </w:p>
    <w:p w14:paraId="1E827106" w14:textId="77777777" w:rsidR="000819D4" w:rsidRPr="0000009F" w:rsidRDefault="000819D4" w:rsidP="000819D4"/>
    <w:p w14:paraId="0D36BCD6" w14:textId="77777777" w:rsidR="000819D4" w:rsidRDefault="000819D4" w:rsidP="000819D4">
      <w:r w:rsidRPr="0000009F">
        <w:t xml:space="preserve">The stickers will follow a format </w:t>
      </w:r>
      <w:proofErr w:type="gramStart"/>
      <w:r w:rsidRPr="0000009F">
        <w:t>similar to</w:t>
      </w:r>
      <w:proofErr w:type="gramEnd"/>
      <w:r w:rsidRPr="0000009F">
        <w:t xml:space="preserve"> the following, and only be printed in English unless request otherwise, and additional charges will apply:</w:t>
      </w:r>
    </w:p>
    <w:p w14:paraId="07F7266D" w14:textId="2902D4F3" w:rsidR="000819D4" w:rsidRDefault="000819D4" w:rsidP="000819D4"/>
    <w:p w14:paraId="6CB02965" w14:textId="77777777" w:rsidR="0011085F" w:rsidRDefault="0011085F" w:rsidP="000819D4"/>
    <w:tbl>
      <w:tblPr>
        <w:tblStyle w:val="TableGrid"/>
        <w:tblW w:w="10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5166"/>
      </w:tblGrid>
      <w:tr w:rsidR="000819D4" w14:paraId="22D7FC86" w14:textId="77777777" w:rsidTr="00291E9B">
        <w:trPr>
          <w:trHeight w:val="2843"/>
        </w:trPr>
        <w:tc>
          <w:tcPr>
            <w:tcW w:w="4941" w:type="dxa"/>
          </w:tcPr>
          <w:p w14:paraId="2F89DE6B" w14:textId="77777777" w:rsidR="000819D4" w:rsidRDefault="000819D4" w:rsidP="00291E9B">
            <w:pPr>
              <w:keepNext/>
            </w:pPr>
            <w:r w:rsidRPr="0000009F">
              <w:rPr>
                <w:noProof/>
              </w:rPr>
              <w:lastRenderedPageBreak/>
              <w:drawing>
                <wp:inline distT="0" distB="0" distL="0" distR="0" wp14:anchorId="52FF622B" wp14:editId="2A65DC05">
                  <wp:extent cx="2495550" cy="1662366"/>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6"/>
                          <a:stretch>
                            <a:fillRect/>
                          </a:stretch>
                        </pic:blipFill>
                        <pic:spPr>
                          <a:xfrm>
                            <a:off x="0" y="0"/>
                            <a:ext cx="2502695" cy="1667126"/>
                          </a:xfrm>
                          <a:prstGeom prst="rect">
                            <a:avLst/>
                          </a:prstGeom>
                        </pic:spPr>
                      </pic:pic>
                    </a:graphicData>
                  </a:graphic>
                </wp:inline>
              </w:drawing>
            </w:r>
          </w:p>
          <w:p w14:paraId="572678E6" w14:textId="77777777" w:rsidR="000819D4" w:rsidRDefault="000819D4" w:rsidP="00291E9B">
            <w:pPr>
              <w:pStyle w:val="Caption"/>
            </w:pPr>
            <w:r>
              <w:t xml:space="preserve">Figure 2 - </w:t>
            </w:r>
            <w:r w:rsidRPr="006B023A">
              <w:t>Sample Three Phase Arc Flash Label</w:t>
            </w:r>
          </w:p>
        </w:tc>
        <w:tc>
          <w:tcPr>
            <w:tcW w:w="5166" w:type="dxa"/>
          </w:tcPr>
          <w:p w14:paraId="79F8FB13" w14:textId="77777777" w:rsidR="000819D4" w:rsidRDefault="000819D4" w:rsidP="00291E9B">
            <w:pPr>
              <w:keepNext/>
            </w:pPr>
            <w:r w:rsidRPr="0000009F">
              <w:rPr>
                <w:noProof/>
              </w:rPr>
              <w:drawing>
                <wp:inline distT="0" distB="0" distL="0" distR="0" wp14:anchorId="20B681D6" wp14:editId="149FB64D">
                  <wp:extent cx="2548114" cy="1619250"/>
                  <wp:effectExtent l="0" t="0" r="508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7"/>
                          <a:stretch>
                            <a:fillRect/>
                          </a:stretch>
                        </pic:blipFill>
                        <pic:spPr>
                          <a:xfrm>
                            <a:off x="0" y="0"/>
                            <a:ext cx="2561093" cy="1627497"/>
                          </a:xfrm>
                          <a:prstGeom prst="rect">
                            <a:avLst/>
                          </a:prstGeom>
                        </pic:spPr>
                      </pic:pic>
                    </a:graphicData>
                  </a:graphic>
                </wp:inline>
              </w:drawing>
            </w:r>
          </w:p>
          <w:p w14:paraId="5FC4FAD7" w14:textId="77777777" w:rsidR="000819D4" w:rsidRDefault="000819D4" w:rsidP="00291E9B">
            <w:pPr>
              <w:pStyle w:val="Caption"/>
            </w:pPr>
            <w:r>
              <w:t xml:space="preserve">Figure 3 - </w:t>
            </w:r>
            <w:r w:rsidRPr="00C81C1E">
              <w:t>Sample Single Phase Arc Flash Label</w:t>
            </w:r>
          </w:p>
        </w:tc>
      </w:tr>
    </w:tbl>
    <w:p w14:paraId="6ED0B46D" w14:textId="70FDEFAF" w:rsidR="00320DAB" w:rsidRDefault="00320DAB" w:rsidP="00320DAB">
      <w:pPr>
        <w:rPr>
          <w:lang w:val="en-CA"/>
        </w:rPr>
      </w:pPr>
    </w:p>
    <w:p w14:paraId="49F0DFDB" w14:textId="337BBDC2" w:rsidR="0011085F" w:rsidRPr="00A64168" w:rsidRDefault="0011085F" w:rsidP="0011085F">
      <w:pPr>
        <w:pStyle w:val="Heading3"/>
        <w:numPr>
          <w:ilvl w:val="0"/>
          <w:numId w:val="0"/>
        </w:numPr>
        <w:ind w:left="720" w:hanging="720"/>
      </w:pPr>
      <w:bookmarkStart w:id="9" w:name="_Toc83988537"/>
      <w:r w:rsidRPr="00A64168">
        <w:t>Data Gathering by Prime Engineering</w:t>
      </w:r>
      <w:bookmarkEnd w:id="9"/>
    </w:p>
    <w:p w14:paraId="38C89EE3" w14:textId="77777777" w:rsidR="0011085F" w:rsidRDefault="0011085F" w:rsidP="0011085F">
      <w:pPr>
        <w:rPr>
          <w:rFonts w:ascii="Calibri" w:hAnsi="Calibri" w:cs="Calibri"/>
        </w:rPr>
      </w:pPr>
      <w:r>
        <w:rPr>
          <w:rFonts w:ascii="Calibri" w:hAnsi="Calibri" w:cs="Calibri"/>
        </w:rPr>
        <w:t>Prime Engineering proposes to supply resources to perform a site walk-through to collect any missing data required for the above proposed power systems studies. All applicable drawings and specifications must be provided to Prime prior to this data gathering visit.</w:t>
      </w:r>
    </w:p>
    <w:p w14:paraId="03844B80" w14:textId="77777777" w:rsidR="0011085F" w:rsidRDefault="0011085F" w:rsidP="0011085F">
      <w:pPr>
        <w:rPr>
          <w:rFonts w:ascii="Calibri" w:hAnsi="Calibri" w:cs="Calibri"/>
        </w:rPr>
      </w:pPr>
    </w:p>
    <w:p w14:paraId="05512999" w14:textId="6CA2F5F1" w:rsidR="0011085F" w:rsidRDefault="0011085F" w:rsidP="0011085F">
      <w:pPr>
        <w:rPr>
          <w:rFonts w:ascii="Calibri" w:hAnsi="Calibri" w:cs="Calibri"/>
        </w:rPr>
      </w:pPr>
      <w:r>
        <w:rPr>
          <w:rFonts w:ascii="Calibri" w:hAnsi="Calibri" w:cs="Calibri"/>
        </w:rPr>
        <w:t xml:space="preserve">We request </w:t>
      </w:r>
      <w:r>
        <w:t>Bridge Systems</w:t>
      </w:r>
      <w:r w:rsidRPr="00714778">
        <w:rPr>
          <w:rFonts w:ascii="Calibri" w:hAnsi="Calibri" w:cs="Calibri"/>
        </w:rPr>
        <w:t xml:space="preserve"> </w:t>
      </w:r>
      <w:r>
        <w:rPr>
          <w:rFonts w:ascii="Calibri" w:hAnsi="Calibri" w:cs="Calibri"/>
        </w:rPr>
        <w:t>to provide a site contact to guide Prime Engineering’s employees onsite and to clarify equipment under scope of work.</w:t>
      </w:r>
    </w:p>
    <w:p w14:paraId="15B5799F" w14:textId="77777777" w:rsidR="0011085F" w:rsidRDefault="0011085F" w:rsidP="0011085F">
      <w:pPr>
        <w:rPr>
          <w:rFonts w:ascii="Calibri" w:hAnsi="Calibri" w:cs="Calibri"/>
        </w:rPr>
      </w:pPr>
    </w:p>
    <w:p w14:paraId="6E079496" w14:textId="6FE8FBB3" w:rsidR="0011085F" w:rsidRDefault="0011085F" w:rsidP="0011085F">
      <w:pPr>
        <w:rPr>
          <w:rFonts w:ascii="Calibri" w:hAnsi="Calibri" w:cs="Calibri"/>
        </w:rPr>
      </w:pPr>
      <w:r>
        <w:rPr>
          <w:rFonts w:ascii="Calibri" w:hAnsi="Calibri" w:cs="Calibri"/>
        </w:rPr>
        <w:t xml:space="preserve">To get </w:t>
      </w:r>
      <w:proofErr w:type="gramStart"/>
      <w:r>
        <w:rPr>
          <w:rFonts w:ascii="Calibri" w:hAnsi="Calibri" w:cs="Calibri"/>
        </w:rPr>
        <w:t>all of</w:t>
      </w:r>
      <w:proofErr w:type="gramEnd"/>
      <w:r>
        <w:rPr>
          <w:rFonts w:ascii="Calibri" w:hAnsi="Calibri" w:cs="Calibri"/>
        </w:rPr>
        <w:t xml:space="preserve"> the necessary equipment information a partial site de-energization may be necessary.  Prime will try and identify any equipment that may </w:t>
      </w:r>
      <w:proofErr w:type="spellStart"/>
      <w:r>
        <w:rPr>
          <w:rFonts w:ascii="Calibri" w:hAnsi="Calibri" w:cs="Calibri"/>
        </w:rPr>
        <w:t>required</w:t>
      </w:r>
      <w:proofErr w:type="spellEnd"/>
      <w:r>
        <w:rPr>
          <w:rFonts w:ascii="Calibri" w:hAnsi="Calibri" w:cs="Calibri"/>
        </w:rPr>
        <w:t xml:space="preserve"> this as early in the process as possible for scheduling.  If an outage is not possible than Prime will discuss possible options to move forward with the analysis.</w:t>
      </w:r>
      <w:r w:rsidR="00531E5F">
        <w:rPr>
          <w:rFonts w:ascii="Calibri" w:hAnsi="Calibri" w:cs="Calibri"/>
        </w:rPr>
        <w:t xml:space="preserve"> </w:t>
      </w:r>
      <w:r w:rsidR="00531E5F" w:rsidRPr="00531E5F">
        <w:rPr>
          <w:rFonts w:ascii="Calibri" w:hAnsi="Calibri" w:cs="Calibri"/>
          <w:u w:val="single"/>
        </w:rPr>
        <w:t>It is recommended that the data gathering is completed during the main breaker retrofit outage.</w:t>
      </w:r>
    </w:p>
    <w:p w14:paraId="33DC37CD" w14:textId="77777777" w:rsidR="0011085F" w:rsidRDefault="0011085F" w:rsidP="0011085F">
      <w:pPr>
        <w:rPr>
          <w:rFonts w:ascii="Calibri" w:hAnsi="Calibri" w:cs="Calibri"/>
        </w:rPr>
      </w:pPr>
    </w:p>
    <w:p w14:paraId="22559050" w14:textId="77777777" w:rsidR="0011085F" w:rsidRDefault="0011085F" w:rsidP="0011085F">
      <w:pPr>
        <w:rPr>
          <w:rFonts w:ascii="Calibri" w:hAnsi="Calibri" w:cs="Calibri"/>
        </w:rPr>
      </w:pPr>
      <w:r>
        <w:rPr>
          <w:rFonts w:ascii="Calibri" w:hAnsi="Calibri" w:cs="Calibri"/>
        </w:rPr>
        <w:t>If during the data gathering Prime determines equipment information cannot be safety obtained, we will immediately discuss possible options to move forward with the analysis.</w:t>
      </w:r>
    </w:p>
    <w:p w14:paraId="46FEBBD5" w14:textId="0A90A573" w:rsidR="00DC5B15" w:rsidRPr="009F7397" w:rsidRDefault="00DC5B15" w:rsidP="00BA1740">
      <w:pPr>
        <w:pStyle w:val="Heading1"/>
      </w:pPr>
      <w:r w:rsidRPr="00400E2A">
        <w:t>Contracto</w:t>
      </w:r>
      <w:r w:rsidR="00E97060">
        <w:t>r</w:t>
      </w:r>
      <w:r w:rsidRPr="009F7397">
        <w:t xml:space="preserve"> Requirements</w:t>
      </w:r>
    </w:p>
    <w:p w14:paraId="1DE5351C" w14:textId="709DD670" w:rsidR="00DC5B15" w:rsidRPr="00DC5B15" w:rsidRDefault="00DC5B15" w:rsidP="00DC5B15">
      <w:pPr>
        <w:ind w:right="720"/>
        <w:jc w:val="both"/>
        <w:rPr>
          <w:rFonts w:cs="Arial"/>
          <w:sz w:val="24"/>
          <w:lang w:val="en-GB" w:eastAsia="en-CA"/>
        </w:rPr>
      </w:pPr>
      <w:r w:rsidRPr="00DC5B15">
        <w:rPr>
          <w:rFonts w:cs="Arial"/>
          <w:b/>
          <w:bCs/>
          <w:lang w:val="en-GB"/>
        </w:rPr>
        <w:t>Prime Engineering</w:t>
      </w:r>
      <w:r w:rsidRPr="00DC5B15">
        <w:rPr>
          <w:rFonts w:cs="Arial"/>
          <w:lang w:val="en-GB"/>
        </w:rPr>
        <w:t xml:space="preserve"> proposes to </w:t>
      </w:r>
      <w:r w:rsidR="003E352C">
        <w:rPr>
          <w:rFonts w:cs="Arial"/>
          <w:lang w:val="en-GB"/>
        </w:rPr>
        <w:t>provide the services</w:t>
      </w:r>
      <w:r w:rsidRPr="00DC5B15">
        <w:rPr>
          <w:rFonts w:cs="Arial"/>
          <w:lang w:val="en-GB"/>
        </w:rPr>
        <w:t xml:space="preserve"> as listed above, based on the following services being provided by your </w:t>
      </w:r>
      <w:proofErr w:type="gramStart"/>
      <w:r w:rsidRPr="00DC5B15">
        <w:rPr>
          <w:rFonts w:cs="Arial"/>
          <w:lang w:val="en-GB"/>
        </w:rPr>
        <w:t>crew;</w:t>
      </w:r>
      <w:proofErr w:type="gramEnd"/>
      <w:r w:rsidRPr="00DC5B15">
        <w:rPr>
          <w:rFonts w:cs="Arial"/>
          <w:lang w:val="en-GB"/>
        </w:rPr>
        <w:t xml:space="preserve"> </w:t>
      </w:r>
    </w:p>
    <w:p w14:paraId="7D3335B4" w14:textId="77777777" w:rsidR="00DC5B15" w:rsidRPr="00DC5B15" w:rsidRDefault="00DC5B15" w:rsidP="00DC5B15">
      <w:pPr>
        <w:ind w:right="720"/>
        <w:jc w:val="both"/>
        <w:rPr>
          <w:rFonts w:cs="Arial"/>
          <w:szCs w:val="22"/>
          <w:u w:val="single"/>
          <w:lang w:val="en-GB"/>
        </w:rPr>
      </w:pPr>
    </w:p>
    <w:p w14:paraId="30A045FC" w14:textId="3A7C29E2" w:rsidR="00DC5B15" w:rsidRDefault="00DC5B15" w:rsidP="00DC5B15">
      <w:pPr>
        <w:ind w:right="720"/>
        <w:jc w:val="both"/>
        <w:rPr>
          <w:rFonts w:cs="Arial"/>
          <w:u w:val="single"/>
          <w:lang w:val="en-GB"/>
        </w:rPr>
      </w:pPr>
      <w:r w:rsidRPr="00DC5B15">
        <w:rPr>
          <w:rFonts w:cs="Arial"/>
          <w:u w:val="single"/>
          <w:lang w:val="en-GB"/>
        </w:rPr>
        <w:t xml:space="preserve">Prior </w:t>
      </w:r>
      <w:r w:rsidR="00110823">
        <w:rPr>
          <w:rFonts w:cs="Arial"/>
          <w:u w:val="single"/>
          <w:lang w:val="en-GB"/>
        </w:rPr>
        <w:t xml:space="preserve">to </w:t>
      </w:r>
      <w:r w:rsidRPr="00DC5B15">
        <w:rPr>
          <w:rFonts w:cs="Arial"/>
          <w:u w:val="single"/>
          <w:lang w:val="en-GB"/>
        </w:rPr>
        <w:t>the outage</w:t>
      </w:r>
      <w:r w:rsidR="00811E15">
        <w:rPr>
          <w:rFonts w:cs="Arial"/>
          <w:u w:val="single"/>
          <w:lang w:val="en-GB"/>
        </w:rPr>
        <w:t>(s)</w:t>
      </w:r>
      <w:r w:rsidRPr="00DC5B15">
        <w:rPr>
          <w:rFonts w:cs="Arial"/>
          <w:u w:val="single"/>
          <w:lang w:val="en-GB"/>
        </w:rPr>
        <w:t>:</w:t>
      </w:r>
    </w:p>
    <w:p w14:paraId="0FA99750" w14:textId="12786919" w:rsidR="00DC5B15" w:rsidRPr="00DC5B15" w:rsidRDefault="00876EEE" w:rsidP="00BF7946">
      <w:pPr>
        <w:numPr>
          <w:ilvl w:val="0"/>
          <w:numId w:val="6"/>
        </w:numPr>
        <w:autoSpaceDE w:val="0"/>
        <w:autoSpaceDN w:val="0"/>
        <w:ind w:right="720"/>
        <w:jc w:val="both"/>
        <w:rPr>
          <w:rFonts w:cs="Arial"/>
          <w:lang w:val="en-GB"/>
        </w:rPr>
      </w:pPr>
      <w:r>
        <w:rPr>
          <w:rFonts w:cs="Arial"/>
          <w:lang w:val="en-GB"/>
        </w:rPr>
        <w:t xml:space="preserve">Coordinate </w:t>
      </w:r>
      <w:r w:rsidR="00DC5B15" w:rsidRPr="00DC5B15">
        <w:rPr>
          <w:rFonts w:cs="Arial"/>
          <w:lang w:val="en-GB"/>
        </w:rPr>
        <w:t>the</w:t>
      </w:r>
      <w:r w:rsidR="00B67474">
        <w:rPr>
          <w:rFonts w:cs="Arial"/>
          <w:lang w:val="en-GB"/>
        </w:rPr>
        <w:t xml:space="preserve"> </w:t>
      </w:r>
      <w:r w:rsidR="00B67474" w:rsidRPr="009F7397">
        <w:rPr>
          <w:rFonts w:cs="Arial"/>
          <w:lang w:val="en-GB"/>
        </w:rPr>
        <w:t>utility</w:t>
      </w:r>
      <w:r w:rsidR="00B67474">
        <w:rPr>
          <w:rFonts w:cs="Arial"/>
          <w:lang w:val="en-GB"/>
        </w:rPr>
        <w:t xml:space="preserve"> and</w:t>
      </w:r>
      <w:r w:rsidR="00DC5B15" w:rsidRPr="00DC5B15">
        <w:rPr>
          <w:rFonts w:cs="Arial"/>
          <w:lang w:val="en-GB"/>
        </w:rPr>
        <w:t xml:space="preserve"> building for the same date and </w:t>
      </w:r>
      <w:r w:rsidR="002349F4">
        <w:rPr>
          <w:rFonts w:cs="Arial"/>
          <w:lang w:val="en-GB"/>
        </w:rPr>
        <w:t xml:space="preserve">time, informing all the </w:t>
      </w:r>
      <w:proofErr w:type="gramStart"/>
      <w:r w:rsidR="002349F4">
        <w:rPr>
          <w:rFonts w:cs="Arial"/>
          <w:lang w:val="en-GB"/>
        </w:rPr>
        <w:t>tenants</w:t>
      </w:r>
      <w:r w:rsidR="008150CD">
        <w:rPr>
          <w:rFonts w:cs="Arial"/>
          <w:lang w:val="en-GB"/>
        </w:rPr>
        <w:t>;</w:t>
      </w:r>
      <w:proofErr w:type="gramEnd"/>
    </w:p>
    <w:p w14:paraId="244CF37E" w14:textId="6386C2C8" w:rsidR="00B96A7F" w:rsidRPr="00CE1E73" w:rsidRDefault="00DC5B15" w:rsidP="00BF7946">
      <w:pPr>
        <w:numPr>
          <w:ilvl w:val="0"/>
          <w:numId w:val="6"/>
        </w:numPr>
        <w:autoSpaceDE w:val="0"/>
        <w:autoSpaceDN w:val="0"/>
        <w:ind w:right="720"/>
        <w:jc w:val="both"/>
        <w:rPr>
          <w:rFonts w:cs="Arial"/>
          <w:lang w:val="en-GB"/>
        </w:rPr>
      </w:pPr>
      <w:r w:rsidRPr="00DC5B15">
        <w:rPr>
          <w:rFonts w:cs="Arial"/>
          <w:lang w:val="en-GB"/>
        </w:rPr>
        <w:t>Transfer any emergency loads that need to be transferred; (lock off elevators to prevent personnel being trapped, notify the alarm company</w:t>
      </w:r>
      <w:proofErr w:type="gramStart"/>
      <w:r w:rsidRPr="00DC5B15">
        <w:rPr>
          <w:rFonts w:cs="Arial"/>
          <w:lang w:val="en-GB"/>
        </w:rPr>
        <w:t>)</w:t>
      </w:r>
      <w:r w:rsidR="00551C20">
        <w:rPr>
          <w:rFonts w:cs="Arial"/>
          <w:lang w:val="en-GB"/>
        </w:rPr>
        <w:t>;</w:t>
      </w:r>
      <w:proofErr w:type="gramEnd"/>
      <w:r w:rsidRPr="00DC5B15">
        <w:rPr>
          <w:rFonts w:cs="Arial"/>
          <w:lang w:val="en-GB"/>
        </w:rPr>
        <w:t>  </w:t>
      </w:r>
    </w:p>
    <w:p w14:paraId="24FB97A8" w14:textId="77777777" w:rsidR="00E97060" w:rsidRDefault="00B96A7F" w:rsidP="00BF7946">
      <w:pPr>
        <w:numPr>
          <w:ilvl w:val="0"/>
          <w:numId w:val="6"/>
        </w:numPr>
        <w:autoSpaceDE w:val="0"/>
        <w:autoSpaceDN w:val="0"/>
        <w:ind w:right="720"/>
        <w:jc w:val="both"/>
        <w:rPr>
          <w:rFonts w:cs="Arial"/>
          <w:lang w:val="en-GB"/>
        </w:rPr>
      </w:pPr>
      <w:r w:rsidRPr="00D606EB">
        <w:rPr>
          <w:rFonts w:cs="Arial"/>
          <w:lang w:val="en-GB"/>
        </w:rPr>
        <w:t xml:space="preserve">Obtain any permits as </w:t>
      </w:r>
      <w:proofErr w:type="gramStart"/>
      <w:r w:rsidRPr="00D606EB">
        <w:rPr>
          <w:rFonts w:cs="Arial"/>
          <w:lang w:val="en-GB"/>
        </w:rPr>
        <w:t>required</w:t>
      </w:r>
      <w:r w:rsidR="00551C20">
        <w:rPr>
          <w:rFonts w:cs="Arial"/>
          <w:lang w:val="en-GB"/>
        </w:rPr>
        <w:t>;</w:t>
      </w:r>
      <w:proofErr w:type="gramEnd"/>
    </w:p>
    <w:p w14:paraId="3F544E1B" w14:textId="77777777" w:rsidR="00E97060" w:rsidRDefault="00E97060" w:rsidP="00BF7946">
      <w:pPr>
        <w:numPr>
          <w:ilvl w:val="0"/>
          <w:numId w:val="6"/>
        </w:numPr>
        <w:autoSpaceDE w:val="0"/>
        <w:autoSpaceDN w:val="0"/>
        <w:ind w:right="720"/>
        <w:jc w:val="both"/>
        <w:rPr>
          <w:rFonts w:cs="Arial"/>
          <w:lang w:val="en-GB"/>
        </w:rPr>
      </w:pPr>
      <w:r>
        <w:rPr>
          <w:rFonts w:cs="Arial"/>
          <w:lang w:val="en-GB"/>
        </w:rPr>
        <w:t xml:space="preserve">Mount the </w:t>
      </w:r>
      <w:proofErr w:type="gramStart"/>
      <w:r>
        <w:rPr>
          <w:rFonts w:cs="Arial"/>
          <w:lang w:val="en-GB"/>
        </w:rPr>
        <w:t>remote control</w:t>
      </w:r>
      <w:proofErr w:type="gramEnd"/>
      <w:r>
        <w:rPr>
          <w:rFonts w:cs="Arial"/>
          <w:lang w:val="en-GB"/>
        </w:rPr>
        <w:t xml:space="preserve"> box </w:t>
      </w:r>
    </w:p>
    <w:p w14:paraId="781E8577" w14:textId="3BD95E1C" w:rsidR="00DC5B15" w:rsidRDefault="00AC74DE" w:rsidP="00BF7946">
      <w:pPr>
        <w:numPr>
          <w:ilvl w:val="0"/>
          <w:numId w:val="6"/>
        </w:numPr>
        <w:autoSpaceDE w:val="0"/>
        <w:autoSpaceDN w:val="0"/>
        <w:ind w:right="720"/>
        <w:jc w:val="both"/>
        <w:rPr>
          <w:rFonts w:cs="Arial"/>
          <w:lang w:val="en-GB"/>
        </w:rPr>
      </w:pPr>
      <w:r>
        <w:rPr>
          <w:rFonts w:cs="Arial"/>
          <w:lang w:val="en-GB"/>
        </w:rPr>
        <w:t>S</w:t>
      </w:r>
      <w:r w:rsidR="00E97060">
        <w:rPr>
          <w:rFonts w:cs="Arial"/>
          <w:lang w:val="en-GB"/>
        </w:rPr>
        <w:t>upply and install a 120V 15A circuit to the remote box</w:t>
      </w:r>
      <w:r w:rsidR="00DC5B15" w:rsidRPr="00D606EB">
        <w:rPr>
          <w:rFonts w:cs="Arial"/>
          <w:lang w:val="en-GB"/>
        </w:rPr>
        <w:t xml:space="preserve"> </w:t>
      </w:r>
    </w:p>
    <w:p w14:paraId="1B16C097" w14:textId="31FE2052" w:rsidR="00E97060" w:rsidRDefault="00E97060" w:rsidP="00BF7946">
      <w:pPr>
        <w:numPr>
          <w:ilvl w:val="0"/>
          <w:numId w:val="6"/>
        </w:numPr>
        <w:autoSpaceDE w:val="0"/>
        <w:autoSpaceDN w:val="0"/>
        <w:ind w:right="720"/>
        <w:jc w:val="both"/>
        <w:rPr>
          <w:rFonts w:cs="Arial"/>
          <w:lang w:val="en-GB"/>
        </w:rPr>
      </w:pPr>
      <w:r>
        <w:rPr>
          <w:rFonts w:cs="Arial"/>
          <w:lang w:val="en-GB"/>
        </w:rPr>
        <w:lastRenderedPageBreak/>
        <w:t>Install 2 Pipe/cables from the remote box to the circuit breaker cell. Allow for 4 wires in one, 8 in the other</w:t>
      </w:r>
    </w:p>
    <w:p w14:paraId="38D3D80E" w14:textId="77777777" w:rsidR="00BA1740" w:rsidRDefault="00BA1740" w:rsidP="00DC5B15">
      <w:pPr>
        <w:ind w:right="720"/>
        <w:jc w:val="both"/>
        <w:rPr>
          <w:rFonts w:cs="Arial"/>
          <w:u w:val="single"/>
          <w:lang w:val="en-GB"/>
        </w:rPr>
      </w:pPr>
    </w:p>
    <w:p w14:paraId="45F32948" w14:textId="1FAC876B" w:rsidR="00DC5B15" w:rsidRDefault="00DC5B15" w:rsidP="00DC5B15">
      <w:pPr>
        <w:ind w:right="720"/>
        <w:jc w:val="both"/>
        <w:rPr>
          <w:rFonts w:cs="Arial"/>
          <w:u w:val="single"/>
          <w:lang w:val="en-GB"/>
        </w:rPr>
      </w:pPr>
      <w:r w:rsidRPr="00DC5B15">
        <w:rPr>
          <w:rFonts w:cs="Arial"/>
          <w:u w:val="single"/>
          <w:lang w:val="en-GB"/>
        </w:rPr>
        <w:t>During the outage</w:t>
      </w:r>
      <w:r w:rsidR="00811E15">
        <w:rPr>
          <w:rFonts w:cs="Arial"/>
          <w:u w:val="single"/>
          <w:lang w:val="en-GB"/>
        </w:rPr>
        <w:t>(s)</w:t>
      </w:r>
      <w:r w:rsidRPr="00DC5B15">
        <w:rPr>
          <w:rFonts w:cs="Arial"/>
          <w:u w:val="single"/>
          <w:lang w:val="en-GB"/>
        </w:rPr>
        <w:t>:</w:t>
      </w:r>
    </w:p>
    <w:p w14:paraId="7B6544BD" w14:textId="31466FC3" w:rsidR="00DC5B15" w:rsidRDefault="00DC5B15" w:rsidP="00BF7946">
      <w:pPr>
        <w:numPr>
          <w:ilvl w:val="0"/>
          <w:numId w:val="6"/>
        </w:numPr>
        <w:autoSpaceDE w:val="0"/>
        <w:autoSpaceDN w:val="0"/>
        <w:ind w:right="720"/>
        <w:jc w:val="both"/>
        <w:rPr>
          <w:rFonts w:cs="Arial"/>
          <w:lang w:val="en-GB"/>
        </w:rPr>
      </w:pPr>
      <w:r>
        <w:rPr>
          <w:rFonts w:cs="Arial"/>
          <w:lang w:val="en-GB"/>
        </w:rPr>
        <w:t xml:space="preserve">Provide </w:t>
      </w:r>
      <w:r w:rsidR="008150CD">
        <w:rPr>
          <w:rFonts w:cs="Arial"/>
          <w:lang w:val="en-GB"/>
        </w:rPr>
        <w:t>staff to assist with</w:t>
      </w:r>
      <w:r>
        <w:rPr>
          <w:rFonts w:cs="Arial"/>
          <w:lang w:val="en-GB"/>
        </w:rPr>
        <w:t xml:space="preserve"> resolving issues as they arise within the facility</w:t>
      </w:r>
      <w:r w:rsidR="009F7397">
        <w:rPr>
          <w:rFonts w:cs="Arial"/>
          <w:lang w:val="en-GB"/>
        </w:rPr>
        <w:t xml:space="preserve"> during installation </w:t>
      </w:r>
      <w:proofErr w:type="gramStart"/>
      <w:r w:rsidR="009F7397">
        <w:rPr>
          <w:rFonts w:cs="Arial"/>
          <w:lang w:val="en-GB"/>
        </w:rPr>
        <w:t>outage</w:t>
      </w:r>
      <w:r w:rsidR="008150CD">
        <w:rPr>
          <w:rFonts w:cs="Arial"/>
          <w:lang w:val="en-GB"/>
        </w:rPr>
        <w:t>;</w:t>
      </w:r>
      <w:proofErr w:type="gramEnd"/>
    </w:p>
    <w:p w14:paraId="763A4CF3" w14:textId="27469125" w:rsidR="00CE1E73" w:rsidRDefault="00CE1E73" w:rsidP="00BF7946">
      <w:pPr>
        <w:numPr>
          <w:ilvl w:val="0"/>
          <w:numId w:val="6"/>
        </w:numPr>
        <w:autoSpaceDE w:val="0"/>
        <w:autoSpaceDN w:val="0"/>
        <w:ind w:right="720"/>
        <w:jc w:val="both"/>
        <w:rPr>
          <w:rFonts w:cs="Arial"/>
          <w:lang w:val="en-GB"/>
        </w:rPr>
      </w:pPr>
      <w:r>
        <w:rPr>
          <w:rFonts w:cs="Arial"/>
          <w:lang w:val="en-GB"/>
        </w:rPr>
        <w:t xml:space="preserve">Building security </w:t>
      </w:r>
      <w:proofErr w:type="gramStart"/>
      <w:r>
        <w:rPr>
          <w:rFonts w:cs="Arial"/>
          <w:lang w:val="en-GB"/>
        </w:rPr>
        <w:t>requirements</w:t>
      </w:r>
      <w:r w:rsidR="00551C20">
        <w:rPr>
          <w:rFonts w:cs="Arial"/>
          <w:lang w:val="en-GB"/>
        </w:rPr>
        <w:t>;</w:t>
      </w:r>
      <w:proofErr w:type="gramEnd"/>
    </w:p>
    <w:p w14:paraId="1D5C7B13" w14:textId="0B31C885" w:rsidR="00B8608B" w:rsidRDefault="00B8608B" w:rsidP="00BF7946">
      <w:pPr>
        <w:numPr>
          <w:ilvl w:val="0"/>
          <w:numId w:val="6"/>
        </w:numPr>
        <w:autoSpaceDE w:val="0"/>
        <w:autoSpaceDN w:val="0"/>
        <w:ind w:right="720"/>
        <w:jc w:val="both"/>
        <w:rPr>
          <w:rFonts w:cs="Arial"/>
          <w:lang w:val="en-GB"/>
        </w:rPr>
      </w:pPr>
      <w:r>
        <w:rPr>
          <w:rFonts w:cs="Arial"/>
          <w:lang w:val="en-GB"/>
        </w:rPr>
        <w:t xml:space="preserve">Arrange temporary power requirements to building circuits if </w:t>
      </w:r>
      <w:proofErr w:type="gramStart"/>
      <w:r>
        <w:rPr>
          <w:rFonts w:cs="Arial"/>
          <w:lang w:val="en-GB"/>
        </w:rPr>
        <w:t>required</w:t>
      </w:r>
      <w:r w:rsidR="008150CD">
        <w:rPr>
          <w:rFonts w:cs="Arial"/>
          <w:lang w:val="en-GB"/>
        </w:rPr>
        <w:t>;</w:t>
      </w:r>
      <w:proofErr w:type="gramEnd"/>
    </w:p>
    <w:p w14:paraId="1DDA7B75" w14:textId="362FE6CF" w:rsidR="005F04F9" w:rsidRDefault="005F04F9" w:rsidP="00BF7946">
      <w:pPr>
        <w:numPr>
          <w:ilvl w:val="0"/>
          <w:numId w:val="6"/>
        </w:numPr>
        <w:autoSpaceDE w:val="0"/>
        <w:autoSpaceDN w:val="0"/>
        <w:ind w:right="720"/>
        <w:jc w:val="both"/>
        <w:rPr>
          <w:rFonts w:cs="Arial"/>
          <w:lang w:val="en-GB"/>
        </w:rPr>
      </w:pPr>
      <w:r w:rsidRPr="009D4819">
        <w:rPr>
          <w:rFonts w:cs="Arial"/>
          <w:lang w:val="en-GB"/>
        </w:rPr>
        <w:t xml:space="preserve">Disposal and/or storage of existing equipment and debris throughout scope of </w:t>
      </w:r>
      <w:proofErr w:type="gramStart"/>
      <w:r w:rsidRPr="009D4819">
        <w:rPr>
          <w:rFonts w:cs="Arial"/>
          <w:lang w:val="en-GB"/>
        </w:rPr>
        <w:t>work</w:t>
      </w:r>
      <w:r w:rsidR="00551C20">
        <w:rPr>
          <w:rFonts w:cs="Arial"/>
          <w:lang w:val="en-GB"/>
        </w:rPr>
        <w:t>;</w:t>
      </w:r>
      <w:proofErr w:type="gramEnd"/>
    </w:p>
    <w:p w14:paraId="148EF37A" w14:textId="77777777" w:rsidR="00712C71" w:rsidRDefault="00712C71" w:rsidP="00712C71">
      <w:pPr>
        <w:autoSpaceDE w:val="0"/>
        <w:autoSpaceDN w:val="0"/>
        <w:ind w:right="720"/>
        <w:jc w:val="both"/>
        <w:rPr>
          <w:rFonts w:cs="Arial"/>
          <w:lang w:val="en-GB"/>
        </w:rPr>
      </w:pPr>
    </w:p>
    <w:p w14:paraId="3B108B72" w14:textId="7893B1C1" w:rsidR="008150CD" w:rsidRDefault="00AB422B" w:rsidP="00B67474">
      <w:pPr>
        <w:rPr>
          <w:rFonts w:ascii="Calibri" w:hAnsi="Calibri" w:cs="Calibri"/>
          <w:b/>
          <w:szCs w:val="22"/>
        </w:rPr>
      </w:pPr>
      <w:r w:rsidRPr="000F0C69">
        <w:rPr>
          <w:rFonts w:ascii="Calibri" w:hAnsi="Calibri" w:cs="Calibri"/>
          <w:b/>
          <w:szCs w:val="22"/>
        </w:rPr>
        <w:t>It is up to the client’s staff to complete the site notifications regarding the outages and inform all affected parties.</w:t>
      </w:r>
    </w:p>
    <w:p w14:paraId="27415BE1" w14:textId="03A2F3A5" w:rsidR="00CE1E73" w:rsidRDefault="00CE1E73" w:rsidP="00BA1740">
      <w:pPr>
        <w:pStyle w:val="Heading1"/>
      </w:pPr>
      <w:r>
        <w:t>O</w:t>
      </w:r>
      <w:r w:rsidRPr="00E274E2">
        <w:t>utage</w:t>
      </w:r>
      <w:r w:rsidR="002C4E97">
        <w:t xml:space="preserve"> </w:t>
      </w:r>
      <w:r w:rsidRPr="00E274E2">
        <w:t>Schedule</w:t>
      </w:r>
      <w:r>
        <w:t xml:space="preserve"> and </w:t>
      </w:r>
      <w:r w:rsidRPr="00E274E2">
        <w:t>Work Sequence:</w:t>
      </w:r>
    </w:p>
    <w:p w14:paraId="116E8D40" w14:textId="77777777" w:rsidR="00CE1E73" w:rsidRPr="00E274E2" w:rsidRDefault="00CE1E73" w:rsidP="00CE1E73">
      <w:pPr>
        <w:rPr>
          <w:sz w:val="10"/>
          <w:szCs w:val="10"/>
          <w:lang w:val="en-CA"/>
        </w:rPr>
      </w:pPr>
    </w:p>
    <w:p w14:paraId="4C3A7A4A" w14:textId="77777777" w:rsidR="00BA1740" w:rsidRPr="00781AE5" w:rsidRDefault="00BA1740" w:rsidP="00BF7946">
      <w:pPr>
        <w:pStyle w:val="ListParagraph"/>
        <w:numPr>
          <w:ilvl w:val="0"/>
          <w:numId w:val="10"/>
        </w:numPr>
      </w:pPr>
      <w:r>
        <w:t xml:space="preserve">A 4-hour measurement outage will normally be required for this work, but one is not possible because this system is connected to BC Hydro’s downtown ring (SPOT) network. BC Hydro does not allow their line crew to isolate the SPOT network for maintenances and measurements. </w:t>
      </w:r>
    </w:p>
    <w:p w14:paraId="7A7238D4" w14:textId="40F1749C" w:rsidR="00BA1740" w:rsidRPr="00FD4B47" w:rsidRDefault="00BA1740" w:rsidP="00BF7946">
      <w:pPr>
        <w:pStyle w:val="ListParagraph"/>
        <w:numPr>
          <w:ilvl w:val="0"/>
          <w:numId w:val="10"/>
        </w:numPr>
        <w:rPr>
          <w:rFonts w:cstheme="minorHAnsi"/>
        </w:rPr>
      </w:pPr>
      <w:r>
        <w:rPr>
          <w:rFonts w:cstheme="minorHAnsi"/>
        </w:rPr>
        <w:t xml:space="preserve">The </w:t>
      </w:r>
      <w:r w:rsidRPr="00EE6DB7">
        <w:rPr>
          <w:rFonts w:cstheme="minorHAnsi"/>
        </w:rPr>
        <w:t xml:space="preserve">installation of the main LV breaker and remote panel will require a minimum </w:t>
      </w:r>
      <w:r w:rsidR="007616CB">
        <w:rPr>
          <w:rFonts w:cstheme="minorHAnsi"/>
        </w:rPr>
        <w:t>1</w:t>
      </w:r>
      <w:r w:rsidR="00763AAB">
        <w:rPr>
          <w:rFonts w:cstheme="minorHAnsi"/>
        </w:rPr>
        <w:t>2</w:t>
      </w:r>
      <w:r w:rsidR="007616CB">
        <w:rPr>
          <w:rFonts w:cstheme="minorHAnsi"/>
        </w:rPr>
        <w:t>-hour</w:t>
      </w:r>
      <w:r w:rsidRPr="00EE6DB7">
        <w:rPr>
          <w:rFonts w:cstheme="minorHAnsi"/>
        </w:rPr>
        <w:t xml:space="preserve"> site wide outage.</w:t>
      </w:r>
      <w:r>
        <w:rPr>
          <w:rFonts w:cstheme="minorHAnsi"/>
        </w:rPr>
        <w:t xml:space="preserve"> A </w:t>
      </w:r>
      <w:r>
        <w:t xml:space="preserve">BC Hydro isolation will be required for this outage. </w:t>
      </w:r>
    </w:p>
    <w:p w14:paraId="13E3DA7B" w14:textId="74B91760" w:rsidR="00CE1E73" w:rsidRPr="00CE1E73" w:rsidRDefault="00CE1E73" w:rsidP="00BF7946">
      <w:pPr>
        <w:pStyle w:val="ListParagraph"/>
        <w:numPr>
          <w:ilvl w:val="0"/>
          <w:numId w:val="10"/>
        </w:numPr>
        <w:rPr>
          <w:rFonts w:ascii="Calibri" w:hAnsi="Calibri" w:cs="Calibri"/>
          <w:b/>
        </w:rPr>
      </w:pPr>
      <w:r w:rsidRPr="00551C20">
        <w:t>Commissioning, testing, and CSA re-certification will be supplied through Prime Engineering after equipment</w:t>
      </w:r>
      <w:r w:rsidRPr="00E274E2">
        <w:t xml:space="preserve"> installation. </w:t>
      </w:r>
    </w:p>
    <w:p w14:paraId="1AD3A4D4" w14:textId="77777777" w:rsidR="00DA018B" w:rsidRDefault="00DA018B" w:rsidP="00BA1740">
      <w:pPr>
        <w:pStyle w:val="Heading1"/>
      </w:pPr>
      <w:r>
        <w:t>Clarifications &amp; Assumptions</w:t>
      </w:r>
    </w:p>
    <w:p w14:paraId="4467072C" w14:textId="77777777" w:rsidR="00DA018B" w:rsidRPr="00E5673B" w:rsidRDefault="00DA018B" w:rsidP="00257779">
      <w:pPr>
        <w:spacing w:line="276" w:lineRule="auto"/>
        <w:rPr>
          <w:lang w:val="en-CA"/>
        </w:rPr>
      </w:pPr>
      <w:r>
        <w:rPr>
          <w:lang w:val="en-CA"/>
        </w:rPr>
        <w:t xml:space="preserve">Please review the following clarifications and assumptions and update a representative if changes are to be </w:t>
      </w:r>
      <w:r w:rsidRPr="00E5673B">
        <w:rPr>
          <w:lang w:val="en-CA"/>
        </w:rPr>
        <w:t>made:</w:t>
      </w:r>
    </w:p>
    <w:p w14:paraId="41398EBA" w14:textId="1C86CA92" w:rsidR="00011E61" w:rsidRDefault="0064050A" w:rsidP="00BF7946">
      <w:pPr>
        <w:pStyle w:val="ListParagraph"/>
        <w:numPr>
          <w:ilvl w:val="0"/>
          <w:numId w:val="9"/>
        </w:numPr>
        <w:spacing w:after="0"/>
      </w:pPr>
      <w:r w:rsidRPr="00E5673B">
        <w:t>Removal of any hazardous asbestos is not included</w:t>
      </w:r>
    </w:p>
    <w:p w14:paraId="7A1600C7" w14:textId="7D5894E0" w:rsidR="00E5673B" w:rsidRPr="00E5673B" w:rsidRDefault="00E5673B" w:rsidP="00E5673B">
      <w:pPr>
        <w:pStyle w:val="ListParagraph"/>
        <w:numPr>
          <w:ilvl w:val="1"/>
          <w:numId w:val="9"/>
        </w:numPr>
        <w:spacing w:after="0"/>
      </w:pPr>
      <w:r>
        <w:t>See optional pricing.</w:t>
      </w:r>
    </w:p>
    <w:p w14:paraId="28055E00" w14:textId="77777777" w:rsidR="00011E61" w:rsidRPr="003141CA" w:rsidRDefault="00011E61" w:rsidP="00BF7946">
      <w:pPr>
        <w:pStyle w:val="ListParagraph"/>
        <w:numPr>
          <w:ilvl w:val="0"/>
          <w:numId w:val="12"/>
        </w:numPr>
        <w:rPr>
          <w:rFonts w:ascii="Arial" w:hAnsi="Arial" w:cs="Arial"/>
          <w:color w:val="000000"/>
          <w:sz w:val="24"/>
          <w:szCs w:val="24"/>
        </w:rPr>
      </w:pPr>
      <w:r>
        <w:t>Power System studies other than those indicated in this proposal are not included here.</w:t>
      </w:r>
    </w:p>
    <w:p w14:paraId="688DF1EA" w14:textId="77777777" w:rsidR="00011E61" w:rsidRDefault="00011E61" w:rsidP="00BF7946">
      <w:pPr>
        <w:pStyle w:val="ListParagraph"/>
        <w:numPr>
          <w:ilvl w:val="0"/>
          <w:numId w:val="12"/>
        </w:numPr>
      </w:pPr>
      <w:r w:rsidRPr="0044521E">
        <w:t>Lugs and cables terminations not include</w:t>
      </w:r>
      <w:r>
        <w:t>d.</w:t>
      </w:r>
    </w:p>
    <w:p w14:paraId="28868509" w14:textId="77550B60" w:rsidR="00011E61" w:rsidRDefault="009A2A42" w:rsidP="00BF7946">
      <w:pPr>
        <w:pStyle w:val="ListParagraph"/>
        <w:numPr>
          <w:ilvl w:val="0"/>
          <w:numId w:val="12"/>
        </w:numPr>
      </w:pPr>
      <w:r>
        <w:t>Lighting, fire stopping, cleaning of electrical room not included.</w:t>
      </w:r>
    </w:p>
    <w:p w14:paraId="0D6A5DA4" w14:textId="77777777" w:rsidR="009A6D4A" w:rsidRPr="002153E6" w:rsidRDefault="009A6D4A" w:rsidP="009A6D4A">
      <w:pPr>
        <w:pStyle w:val="Heading2"/>
      </w:pPr>
      <w:r>
        <w:t>BC Hydro Charges</w:t>
      </w:r>
    </w:p>
    <w:p w14:paraId="44971C58" w14:textId="62F63AD6" w:rsidR="009A6D4A" w:rsidRPr="002153E6" w:rsidRDefault="009A6D4A" w:rsidP="009A6D4A">
      <w:pPr>
        <w:rPr>
          <w:rFonts w:cstheme="minorHAnsi"/>
        </w:rPr>
      </w:pPr>
      <w:r w:rsidRPr="002153E6">
        <w:rPr>
          <w:rFonts w:cstheme="minorHAnsi"/>
        </w:rPr>
        <w:t xml:space="preserve">It is understood that Prime Engineering will be responsible for coordinating with BC Hydro for the proposed outages. </w:t>
      </w:r>
      <w:r w:rsidR="00AB1ED2">
        <w:rPr>
          <w:rFonts w:cstheme="minorHAnsi"/>
        </w:rPr>
        <w:t xml:space="preserve">This site is located on the BC Hydro SPOT network, isolation costs can range from $5,000 to $15,000, due to the dangers of this more involved isolation. </w:t>
      </w:r>
      <w:r w:rsidRPr="007D235B">
        <w:t>Prime Engineering adds a 1</w:t>
      </w:r>
      <w:r>
        <w:t>5</w:t>
      </w:r>
      <w:r w:rsidRPr="007D235B">
        <w:t>% administration fee to the BC Hydro costs. Any charges from BC Hydro will be considered extra.</w:t>
      </w:r>
    </w:p>
    <w:p w14:paraId="384D20E7" w14:textId="1CD853F0" w:rsidR="000F0C69" w:rsidRPr="00E74E6F" w:rsidRDefault="009A6D4A" w:rsidP="00BA1740">
      <w:pPr>
        <w:pStyle w:val="Heading1"/>
        <w:rPr>
          <w:b w:val="0"/>
          <w:sz w:val="20"/>
          <w:szCs w:val="20"/>
        </w:rPr>
      </w:pPr>
      <w:r>
        <w:lastRenderedPageBreak/>
        <w:t>P</w:t>
      </w:r>
      <w:r w:rsidR="000F0C69" w:rsidRPr="00F37ACB">
        <w:t>RICING</w:t>
      </w:r>
      <w:r w:rsidR="000F0C69">
        <w:t xml:space="preserve"> </w:t>
      </w:r>
    </w:p>
    <w:p w14:paraId="01F419EF" w14:textId="675A4C98" w:rsidR="000F0C69" w:rsidRDefault="000F0C69" w:rsidP="000F0C69">
      <w:pPr>
        <w:rPr>
          <w:rFonts w:ascii="Calibri" w:hAnsi="Calibri" w:cs="Calibri"/>
          <w:szCs w:val="22"/>
        </w:rPr>
      </w:pPr>
      <w:r w:rsidRPr="00E97B59">
        <w:rPr>
          <w:rFonts w:ascii="Calibri" w:hAnsi="Calibri" w:cs="Calibri"/>
          <w:szCs w:val="22"/>
        </w:rPr>
        <w:t xml:space="preserve">This proposal is based </w:t>
      </w:r>
      <w:r w:rsidRPr="000F0C69">
        <w:rPr>
          <w:rFonts w:ascii="Calibri" w:hAnsi="Calibri" w:cs="Calibri"/>
          <w:szCs w:val="22"/>
        </w:rPr>
        <w:t>on</w:t>
      </w:r>
      <w:r w:rsidR="00B9523A">
        <w:rPr>
          <w:rFonts w:ascii="Calibri" w:hAnsi="Calibri" w:cs="Calibri"/>
          <w:szCs w:val="22"/>
        </w:rPr>
        <w:t xml:space="preserve"> a combination of standard time</w:t>
      </w:r>
      <w:r w:rsidR="007967B9">
        <w:rPr>
          <w:rFonts w:ascii="Calibri" w:hAnsi="Calibri" w:cs="Calibri"/>
          <w:szCs w:val="22"/>
        </w:rPr>
        <w:t xml:space="preserve"> rates for fabrication in shop, over time rates </w:t>
      </w:r>
      <w:r w:rsidR="00DF5658">
        <w:rPr>
          <w:rFonts w:ascii="Calibri" w:hAnsi="Calibri" w:cs="Calibri"/>
          <w:szCs w:val="22"/>
        </w:rPr>
        <w:t xml:space="preserve">at site </w:t>
      </w:r>
      <w:r w:rsidR="00DF5658" w:rsidRPr="007967B9">
        <w:rPr>
          <w:rFonts w:ascii="Calibri" w:hAnsi="Calibri" w:cs="Calibri"/>
          <w:szCs w:val="22"/>
        </w:rPr>
        <w:t xml:space="preserve">for </w:t>
      </w:r>
      <w:r w:rsidRPr="007967B9">
        <w:rPr>
          <w:rFonts w:ascii="Calibri" w:hAnsi="Calibri" w:cs="Calibri"/>
          <w:szCs w:val="22"/>
        </w:rPr>
        <w:t>personnel</w:t>
      </w:r>
      <w:r w:rsidR="007967B9" w:rsidRPr="007967B9">
        <w:rPr>
          <w:rFonts w:ascii="Calibri" w:hAnsi="Calibri" w:cs="Calibri"/>
          <w:szCs w:val="22"/>
        </w:rPr>
        <w:t>,</w:t>
      </w:r>
      <w:r w:rsidRPr="007967B9">
        <w:rPr>
          <w:rFonts w:ascii="Calibri" w:hAnsi="Calibri" w:cs="Calibri"/>
          <w:szCs w:val="22"/>
        </w:rPr>
        <w:t xml:space="preserve"> </w:t>
      </w:r>
      <w:r w:rsidR="00076A1B" w:rsidRPr="007967B9">
        <w:rPr>
          <w:rFonts w:ascii="Calibri" w:hAnsi="Calibri" w:cs="Calibri"/>
          <w:szCs w:val="22"/>
        </w:rPr>
        <w:t>and a final report</w:t>
      </w:r>
      <w:r w:rsidRPr="007967B9">
        <w:rPr>
          <w:rFonts w:ascii="Calibri" w:hAnsi="Calibri" w:cs="Calibri"/>
          <w:szCs w:val="22"/>
        </w:rPr>
        <w:t>.</w:t>
      </w:r>
      <w:r>
        <w:rPr>
          <w:rFonts w:ascii="Calibri" w:hAnsi="Calibri" w:cs="Calibri"/>
          <w:szCs w:val="22"/>
        </w:rPr>
        <w:t xml:space="preserve"> </w:t>
      </w:r>
    </w:p>
    <w:p w14:paraId="0E394262" w14:textId="45B450F0" w:rsidR="003C5135" w:rsidRDefault="003C5135" w:rsidP="000F0C69">
      <w:pPr>
        <w:rPr>
          <w:rFonts w:ascii="Calibri" w:hAnsi="Calibri" w:cs="Calibri"/>
          <w:szCs w:val="22"/>
        </w:rPr>
      </w:pPr>
    </w:p>
    <w:tbl>
      <w:tblPr>
        <w:tblStyle w:val="TableGrid"/>
        <w:tblW w:w="9813" w:type="dxa"/>
        <w:tblLayout w:type="fixed"/>
        <w:tblLook w:val="01E0" w:firstRow="1" w:lastRow="1" w:firstColumn="1" w:lastColumn="1" w:noHBand="0" w:noVBand="0"/>
      </w:tblPr>
      <w:tblGrid>
        <w:gridCol w:w="805"/>
        <w:gridCol w:w="7110"/>
        <w:gridCol w:w="540"/>
        <w:gridCol w:w="16"/>
        <w:gridCol w:w="1342"/>
      </w:tblGrid>
      <w:tr w:rsidR="003C5135" w:rsidRPr="001431DD" w14:paraId="6E52C62D" w14:textId="77777777" w:rsidTr="00302F03">
        <w:trPr>
          <w:trHeight w:val="65"/>
        </w:trPr>
        <w:tc>
          <w:tcPr>
            <w:tcW w:w="805" w:type="dxa"/>
          </w:tcPr>
          <w:p w14:paraId="4686634A" w14:textId="77777777" w:rsidR="003C5135" w:rsidRPr="000F5E6B" w:rsidRDefault="003C5135" w:rsidP="00302F03">
            <w:pPr>
              <w:jc w:val="center"/>
              <w:rPr>
                <w:rFonts w:cstheme="minorHAnsi"/>
                <w:b/>
                <w:color w:val="000000"/>
                <w:szCs w:val="22"/>
              </w:rPr>
            </w:pPr>
            <w:r w:rsidRPr="000F5E6B">
              <w:rPr>
                <w:rFonts w:cstheme="minorHAnsi"/>
                <w:b/>
                <w:color w:val="000000"/>
                <w:szCs w:val="22"/>
              </w:rPr>
              <w:t>Item</w:t>
            </w:r>
          </w:p>
        </w:tc>
        <w:tc>
          <w:tcPr>
            <w:tcW w:w="7110" w:type="dxa"/>
          </w:tcPr>
          <w:p w14:paraId="2C9BEC25" w14:textId="77777777" w:rsidR="003C5135" w:rsidRPr="000F5E6B" w:rsidRDefault="003C5135" w:rsidP="00302F03">
            <w:pPr>
              <w:rPr>
                <w:rFonts w:cstheme="minorHAnsi"/>
                <w:b/>
                <w:color w:val="000000"/>
                <w:szCs w:val="22"/>
              </w:rPr>
            </w:pPr>
            <w:r w:rsidRPr="000F5E6B">
              <w:rPr>
                <w:rFonts w:cstheme="minorHAnsi"/>
                <w:b/>
                <w:color w:val="000000"/>
                <w:szCs w:val="22"/>
              </w:rPr>
              <w:t>Description</w:t>
            </w:r>
          </w:p>
        </w:tc>
        <w:tc>
          <w:tcPr>
            <w:tcW w:w="556" w:type="dxa"/>
            <w:gridSpan w:val="2"/>
            <w:vAlign w:val="center"/>
          </w:tcPr>
          <w:p w14:paraId="74BF0E3F" w14:textId="77777777" w:rsidR="003C5135" w:rsidRPr="001431DD" w:rsidRDefault="003C5135" w:rsidP="00302F03">
            <w:pPr>
              <w:jc w:val="center"/>
              <w:rPr>
                <w:rFonts w:cstheme="minorHAnsi"/>
                <w:b/>
                <w:color w:val="000000"/>
                <w:szCs w:val="22"/>
              </w:rPr>
            </w:pPr>
            <w:r>
              <w:rPr>
                <w:rFonts w:cstheme="minorHAnsi"/>
                <w:b/>
                <w:color w:val="000000"/>
                <w:szCs w:val="22"/>
              </w:rPr>
              <w:t>Qty</w:t>
            </w:r>
          </w:p>
        </w:tc>
        <w:tc>
          <w:tcPr>
            <w:tcW w:w="1342" w:type="dxa"/>
            <w:vAlign w:val="center"/>
          </w:tcPr>
          <w:p w14:paraId="609279AD" w14:textId="77777777" w:rsidR="003C5135" w:rsidRPr="001431DD" w:rsidRDefault="003C5135" w:rsidP="00302F03">
            <w:pPr>
              <w:jc w:val="center"/>
              <w:rPr>
                <w:rFonts w:cstheme="minorHAnsi"/>
                <w:b/>
                <w:color w:val="000000"/>
                <w:szCs w:val="22"/>
              </w:rPr>
            </w:pPr>
            <w:r>
              <w:rPr>
                <w:rFonts w:cstheme="minorHAnsi"/>
                <w:b/>
                <w:color w:val="000000"/>
                <w:szCs w:val="22"/>
              </w:rPr>
              <w:t>Price</w:t>
            </w:r>
          </w:p>
        </w:tc>
      </w:tr>
      <w:tr w:rsidR="003C5135" w:rsidRPr="001431DD" w14:paraId="10349825" w14:textId="77777777" w:rsidTr="00302F03">
        <w:trPr>
          <w:trHeight w:val="65"/>
        </w:trPr>
        <w:tc>
          <w:tcPr>
            <w:tcW w:w="805" w:type="dxa"/>
          </w:tcPr>
          <w:p w14:paraId="78898E80" w14:textId="77777777" w:rsidR="003C5135" w:rsidRPr="00A60507" w:rsidRDefault="003C5135" w:rsidP="00302F03">
            <w:pPr>
              <w:jc w:val="center"/>
            </w:pPr>
            <w:r w:rsidRPr="00A60507">
              <w:t>1</w:t>
            </w:r>
          </w:p>
        </w:tc>
        <w:tc>
          <w:tcPr>
            <w:tcW w:w="7110" w:type="dxa"/>
          </w:tcPr>
          <w:p w14:paraId="502CC2E7" w14:textId="0A135E84" w:rsidR="003C5135" w:rsidRPr="00A60507" w:rsidRDefault="002C4E97" w:rsidP="00302F03">
            <w:r>
              <w:t>20</w:t>
            </w:r>
            <w:r w:rsidR="003C5135">
              <w:t xml:space="preserve">00A Breaker Retrofit </w:t>
            </w:r>
          </w:p>
        </w:tc>
        <w:tc>
          <w:tcPr>
            <w:tcW w:w="540" w:type="dxa"/>
            <w:vAlign w:val="center"/>
          </w:tcPr>
          <w:p w14:paraId="603E023D" w14:textId="77777777" w:rsidR="003C5135" w:rsidRPr="001431DD" w:rsidRDefault="003C5135" w:rsidP="00302F03">
            <w:pPr>
              <w:jc w:val="center"/>
              <w:rPr>
                <w:rFonts w:cstheme="minorHAnsi"/>
                <w:b/>
                <w:color w:val="000000"/>
                <w:szCs w:val="22"/>
              </w:rPr>
            </w:pPr>
            <w:r>
              <w:rPr>
                <w:rFonts w:cstheme="minorHAnsi"/>
                <w:b/>
                <w:color w:val="000000"/>
                <w:szCs w:val="22"/>
              </w:rPr>
              <w:t>1</w:t>
            </w:r>
          </w:p>
        </w:tc>
        <w:tc>
          <w:tcPr>
            <w:tcW w:w="1358" w:type="dxa"/>
            <w:gridSpan w:val="2"/>
            <w:vAlign w:val="center"/>
          </w:tcPr>
          <w:p w14:paraId="45E8D4B2" w14:textId="77777777" w:rsidR="003C5135" w:rsidRPr="001431DD" w:rsidRDefault="003C5135" w:rsidP="00302F03">
            <w:pPr>
              <w:jc w:val="center"/>
              <w:rPr>
                <w:rFonts w:cstheme="minorHAnsi"/>
                <w:b/>
                <w:color w:val="000000"/>
                <w:szCs w:val="22"/>
              </w:rPr>
            </w:pPr>
          </w:p>
        </w:tc>
      </w:tr>
      <w:tr w:rsidR="003C5135" w:rsidRPr="001431DD" w14:paraId="51187B67" w14:textId="77777777" w:rsidTr="00302F03">
        <w:trPr>
          <w:trHeight w:val="65"/>
        </w:trPr>
        <w:tc>
          <w:tcPr>
            <w:tcW w:w="805" w:type="dxa"/>
          </w:tcPr>
          <w:p w14:paraId="4CBD70FF" w14:textId="77777777" w:rsidR="003C5135" w:rsidRPr="00A60507" w:rsidRDefault="003C5135" w:rsidP="00302F03">
            <w:pPr>
              <w:jc w:val="center"/>
            </w:pPr>
            <w:r>
              <w:t>2</w:t>
            </w:r>
          </w:p>
        </w:tc>
        <w:tc>
          <w:tcPr>
            <w:tcW w:w="7110" w:type="dxa"/>
          </w:tcPr>
          <w:p w14:paraId="1AA4D143" w14:textId="77777777" w:rsidR="003C5135" w:rsidRDefault="003C5135" w:rsidP="00302F03">
            <w:r>
              <w:t>Remote Open/Close operation panel</w:t>
            </w:r>
          </w:p>
        </w:tc>
        <w:tc>
          <w:tcPr>
            <w:tcW w:w="540" w:type="dxa"/>
            <w:vAlign w:val="center"/>
          </w:tcPr>
          <w:p w14:paraId="3FFCBD06" w14:textId="77777777" w:rsidR="003C5135" w:rsidRDefault="003C5135" w:rsidP="00302F03">
            <w:pPr>
              <w:jc w:val="center"/>
              <w:rPr>
                <w:rFonts w:cstheme="minorHAnsi"/>
                <w:b/>
                <w:color w:val="000000"/>
                <w:szCs w:val="22"/>
              </w:rPr>
            </w:pPr>
            <w:r>
              <w:rPr>
                <w:rFonts w:cstheme="minorHAnsi"/>
                <w:b/>
                <w:color w:val="000000"/>
                <w:szCs w:val="22"/>
              </w:rPr>
              <w:t>1</w:t>
            </w:r>
          </w:p>
        </w:tc>
        <w:tc>
          <w:tcPr>
            <w:tcW w:w="1358" w:type="dxa"/>
            <w:gridSpan w:val="2"/>
            <w:vAlign w:val="center"/>
          </w:tcPr>
          <w:p w14:paraId="5DEC662C" w14:textId="77777777" w:rsidR="003C5135" w:rsidRPr="001431DD" w:rsidRDefault="003C5135" w:rsidP="00302F03">
            <w:pPr>
              <w:jc w:val="center"/>
              <w:rPr>
                <w:rFonts w:cstheme="minorHAnsi"/>
                <w:b/>
                <w:color w:val="000000"/>
                <w:szCs w:val="22"/>
              </w:rPr>
            </w:pPr>
          </w:p>
        </w:tc>
      </w:tr>
      <w:tr w:rsidR="008E12CF" w:rsidRPr="001431DD" w14:paraId="592994FE" w14:textId="77777777" w:rsidTr="00302F03">
        <w:trPr>
          <w:trHeight w:val="65"/>
        </w:trPr>
        <w:tc>
          <w:tcPr>
            <w:tcW w:w="805" w:type="dxa"/>
          </w:tcPr>
          <w:p w14:paraId="1D4D5D38" w14:textId="05AF6334" w:rsidR="008E12CF" w:rsidRDefault="008E12CF" w:rsidP="008E12CF">
            <w:pPr>
              <w:jc w:val="center"/>
            </w:pPr>
            <w:r>
              <w:t>3</w:t>
            </w:r>
          </w:p>
        </w:tc>
        <w:tc>
          <w:tcPr>
            <w:tcW w:w="7110" w:type="dxa"/>
          </w:tcPr>
          <w:p w14:paraId="3BFDE8B0" w14:textId="347D6A47" w:rsidR="008E12CF" w:rsidRDefault="008E12CF" w:rsidP="008E12CF">
            <w:r>
              <w:t>Main Breaker Power System Study (Coordination)</w:t>
            </w:r>
          </w:p>
        </w:tc>
        <w:tc>
          <w:tcPr>
            <w:tcW w:w="540" w:type="dxa"/>
            <w:vAlign w:val="center"/>
          </w:tcPr>
          <w:p w14:paraId="16D47C62" w14:textId="4A62FBF6" w:rsidR="008E12CF" w:rsidRDefault="008E12CF" w:rsidP="008E12CF">
            <w:pPr>
              <w:jc w:val="center"/>
              <w:rPr>
                <w:rFonts w:cstheme="minorHAnsi"/>
                <w:b/>
                <w:color w:val="000000"/>
                <w:szCs w:val="22"/>
              </w:rPr>
            </w:pPr>
            <w:r>
              <w:rPr>
                <w:rFonts w:cstheme="minorHAnsi"/>
                <w:b/>
                <w:color w:val="000000"/>
                <w:szCs w:val="22"/>
              </w:rPr>
              <w:t>1</w:t>
            </w:r>
          </w:p>
        </w:tc>
        <w:tc>
          <w:tcPr>
            <w:tcW w:w="1358" w:type="dxa"/>
            <w:gridSpan w:val="2"/>
            <w:vAlign w:val="center"/>
          </w:tcPr>
          <w:p w14:paraId="70B48A46" w14:textId="7DE08001" w:rsidR="008E12CF" w:rsidRPr="001431DD" w:rsidRDefault="008E12CF" w:rsidP="008E12CF">
            <w:pPr>
              <w:jc w:val="center"/>
              <w:rPr>
                <w:rFonts w:cstheme="minorHAnsi"/>
                <w:b/>
                <w:color w:val="000000"/>
                <w:szCs w:val="22"/>
              </w:rPr>
            </w:pPr>
          </w:p>
        </w:tc>
      </w:tr>
      <w:tr w:rsidR="008E12CF" w:rsidRPr="001431DD" w14:paraId="21C3E187" w14:textId="77777777" w:rsidTr="00302F03">
        <w:trPr>
          <w:trHeight w:val="65"/>
        </w:trPr>
        <w:tc>
          <w:tcPr>
            <w:tcW w:w="805" w:type="dxa"/>
          </w:tcPr>
          <w:p w14:paraId="11D9DB5D" w14:textId="77777777" w:rsidR="008E12CF" w:rsidRDefault="008E12CF" w:rsidP="008E12CF">
            <w:pPr>
              <w:jc w:val="center"/>
            </w:pPr>
          </w:p>
        </w:tc>
        <w:tc>
          <w:tcPr>
            <w:tcW w:w="7110" w:type="dxa"/>
          </w:tcPr>
          <w:p w14:paraId="6DC12D50" w14:textId="42EB9EE4" w:rsidR="008E12CF" w:rsidRDefault="008E12CF" w:rsidP="008E12CF">
            <w:pPr>
              <w:jc w:val="right"/>
              <w:rPr>
                <w:rFonts w:ascii="Tahoma" w:hAnsi="Tahoma" w:cs="Tahoma"/>
                <w:b/>
                <w:szCs w:val="22"/>
              </w:rPr>
            </w:pPr>
            <w:r>
              <w:rPr>
                <w:rFonts w:ascii="Tahoma" w:hAnsi="Tahoma" w:cs="Tahoma"/>
                <w:b/>
                <w:szCs w:val="22"/>
              </w:rPr>
              <w:t>Total Price</w:t>
            </w:r>
          </w:p>
        </w:tc>
        <w:tc>
          <w:tcPr>
            <w:tcW w:w="540" w:type="dxa"/>
            <w:vAlign w:val="center"/>
          </w:tcPr>
          <w:p w14:paraId="26F44E8D" w14:textId="643B6246" w:rsidR="008E12CF" w:rsidRDefault="008E12CF" w:rsidP="008E12CF">
            <w:pPr>
              <w:jc w:val="center"/>
              <w:rPr>
                <w:rFonts w:cstheme="minorHAnsi"/>
                <w:b/>
                <w:color w:val="000000"/>
                <w:szCs w:val="22"/>
              </w:rPr>
            </w:pPr>
            <w:r>
              <w:rPr>
                <w:rFonts w:cstheme="minorHAnsi"/>
                <w:b/>
                <w:color w:val="000000"/>
                <w:szCs w:val="22"/>
              </w:rPr>
              <w:t>Lot</w:t>
            </w:r>
          </w:p>
        </w:tc>
        <w:tc>
          <w:tcPr>
            <w:tcW w:w="1358" w:type="dxa"/>
            <w:gridSpan w:val="2"/>
            <w:vAlign w:val="center"/>
          </w:tcPr>
          <w:p w14:paraId="05762DB3" w14:textId="5188B314" w:rsidR="008E12CF" w:rsidRDefault="008E12CF" w:rsidP="008E12CF">
            <w:pPr>
              <w:jc w:val="center"/>
              <w:rPr>
                <w:rFonts w:cstheme="minorHAnsi"/>
                <w:b/>
                <w:color w:val="000000"/>
                <w:szCs w:val="22"/>
              </w:rPr>
            </w:pPr>
            <w:r>
              <w:rPr>
                <w:rFonts w:cstheme="minorHAnsi"/>
                <w:b/>
                <w:color w:val="000000"/>
                <w:szCs w:val="22"/>
              </w:rPr>
              <w:t>$</w:t>
            </w:r>
            <w:r w:rsidR="0073775D">
              <w:rPr>
                <w:rFonts w:cstheme="minorHAnsi"/>
                <w:b/>
                <w:color w:val="000000"/>
                <w:szCs w:val="22"/>
              </w:rPr>
              <w:t>3</w:t>
            </w:r>
            <w:r w:rsidR="00445D48">
              <w:rPr>
                <w:rFonts w:cstheme="minorHAnsi"/>
                <w:b/>
                <w:color w:val="000000"/>
                <w:szCs w:val="22"/>
              </w:rPr>
              <w:t>2,435.00</w:t>
            </w:r>
          </w:p>
        </w:tc>
      </w:tr>
      <w:tr w:rsidR="00D9386C" w:rsidRPr="001431DD" w14:paraId="3382C864" w14:textId="77777777" w:rsidTr="00382181">
        <w:trPr>
          <w:trHeight w:val="65"/>
        </w:trPr>
        <w:tc>
          <w:tcPr>
            <w:tcW w:w="805" w:type="dxa"/>
          </w:tcPr>
          <w:p w14:paraId="706CBB24" w14:textId="2B7F5C3C" w:rsidR="00D9386C" w:rsidRDefault="00D9386C" w:rsidP="00D9386C">
            <w:pPr>
              <w:jc w:val="center"/>
            </w:pPr>
            <w:r>
              <w:t>4</w:t>
            </w:r>
          </w:p>
        </w:tc>
        <w:tc>
          <w:tcPr>
            <w:tcW w:w="7110" w:type="dxa"/>
            <w:vAlign w:val="center"/>
          </w:tcPr>
          <w:p w14:paraId="16543BB5" w14:textId="7E3177E9" w:rsidR="00D9386C" w:rsidRDefault="00D9386C" w:rsidP="00D9386C">
            <w:r w:rsidRPr="00413B16">
              <w:t>BC Hydro Coordination –</w:t>
            </w:r>
            <w:r>
              <w:t xml:space="preserve"> </w:t>
            </w:r>
            <w:r w:rsidRPr="00413B16">
              <w:t>Installation Outage</w:t>
            </w:r>
          </w:p>
        </w:tc>
        <w:tc>
          <w:tcPr>
            <w:tcW w:w="540" w:type="dxa"/>
            <w:vAlign w:val="center"/>
          </w:tcPr>
          <w:p w14:paraId="38834A53" w14:textId="4AD21A28" w:rsidR="00D9386C" w:rsidRPr="007E6A54" w:rsidRDefault="00D9386C" w:rsidP="00D9386C">
            <w:pPr>
              <w:jc w:val="center"/>
              <w:rPr>
                <w:rFonts w:cstheme="minorHAnsi"/>
                <w:b/>
                <w:bCs/>
                <w:color w:val="000000"/>
                <w:szCs w:val="22"/>
              </w:rPr>
            </w:pPr>
            <w:r w:rsidRPr="007E6A54">
              <w:rPr>
                <w:rFonts w:cstheme="minorHAnsi"/>
                <w:b/>
                <w:bCs/>
                <w:color w:val="000000"/>
                <w:szCs w:val="22"/>
              </w:rPr>
              <w:t>1</w:t>
            </w:r>
          </w:p>
        </w:tc>
        <w:tc>
          <w:tcPr>
            <w:tcW w:w="1358" w:type="dxa"/>
            <w:gridSpan w:val="2"/>
            <w:vAlign w:val="center"/>
          </w:tcPr>
          <w:p w14:paraId="1FC71524" w14:textId="79425BC0" w:rsidR="00D9386C" w:rsidRPr="001431DD" w:rsidRDefault="00D9386C" w:rsidP="00D9386C">
            <w:pPr>
              <w:jc w:val="center"/>
              <w:rPr>
                <w:rFonts w:cstheme="minorHAnsi"/>
                <w:b/>
                <w:color w:val="000000"/>
                <w:szCs w:val="22"/>
              </w:rPr>
            </w:pPr>
            <w:r w:rsidRPr="00413B16">
              <w:rPr>
                <w:rFonts w:cstheme="minorHAnsi"/>
                <w:color w:val="000000"/>
                <w:szCs w:val="22"/>
              </w:rPr>
              <w:t>* TBD</w:t>
            </w:r>
          </w:p>
        </w:tc>
      </w:tr>
      <w:tr w:rsidR="00D9386C" w:rsidRPr="001431DD" w14:paraId="6820E3BB" w14:textId="77777777" w:rsidTr="00302F03">
        <w:trPr>
          <w:trHeight w:val="65"/>
        </w:trPr>
        <w:tc>
          <w:tcPr>
            <w:tcW w:w="805" w:type="dxa"/>
          </w:tcPr>
          <w:p w14:paraId="404F2676" w14:textId="3C4D1C90" w:rsidR="00D9386C" w:rsidRDefault="00D9386C" w:rsidP="00D9386C">
            <w:pPr>
              <w:jc w:val="center"/>
            </w:pPr>
          </w:p>
        </w:tc>
        <w:tc>
          <w:tcPr>
            <w:tcW w:w="7110" w:type="dxa"/>
          </w:tcPr>
          <w:p w14:paraId="37835C1A" w14:textId="62E17794" w:rsidR="00D9386C" w:rsidRDefault="00D9386C" w:rsidP="00D9386C"/>
        </w:tc>
        <w:tc>
          <w:tcPr>
            <w:tcW w:w="540" w:type="dxa"/>
            <w:vAlign w:val="center"/>
          </w:tcPr>
          <w:p w14:paraId="4571261D" w14:textId="4F99ABC2" w:rsidR="00D9386C" w:rsidRDefault="00D9386C" w:rsidP="00D9386C">
            <w:pPr>
              <w:jc w:val="center"/>
              <w:rPr>
                <w:rFonts w:cstheme="minorHAnsi"/>
                <w:b/>
                <w:color w:val="000000"/>
                <w:szCs w:val="22"/>
              </w:rPr>
            </w:pPr>
          </w:p>
        </w:tc>
        <w:tc>
          <w:tcPr>
            <w:tcW w:w="1358" w:type="dxa"/>
            <w:gridSpan w:val="2"/>
            <w:vAlign w:val="center"/>
          </w:tcPr>
          <w:p w14:paraId="20D00A1E" w14:textId="77777777" w:rsidR="00D9386C" w:rsidRPr="001431DD" w:rsidRDefault="00D9386C" w:rsidP="00D9386C">
            <w:pPr>
              <w:jc w:val="center"/>
              <w:rPr>
                <w:rFonts w:cstheme="minorHAnsi"/>
                <w:b/>
                <w:color w:val="000000"/>
                <w:szCs w:val="22"/>
              </w:rPr>
            </w:pPr>
          </w:p>
        </w:tc>
      </w:tr>
      <w:tr w:rsidR="00D9386C" w:rsidRPr="001431DD" w14:paraId="255C6C3C" w14:textId="77777777" w:rsidTr="00302F03">
        <w:trPr>
          <w:trHeight w:val="65"/>
        </w:trPr>
        <w:tc>
          <w:tcPr>
            <w:tcW w:w="805" w:type="dxa"/>
          </w:tcPr>
          <w:p w14:paraId="33330839" w14:textId="77777777" w:rsidR="00D9386C" w:rsidRDefault="00D9386C" w:rsidP="00D9386C">
            <w:pPr>
              <w:jc w:val="center"/>
            </w:pPr>
          </w:p>
        </w:tc>
        <w:tc>
          <w:tcPr>
            <w:tcW w:w="7110" w:type="dxa"/>
          </w:tcPr>
          <w:p w14:paraId="47CF3C23" w14:textId="7EB54EF7" w:rsidR="00D9386C" w:rsidRDefault="00D9386C" w:rsidP="00D9386C">
            <w:r>
              <w:t>Optional Items:</w:t>
            </w:r>
          </w:p>
        </w:tc>
        <w:tc>
          <w:tcPr>
            <w:tcW w:w="540" w:type="dxa"/>
            <w:vAlign w:val="center"/>
          </w:tcPr>
          <w:p w14:paraId="7442F05A" w14:textId="77777777" w:rsidR="00D9386C" w:rsidRDefault="00D9386C" w:rsidP="00D9386C">
            <w:pPr>
              <w:jc w:val="center"/>
              <w:rPr>
                <w:rFonts w:cstheme="minorHAnsi"/>
                <w:b/>
                <w:color w:val="000000"/>
                <w:szCs w:val="22"/>
              </w:rPr>
            </w:pPr>
          </w:p>
        </w:tc>
        <w:tc>
          <w:tcPr>
            <w:tcW w:w="1358" w:type="dxa"/>
            <w:gridSpan w:val="2"/>
            <w:vAlign w:val="center"/>
          </w:tcPr>
          <w:p w14:paraId="470BA8ED" w14:textId="77777777" w:rsidR="00D9386C" w:rsidRPr="001431DD" w:rsidRDefault="00D9386C" w:rsidP="00D9386C">
            <w:pPr>
              <w:jc w:val="center"/>
              <w:rPr>
                <w:rFonts w:cstheme="minorHAnsi"/>
                <w:b/>
                <w:color w:val="000000"/>
                <w:szCs w:val="22"/>
              </w:rPr>
            </w:pPr>
          </w:p>
        </w:tc>
      </w:tr>
      <w:tr w:rsidR="00A164A0" w:rsidRPr="001431DD" w14:paraId="24280F95" w14:textId="77777777" w:rsidTr="00302F03">
        <w:trPr>
          <w:trHeight w:val="65"/>
        </w:trPr>
        <w:tc>
          <w:tcPr>
            <w:tcW w:w="805" w:type="dxa"/>
          </w:tcPr>
          <w:p w14:paraId="7EEF529C" w14:textId="1539BD61" w:rsidR="00A164A0" w:rsidRDefault="00DE0A6D" w:rsidP="00D9386C">
            <w:pPr>
              <w:jc w:val="center"/>
            </w:pPr>
            <w:r>
              <w:t>5</w:t>
            </w:r>
          </w:p>
        </w:tc>
        <w:tc>
          <w:tcPr>
            <w:tcW w:w="7110" w:type="dxa"/>
          </w:tcPr>
          <w:p w14:paraId="3E412003" w14:textId="563D749D" w:rsidR="00A164A0" w:rsidRDefault="00A164A0" w:rsidP="00D9386C">
            <w:r>
              <w:t xml:space="preserve">Asbestos Removal </w:t>
            </w:r>
            <w:r w:rsidR="00791F12">
              <w:t xml:space="preserve">and Coordination </w:t>
            </w:r>
            <w:r>
              <w:t>by Prime Engineering</w:t>
            </w:r>
          </w:p>
        </w:tc>
        <w:tc>
          <w:tcPr>
            <w:tcW w:w="540" w:type="dxa"/>
            <w:vAlign w:val="center"/>
          </w:tcPr>
          <w:p w14:paraId="6375E62F" w14:textId="21835827" w:rsidR="00A164A0" w:rsidRPr="00843DE3" w:rsidRDefault="00A164A0" w:rsidP="00D9386C">
            <w:pPr>
              <w:jc w:val="center"/>
              <w:rPr>
                <w:rFonts w:cstheme="minorHAnsi"/>
                <w:bCs/>
                <w:color w:val="000000"/>
                <w:szCs w:val="22"/>
              </w:rPr>
            </w:pPr>
            <w:r>
              <w:rPr>
                <w:rFonts w:cstheme="minorHAnsi"/>
                <w:bCs/>
                <w:color w:val="000000"/>
                <w:szCs w:val="22"/>
              </w:rPr>
              <w:t>1</w:t>
            </w:r>
          </w:p>
        </w:tc>
        <w:tc>
          <w:tcPr>
            <w:tcW w:w="1358" w:type="dxa"/>
            <w:gridSpan w:val="2"/>
            <w:vAlign w:val="center"/>
          </w:tcPr>
          <w:p w14:paraId="3D0C83C6" w14:textId="688AFA54" w:rsidR="00A164A0" w:rsidRPr="00843DE3" w:rsidRDefault="00EA7F99" w:rsidP="00D9386C">
            <w:pPr>
              <w:jc w:val="center"/>
              <w:rPr>
                <w:rFonts w:cstheme="minorHAnsi"/>
                <w:bCs/>
                <w:color w:val="000000"/>
                <w:szCs w:val="22"/>
              </w:rPr>
            </w:pPr>
            <w:r>
              <w:rPr>
                <w:rFonts w:cstheme="minorHAnsi"/>
                <w:bCs/>
                <w:color w:val="000000"/>
                <w:szCs w:val="22"/>
              </w:rPr>
              <w:t>$1,</w:t>
            </w:r>
            <w:r w:rsidR="003B5E61">
              <w:rPr>
                <w:rFonts w:cstheme="minorHAnsi"/>
                <w:bCs/>
                <w:color w:val="000000"/>
                <w:szCs w:val="22"/>
              </w:rPr>
              <w:t>295</w:t>
            </w:r>
            <w:r w:rsidR="00791F12">
              <w:rPr>
                <w:rFonts w:cstheme="minorHAnsi"/>
                <w:bCs/>
                <w:color w:val="000000"/>
                <w:szCs w:val="22"/>
              </w:rPr>
              <w:t>.00</w:t>
            </w:r>
          </w:p>
        </w:tc>
      </w:tr>
      <w:tr w:rsidR="00D9386C" w:rsidRPr="001431DD" w14:paraId="240E4735" w14:textId="77777777" w:rsidTr="00302F03">
        <w:trPr>
          <w:trHeight w:val="65"/>
        </w:trPr>
        <w:tc>
          <w:tcPr>
            <w:tcW w:w="805" w:type="dxa"/>
          </w:tcPr>
          <w:p w14:paraId="71C0A06A" w14:textId="4BAB5C79" w:rsidR="00D9386C" w:rsidRDefault="00DE0A6D" w:rsidP="00D9386C">
            <w:pPr>
              <w:jc w:val="center"/>
            </w:pPr>
            <w:r>
              <w:t>6</w:t>
            </w:r>
          </w:p>
        </w:tc>
        <w:tc>
          <w:tcPr>
            <w:tcW w:w="7110" w:type="dxa"/>
          </w:tcPr>
          <w:p w14:paraId="560F1403" w14:textId="77777777" w:rsidR="00D9386C" w:rsidRDefault="00D9386C" w:rsidP="00D9386C">
            <w:r>
              <w:t>Site Wide Arc Flash Hazard Analysis</w:t>
            </w:r>
          </w:p>
          <w:p w14:paraId="05D6EEDC" w14:textId="7BAD9640" w:rsidR="00077C12" w:rsidRDefault="00077C12" w:rsidP="00BF7946">
            <w:pPr>
              <w:pStyle w:val="ListParagraph"/>
              <w:numPr>
                <w:ilvl w:val="0"/>
                <w:numId w:val="15"/>
              </w:numPr>
              <w:spacing w:after="0"/>
            </w:pPr>
            <w:r>
              <w:t>Includ</w:t>
            </w:r>
            <w:r w:rsidR="00C62C5E">
              <w:t>es</w:t>
            </w:r>
            <w:r>
              <w:t xml:space="preserve"> data gathering by Prime Engineering</w:t>
            </w:r>
          </w:p>
        </w:tc>
        <w:tc>
          <w:tcPr>
            <w:tcW w:w="540" w:type="dxa"/>
            <w:vAlign w:val="center"/>
          </w:tcPr>
          <w:p w14:paraId="21961436" w14:textId="1547A4D4" w:rsidR="00D9386C" w:rsidRPr="00843DE3" w:rsidRDefault="00D9386C" w:rsidP="00D9386C">
            <w:pPr>
              <w:jc w:val="center"/>
              <w:rPr>
                <w:rFonts w:cstheme="minorHAnsi"/>
                <w:bCs/>
                <w:color w:val="000000"/>
                <w:szCs w:val="22"/>
              </w:rPr>
            </w:pPr>
            <w:r w:rsidRPr="00843DE3">
              <w:rPr>
                <w:rFonts w:cstheme="minorHAnsi"/>
                <w:bCs/>
                <w:color w:val="000000"/>
                <w:szCs w:val="22"/>
              </w:rPr>
              <w:t>1</w:t>
            </w:r>
          </w:p>
        </w:tc>
        <w:tc>
          <w:tcPr>
            <w:tcW w:w="1358" w:type="dxa"/>
            <w:gridSpan w:val="2"/>
            <w:vAlign w:val="center"/>
          </w:tcPr>
          <w:p w14:paraId="15922E7E" w14:textId="2941CD8F" w:rsidR="00D9386C" w:rsidRPr="00843DE3" w:rsidRDefault="007E6A54" w:rsidP="00D9386C">
            <w:pPr>
              <w:jc w:val="center"/>
              <w:rPr>
                <w:rFonts w:cstheme="minorHAnsi"/>
                <w:bCs/>
                <w:color w:val="000000"/>
                <w:szCs w:val="22"/>
              </w:rPr>
            </w:pPr>
            <w:r w:rsidRPr="00843DE3">
              <w:rPr>
                <w:rFonts w:cstheme="minorHAnsi"/>
                <w:bCs/>
                <w:color w:val="000000"/>
                <w:szCs w:val="22"/>
              </w:rPr>
              <w:t>$</w:t>
            </w:r>
            <w:r w:rsidR="009A2C90">
              <w:rPr>
                <w:rFonts w:cstheme="minorHAnsi"/>
                <w:bCs/>
                <w:color w:val="000000"/>
                <w:szCs w:val="22"/>
              </w:rPr>
              <w:t>10,</w:t>
            </w:r>
            <w:r w:rsidR="007F3C4F">
              <w:rPr>
                <w:rFonts w:cstheme="minorHAnsi"/>
                <w:bCs/>
                <w:color w:val="000000"/>
                <w:szCs w:val="22"/>
              </w:rPr>
              <w:t>9</w:t>
            </w:r>
            <w:r w:rsidR="00C62C5E">
              <w:rPr>
                <w:rFonts w:cstheme="minorHAnsi"/>
                <w:bCs/>
                <w:color w:val="000000"/>
                <w:szCs w:val="22"/>
              </w:rPr>
              <w:t>55.00</w:t>
            </w:r>
          </w:p>
        </w:tc>
      </w:tr>
    </w:tbl>
    <w:p w14:paraId="3191EEE4" w14:textId="77777777" w:rsidR="003C5135" w:rsidRDefault="003C5135" w:rsidP="000F0C69">
      <w:pPr>
        <w:rPr>
          <w:rFonts w:ascii="Calibri" w:hAnsi="Calibri" w:cs="Calibri"/>
          <w:szCs w:val="22"/>
        </w:rPr>
      </w:pPr>
    </w:p>
    <w:p w14:paraId="7623C892" w14:textId="7B9A8589" w:rsidR="000C5434" w:rsidRPr="00145D77" w:rsidRDefault="005445B7" w:rsidP="000C5434">
      <w:pPr>
        <w:rPr>
          <w:rFonts w:cstheme="minorHAnsi"/>
          <w:b/>
          <w:szCs w:val="22"/>
        </w:rPr>
      </w:pPr>
      <w:r>
        <w:rPr>
          <w:rFonts w:cstheme="minorHAnsi"/>
          <w:b/>
          <w:szCs w:val="22"/>
        </w:rPr>
        <w:t>Notes</w:t>
      </w:r>
    </w:p>
    <w:p w14:paraId="0735D4BA" w14:textId="77777777" w:rsidR="003404DC" w:rsidRPr="00145D77" w:rsidRDefault="003404DC" w:rsidP="00BB0A35">
      <w:pPr>
        <w:numPr>
          <w:ilvl w:val="0"/>
          <w:numId w:val="1"/>
        </w:numPr>
        <w:rPr>
          <w:rFonts w:cstheme="minorHAnsi"/>
          <w:szCs w:val="22"/>
        </w:rPr>
      </w:pPr>
      <w:r w:rsidRPr="00145D77">
        <w:rPr>
          <w:rFonts w:cstheme="minorHAnsi"/>
          <w:szCs w:val="22"/>
        </w:rPr>
        <w:t xml:space="preserve">All prices in Canadian dollars. </w:t>
      </w:r>
    </w:p>
    <w:p w14:paraId="3055C11C" w14:textId="38FB4EE7" w:rsidR="00856A3B" w:rsidRPr="00856A3B" w:rsidRDefault="00856A3B" w:rsidP="00856A3B">
      <w:pPr>
        <w:numPr>
          <w:ilvl w:val="0"/>
          <w:numId w:val="1"/>
        </w:numPr>
        <w:rPr>
          <w:rFonts w:ascii="Calibri" w:hAnsi="Calibri"/>
          <w:szCs w:val="22"/>
        </w:rPr>
      </w:pPr>
      <w:r>
        <w:t>Subject to applicable taxes.  In circumstances where PST applies, the customer is responsible for providing PST exemption documentation to support any eligible exemption.</w:t>
      </w:r>
    </w:p>
    <w:p w14:paraId="19ECEBEE" w14:textId="1686A0C2" w:rsidR="00387E6E" w:rsidRPr="00387E6E" w:rsidRDefault="00387E6E" w:rsidP="00387E6E">
      <w:pPr>
        <w:numPr>
          <w:ilvl w:val="0"/>
          <w:numId w:val="1"/>
        </w:numPr>
        <w:spacing w:line="276" w:lineRule="auto"/>
        <w:rPr>
          <w:rFonts w:cstheme="minorHAnsi"/>
          <w:szCs w:val="22"/>
        </w:rPr>
      </w:pPr>
      <w:r w:rsidRPr="00387E6E">
        <w:rPr>
          <w:rFonts w:cstheme="minorHAnsi"/>
          <w:szCs w:val="22"/>
        </w:rPr>
        <w:t xml:space="preserve">It is the contractor’s responsibility to </w:t>
      </w:r>
      <w:r>
        <w:rPr>
          <w:rFonts w:cstheme="minorHAnsi"/>
          <w:szCs w:val="22"/>
        </w:rPr>
        <w:t>e</w:t>
      </w:r>
      <w:r w:rsidRPr="00387E6E">
        <w:rPr>
          <w:rFonts w:cstheme="minorHAnsi"/>
          <w:szCs w:val="22"/>
        </w:rPr>
        <w:t>nsure that the applicable permits are in place to perform the scope of work suggested in this proposal.</w:t>
      </w:r>
    </w:p>
    <w:p w14:paraId="30E7DD35" w14:textId="77777777" w:rsidR="00D606EB" w:rsidRPr="00D606EB" w:rsidRDefault="00D606EB" w:rsidP="00D606EB">
      <w:pPr>
        <w:pStyle w:val="ListParagraph"/>
        <w:numPr>
          <w:ilvl w:val="0"/>
          <w:numId w:val="1"/>
        </w:numPr>
        <w:rPr>
          <w:rFonts w:eastAsia="Times New Roman" w:cstheme="minorHAnsi"/>
          <w:b/>
          <w:lang w:val="en-US"/>
        </w:rPr>
      </w:pPr>
      <w:r w:rsidRPr="00D606EB">
        <w:rPr>
          <w:rFonts w:cstheme="minorHAnsi"/>
        </w:rPr>
        <w:t>D</w:t>
      </w:r>
      <w:r w:rsidR="000C5434" w:rsidRPr="00D606EB">
        <w:rPr>
          <w:rFonts w:cstheme="minorHAnsi"/>
        </w:rPr>
        <w:t>elays due to issues outside of Prime Engineering’s control will be considered extra.</w:t>
      </w:r>
    </w:p>
    <w:p w14:paraId="144F439A" w14:textId="35419B19" w:rsidR="004F503F" w:rsidRPr="00D606EB" w:rsidRDefault="004F503F" w:rsidP="00D606EB">
      <w:pPr>
        <w:pStyle w:val="ListParagraph"/>
        <w:numPr>
          <w:ilvl w:val="0"/>
          <w:numId w:val="1"/>
        </w:numPr>
        <w:rPr>
          <w:rFonts w:eastAsia="Times New Roman" w:cstheme="minorHAnsi"/>
          <w:b/>
          <w:lang w:val="en-US"/>
        </w:rPr>
      </w:pPr>
      <w:r w:rsidRPr="00D606EB">
        <w:rPr>
          <w:rFonts w:cstheme="minorHAnsi"/>
        </w:rPr>
        <w:t>Prices are valid for 30 days from date of proposal</w:t>
      </w:r>
      <w:r w:rsidR="00520151" w:rsidRPr="00D606EB">
        <w:rPr>
          <w:rFonts w:cstheme="minorHAnsi"/>
        </w:rPr>
        <w:t>.</w:t>
      </w:r>
    </w:p>
    <w:p w14:paraId="189ECB16" w14:textId="77777777" w:rsidR="008520FF" w:rsidRPr="00F633BC" w:rsidRDefault="008520FF" w:rsidP="008520FF">
      <w:pPr>
        <w:pStyle w:val="Heading1"/>
      </w:pPr>
      <w:r w:rsidRPr="002F15EB">
        <w:t>Extra work</w:t>
      </w:r>
      <w:r>
        <w:t xml:space="preserve"> </w:t>
      </w:r>
      <w:r w:rsidRPr="00F633BC">
        <w:rPr>
          <w:b w:val="0"/>
          <w:sz w:val="22"/>
          <w:szCs w:val="22"/>
        </w:rPr>
        <w:t>(outside of scope of work in this proposal)</w:t>
      </w:r>
    </w:p>
    <w:p w14:paraId="1EE1C763" w14:textId="77777777" w:rsidR="008520FF" w:rsidRDefault="008520FF" w:rsidP="008520FF">
      <w:r>
        <w:t>Work outside of the scope listed above, delays (outside of Prime Engineering control and not due to our supply/workmanship) are considered as extra work.</w:t>
      </w:r>
    </w:p>
    <w:p w14:paraId="56AAE3E0" w14:textId="77777777" w:rsidR="008520FF" w:rsidRDefault="008520FF" w:rsidP="008520FF">
      <w:pPr>
        <w:ind w:firstLine="360"/>
      </w:pPr>
    </w:p>
    <w:p w14:paraId="74F4EA14" w14:textId="77777777" w:rsidR="008520FF" w:rsidRDefault="008520FF" w:rsidP="008520FF">
      <w:r>
        <w:t>Extra work will be billed at the rates in effect at the time the work was completed. Please contact us for our current detailed rate sheet.</w:t>
      </w:r>
    </w:p>
    <w:p w14:paraId="72C4FC12" w14:textId="77777777" w:rsidR="008520FF" w:rsidRDefault="008520FF" w:rsidP="008520FF">
      <w:pPr>
        <w:ind w:firstLine="360"/>
      </w:pPr>
    </w:p>
    <w:p w14:paraId="0A0733A8" w14:textId="3ECE5962" w:rsidR="008520FF" w:rsidRDefault="008520FF" w:rsidP="008520FF">
      <w:pPr>
        <w:autoSpaceDE w:val="0"/>
        <w:autoSpaceDN w:val="0"/>
        <w:spacing w:line="276" w:lineRule="auto"/>
      </w:pPr>
      <w:r>
        <w:t xml:space="preserve">If an order is to result from this quote, please send purchase order to </w:t>
      </w:r>
      <w:hyperlink r:id="rId18" w:history="1">
        <w:r>
          <w:rPr>
            <w:rStyle w:val="Hyperlink"/>
          </w:rPr>
          <w:t>orders@primeeng.ca</w:t>
        </w:r>
      </w:hyperlink>
      <w:r>
        <w:t xml:space="preserve"> referencing this proposal number.</w:t>
      </w:r>
    </w:p>
    <w:p w14:paraId="0D47E616" w14:textId="1A529989" w:rsidR="00CD5A74" w:rsidRDefault="00CD5A74" w:rsidP="008520FF">
      <w:pPr>
        <w:autoSpaceDE w:val="0"/>
        <w:autoSpaceDN w:val="0"/>
        <w:spacing w:line="276" w:lineRule="auto"/>
      </w:pPr>
    </w:p>
    <w:p w14:paraId="6DD8D171" w14:textId="31E7D07E" w:rsidR="00CD5A74" w:rsidRDefault="00CD5A74" w:rsidP="008520FF">
      <w:pPr>
        <w:autoSpaceDE w:val="0"/>
        <w:autoSpaceDN w:val="0"/>
        <w:spacing w:line="276" w:lineRule="auto"/>
      </w:pPr>
    </w:p>
    <w:p w14:paraId="25362FBE" w14:textId="2AD247D1" w:rsidR="00CD5A74" w:rsidRDefault="00CD5A74" w:rsidP="008520FF">
      <w:pPr>
        <w:autoSpaceDE w:val="0"/>
        <w:autoSpaceDN w:val="0"/>
        <w:spacing w:line="276" w:lineRule="auto"/>
      </w:pPr>
    </w:p>
    <w:p w14:paraId="6019F4D1" w14:textId="5ED1D23C" w:rsidR="00CD5A74" w:rsidRDefault="00CD5A74" w:rsidP="008520FF">
      <w:pPr>
        <w:autoSpaceDE w:val="0"/>
        <w:autoSpaceDN w:val="0"/>
        <w:spacing w:line="276" w:lineRule="auto"/>
      </w:pPr>
    </w:p>
    <w:p w14:paraId="327B3F9C" w14:textId="77777777" w:rsidR="00CD5A74" w:rsidRDefault="00CD5A74" w:rsidP="008520FF">
      <w:pPr>
        <w:autoSpaceDE w:val="0"/>
        <w:autoSpaceDN w:val="0"/>
        <w:spacing w:line="276" w:lineRule="auto"/>
      </w:pPr>
    </w:p>
    <w:p w14:paraId="515563E9" w14:textId="77777777" w:rsidR="008520FF" w:rsidRDefault="008520FF" w:rsidP="008520FF">
      <w:pPr>
        <w:autoSpaceDE w:val="0"/>
        <w:autoSpaceDN w:val="0"/>
        <w:spacing w:line="276" w:lineRule="auto"/>
      </w:pPr>
    </w:p>
    <w:p w14:paraId="53E6BE1B" w14:textId="5DF2A6CD" w:rsidR="008520FF" w:rsidRDefault="008520FF" w:rsidP="008520FF">
      <w:pPr>
        <w:autoSpaceDE w:val="0"/>
        <w:autoSpaceDN w:val="0"/>
        <w:spacing w:line="276" w:lineRule="auto"/>
      </w:pPr>
      <w:r>
        <w:t xml:space="preserve">Again, thank you for considering Prime Engineering. We hope this proposal meets your requirements. If you have any questions or </w:t>
      </w:r>
      <w:proofErr w:type="gramStart"/>
      <w:r>
        <w:t>concerns</w:t>
      </w:r>
      <w:proofErr w:type="gramEnd"/>
      <w:r>
        <w:t xml:space="preserve"> please feel free to contact me.</w:t>
      </w:r>
    </w:p>
    <w:p w14:paraId="40F5ECE6" w14:textId="358E1902" w:rsidR="00CD5A74" w:rsidRDefault="00CD5A74" w:rsidP="008520FF">
      <w:pPr>
        <w:autoSpaceDE w:val="0"/>
        <w:autoSpaceDN w:val="0"/>
        <w:spacing w:line="276" w:lineRule="auto"/>
      </w:pPr>
    </w:p>
    <w:p w14:paraId="3788D510" w14:textId="65A0577B" w:rsidR="00387E6E" w:rsidRDefault="00CD5A74" w:rsidP="00D606EB">
      <w:pPr>
        <w:rPr>
          <w:szCs w:val="22"/>
          <w:lang w:val="en-GB"/>
        </w:rPr>
      </w:pPr>
      <w:r w:rsidRPr="00E97B59">
        <w:rPr>
          <w:szCs w:val="22"/>
          <w:lang w:val="en-GB"/>
        </w:rPr>
        <w:t>Sincerely,</w:t>
      </w:r>
    </w:p>
    <w:p w14:paraId="15EEEA05" w14:textId="77777777" w:rsidR="00D81BF6" w:rsidRPr="007D7C9A" w:rsidRDefault="00D81BF6" w:rsidP="00D81BF6">
      <w:pPr>
        <w:spacing w:before="200" w:after="200"/>
        <w:rPr>
          <w:rStyle w:val="Hyperlink"/>
          <w:color w:val="auto"/>
          <w:szCs w:val="22"/>
          <w:u w:val="none"/>
          <w:lang w:val="en-GB"/>
        </w:rPr>
      </w:pPr>
      <w:r>
        <w:rPr>
          <w:noProof/>
          <w:szCs w:val="22"/>
          <w:lang w:val="en-GB"/>
        </w:rPr>
        <w:drawing>
          <wp:inline distT="0" distB="0" distL="0" distR="0" wp14:anchorId="502E7588" wp14:editId="215FBD72">
            <wp:extent cx="1752954" cy="640080"/>
            <wp:effectExtent l="0" t="0" r="0" b="762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JPG"/>
                    <pic:cNvPicPr/>
                  </pic:nvPicPr>
                  <pic:blipFill rotWithShape="1">
                    <a:blip r:embed="rId19">
                      <a:extLst>
                        <a:ext uri="{28A0092B-C50C-407E-A947-70E740481C1C}">
                          <a14:useLocalDpi xmlns:a14="http://schemas.microsoft.com/office/drawing/2010/main" val="0"/>
                        </a:ext>
                      </a:extLst>
                    </a:blip>
                    <a:srcRect l="5719"/>
                    <a:stretch/>
                  </pic:blipFill>
                  <pic:spPr bwMode="auto">
                    <a:xfrm>
                      <a:off x="0" y="0"/>
                      <a:ext cx="1768192" cy="645644"/>
                    </a:xfrm>
                    <a:prstGeom prst="rect">
                      <a:avLst/>
                    </a:prstGeom>
                    <a:ln>
                      <a:noFill/>
                    </a:ln>
                    <a:extLst>
                      <a:ext uri="{53640926-AAD7-44D8-BBD7-CCE9431645EC}">
                        <a14:shadowObscured xmlns:a14="http://schemas.microsoft.com/office/drawing/2010/main"/>
                      </a:ext>
                    </a:extLst>
                  </pic:spPr>
                </pic:pic>
              </a:graphicData>
            </a:graphic>
          </wp:inline>
        </w:drawing>
      </w:r>
    </w:p>
    <w:p w14:paraId="09946D21" w14:textId="77777777" w:rsidR="00D81BF6" w:rsidRDefault="00D81BF6" w:rsidP="00D81BF6">
      <w:pPr>
        <w:rPr>
          <w:rFonts w:eastAsiaTheme="minorEastAsia" w:cstheme="minorBidi"/>
          <w:noProof/>
          <w:szCs w:val="22"/>
        </w:rPr>
      </w:pPr>
      <w:bookmarkStart w:id="10" w:name="_MailAutoSig"/>
      <w:r>
        <w:rPr>
          <w:rFonts w:ascii="Arial" w:eastAsiaTheme="minorEastAsia" w:hAnsi="Arial" w:cs="Arial"/>
          <w:noProof/>
          <w:color w:val="000000"/>
          <w:sz w:val="18"/>
          <w:szCs w:val="18"/>
          <w:lang w:val="en-CA" w:eastAsia="en-CA"/>
        </w:rPr>
        <w:t>Shane Black, EIT</w:t>
      </w:r>
    </w:p>
    <w:p w14:paraId="1E2B3E04" w14:textId="77777777" w:rsidR="00D81BF6" w:rsidRDefault="00D81BF6" w:rsidP="00D81BF6">
      <w:pPr>
        <w:rPr>
          <w:rFonts w:eastAsiaTheme="minorEastAsia" w:cstheme="minorBidi"/>
          <w:noProof/>
        </w:rPr>
      </w:pPr>
      <w:r>
        <w:rPr>
          <w:rFonts w:ascii="Arial" w:eastAsiaTheme="minorEastAsia" w:hAnsi="Arial" w:cs="Arial"/>
          <w:i/>
          <w:iCs/>
          <w:noProof/>
          <w:color w:val="000000"/>
          <w:sz w:val="16"/>
          <w:szCs w:val="16"/>
          <w:lang w:val="en-CA" w:eastAsia="en-CA"/>
        </w:rPr>
        <w:t>Product &amp; Service Application Engineer</w:t>
      </w:r>
    </w:p>
    <w:p w14:paraId="7BF6EDAD" w14:textId="77777777" w:rsidR="00D81BF6" w:rsidRDefault="00D81BF6" w:rsidP="00D81BF6">
      <w:pPr>
        <w:rPr>
          <w:rFonts w:eastAsiaTheme="minorEastAsia" w:cstheme="minorBidi"/>
          <w:noProof/>
        </w:rPr>
      </w:pPr>
      <w:r>
        <w:rPr>
          <w:rFonts w:ascii="Arial" w:eastAsiaTheme="minorEastAsia" w:hAnsi="Arial" w:cs="Arial"/>
          <w:noProof/>
          <w:color w:val="0099FF"/>
          <w:lang w:val="en-CA" w:eastAsia="en-CA"/>
        </w:rPr>
        <w:t>prime</w:t>
      </w:r>
      <w:r>
        <w:rPr>
          <w:rFonts w:ascii="Tahoma" w:eastAsiaTheme="minorEastAsia" w:hAnsi="Tahoma" w:cs="Tahoma"/>
          <w:noProof/>
          <w:color w:val="0000FF"/>
          <w:sz w:val="20"/>
          <w:szCs w:val="20"/>
          <w:lang w:val="en-CA" w:eastAsia="en-CA"/>
        </w:rPr>
        <w:t xml:space="preserve"> </w:t>
      </w:r>
      <w:r>
        <w:rPr>
          <w:rFonts w:ascii="Arial" w:eastAsiaTheme="minorEastAsia" w:hAnsi="Arial" w:cs="Arial"/>
          <w:noProof/>
          <w:color w:val="004586"/>
          <w:lang w:val="en-CA" w:eastAsia="en-CA"/>
        </w:rPr>
        <w:t xml:space="preserve">engineering                               </w:t>
      </w:r>
    </w:p>
    <w:p w14:paraId="4B08F7F7" w14:textId="77777777" w:rsidR="00D81BF6" w:rsidRDefault="00D81BF6" w:rsidP="00D81BF6">
      <w:pPr>
        <w:rPr>
          <w:rFonts w:eastAsiaTheme="minorEastAsia" w:cstheme="minorBidi"/>
          <w:noProof/>
        </w:rPr>
      </w:pPr>
      <w:r>
        <w:rPr>
          <w:rFonts w:ascii="Arial" w:eastAsiaTheme="minorEastAsia" w:hAnsi="Arial" w:cs="Arial"/>
          <w:b/>
          <w:bCs/>
          <w:noProof/>
          <w:color w:val="000000"/>
          <w:sz w:val="16"/>
          <w:szCs w:val="16"/>
          <w:lang w:val="en-CA" w:eastAsia="en-CA"/>
        </w:rPr>
        <w:t>ENGINEER .</w:t>
      </w:r>
      <w:r>
        <w:rPr>
          <w:rFonts w:ascii="Tahoma" w:eastAsiaTheme="minorEastAsia" w:hAnsi="Tahoma" w:cs="Tahoma"/>
          <w:noProof/>
          <w:color w:val="000000"/>
          <w:sz w:val="20"/>
          <w:szCs w:val="20"/>
          <w:lang w:val="en-CA" w:eastAsia="en-CA"/>
        </w:rPr>
        <w:t xml:space="preserve"> </w:t>
      </w:r>
      <w:r>
        <w:rPr>
          <w:rFonts w:ascii="Arial" w:eastAsiaTheme="minorEastAsia" w:hAnsi="Arial" w:cs="Arial"/>
          <w:b/>
          <w:bCs/>
          <w:noProof/>
          <w:color w:val="000000"/>
          <w:sz w:val="16"/>
          <w:szCs w:val="16"/>
          <w:lang w:val="en-CA" w:eastAsia="en-CA"/>
        </w:rPr>
        <w:t xml:space="preserve">IMPLEMENT . MAINTAIN                 </w:t>
      </w:r>
    </w:p>
    <w:p w14:paraId="321D8AC9" w14:textId="77777777" w:rsidR="00D81BF6" w:rsidRDefault="00D81BF6" w:rsidP="00D81BF6">
      <w:pPr>
        <w:rPr>
          <w:rFonts w:eastAsiaTheme="minorEastAsia" w:cstheme="minorBidi"/>
          <w:noProof/>
        </w:rPr>
      </w:pPr>
      <w:r>
        <w:rPr>
          <w:rFonts w:ascii="Arial" w:eastAsiaTheme="minorEastAsia" w:hAnsi="Arial" w:cs="Arial"/>
          <w:noProof/>
          <w:color w:val="000000"/>
          <w:sz w:val="16"/>
          <w:szCs w:val="16"/>
          <w:lang w:val="en-CA" w:eastAsia="en-CA"/>
        </w:rPr>
        <w:t xml:space="preserve">717 Aldebury Street                                              </w:t>
      </w:r>
    </w:p>
    <w:p w14:paraId="32620282" w14:textId="77777777" w:rsidR="00D81BF6" w:rsidRDefault="00D81BF6" w:rsidP="00D81BF6">
      <w:pPr>
        <w:rPr>
          <w:rFonts w:ascii="Arial" w:eastAsiaTheme="minorEastAsia" w:hAnsi="Arial" w:cs="Arial"/>
          <w:noProof/>
          <w:color w:val="000000"/>
          <w:sz w:val="16"/>
          <w:szCs w:val="16"/>
          <w:lang w:val="en-CA" w:eastAsia="en-CA"/>
        </w:rPr>
      </w:pPr>
      <w:r>
        <w:rPr>
          <w:rFonts w:ascii="Arial" w:eastAsiaTheme="minorEastAsia" w:hAnsi="Arial" w:cs="Arial"/>
          <w:noProof/>
          <w:color w:val="000000"/>
          <w:sz w:val="16"/>
          <w:szCs w:val="16"/>
          <w:lang w:val="en-CA" w:eastAsia="en-CA"/>
        </w:rPr>
        <w:t>Victoria BC  V9A 5T2  </w:t>
      </w:r>
    </w:p>
    <w:p w14:paraId="7507059F" w14:textId="77777777" w:rsidR="00D81BF6" w:rsidRDefault="00D81BF6" w:rsidP="00D81BF6">
      <w:pPr>
        <w:rPr>
          <w:rFonts w:eastAsiaTheme="minorEastAsia" w:cstheme="minorBidi"/>
          <w:noProof/>
          <w:szCs w:val="22"/>
        </w:rPr>
      </w:pPr>
      <w:r>
        <w:rPr>
          <w:rFonts w:ascii="Arial" w:eastAsiaTheme="minorEastAsia" w:hAnsi="Arial" w:cs="Arial"/>
          <w:noProof/>
          <w:color w:val="000000"/>
          <w:sz w:val="16"/>
          <w:szCs w:val="16"/>
        </w:rPr>
        <w:t>p: (250) 590-8912  ext: 123</w:t>
      </w:r>
      <w:r>
        <w:rPr>
          <w:rFonts w:ascii="Arial" w:eastAsiaTheme="minorEastAsia" w:hAnsi="Arial" w:cs="Arial"/>
          <w:noProof/>
          <w:color w:val="000000"/>
          <w:sz w:val="16"/>
          <w:szCs w:val="16"/>
          <w:lang w:val="en-CA" w:eastAsia="en-CA"/>
        </w:rPr>
        <w:t xml:space="preserve">                                          </w:t>
      </w:r>
    </w:p>
    <w:p w14:paraId="296FA125" w14:textId="77777777" w:rsidR="00D81BF6" w:rsidRDefault="00D81BF6" w:rsidP="00D81BF6">
      <w:pPr>
        <w:rPr>
          <w:rFonts w:ascii="Arial" w:eastAsiaTheme="minorEastAsia" w:hAnsi="Arial" w:cs="Arial"/>
          <w:noProof/>
          <w:color w:val="000000"/>
          <w:sz w:val="16"/>
          <w:szCs w:val="16"/>
          <w:lang w:val="en-CA" w:eastAsia="en-CA"/>
        </w:rPr>
      </w:pPr>
      <w:r>
        <w:rPr>
          <w:rFonts w:ascii="Arial" w:eastAsiaTheme="minorEastAsia" w:hAnsi="Arial" w:cs="Arial"/>
          <w:noProof/>
          <w:color w:val="000000"/>
          <w:sz w:val="16"/>
          <w:szCs w:val="16"/>
          <w:lang w:val="en-CA" w:eastAsia="en-CA"/>
        </w:rPr>
        <w:t>f:  (250) 590-8917     </w:t>
      </w:r>
    </w:p>
    <w:p w14:paraId="3A85D000" w14:textId="77777777" w:rsidR="00D81BF6" w:rsidRDefault="00D81BF6" w:rsidP="00D81BF6">
      <w:pPr>
        <w:rPr>
          <w:rFonts w:eastAsiaTheme="minorEastAsia" w:cstheme="minorBidi"/>
          <w:noProof/>
          <w:szCs w:val="22"/>
        </w:rPr>
      </w:pPr>
      <w:r>
        <w:rPr>
          <w:rFonts w:ascii="Arial" w:eastAsiaTheme="minorEastAsia" w:hAnsi="Arial" w:cs="Arial"/>
          <w:noProof/>
          <w:color w:val="000000"/>
          <w:sz w:val="16"/>
          <w:szCs w:val="16"/>
          <w:lang w:val="en-CA" w:eastAsia="en-CA"/>
        </w:rPr>
        <w:t xml:space="preserve">c: (250) 893-2331                                            </w:t>
      </w:r>
    </w:p>
    <w:p w14:paraId="3A895562" w14:textId="77777777" w:rsidR="00D81BF6" w:rsidRDefault="00D81BF6" w:rsidP="00D81BF6">
      <w:pPr>
        <w:rPr>
          <w:rFonts w:eastAsiaTheme="minorEastAsia" w:cstheme="minorBidi"/>
          <w:noProof/>
        </w:rPr>
      </w:pPr>
      <w:r>
        <w:rPr>
          <w:rFonts w:ascii="Arial" w:eastAsiaTheme="minorEastAsia" w:hAnsi="Arial" w:cs="Arial"/>
          <w:noProof/>
          <w:color w:val="000000"/>
          <w:sz w:val="16"/>
          <w:szCs w:val="16"/>
          <w:lang w:val="en-CA" w:eastAsia="en-CA"/>
        </w:rPr>
        <w:t xml:space="preserve">e:  </w:t>
      </w:r>
      <w:hyperlink r:id="rId20" w:history="1">
        <w:r>
          <w:rPr>
            <w:rStyle w:val="Hyperlink"/>
            <w:rFonts w:ascii="Arial" w:eastAsiaTheme="minorEastAsia" w:hAnsi="Arial" w:cs="Arial"/>
            <w:noProof/>
            <w:sz w:val="16"/>
            <w:szCs w:val="16"/>
            <w:lang w:val="en-CA" w:eastAsia="en-CA"/>
          </w:rPr>
          <w:t>shane.black@primeeng.ca</w:t>
        </w:r>
      </w:hyperlink>
      <w:r>
        <w:rPr>
          <w:rFonts w:ascii="Arial" w:eastAsiaTheme="minorEastAsia" w:hAnsi="Arial" w:cs="Arial"/>
          <w:noProof/>
          <w:color w:val="000000"/>
          <w:sz w:val="16"/>
          <w:szCs w:val="16"/>
          <w:lang w:val="en-CA" w:eastAsia="en-CA"/>
        </w:rPr>
        <w:t xml:space="preserve">                                               </w:t>
      </w:r>
    </w:p>
    <w:p w14:paraId="419D7215" w14:textId="77777777" w:rsidR="00D81BF6" w:rsidRDefault="00D81BF6" w:rsidP="00D81BF6">
      <w:pPr>
        <w:rPr>
          <w:b/>
          <w:szCs w:val="22"/>
          <w:lang w:val="en-GB"/>
        </w:rPr>
      </w:pPr>
      <w:r>
        <w:rPr>
          <w:rFonts w:ascii="Arial" w:eastAsiaTheme="minorEastAsia" w:hAnsi="Arial" w:cs="Arial"/>
          <w:noProof/>
          <w:color w:val="000000"/>
          <w:sz w:val="16"/>
          <w:szCs w:val="16"/>
          <w:lang w:val="en-CA" w:eastAsia="en-CA"/>
        </w:rPr>
        <w:t xml:space="preserve">w:  </w:t>
      </w:r>
      <w:hyperlink r:id="rId21" w:history="1">
        <w:r>
          <w:rPr>
            <w:rStyle w:val="Hyperlink"/>
            <w:rFonts w:ascii="Arial" w:eastAsiaTheme="minorEastAsia" w:hAnsi="Arial" w:cs="Arial"/>
            <w:noProof/>
            <w:sz w:val="16"/>
            <w:szCs w:val="16"/>
            <w:lang w:val="en-CA" w:eastAsia="en-CA"/>
          </w:rPr>
          <w:t>www.primeeng.ca</w:t>
        </w:r>
      </w:hyperlink>
      <w:bookmarkEnd w:id="10"/>
      <w:r w:rsidRPr="00E97B59">
        <w:rPr>
          <w:b/>
          <w:szCs w:val="22"/>
          <w:lang w:val="en-GB"/>
        </w:rPr>
        <w:tab/>
      </w:r>
    </w:p>
    <w:p w14:paraId="6F033562" w14:textId="1BA85ED4" w:rsidR="00D606EB" w:rsidRDefault="00D606EB" w:rsidP="00D606EB">
      <w:pPr>
        <w:rPr>
          <w:lang w:val="en-GB"/>
        </w:rPr>
      </w:pPr>
    </w:p>
    <w:p w14:paraId="254AB2CD" w14:textId="3DBA1666" w:rsidR="00011E61" w:rsidRDefault="00011E61" w:rsidP="00D606EB">
      <w:pPr>
        <w:rPr>
          <w:lang w:val="en-GB"/>
        </w:rPr>
      </w:pPr>
    </w:p>
    <w:p w14:paraId="26FA1C2D" w14:textId="6417AB02" w:rsidR="00011E61" w:rsidRDefault="00011E61" w:rsidP="00D606EB">
      <w:pPr>
        <w:rPr>
          <w:lang w:val="en-GB"/>
        </w:rPr>
      </w:pPr>
    </w:p>
    <w:p w14:paraId="6DEDF1F5" w14:textId="54140BF7" w:rsidR="00011E61" w:rsidRDefault="00011E61" w:rsidP="00D606EB">
      <w:pPr>
        <w:rPr>
          <w:lang w:val="en-GB"/>
        </w:rPr>
      </w:pPr>
    </w:p>
    <w:p w14:paraId="201BF419" w14:textId="6B70361A" w:rsidR="002C4E97" w:rsidRDefault="002C4E97" w:rsidP="00D606EB">
      <w:pPr>
        <w:rPr>
          <w:lang w:val="en-GB"/>
        </w:rPr>
      </w:pPr>
    </w:p>
    <w:p w14:paraId="4AD8672D" w14:textId="6AFAFA31" w:rsidR="002C4E97" w:rsidRDefault="002C4E97" w:rsidP="00D606EB">
      <w:pPr>
        <w:rPr>
          <w:lang w:val="en-GB"/>
        </w:rPr>
      </w:pPr>
    </w:p>
    <w:p w14:paraId="395D29A1" w14:textId="4612DAD5" w:rsidR="002C4E97" w:rsidRDefault="002C4E97" w:rsidP="00D606EB">
      <w:pPr>
        <w:rPr>
          <w:lang w:val="en-GB"/>
        </w:rPr>
      </w:pPr>
    </w:p>
    <w:p w14:paraId="5C61F2F2" w14:textId="34B21863" w:rsidR="002C4E97" w:rsidRDefault="002C4E97" w:rsidP="00D606EB">
      <w:pPr>
        <w:rPr>
          <w:lang w:val="en-GB"/>
        </w:rPr>
      </w:pPr>
    </w:p>
    <w:p w14:paraId="2F5E6C13" w14:textId="5464F423" w:rsidR="002C4E97" w:rsidRDefault="002C4E97" w:rsidP="00D606EB">
      <w:pPr>
        <w:rPr>
          <w:lang w:val="en-GB"/>
        </w:rPr>
      </w:pPr>
    </w:p>
    <w:p w14:paraId="3FF6B762" w14:textId="76E60E2E" w:rsidR="002C4E97" w:rsidRDefault="002C4E97" w:rsidP="00D606EB">
      <w:pPr>
        <w:rPr>
          <w:lang w:val="en-GB"/>
        </w:rPr>
      </w:pPr>
    </w:p>
    <w:p w14:paraId="72BAE3E8" w14:textId="06C63C63" w:rsidR="002C4E97" w:rsidRDefault="002C4E97" w:rsidP="00D606EB">
      <w:pPr>
        <w:rPr>
          <w:lang w:val="en-GB"/>
        </w:rPr>
      </w:pPr>
    </w:p>
    <w:p w14:paraId="7E07543D" w14:textId="7A37A3CA" w:rsidR="002C4E97" w:rsidRDefault="002C4E97" w:rsidP="00D606EB">
      <w:pPr>
        <w:rPr>
          <w:lang w:val="en-GB"/>
        </w:rPr>
      </w:pPr>
    </w:p>
    <w:p w14:paraId="4393717F" w14:textId="0A75EB62" w:rsidR="002C4E97" w:rsidRDefault="002C4E97" w:rsidP="00D606EB">
      <w:pPr>
        <w:rPr>
          <w:lang w:val="en-GB"/>
        </w:rPr>
      </w:pPr>
    </w:p>
    <w:p w14:paraId="68D3C4B3" w14:textId="1F2DE66A" w:rsidR="002C4E97" w:rsidRDefault="002C4E97" w:rsidP="00D606EB">
      <w:pPr>
        <w:rPr>
          <w:lang w:val="en-GB"/>
        </w:rPr>
      </w:pPr>
    </w:p>
    <w:p w14:paraId="3EED2CC0" w14:textId="2BDA9D17" w:rsidR="002C4E97" w:rsidRDefault="002C4E97" w:rsidP="00D606EB">
      <w:pPr>
        <w:rPr>
          <w:lang w:val="en-GB"/>
        </w:rPr>
      </w:pPr>
    </w:p>
    <w:p w14:paraId="7CC93EF0" w14:textId="4F80773F" w:rsidR="002C4E97" w:rsidRDefault="002C4E97" w:rsidP="00D606EB">
      <w:pPr>
        <w:rPr>
          <w:lang w:val="en-GB"/>
        </w:rPr>
      </w:pPr>
    </w:p>
    <w:p w14:paraId="0E6B81AF" w14:textId="4D5AC93A" w:rsidR="002C4E97" w:rsidRDefault="002C4E97" w:rsidP="00D606EB">
      <w:pPr>
        <w:rPr>
          <w:lang w:val="en-GB"/>
        </w:rPr>
      </w:pPr>
    </w:p>
    <w:p w14:paraId="2EE687D2" w14:textId="5CF53D48" w:rsidR="002C4E97" w:rsidRDefault="002C4E97" w:rsidP="00D606EB">
      <w:pPr>
        <w:rPr>
          <w:lang w:val="en-GB"/>
        </w:rPr>
      </w:pPr>
    </w:p>
    <w:p w14:paraId="473CE3A0" w14:textId="545D9789" w:rsidR="002C4E97" w:rsidRDefault="002C4E97" w:rsidP="00D606EB">
      <w:pPr>
        <w:rPr>
          <w:lang w:val="en-GB"/>
        </w:rPr>
      </w:pPr>
    </w:p>
    <w:p w14:paraId="258B3292" w14:textId="681FCFAC" w:rsidR="00CD5A74" w:rsidRDefault="00CD5A74" w:rsidP="00D606EB">
      <w:pPr>
        <w:rPr>
          <w:lang w:val="en-GB"/>
        </w:rPr>
      </w:pPr>
    </w:p>
    <w:p w14:paraId="276EE203" w14:textId="63E14F79" w:rsidR="00CD5A74" w:rsidRDefault="00CD5A74" w:rsidP="00D606EB">
      <w:pPr>
        <w:rPr>
          <w:lang w:val="en-GB"/>
        </w:rPr>
      </w:pPr>
    </w:p>
    <w:p w14:paraId="55B2D29C" w14:textId="48469BF7" w:rsidR="00CD5A74" w:rsidRDefault="00CD5A74" w:rsidP="00D606EB">
      <w:pPr>
        <w:rPr>
          <w:lang w:val="en-GB"/>
        </w:rPr>
      </w:pPr>
    </w:p>
    <w:p w14:paraId="57DA1EC8" w14:textId="65DBC681" w:rsidR="00CD5A74" w:rsidRDefault="00CD5A74" w:rsidP="00D606EB">
      <w:pPr>
        <w:rPr>
          <w:lang w:val="en-GB"/>
        </w:rPr>
      </w:pPr>
    </w:p>
    <w:p w14:paraId="3B5B39A0" w14:textId="35BE8525" w:rsidR="00CD5A74" w:rsidRDefault="00CD5A74" w:rsidP="00D606EB">
      <w:pPr>
        <w:rPr>
          <w:lang w:val="en-GB"/>
        </w:rPr>
      </w:pPr>
    </w:p>
    <w:p w14:paraId="5DDD1569" w14:textId="0688D21A" w:rsidR="00461001" w:rsidRPr="0031448A" w:rsidRDefault="00461001" w:rsidP="00D81BF6">
      <w:pPr>
        <w:pStyle w:val="Heading1"/>
        <w:numPr>
          <w:ilvl w:val="0"/>
          <w:numId w:val="0"/>
        </w:numPr>
        <w:spacing w:before="0"/>
        <w:ind w:left="432" w:hanging="432"/>
        <w:jc w:val="center"/>
      </w:pPr>
      <w:r w:rsidRPr="0031448A">
        <w:lastRenderedPageBreak/>
        <w:t>Terms and Conditions</w:t>
      </w:r>
    </w:p>
    <w:p w14:paraId="058B33D7" w14:textId="77777777" w:rsidR="00461001" w:rsidRPr="000B30FE" w:rsidRDefault="00461001" w:rsidP="00D81BF6">
      <w:pPr>
        <w:rPr>
          <w:rFonts w:cstheme="minorHAnsi"/>
          <w:szCs w:val="22"/>
          <w:lang w:val="en-CA"/>
        </w:rPr>
      </w:pPr>
    </w:p>
    <w:p w14:paraId="485078A6" w14:textId="77777777" w:rsidR="00461001" w:rsidRPr="00BF45C2" w:rsidRDefault="00461001" w:rsidP="00461001">
      <w:pPr>
        <w:rPr>
          <w:rFonts w:cstheme="minorHAnsi"/>
          <w:sz w:val="20"/>
          <w:szCs w:val="20"/>
        </w:rPr>
      </w:pPr>
      <w:r w:rsidRPr="00BF45C2">
        <w:rPr>
          <w:rFonts w:cstheme="minorHAnsi"/>
          <w:b/>
          <w:bCs/>
          <w:sz w:val="20"/>
          <w:szCs w:val="20"/>
          <w:shd w:val="clear" w:color="auto" w:fill="FFFFFF"/>
        </w:rPr>
        <w:t>Definitions</w:t>
      </w:r>
      <w:r w:rsidRPr="00BF45C2">
        <w:rPr>
          <w:rFonts w:cstheme="minorHAnsi"/>
          <w:sz w:val="20"/>
          <w:szCs w:val="20"/>
          <w:shd w:val="clear" w:color="auto" w:fill="FFFFFF"/>
        </w:rPr>
        <w:t>. In these Terms and Conditions, the following definitions apply:</w:t>
      </w:r>
    </w:p>
    <w:p w14:paraId="52316553"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“Agreement”: the agreement between Prime Engineering and the Customer for the purchase and sale of Goods and/or Services.</w:t>
      </w:r>
    </w:p>
    <w:p w14:paraId="4C090601"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“Prime”: Prime Engineering Ltd.</w:t>
      </w:r>
    </w:p>
    <w:p w14:paraId="113840F0"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“Customer</w:t>
      </w:r>
      <w:proofErr w:type="gramStart"/>
      <w:r w:rsidRPr="00BF45C2">
        <w:rPr>
          <w:rFonts w:cstheme="minorHAnsi"/>
          <w:sz w:val="20"/>
          <w:szCs w:val="20"/>
        </w:rPr>
        <w:t>” :</w:t>
      </w:r>
      <w:proofErr w:type="gramEnd"/>
      <w:r w:rsidRPr="00BF45C2">
        <w:rPr>
          <w:rFonts w:cstheme="minorHAnsi"/>
          <w:sz w:val="20"/>
          <w:szCs w:val="20"/>
        </w:rPr>
        <w:t xml:space="preserve"> Name and Address as indicated on Prime Order Acknowledgment </w:t>
      </w:r>
    </w:p>
    <w:p w14:paraId="361FF23B"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“Ship To</w:t>
      </w:r>
      <w:proofErr w:type="gramStart"/>
      <w:r w:rsidRPr="00BF45C2">
        <w:rPr>
          <w:rFonts w:cstheme="minorHAnsi"/>
          <w:sz w:val="20"/>
          <w:szCs w:val="20"/>
        </w:rPr>
        <w:t>” :</w:t>
      </w:r>
      <w:proofErr w:type="gramEnd"/>
      <w:r w:rsidRPr="00BF45C2">
        <w:rPr>
          <w:rFonts w:cstheme="minorHAnsi"/>
          <w:sz w:val="20"/>
          <w:szCs w:val="20"/>
        </w:rPr>
        <w:t xml:space="preserve"> the location identified by Customer and indicated on the Order Acknowledgment to which Prime is to deliver Goods and/or perform the services.</w:t>
      </w:r>
    </w:p>
    <w:p w14:paraId="029CA05F"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“Goods</w:t>
      </w:r>
      <w:proofErr w:type="gramStart"/>
      <w:r w:rsidRPr="00BF45C2">
        <w:rPr>
          <w:rFonts w:cstheme="minorHAnsi"/>
          <w:sz w:val="20"/>
          <w:szCs w:val="20"/>
        </w:rPr>
        <w:t>” :</w:t>
      </w:r>
      <w:proofErr w:type="gramEnd"/>
      <w:r w:rsidRPr="00BF45C2">
        <w:rPr>
          <w:rFonts w:cstheme="minorHAnsi"/>
          <w:sz w:val="20"/>
          <w:szCs w:val="20"/>
        </w:rPr>
        <w:t xml:space="preserve"> the goods that are required to be delivered by Prime pursuant to a Purchase Order from Customer and confirmed via Prime’s Order Acknowledgment and includes all materials, component parts, packaging and labelling of such goods.</w:t>
      </w:r>
    </w:p>
    <w:p w14:paraId="4DC1154F"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“Order Acknowledgment</w:t>
      </w:r>
      <w:proofErr w:type="gramStart"/>
      <w:r w:rsidRPr="00BF45C2">
        <w:rPr>
          <w:rFonts w:cstheme="minorHAnsi"/>
          <w:sz w:val="20"/>
          <w:szCs w:val="20"/>
        </w:rPr>
        <w:t>” :</w:t>
      </w:r>
      <w:proofErr w:type="gramEnd"/>
      <w:r w:rsidRPr="00BF45C2">
        <w:rPr>
          <w:rFonts w:cstheme="minorHAnsi"/>
          <w:sz w:val="20"/>
          <w:szCs w:val="20"/>
        </w:rPr>
        <w:t xml:space="preserve"> Document outlining all required goods and/or services provided by Prime to Customer after receipt of Customer Purchase Order</w:t>
      </w:r>
    </w:p>
    <w:p w14:paraId="035B4568"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“Change Order</w:t>
      </w:r>
      <w:proofErr w:type="gramStart"/>
      <w:r w:rsidRPr="00BF45C2">
        <w:rPr>
          <w:rFonts w:cstheme="minorHAnsi"/>
          <w:sz w:val="20"/>
          <w:szCs w:val="20"/>
        </w:rPr>
        <w:t>” :</w:t>
      </w:r>
      <w:proofErr w:type="gramEnd"/>
      <w:r w:rsidRPr="00BF45C2">
        <w:rPr>
          <w:rFonts w:cstheme="minorHAnsi"/>
          <w:sz w:val="20"/>
          <w:szCs w:val="20"/>
        </w:rPr>
        <w:t xml:space="preserve"> Document outlining any and all required deviation(s) to materials and/or services as outlined in the Order Acknowledgment. </w:t>
      </w:r>
    </w:p>
    <w:p w14:paraId="5F8258C2"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“Intellectual Property Rights” : all intellectual and industrial property rights and rights of a similar nature including all rights in and to, patents including all issued patents and pending applications therefore and patents which may be issued therefrom (including divisions, reissues, re-examinations, continuations and continuations-in-part); trade-marks; copyrights; industrial design rights; rights pertaining to trade secrets and confidential information; publicity rights; personality rights; moral rights; and other intellectual property rights whether registered or not and all applications, registrations, renewals and extensions pertaining to the foregoing.</w:t>
      </w:r>
    </w:p>
    <w:p w14:paraId="2693EA3D"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“Purchase Order (PO)</w:t>
      </w:r>
      <w:proofErr w:type="gramStart"/>
      <w:r w:rsidRPr="00BF45C2">
        <w:rPr>
          <w:rFonts w:cstheme="minorHAnsi"/>
          <w:sz w:val="20"/>
          <w:szCs w:val="20"/>
        </w:rPr>
        <w:t>” :</w:t>
      </w:r>
      <w:proofErr w:type="gramEnd"/>
      <w:r w:rsidRPr="00BF45C2">
        <w:rPr>
          <w:rFonts w:cstheme="minorHAnsi"/>
          <w:sz w:val="20"/>
          <w:szCs w:val="20"/>
        </w:rPr>
        <w:t xml:space="preserve"> document provided by the Customer to Prime outlining the required goods and/or services to be provided by Prime</w:t>
      </w:r>
    </w:p>
    <w:p w14:paraId="138DDEE2"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“Services</w:t>
      </w:r>
      <w:proofErr w:type="gramStart"/>
      <w:r w:rsidRPr="00BF45C2">
        <w:rPr>
          <w:rFonts w:cstheme="minorHAnsi"/>
          <w:sz w:val="20"/>
          <w:szCs w:val="20"/>
        </w:rPr>
        <w:t>” :</w:t>
      </w:r>
      <w:proofErr w:type="gramEnd"/>
      <w:r w:rsidRPr="00BF45C2">
        <w:rPr>
          <w:rFonts w:cstheme="minorHAnsi"/>
          <w:sz w:val="20"/>
          <w:szCs w:val="20"/>
        </w:rPr>
        <w:t xml:space="preserve"> any services to be provided by Prime to Customer pursuant to an Order Acknowledgment.</w:t>
      </w:r>
    </w:p>
    <w:p w14:paraId="44AC4AD5"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“Specifications</w:t>
      </w:r>
      <w:proofErr w:type="gramStart"/>
      <w:r w:rsidRPr="00BF45C2">
        <w:rPr>
          <w:rFonts w:cstheme="minorHAnsi"/>
          <w:sz w:val="20"/>
          <w:szCs w:val="20"/>
        </w:rPr>
        <w:t>” :</w:t>
      </w:r>
      <w:proofErr w:type="gramEnd"/>
      <w:r w:rsidRPr="00BF45C2">
        <w:rPr>
          <w:rFonts w:cstheme="minorHAnsi"/>
          <w:sz w:val="20"/>
          <w:szCs w:val="20"/>
        </w:rPr>
        <w:t xml:space="preserve"> the requirements, attributes and specifications for the Goods or Services that are set out in the applicable Order Acknowledgment. </w:t>
      </w:r>
    </w:p>
    <w:p w14:paraId="20BFB934" w14:textId="77777777" w:rsidR="00461001" w:rsidRPr="00BF45C2" w:rsidRDefault="00461001" w:rsidP="00461001">
      <w:pPr>
        <w:numPr>
          <w:ilvl w:val="1"/>
          <w:numId w:val="3"/>
        </w:numPr>
        <w:shd w:val="clear" w:color="auto" w:fill="FFFFFF"/>
        <w:spacing w:before="100" w:beforeAutospacing="1" w:after="100" w:afterAutospacing="1"/>
        <w:rPr>
          <w:rFonts w:cstheme="minorHAnsi"/>
          <w:sz w:val="20"/>
          <w:szCs w:val="20"/>
        </w:rPr>
      </w:pPr>
      <w:r w:rsidRPr="00BF45C2">
        <w:rPr>
          <w:rFonts w:cstheme="minorHAnsi"/>
          <w:sz w:val="20"/>
          <w:szCs w:val="20"/>
        </w:rPr>
        <w:t xml:space="preserve"> “Proposal</w:t>
      </w:r>
      <w:proofErr w:type="gramStart"/>
      <w:r w:rsidRPr="00BF45C2">
        <w:rPr>
          <w:rFonts w:cstheme="minorHAnsi"/>
          <w:sz w:val="20"/>
          <w:szCs w:val="20"/>
        </w:rPr>
        <w:t>” :</w:t>
      </w:r>
      <w:proofErr w:type="gramEnd"/>
      <w:r w:rsidRPr="00BF45C2">
        <w:rPr>
          <w:rFonts w:cstheme="minorHAnsi"/>
          <w:sz w:val="20"/>
          <w:szCs w:val="20"/>
        </w:rPr>
        <w:t xml:space="preserve"> Document provided by Prime to Customer outlining required goods or services and pricing</w:t>
      </w:r>
    </w:p>
    <w:p w14:paraId="7630C1F9" w14:textId="77777777" w:rsidR="00461001" w:rsidRPr="00BF45C2" w:rsidRDefault="00461001" w:rsidP="00461001">
      <w:pPr>
        <w:rPr>
          <w:rFonts w:cstheme="minorHAnsi"/>
          <w:b/>
          <w:sz w:val="20"/>
          <w:szCs w:val="20"/>
        </w:rPr>
      </w:pPr>
    </w:p>
    <w:p w14:paraId="478E759A" w14:textId="77777777" w:rsidR="00461001" w:rsidRPr="00BF45C2" w:rsidRDefault="00461001" w:rsidP="00461001">
      <w:pPr>
        <w:spacing w:after="480"/>
        <w:rPr>
          <w:rFonts w:cstheme="minorHAnsi"/>
          <w:sz w:val="20"/>
          <w:szCs w:val="20"/>
        </w:rPr>
      </w:pPr>
      <w:r w:rsidRPr="00BF45C2">
        <w:rPr>
          <w:rFonts w:cstheme="minorHAnsi"/>
          <w:b/>
          <w:sz w:val="20"/>
          <w:szCs w:val="20"/>
        </w:rPr>
        <w:t xml:space="preserve">Sale: </w:t>
      </w:r>
      <w:r w:rsidRPr="00BF45C2">
        <w:rPr>
          <w:rFonts w:cstheme="minorHAnsi"/>
          <w:sz w:val="20"/>
          <w:szCs w:val="20"/>
        </w:rPr>
        <w:t xml:space="preserve">The sale consists only of: (a) A Proposal supplied by Prime (b) A purchase order supplied by the customer to Prime; (c) An order acknowledgment supplied by Prime to the Customer; (c) any specification or other document expressly referenced in the Order Acknowledgment; (d) any approved change order referencing the order acknowledgement document number and (e) An invoice supplied by Prime to the Customer. </w:t>
      </w:r>
    </w:p>
    <w:p w14:paraId="3F42706F" w14:textId="77777777" w:rsidR="00461001" w:rsidRPr="00BF45C2" w:rsidRDefault="00461001" w:rsidP="00461001">
      <w:pPr>
        <w:rPr>
          <w:rFonts w:cstheme="minorHAnsi"/>
          <w:sz w:val="20"/>
          <w:szCs w:val="20"/>
        </w:rPr>
      </w:pPr>
      <w:r w:rsidRPr="00BF45C2">
        <w:rPr>
          <w:rFonts w:cstheme="minorHAnsi"/>
          <w:sz w:val="20"/>
          <w:szCs w:val="20"/>
        </w:rPr>
        <w:t xml:space="preserve">The Customer’s submitted PO or in absence of a PO the acceptance of the Order Acknowledgment shall act as Customers’ acceptance of our standard terms and conditions as outlined within this document. </w:t>
      </w:r>
    </w:p>
    <w:p w14:paraId="72E023D8" w14:textId="77777777" w:rsidR="00461001" w:rsidRPr="00BF45C2" w:rsidRDefault="00461001" w:rsidP="00461001">
      <w:pPr>
        <w:rPr>
          <w:rFonts w:cstheme="minorHAnsi"/>
          <w:sz w:val="20"/>
          <w:szCs w:val="20"/>
        </w:rPr>
      </w:pPr>
    </w:p>
    <w:p w14:paraId="1BCC074A" w14:textId="77777777" w:rsidR="00461001" w:rsidRPr="00BF45C2" w:rsidRDefault="00461001" w:rsidP="00461001">
      <w:pPr>
        <w:rPr>
          <w:rFonts w:cstheme="minorHAnsi"/>
          <w:sz w:val="20"/>
          <w:szCs w:val="20"/>
        </w:rPr>
      </w:pPr>
      <w:r w:rsidRPr="00BF45C2">
        <w:rPr>
          <w:rFonts w:cstheme="minorHAnsi"/>
          <w:sz w:val="20"/>
          <w:szCs w:val="20"/>
        </w:rPr>
        <w:t xml:space="preserve">A proposal when supplied by Prime to the customer will act as a reference document for detailed technical specifications and project milestones. All pricing and payment terms will be as indicated on the Order Acknowledgment. In the event of any discrepancy between the Proposal and Order Acknowledgement the Order Acknowledgment will take precedence. </w:t>
      </w:r>
    </w:p>
    <w:p w14:paraId="7D40520F" w14:textId="77777777" w:rsidR="00461001" w:rsidRPr="00BF45C2" w:rsidRDefault="00461001" w:rsidP="00461001">
      <w:pPr>
        <w:rPr>
          <w:rFonts w:cstheme="minorHAnsi"/>
          <w:sz w:val="20"/>
          <w:szCs w:val="20"/>
        </w:rPr>
      </w:pPr>
    </w:p>
    <w:p w14:paraId="279901C9" w14:textId="77777777" w:rsidR="00461001" w:rsidRPr="00BF45C2" w:rsidRDefault="00461001" w:rsidP="00461001">
      <w:pPr>
        <w:rPr>
          <w:rFonts w:cstheme="minorHAnsi"/>
          <w:sz w:val="20"/>
          <w:szCs w:val="20"/>
        </w:rPr>
      </w:pPr>
      <w:r w:rsidRPr="00BF45C2">
        <w:rPr>
          <w:rFonts w:cstheme="minorHAnsi"/>
          <w:sz w:val="20"/>
          <w:szCs w:val="20"/>
        </w:rPr>
        <w:t xml:space="preserve">All orders are subject to Prime Engineering’s full review prior to acceptance. Prime’s Order Acknowledgment constitutes acceptance for goods and/or services provided or delivered as outlined within the Order Acknowledgment. No orders shall be accepted by Prime with undefined delivery timelines or request to hold equipment indefinitely. </w:t>
      </w:r>
    </w:p>
    <w:p w14:paraId="33E64B12" w14:textId="77777777" w:rsidR="00461001" w:rsidRPr="00BF45C2" w:rsidRDefault="00461001" w:rsidP="00461001">
      <w:pPr>
        <w:rPr>
          <w:rFonts w:cstheme="minorHAnsi"/>
          <w:sz w:val="20"/>
          <w:szCs w:val="20"/>
        </w:rPr>
      </w:pPr>
    </w:p>
    <w:p w14:paraId="24DABD38" w14:textId="77777777" w:rsidR="00461001" w:rsidRPr="00BF45C2" w:rsidRDefault="00461001" w:rsidP="00461001">
      <w:pPr>
        <w:spacing w:line="276" w:lineRule="auto"/>
        <w:rPr>
          <w:rFonts w:cstheme="minorHAnsi"/>
          <w:sz w:val="20"/>
          <w:szCs w:val="20"/>
        </w:rPr>
      </w:pPr>
      <w:r w:rsidRPr="00BF45C2">
        <w:rPr>
          <w:rFonts w:cstheme="minorHAnsi"/>
          <w:sz w:val="20"/>
          <w:szCs w:val="20"/>
        </w:rPr>
        <w:t xml:space="preserve">Shipping schedules are made in good faith. Prime cannot, however, accept liability for penalty or damages resulting from shipping delays caused by events outside of Prime’s control and Force Majeure including but not limited to strikes, fires or any other cause beyond Prime’s control. Ship Separate Parts may not arrive concurrently with the equipment and some assembly may be required.  </w:t>
      </w:r>
    </w:p>
    <w:p w14:paraId="7699D25A" w14:textId="77777777" w:rsidR="00461001" w:rsidRPr="00BF45C2" w:rsidRDefault="00461001" w:rsidP="00461001">
      <w:pPr>
        <w:spacing w:line="276" w:lineRule="auto"/>
        <w:rPr>
          <w:rFonts w:cstheme="minorHAnsi"/>
          <w:sz w:val="20"/>
          <w:szCs w:val="20"/>
        </w:rPr>
      </w:pPr>
    </w:p>
    <w:p w14:paraId="0627ABB4" w14:textId="77777777" w:rsidR="00461001" w:rsidRPr="00BF45C2" w:rsidRDefault="00461001" w:rsidP="00461001">
      <w:pPr>
        <w:rPr>
          <w:rFonts w:cstheme="minorHAnsi"/>
          <w:sz w:val="20"/>
          <w:szCs w:val="20"/>
        </w:rPr>
      </w:pPr>
      <w:r w:rsidRPr="00BF45C2">
        <w:rPr>
          <w:rFonts w:cstheme="minorHAnsi"/>
          <w:b/>
          <w:sz w:val="20"/>
          <w:szCs w:val="20"/>
        </w:rPr>
        <w:t xml:space="preserve">Payment: </w:t>
      </w:r>
      <w:r w:rsidRPr="00BF45C2">
        <w:rPr>
          <w:rFonts w:cstheme="minorHAnsi"/>
          <w:sz w:val="20"/>
          <w:szCs w:val="20"/>
        </w:rPr>
        <w:t xml:space="preserve">Standard terms of payment are NET thirty (30) days from the date of invoice and acceptance by Prime of a completed credit application by the Customer unless otherwise specified within the Order Acknowledgment. Terms of payment in advance of credit application approval or if credit application is denied will be either Cash in Advance (CIA), Cash on Delivery (COD) or a combination thereof as specified within the Order Acknowledgment. </w:t>
      </w:r>
    </w:p>
    <w:p w14:paraId="3AF2C62C" w14:textId="77777777" w:rsidR="00461001" w:rsidRPr="00BF45C2" w:rsidRDefault="00461001" w:rsidP="00461001">
      <w:pPr>
        <w:rPr>
          <w:rFonts w:cstheme="minorHAnsi"/>
          <w:sz w:val="20"/>
          <w:szCs w:val="20"/>
        </w:rPr>
      </w:pPr>
    </w:p>
    <w:p w14:paraId="0EA95F27" w14:textId="77777777" w:rsidR="00461001" w:rsidRPr="00BF45C2" w:rsidRDefault="00461001" w:rsidP="00461001">
      <w:pPr>
        <w:ind w:firstLine="360"/>
        <w:rPr>
          <w:rFonts w:cstheme="minorHAnsi"/>
          <w:sz w:val="20"/>
          <w:szCs w:val="20"/>
        </w:rPr>
      </w:pPr>
      <w:r w:rsidRPr="00BF45C2">
        <w:rPr>
          <w:rFonts w:cstheme="minorHAnsi"/>
          <w:sz w:val="20"/>
          <w:szCs w:val="20"/>
        </w:rPr>
        <w:t>Payment will be accepted in the following ways:</w:t>
      </w:r>
    </w:p>
    <w:p w14:paraId="12B4147E" w14:textId="77777777" w:rsidR="00461001" w:rsidRPr="00BF45C2" w:rsidRDefault="00461001" w:rsidP="00461001">
      <w:pPr>
        <w:pStyle w:val="ListParagraph"/>
        <w:numPr>
          <w:ilvl w:val="0"/>
          <w:numId w:val="4"/>
        </w:numPr>
        <w:spacing w:after="0" w:line="240" w:lineRule="auto"/>
        <w:rPr>
          <w:rFonts w:cstheme="minorHAnsi"/>
          <w:sz w:val="20"/>
          <w:szCs w:val="20"/>
        </w:rPr>
      </w:pPr>
      <w:r w:rsidRPr="00BF45C2">
        <w:rPr>
          <w:rFonts w:cstheme="minorHAnsi"/>
          <w:sz w:val="20"/>
          <w:szCs w:val="20"/>
        </w:rPr>
        <w:t>Cash</w:t>
      </w:r>
    </w:p>
    <w:p w14:paraId="2182D787" w14:textId="77777777" w:rsidR="00461001" w:rsidRPr="00BF45C2" w:rsidRDefault="00461001" w:rsidP="00461001">
      <w:pPr>
        <w:pStyle w:val="ListParagraph"/>
        <w:numPr>
          <w:ilvl w:val="0"/>
          <w:numId w:val="4"/>
        </w:numPr>
        <w:spacing w:after="0" w:line="240" w:lineRule="auto"/>
        <w:rPr>
          <w:rFonts w:cstheme="minorHAnsi"/>
          <w:sz w:val="20"/>
          <w:szCs w:val="20"/>
        </w:rPr>
      </w:pPr>
      <w:r w:rsidRPr="00BF45C2">
        <w:rPr>
          <w:rFonts w:cstheme="minorHAnsi"/>
          <w:sz w:val="20"/>
          <w:szCs w:val="20"/>
        </w:rPr>
        <w:t>Direct Deposit</w:t>
      </w:r>
    </w:p>
    <w:p w14:paraId="339320E6" w14:textId="77777777" w:rsidR="00461001" w:rsidRPr="00BF45C2" w:rsidRDefault="00461001" w:rsidP="00461001">
      <w:pPr>
        <w:pStyle w:val="ListParagraph"/>
        <w:numPr>
          <w:ilvl w:val="0"/>
          <w:numId w:val="4"/>
        </w:numPr>
        <w:spacing w:after="0" w:line="240" w:lineRule="auto"/>
        <w:rPr>
          <w:rFonts w:cstheme="minorHAnsi"/>
          <w:sz w:val="20"/>
          <w:szCs w:val="20"/>
        </w:rPr>
      </w:pPr>
      <w:r w:rsidRPr="00BF45C2">
        <w:rPr>
          <w:rFonts w:cstheme="minorHAnsi"/>
          <w:sz w:val="20"/>
          <w:szCs w:val="20"/>
        </w:rPr>
        <w:t>Cheque</w:t>
      </w:r>
    </w:p>
    <w:p w14:paraId="2E61DCA4" w14:textId="77777777" w:rsidR="00461001" w:rsidRPr="00BF45C2" w:rsidRDefault="00461001" w:rsidP="00461001">
      <w:pPr>
        <w:pStyle w:val="ListParagraph"/>
        <w:numPr>
          <w:ilvl w:val="0"/>
          <w:numId w:val="4"/>
        </w:numPr>
        <w:spacing w:after="0" w:line="240" w:lineRule="auto"/>
        <w:rPr>
          <w:rFonts w:cstheme="minorHAnsi"/>
          <w:sz w:val="20"/>
          <w:szCs w:val="20"/>
        </w:rPr>
      </w:pPr>
      <w:r w:rsidRPr="00BF45C2">
        <w:rPr>
          <w:rFonts w:cstheme="minorHAnsi"/>
          <w:sz w:val="20"/>
          <w:szCs w:val="20"/>
        </w:rPr>
        <w:t>Money Order</w:t>
      </w:r>
    </w:p>
    <w:p w14:paraId="7B5A452F" w14:textId="77777777" w:rsidR="00461001" w:rsidRPr="00BF45C2" w:rsidRDefault="00461001" w:rsidP="00461001">
      <w:pPr>
        <w:pStyle w:val="ListParagraph"/>
        <w:numPr>
          <w:ilvl w:val="0"/>
          <w:numId w:val="4"/>
        </w:numPr>
        <w:spacing w:after="0" w:line="240" w:lineRule="auto"/>
        <w:rPr>
          <w:rFonts w:cstheme="minorHAnsi"/>
          <w:sz w:val="20"/>
          <w:szCs w:val="20"/>
        </w:rPr>
      </w:pPr>
      <w:r w:rsidRPr="00BF45C2">
        <w:rPr>
          <w:rFonts w:cstheme="minorHAnsi"/>
          <w:sz w:val="20"/>
          <w:szCs w:val="20"/>
        </w:rPr>
        <w:t>Electronic transfer (e-transfer)</w:t>
      </w:r>
    </w:p>
    <w:p w14:paraId="511D1276" w14:textId="77777777" w:rsidR="00461001" w:rsidRPr="00BF45C2" w:rsidRDefault="00461001" w:rsidP="00461001">
      <w:pPr>
        <w:pStyle w:val="ListParagraph"/>
        <w:numPr>
          <w:ilvl w:val="0"/>
          <w:numId w:val="4"/>
        </w:numPr>
        <w:spacing w:after="0" w:line="240" w:lineRule="auto"/>
        <w:rPr>
          <w:rFonts w:cstheme="minorHAnsi"/>
          <w:sz w:val="20"/>
          <w:szCs w:val="20"/>
        </w:rPr>
      </w:pPr>
      <w:r w:rsidRPr="00BF45C2">
        <w:rPr>
          <w:rFonts w:cstheme="minorHAnsi"/>
          <w:sz w:val="20"/>
          <w:szCs w:val="20"/>
        </w:rPr>
        <w:t>Major Credit Card (MasterCard, Visa and American Express)</w:t>
      </w:r>
    </w:p>
    <w:p w14:paraId="635A1268" w14:textId="77777777" w:rsidR="00461001" w:rsidRPr="00BF45C2" w:rsidRDefault="00461001" w:rsidP="00461001">
      <w:pPr>
        <w:pStyle w:val="ListParagraph"/>
        <w:numPr>
          <w:ilvl w:val="1"/>
          <w:numId w:val="4"/>
        </w:numPr>
        <w:spacing w:after="0" w:line="240" w:lineRule="auto"/>
        <w:rPr>
          <w:rFonts w:cstheme="minorHAnsi"/>
          <w:sz w:val="20"/>
          <w:szCs w:val="20"/>
        </w:rPr>
      </w:pPr>
      <w:r w:rsidRPr="00BF45C2">
        <w:rPr>
          <w:rFonts w:cstheme="minorHAnsi"/>
          <w:sz w:val="20"/>
          <w:szCs w:val="20"/>
        </w:rPr>
        <w:t xml:space="preserve">A transaction fee of $18 CAD or 3% of total transaction amount (whichever is more) will be added to all credit card transactions at the time of processing. </w:t>
      </w:r>
    </w:p>
    <w:p w14:paraId="1180FBF2" w14:textId="77777777" w:rsidR="00461001" w:rsidRPr="00BF45C2" w:rsidRDefault="00461001" w:rsidP="00461001">
      <w:pPr>
        <w:rPr>
          <w:rFonts w:cstheme="minorHAnsi"/>
          <w:sz w:val="20"/>
          <w:szCs w:val="20"/>
        </w:rPr>
      </w:pPr>
    </w:p>
    <w:p w14:paraId="1C4E366D" w14:textId="77777777" w:rsidR="00461001" w:rsidRPr="00BF45C2" w:rsidRDefault="00461001" w:rsidP="00461001">
      <w:pPr>
        <w:rPr>
          <w:rFonts w:cstheme="minorHAnsi"/>
          <w:sz w:val="20"/>
          <w:szCs w:val="20"/>
        </w:rPr>
      </w:pPr>
      <w:r w:rsidRPr="00BF45C2">
        <w:rPr>
          <w:rFonts w:cstheme="minorHAnsi"/>
          <w:sz w:val="20"/>
          <w:szCs w:val="20"/>
        </w:rPr>
        <w:t xml:space="preserve">Customers will pay the total amount shown on each invoice in compliance with the terms indicated on the invoice without exception. </w:t>
      </w:r>
    </w:p>
    <w:p w14:paraId="7F8AC052" w14:textId="77777777" w:rsidR="00461001" w:rsidRPr="00BF45C2" w:rsidRDefault="00461001" w:rsidP="00461001">
      <w:pPr>
        <w:rPr>
          <w:rFonts w:cstheme="minorHAnsi"/>
          <w:sz w:val="20"/>
          <w:szCs w:val="20"/>
        </w:rPr>
      </w:pPr>
    </w:p>
    <w:p w14:paraId="090109FF" w14:textId="77777777" w:rsidR="00461001" w:rsidRPr="00BF45C2" w:rsidRDefault="00461001" w:rsidP="00461001">
      <w:pPr>
        <w:rPr>
          <w:rFonts w:cstheme="minorHAnsi"/>
          <w:sz w:val="20"/>
          <w:szCs w:val="20"/>
        </w:rPr>
      </w:pPr>
      <w:r w:rsidRPr="00BF45C2">
        <w:rPr>
          <w:rFonts w:cstheme="minorHAnsi"/>
          <w:sz w:val="20"/>
          <w:szCs w:val="20"/>
        </w:rPr>
        <w:t xml:space="preserve">Past due invoices will be subject to an annual interest rate calculated from the past-due date of eighteen (18%) percent. If customers fail to make payment at its full discretion Prime Engineering may pursue legal action to collect the original invoiced amount, applicable interest and any costs incurred </w:t>
      </w:r>
      <w:proofErr w:type="gramStart"/>
      <w:r w:rsidRPr="00BF45C2">
        <w:rPr>
          <w:rFonts w:cstheme="minorHAnsi"/>
          <w:sz w:val="20"/>
          <w:szCs w:val="20"/>
        </w:rPr>
        <w:t>as a result of</w:t>
      </w:r>
      <w:proofErr w:type="gramEnd"/>
      <w:r w:rsidRPr="00BF45C2">
        <w:rPr>
          <w:rFonts w:cstheme="minorHAnsi"/>
          <w:sz w:val="20"/>
          <w:szCs w:val="20"/>
        </w:rPr>
        <w:t xml:space="preserve"> legal action taken. In the event legal action is taken to collect the past due amount(s) the customer will be considered in breach of this agreement and Prime Engineering may at its sole discretion and without notice cancel any or all work in progress or delivery of any products or services pending between the Customer and Prime </w:t>
      </w:r>
      <w:proofErr w:type="gramStart"/>
      <w:r w:rsidRPr="00BF45C2">
        <w:rPr>
          <w:rFonts w:cstheme="minorHAnsi"/>
          <w:sz w:val="20"/>
          <w:szCs w:val="20"/>
        </w:rPr>
        <w:t>whether or not</w:t>
      </w:r>
      <w:proofErr w:type="gramEnd"/>
      <w:r w:rsidRPr="00BF45C2">
        <w:rPr>
          <w:rFonts w:cstheme="minorHAnsi"/>
          <w:sz w:val="20"/>
          <w:szCs w:val="20"/>
        </w:rPr>
        <w:t xml:space="preserve"> an Order Acknowledgment has already been provided. Prime will issue an invoice to Customer for costs incurred to date for any products or services canceled </w:t>
      </w:r>
      <w:proofErr w:type="gramStart"/>
      <w:r w:rsidRPr="00BF45C2">
        <w:rPr>
          <w:rFonts w:cstheme="minorHAnsi"/>
          <w:sz w:val="20"/>
          <w:szCs w:val="20"/>
        </w:rPr>
        <w:t>as a result of</w:t>
      </w:r>
      <w:proofErr w:type="gramEnd"/>
      <w:r w:rsidRPr="00BF45C2">
        <w:rPr>
          <w:rFonts w:cstheme="minorHAnsi"/>
          <w:sz w:val="20"/>
          <w:szCs w:val="20"/>
        </w:rPr>
        <w:t xml:space="preserve"> the breach which may include but are not limited to parts ordered, hours worked, or shipping fees incurred. </w:t>
      </w:r>
    </w:p>
    <w:p w14:paraId="07E92706" w14:textId="77777777" w:rsidR="00461001" w:rsidRPr="00BF45C2" w:rsidRDefault="00461001" w:rsidP="00461001">
      <w:pPr>
        <w:rPr>
          <w:rFonts w:cstheme="minorHAnsi"/>
          <w:sz w:val="20"/>
          <w:szCs w:val="20"/>
        </w:rPr>
      </w:pPr>
    </w:p>
    <w:p w14:paraId="168ACB2D" w14:textId="77777777" w:rsidR="00461001" w:rsidRPr="00BF45C2" w:rsidRDefault="00461001" w:rsidP="00461001">
      <w:pPr>
        <w:rPr>
          <w:rFonts w:cstheme="minorHAnsi"/>
          <w:sz w:val="20"/>
          <w:szCs w:val="20"/>
        </w:rPr>
      </w:pPr>
      <w:r w:rsidRPr="00BF45C2">
        <w:rPr>
          <w:rFonts w:cstheme="minorHAnsi"/>
          <w:sz w:val="20"/>
          <w:szCs w:val="20"/>
        </w:rPr>
        <w:t>Title to equipment sold pursuant to this agreement shall remain vested in Prime Engineering and shall not pass to Customer until the total amount owing as indicated within the invoice provided by Prime to Customer has been paid in full and received by Prime. Until title to equipment passes:</w:t>
      </w:r>
    </w:p>
    <w:p w14:paraId="65A14773" w14:textId="77777777" w:rsidR="00461001" w:rsidRPr="00BF45C2" w:rsidRDefault="00461001" w:rsidP="00461001">
      <w:pPr>
        <w:pStyle w:val="ListParagraph"/>
        <w:numPr>
          <w:ilvl w:val="0"/>
          <w:numId w:val="5"/>
        </w:numPr>
        <w:spacing w:after="0" w:line="240" w:lineRule="auto"/>
        <w:rPr>
          <w:rFonts w:cstheme="minorHAnsi"/>
          <w:sz w:val="20"/>
          <w:szCs w:val="20"/>
        </w:rPr>
      </w:pPr>
      <w:r w:rsidRPr="00BF45C2">
        <w:rPr>
          <w:rFonts w:cstheme="minorHAnsi"/>
          <w:sz w:val="20"/>
          <w:szCs w:val="20"/>
        </w:rPr>
        <w:t xml:space="preserve">Prime shall have authority to retake, sell or otherwise deal with and/or dispose of all or any part of the </w:t>
      </w:r>
      <w:proofErr w:type="gramStart"/>
      <w:r w:rsidRPr="00BF45C2">
        <w:rPr>
          <w:rFonts w:cstheme="minorHAnsi"/>
          <w:sz w:val="20"/>
          <w:szCs w:val="20"/>
        </w:rPr>
        <w:t>equipment;</w:t>
      </w:r>
      <w:proofErr w:type="gramEnd"/>
      <w:r w:rsidRPr="00BF45C2">
        <w:rPr>
          <w:rFonts w:cstheme="minorHAnsi"/>
          <w:sz w:val="20"/>
          <w:szCs w:val="20"/>
        </w:rPr>
        <w:t xml:space="preserve"> </w:t>
      </w:r>
    </w:p>
    <w:p w14:paraId="773EF944" w14:textId="77777777" w:rsidR="00461001" w:rsidRPr="00BF45C2" w:rsidRDefault="00461001" w:rsidP="00461001">
      <w:pPr>
        <w:pStyle w:val="ListParagraph"/>
        <w:numPr>
          <w:ilvl w:val="0"/>
          <w:numId w:val="5"/>
        </w:numPr>
        <w:spacing w:after="0" w:line="240" w:lineRule="auto"/>
        <w:rPr>
          <w:rFonts w:cstheme="minorHAnsi"/>
          <w:sz w:val="20"/>
          <w:szCs w:val="20"/>
        </w:rPr>
      </w:pPr>
      <w:r w:rsidRPr="00BF45C2">
        <w:rPr>
          <w:rFonts w:cstheme="minorHAnsi"/>
          <w:sz w:val="20"/>
          <w:szCs w:val="20"/>
        </w:rPr>
        <w:t xml:space="preserve">Prime and its agents and employees shall be entitled at any time and without the need to give notice enter upon any property upon which the equipment or any part thereof is stored, or upon which Prime reasonably believes them to be </w:t>
      </w:r>
      <w:proofErr w:type="gramStart"/>
      <w:r w:rsidRPr="00BF45C2">
        <w:rPr>
          <w:rFonts w:cstheme="minorHAnsi"/>
          <w:sz w:val="20"/>
          <w:szCs w:val="20"/>
        </w:rPr>
        <w:t>kept;</w:t>
      </w:r>
      <w:proofErr w:type="gramEnd"/>
    </w:p>
    <w:p w14:paraId="45ED9486" w14:textId="77777777" w:rsidR="00461001" w:rsidRPr="00BF45C2" w:rsidRDefault="00461001" w:rsidP="00461001">
      <w:pPr>
        <w:pStyle w:val="ListParagraph"/>
        <w:numPr>
          <w:ilvl w:val="0"/>
          <w:numId w:val="5"/>
        </w:numPr>
        <w:spacing w:after="0" w:line="240" w:lineRule="auto"/>
        <w:rPr>
          <w:rFonts w:cstheme="minorHAnsi"/>
          <w:sz w:val="20"/>
          <w:szCs w:val="20"/>
        </w:rPr>
      </w:pPr>
      <w:r w:rsidRPr="00BF45C2">
        <w:rPr>
          <w:rFonts w:cstheme="minorHAnsi"/>
          <w:sz w:val="20"/>
          <w:szCs w:val="20"/>
        </w:rPr>
        <w:lastRenderedPageBreak/>
        <w:t>Customer shall store or mark the equipment in a manner reasonably satisfactory to Prime indicating that title to the equipment remains vested in Prime; and</w:t>
      </w:r>
    </w:p>
    <w:p w14:paraId="4667A508" w14:textId="77777777" w:rsidR="00461001" w:rsidRPr="00BF45C2" w:rsidRDefault="00461001" w:rsidP="00461001">
      <w:pPr>
        <w:pStyle w:val="ListParagraph"/>
        <w:numPr>
          <w:ilvl w:val="0"/>
          <w:numId w:val="5"/>
        </w:numPr>
        <w:spacing w:after="0" w:line="240" w:lineRule="auto"/>
        <w:rPr>
          <w:rFonts w:cstheme="minorHAnsi"/>
          <w:sz w:val="20"/>
          <w:szCs w:val="20"/>
        </w:rPr>
      </w:pPr>
      <w:r w:rsidRPr="00BF45C2">
        <w:rPr>
          <w:rFonts w:cstheme="minorHAnsi"/>
          <w:sz w:val="20"/>
          <w:szCs w:val="20"/>
        </w:rPr>
        <w:t>Customer shall insure equipment to their full replacement value and arrange for Prime to be noted on the policy of insurance as the loss payee.</w:t>
      </w:r>
    </w:p>
    <w:p w14:paraId="11330145" w14:textId="77777777" w:rsidR="00461001" w:rsidRPr="00BF45C2" w:rsidRDefault="00461001" w:rsidP="00461001">
      <w:pPr>
        <w:rPr>
          <w:rFonts w:cstheme="minorHAnsi"/>
          <w:sz w:val="20"/>
          <w:szCs w:val="20"/>
        </w:rPr>
      </w:pPr>
      <w:r w:rsidRPr="00BF45C2">
        <w:rPr>
          <w:rFonts w:cstheme="minorHAnsi"/>
          <w:sz w:val="20"/>
          <w:szCs w:val="20"/>
        </w:rPr>
        <w:t>Irrespective of whether title to equipment remains vested in Prime, risk in equipment shall pass to the Customer upon delivery.</w:t>
      </w:r>
    </w:p>
    <w:p w14:paraId="6CC473FA" w14:textId="77777777" w:rsidR="00461001" w:rsidRPr="00BF45C2" w:rsidRDefault="00461001" w:rsidP="00461001">
      <w:pPr>
        <w:rPr>
          <w:rFonts w:cstheme="minorHAnsi"/>
          <w:sz w:val="20"/>
          <w:szCs w:val="20"/>
        </w:rPr>
      </w:pPr>
    </w:p>
    <w:p w14:paraId="47A23BB3" w14:textId="77777777" w:rsidR="00461001" w:rsidRPr="00BF45C2" w:rsidRDefault="00461001" w:rsidP="00461001">
      <w:pPr>
        <w:rPr>
          <w:rFonts w:cstheme="minorHAnsi"/>
          <w:sz w:val="20"/>
          <w:szCs w:val="20"/>
        </w:rPr>
      </w:pPr>
      <w:r w:rsidRPr="00BF45C2">
        <w:rPr>
          <w:rFonts w:cstheme="minorHAnsi"/>
          <w:b/>
          <w:sz w:val="20"/>
          <w:szCs w:val="20"/>
        </w:rPr>
        <w:t xml:space="preserve">Change Orders: </w:t>
      </w:r>
      <w:r w:rsidRPr="00BF45C2">
        <w:rPr>
          <w:rFonts w:cstheme="minorHAnsi"/>
          <w:sz w:val="20"/>
          <w:szCs w:val="20"/>
        </w:rPr>
        <w:t xml:space="preserve">Any deviation to the materials and/or services as outlined within the Order Acknowledgment will require a formal change order. A deviation may be requested in writing by either Prime or the Customer, once initiated Prime will provide a change order document which will include at a </w:t>
      </w:r>
      <w:proofErr w:type="gramStart"/>
      <w:r w:rsidRPr="00BF45C2">
        <w:rPr>
          <w:rFonts w:cstheme="minorHAnsi"/>
          <w:sz w:val="20"/>
          <w:szCs w:val="20"/>
        </w:rPr>
        <w:t>minimum (a) details of the required deviation</w:t>
      </w:r>
      <w:proofErr w:type="gramEnd"/>
      <w:r w:rsidRPr="00BF45C2">
        <w:rPr>
          <w:rFonts w:cstheme="minorHAnsi"/>
          <w:sz w:val="20"/>
          <w:szCs w:val="20"/>
        </w:rPr>
        <w:t xml:space="preserve">; (b) financial implications of the deviation; and (c) any applicable milestones. All change orders must be approved by the Customer and Prime Engineering in writing. Prime Engineering may at its sole discretion request a new or revised Purchase Order from the Customer in the event an approved change order has financial implications. </w:t>
      </w:r>
    </w:p>
    <w:p w14:paraId="35D921DD" w14:textId="77777777" w:rsidR="00461001" w:rsidRPr="00BF45C2" w:rsidRDefault="00461001" w:rsidP="00461001">
      <w:pPr>
        <w:rPr>
          <w:rFonts w:cstheme="minorHAnsi"/>
          <w:sz w:val="20"/>
          <w:szCs w:val="20"/>
        </w:rPr>
      </w:pPr>
    </w:p>
    <w:p w14:paraId="65F4DAF9" w14:textId="77777777" w:rsidR="00461001" w:rsidRPr="00BF45C2" w:rsidRDefault="00461001" w:rsidP="00461001">
      <w:pPr>
        <w:rPr>
          <w:rFonts w:cstheme="minorHAnsi"/>
          <w:sz w:val="20"/>
          <w:szCs w:val="20"/>
        </w:rPr>
      </w:pPr>
      <w:r w:rsidRPr="00BF45C2">
        <w:rPr>
          <w:rFonts w:cstheme="minorHAnsi"/>
          <w:sz w:val="20"/>
          <w:szCs w:val="20"/>
        </w:rPr>
        <w:t xml:space="preserve">Any change order that is initiated by either Prime or the Customer may affect the delivery date as indicated on the Sales Order Acknowledgment.  </w:t>
      </w:r>
    </w:p>
    <w:p w14:paraId="7D816B6E" w14:textId="77777777" w:rsidR="00461001" w:rsidRPr="00BF45C2" w:rsidRDefault="00461001" w:rsidP="00461001">
      <w:pPr>
        <w:rPr>
          <w:rFonts w:cstheme="minorHAnsi"/>
          <w:sz w:val="20"/>
          <w:szCs w:val="20"/>
        </w:rPr>
      </w:pPr>
    </w:p>
    <w:p w14:paraId="69034728" w14:textId="77777777" w:rsidR="00461001" w:rsidRPr="00BF45C2" w:rsidRDefault="00461001" w:rsidP="00461001">
      <w:pPr>
        <w:rPr>
          <w:rFonts w:cstheme="minorHAnsi"/>
          <w:sz w:val="20"/>
          <w:szCs w:val="20"/>
        </w:rPr>
      </w:pPr>
      <w:r w:rsidRPr="00BF45C2">
        <w:rPr>
          <w:rFonts w:cstheme="minorHAnsi"/>
          <w:b/>
          <w:sz w:val="20"/>
          <w:szCs w:val="20"/>
        </w:rPr>
        <w:t xml:space="preserve">Delivery: </w:t>
      </w:r>
      <w:r w:rsidRPr="00BF45C2">
        <w:rPr>
          <w:rFonts w:cstheme="minorHAnsi"/>
          <w:sz w:val="20"/>
          <w:szCs w:val="20"/>
        </w:rPr>
        <w:t xml:space="preserve">Prices as shown within order acknowledgment are based on </w:t>
      </w:r>
      <w:proofErr w:type="spellStart"/>
      <w:r w:rsidRPr="00BF45C2">
        <w:rPr>
          <w:rFonts w:cstheme="minorHAnsi"/>
          <w:sz w:val="20"/>
          <w:szCs w:val="20"/>
        </w:rPr>
        <w:t>ExWorks</w:t>
      </w:r>
      <w:proofErr w:type="spellEnd"/>
      <w:r w:rsidRPr="00BF45C2">
        <w:rPr>
          <w:rFonts w:cstheme="minorHAnsi"/>
          <w:sz w:val="20"/>
          <w:szCs w:val="20"/>
        </w:rPr>
        <w:t xml:space="preserve"> Prime Engineering Ltd, Victoria, BC Canada unless otherwise indicated on the Order Acknowledgment. </w:t>
      </w:r>
    </w:p>
    <w:p w14:paraId="3DCDAE76" w14:textId="77777777" w:rsidR="00461001" w:rsidRPr="00BF45C2" w:rsidRDefault="00461001" w:rsidP="00461001">
      <w:pPr>
        <w:ind w:firstLine="360"/>
        <w:rPr>
          <w:rFonts w:cstheme="minorHAnsi"/>
          <w:sz w:val="20"/>
          <w:szCs w:val="20"/>
        </w:rPr>
      </w:pPr>
    </w:p>
    <w:p w14:paraId="16AAB20C" w14:textId="77777777" w:rsidR="00461001" w:rsidRPr="00BF45C2" w:rsidRDefault="00461001" w:rsidP="00461001">
      <w:pPr>
        <w:rPr>
          <w:rFonts w:cstheme="minorHAnsi"/>
          <w:sz w:val="20"/>
          <w:szCs w:val="20"/>
        </w:rPr>
      </w:pPr>
      <w:r w:rsidRPr="00BF45C2">
        <w:rPr>
          <w:rFonts w:cstheme="minorHAnsi"/>
          <w:sz w:val="20"/>
          <w:szCs w:val="20"/>
        </w:rPr>
        <w:t xml:space="preserve">In the event the customer is unwilling or unable to accept receipt of materials shipped, when ready for shipment, or if the customer requests Prime hold the shipment until a future date Prime reserves the right to include on the customers final invoice material handling and/or storage fees </w:t>
      </w:r>
      <w:proofErr w:type="gramStart"/>
      <w:r w:rsidRPr="00BF45C2">
        <w:rPr>
          <w:rFonts w:cstheme="minorHAnsi"/>
          <w:sz w:val="20"/>
          <w:szCs w:val="20"/>
        </w:rPr>
        <w:t>in excess of</w:t>
      </w:r>
      <w:proofErr w:type="gramEnd"/>
      <w:r w:rsidRPr="00BF45C2">
        <w:rPr>
          <w:rFonts w:cstheme="minorHAnsi"/>
          <w:sz w:val="20"/>
          <w:szCs w:val="20"/>
        </w:rPr>
        <w:t xml:space="preserve"> amounts shown on order acknowledgment. </w:t>
      </w:r>
    </w:p>
    <w:p w14:paraId="2D7D2D49" w14:textId="77777777" w:rsidR="00461001" w:rsidRPr="00BF45C2" w:rsidRDefault="00461001" w:rsidP="00461001">
      <w:pPr>
        <w:rPr>
          <w:rFonts w:cstheme="minorHAnsi"/>
          <w:sz w:val="20"/>
          <w:szCs w:val="20"/>
        </w:rPr>
      </w:pPr>
    </w:p>
    <w:p w14:paraId="363F0277" w14:textId="77777777" w:rsidR="00461001" w:rsidRPr="00BF45C2" w:rsidRDefault="00461001" w:rsidP="00461001">
      <w:pPr>
        <w:rPr>
          <w:rFonts w:cstheme="minorHAnsi"/>
          <w:sz w:val="20"/>
          <w:szCs w:val="20"/>
        </w:rPr>
      </w:pPr>
      <w:r w:rsidRPr="00BF45C2">
        <w:rPr>
          <w:rFonts w:cstheme="minorHAnsi"/>
          <w:b/>
          <w:sz w:val="20"/>
          <w:szCs w:val="20"/>
        </w:rPr>
        <w:t xml:space="preserve">Confidentiality: </w:t>
      </w:r>
      <w:r w:rsidRPr="00BF45C2">
        <w:rPr>
          <w:rFonts w:cstheme="minorHAnsi"/>
          <w:sz w:val="20"/>
          <w:szCs w:val="20"/>
        </w:rPr>
        <w:t xml:space="preserve">The customer shall not disclose trade secrets or confidential information including but not limited to pricing, supply lists, plans, </w:t>
      </w:r>
      <w:proofErr w:type="gramStart"/>
      <w:r w:rsidRPr="00BF45C2">
        <w:rPr>
          <w:rFonts w:cstheme="minorHAnsi"/>
          <w:sz w:val="20"/>
          <w:szCs w:val="20"/>
        </w:rPr>
        <w:t>drawings</w:t>
      </w:r>
      <w:proofErr w:type="gramEnd"/>
      <w:r w:rsidRPr="00BF45C2">
        <w:rPr>
          <w:rFonts w:cstheme="minorHAnsi"/>
          <w:sz w:val="20"/>
          <w:szCs w:val="20"/>
        </w:rPr>
        <w:t xml:space="preserve"> and programs to third parties without prior written consent by Prime Engineering Ltd.</w:t>
      </w:r>
    </w:p>
    <w:p w14:paraId="2A4E6ADF" w14:textId="77777777" w:rsidR="00461001" w:rsidRPr="00BF45C2" w:rsidRDefault="00461001" w:rsidP="00461001">
      <w:pPr>
        <w:pStyle w:val="ListParagraph"/>
        <w:ind w:left="360"/>
        <w:rPr>
          <w:rFonts w:cstheme="minorHAnsi"/>
          <w:sz w:val="20"/>
          <w:szCs w:val="20"/>
        </w:rPr>
      </w:pPr>
    </w:p>
    <w:p w14:paraId="1D66A61C" w14:textId="77777777" w:rsidR="00461001" w:rsidRPr="00BF45C2" w:rsidRDefault="00461001" w:rsidP="00461001">
      <w:pPr>
        <w:rPr>
          <w:rFonts w:cstheme="minorHAnsi"/>
          <w:sz w:val="20"/>
          <w:szCs w:val="20"/>
        </w:rPr>
      </w:pPr>
      <w:r w:rsidRPr="00BF45C2">
        <w:rPr>
          <w:rFonts w:cstheme="minorHAnsi"/>
          <w:sz w:val="20"/>
          <w:szCs w:val="20"/>
        </w:rPr>
        <w:t>Customer shall not reverse engineer, decrypt, decompile or disassemble the supplied materials without expressed written consent by Prime Engineering Ltd.</w:t>
      </w:r>
    </w:p>
    <w:p w14:paraId="05FF4363" w14:textId="77777777" w:rsidR="00461001" w:rsidRPr="00BF45C2" w:rsidRDefault="00461001" w:rsidP="00461001">
      <w:pPr>
        <w:rPr>
          <w:rFonts w:cstheme="minorHAnsi"/>
          <w:sz w:val="20"/>
          <w:szCs w:val="20"/>
        </w:rPr>
      </w:pPr>
    </w:p>
    <w:p w14:paraId="2CC8DDD2" w14:textId="77777777" w:rsidR="00461001" w:rsidRPr="00BF45C2" w:rsidRDefault="00461001" w:rsidP="00461001">
      <w:pPr>
        <w:rPr>
          <w:rFonts w:cstheme="minorHAnsi"/>
          <w:sz w:val="20"/>
          <w:szCs w:val="20"/>
        </w:rPr>
      </w:pPr>
      <w:r w:rsidRPr="00BF45C2">
        <w:rPr>
          <w:rFonts w:cstheme="minorHAnsi"/>
          <w:b/>
          <w:sz w:val="20"/>
          <w:szCs w:val="20"/>
        </w:rPr>
        <w:t xml:space="preserve">Force Majeure: </w:t>
      </w:r>
      <w:r w:rsidRPr="00BF45C2">
        <w:rPr>
          <w:rFonts w:cstheme="minorHAnsi"/>
          <w:sz w:val="20"/>
          <w:szCs w:val="20"/>
        </w:rPr>
        <w:t xml:space="preserve">Prime Engineering Ltd will not be liable for extended delays in delivery or for failure to perform its obligations due to causes beyond its reasonable control, including, but not limited to, material shortages, </w:t>
      </w:r>
      <w:proofErr w:type="spellStart"/>
      <w:r w:rsidRPr="00BF45C2">
        <w:rPr>
          <w:rFonts w:cstheme="minorHAnsi"/>
          <w:sz w:val="20"/>
          <w:szCs w:val="20"/>
        </w:rPr>
        <w:t>labour</w:t>
      </w:r>
      <w:proofErr w:type="spellEnd"/>
      <w:r w:rsidRPr="00BF45C2">
        <w:rPr>
          <w:rFonts w:cstheme="minorHAnsi"/>
          <w:sz w:val="20"/>
          <w:szCs w:val="20"/>
        </w:rPr>
        <w:t xml:space="preserve"> disputes, unforeseen circumstances, transportation delays, acts of God, acts or omissions of other parties, acts or omissions of civil or military authorities, government priorities, fire, strikes, floods, epidemics, quarantine restrictions, riots, terrorists acts, or war. In the event of any of the </w:t>
      </w:r>
      <w:proofErr w:type="gramStart"/>
      <w:r w:rsidRPr="00BF45C2">
        <w:rPr>
          <w:rFonts w:cstheme="minorHAnsi"/>
          <w:sz w:val="20"/>
          <w:szCs w:val="20"/>
        </w:rPr>
        <w:t>aforementioned Prime</w:t>
      </w:r>
      <w:proofErr w:type="gramEnd"/>
      <w:r w:rsidRPr="00BF45C2">
        <w:rPr>
          <w:rFonts w:cstheme="minorHAnsi"/>
          <w:sz w:val="20"/>
          <w:szCs w:val="20"/>
        </w:rPr>
        <w:t xml:space="preserve"> Engineering’s time for delivery or performance will be either extended or at the sole discretion of Prime Engineering Ltd cancelled in whole or in part.</w:t>
      </w:r>
    </w:p>
    <w:p w14:paraId="30F28540" w14:textId="77777777" w:rsidR="00461001" w:rsidRPr="00BF45C2" w:rsidRDefault="00461001" w:rsidP="00461001">
      <w:pPr>
        <w:rPr>
          <w:rFonts w:cstheme="minorHAnsi"/>
          <w:sz w:val="20"/>
          <w:szCs w:val="20"/>
        </w:rPr>
      </w:pPr>
    </w:p>
    <w:p w14:paraId="62EEB86C" w14:textId="77777777" w:rsidR="00461001" w:rsidRPr="00BF45C2" w:rsidRDefault="00461001" w:rsidP="00461001">
      <w:pPr>
        <w:rPr>
          <w:rFonts w:cstheme="minorHAnsi"/>
          <w:b/>
          <w:sz w:val="20"/>
          <w:szCs w:val="20"/>
        </w:rPr>
      </w:pPr>
      <w:r w:rsidRPr="00BF45C2">
        <w:rPr>
          <w:rFonts w:cstheme="minorHAnsi"/>
          <w:b/>
          <w:sz w:val="20"/>
          <w:szCs w:val="20"/>
        </w:rPr>
        <w:t xml:space="preserve">Performance liability: </w:t>
      </w:r>
      <w:r w:rsidRPr="00BF45C2">
        <w:rPr>
          <w:rFonts w:cstheme="minorHAnsi"/>
          <w:sz w:val="20"/>
          <w:szCs w:val="20"/>
        </w:rPr>
        <w:t>Customer shall indemnify, defend and hold harmless Prime, its Affiliates, and their respective officers, directors, employees, consultants, and agents (the “</w:t>
      </w:r>
      <w:r w:rsidRPr="00BF45C2">
        <w:rPr>
          <w:rFonts w:cstheme="minorHAnsi"/>
          <w:b/>
          <w:bCs/>
          <w:sz w:val="20"/>
          <w:szCs w:val="20"/>
        </w:rPr>
        <w:t>Prime Indemnified Parties</w:t>
      </w:r>
      <w:r w:rsidRPr="00BF45C2">
        <w:rPr>
          <w:rFonts w:cstheme="minorHAnsi"/>
          <w:sz w:val="20"/>
          <w:szCs w:val="20"/>
        </w:rPr>
        <w:t xml:space="preserve">“) from and against any claims, fines, losses, actions, damages, expenses, legal fees and all other liabilities brought against or incurred by Prime Indemnified Parties or any of them arising out of: (a) death, bodily injury, or loss or damage to real or tangible personal property resulting from the use of or any actual or alleged defect in the Goods or Services </w:t>
      </w:r>
      <w:r w:rsidRPr="00BF45C2">
        <w:rPr>
          <w:rFonts w:cstheme="minorHAnsi"/>
          <w:sz w:val="20"/>
          <w:szCs w:val="20"/>
        </w:rPr>
        <w:lastRenderedPageBreak/>
        <w:t>provided, or from the failure of the Goods or Services to comply with the warranties hereunder; (b) any claim that the Goods or Services infringe or violate the Intellectual Property Rights or other rights of any person; (c) any intentional, wrongful or negligent act or omission of Customer or any of its Affiliates or subcontractors; or (d) Customer’s breach of any of its obligations under this Agreement.</w:t>
      </w:r>
    </w:p>
    <w:p w14:paraId="7B25EEB5" w14:textId="77777777" w:rsidR="00461001" w:rsidRPr="00BF45C2" w:rsidRDefault="00461001" w:rsidP="00461001">
      <w:pPr>
        <w:pStyle w:val="ListParagraph"/>
        <w:rPr>
          <w:rFonts w:cstheme="minorHAnsi"/>
          <w:b/>
          <w:sz w:val="20"/>
          <w:szCs w:val="20"/>
        </w:rPr>
      </w:pPr>
    </w:p>
    <w:p w14:paraId="79439009" w14:textId="77777777" w:rsidR="00461001" w:rsidRPr="00BF45C2" w:rsidRDefault="00461001" w:rsidP="00461001">
      <w:pPr>
        <w:rPr>
          <w:rFonts w:cstheme="minorHAnsi"/>
          <w:sz w:val="20"/>
          <w:szCs w:val="20"/>
        </w:rPr>
      </w:pPr>
      <w:r w:rsidRPr="00BF45C2">
        <w:rPr>
          <w:rFonts w:cstheme="minorHAnsi"/>
          <w:b/>
          <w:sz w:val="20"/>
          <w:szCs w:val="20"/>
        </w:rPr>
        <w:t xml:space="preserve">Intellectual Property: </w:t>
      </w:r>
      <w:r w:rsidRPr="00BF45C2">
        <w:rPr>
          <w:rFonts w:cstheme="minorHAnsi"/>
          <w:sz w:val="20"/>
          <w:szCs w:val="20"/>
        </w:rPr>
        <w:t>Prime shall retain ownership of all Confidential Information and intellectual property it had prior to the Agreement. All intellectual property conceived, created, or provided by Prime, whether alone or with any contribution from Customer or its personnel, shall be owned exclusively by Prime.  Prime shall own exclusively all rights in ideas, inventions, works of authorship including derivative works, strategies, plans, data, and other intellectual property created in or resulting from the Agreement, including but not limited to all patent rights, copyrights, moral rights, rights in proprietary information, database rights, trademark rights and other intellectual property rights. To the extent that Customer may acquire any right or interest therein, Customer irrevocably assigns all such right and interest exclusively to Prime and agrees to execute assignments and other documentation as necessary to achieve that result.  Nothing in this Agreement shall be deemed to grant a license directly or by implication, estoppel, or otherwise, to any such intellectual property.</w:t>
      </w:r>
    </w:p>
    <w:p w14:paraId="2FF993E5" w14:textId="77777777" w:rsidR="00461001" w:rsidRPr="00BF45C2" w:rsidRDefault="00461001" w:rsidP="00461001">
      <w:pPr>
        <w:shd w:val="clear" w:color="auto" w:fill="FFFFFF"/>
        <w:spacing w:before="100" w:beforeAutospacing="1" w:after="100" w:afterAutospacing="1"/>
        <w:rPr>
          <w:rFonts w:cstheme="minorHAnsi"/>
          <w:sz w:val="20"/>
          <w:szCs w:val="20"/>
        </w:rPr>
      </w:pPr>
      <w:r w:rsidRPr="00BF45C2">
        <w:rPr>
          <w:rFonts w:cstheme="minorHAnsi"/>
          <w:b/>
          <w:bCs/>
          <w:sz w:val="20"/>
          <w:szCs w:val="20"/>
        </w:rPr>
        <w:t>Limitation of Liability</w:t>
      </w:r>
      <w:r w:rsidRPr="00BF45C2">
        <w:rPr>
          <w:rFonts w:cstheme="minorHAnsi"/>
          <w:sz w:val="20"/>
          <w:szCs w:val="20"/>
        </w:rPr>
        <w:t>: Except for damages that are the result of the gross negligence or willful misconduct of an employee of Prime, in no event will either party be liable to the other party or any other person for any indirect, incidental, consequential, or punitive damages, including any lost profits, data, goodwill, or business opportunity for any matter relating to this agreement.</w:t>
      </w:r>
    </w:p>
    <w:p w14:paraId="14AB7DF4" w14:textId="77777777" w:rsidR="00461001" w:rsidRPr="00BF45C2" w:rsidRDefault="00461001" w:rsidP="00461001">
      <w:pPr>
        <w:rPr>
          <w:rFonts w:cstheme="minorHAnsi"/>
          <w:sz w:val="20"/>
          <w:szCs w:val="20"/>
        </w:rPr>
      </w:pPr>
      <w:r w:rsidRPr="00BF45C2">
        <w:rPr>
          <w:rFonts w:cstheme="minorHAnsi"/>
          <w:b/>
          <w:sz w:val="20"/>
          <w:szCs w:val="20"/>
        </w:rPr>
        <w:t xml:space="preserve">Taxes: </w:t>
      </w:r>
      <w:r w:rsidRPr="00BF45C2">
        <w:rPr>
          <w:rFonts w:cstheme="minorHAnsi"/>
          <w:sz w:val="20"/>
          <w:szCs w:val="20"/>
        </w:rPr>
        <w:t>Unless otherwise stated within order acknowledgment, all prices or other payments stated within the order acknowledgment are exclusive of any taxes. Prime will separately itemize all applicable taxes on each invoice provided to customer.</w:t>
      </w:r>
    </w:p>
    <w:p w14:paraId="120BB13E" w14:textId="77777777" w:rsidR="00461001" w:rsidRPr="00BF45C2" w:rsidRDefault="00461001" w:rsidP="00461001">
      <w:pPr>
        <w:rPr>
          <w:rFonts w:cstheme="minorHAnsi"/>
          <w:sz w:val="20"/>
          <w:szCs w:val="20"/>
        </w:rPr>
      </w:pPr>
    </w:p>
    <w:p w14:paraId="659B4275" w14:textId="77777777" w:rsidR="00461001" w:rsidRPr="00BF45C2" w:rsidRDefault="00461001" w:rsidP="00461001">
      <w:pPr>
        <w:rPr>
          <w:rFonts w:cstheme="minorHAnsi"/>
          <w:sz w:val="20"/>
          <w:szCs w:val="20"/>
        </w:rPr>
      </w:pPr>
      <w:r w:rsidRPr="00BF45C2">
        <w:rPr>
          <w:rFonts w:cstheme="minorHAnsi"/>
          <w:b/>
          <w:sz w:val="20"/>
          <w:szCs w:val="20"/>
        </w:rPr>
        <w:t xml:space="preserve">Warranties: </w:t>
      </w:r>
      <w:r w:rsidRPr="00BF45C2">
        <w:rPr>
          <w:rFonts w:cstheme="minorHAnsi"/>
          <w:sz w:val="20"/>
          <w:szCs w:val="20"/>
        </w:rPr>
        <w:t xml:space="preserve">Per Prime’s ‘Equipment and Installation Warranty’, Prime’s warranty includes repair or replacement of all new equipment supplied by Prime Engineering which is deemed faulty by Prime due to defective material or workmanship when equipment is utilized under normal and proper conditions within twelve (12) months from the date of delivery (Date of delivery as defined in the Order Acknowledgement). Warranty will include the cost to repair or replace such materials or equipment in part or </w:t>
      </w:r>
      <w:proofErr w:type="gramStart"/>
      <w:r w:rsidRPr="00BF45C2">
        <w:rPr>
          <w:rFonts w:cstheme="minorHAnsi"/>
          <w:sz w:val="20"/>
          <w:szCs w:val="20"/>
        </w:rPr>
        <w:t>as a whole as</w:t>
      </w:r>
      <w:proofErr w:type="gramEnd"/>
      <w:r w:rsidRPr="00BF45C2">
        <w:rPr>
          <w:rFonts w:cstheme="minorHAnsi"/>
          <w:sz w:val="20"/>
          <w:szCs w:val="20"/>
        </w:rPr>
        <w:t xml:space="preserve"> deemed necessary to put the equipment back into operation. Replacement of equipment under warranty does not extend the warranty period of the equipment or include removal, assembly, shipping and/or transportation costs.</w:t>
      </w:r>
    </w:p>
    <w:p w14:paraId="10515F6B" w14:textId="77777777" w:rsidR="00461001" w:rsidRPr="00BF45C2" w:rsidRDefault="00461001" w:rsidP="00461001">
      <w:pPr>
        <w:rPr>
          <w:rFonts w:cstheme="minorHAnsi"/>
          <w:sz w:val="20"/>
          <w:szCs w:val="20"/>
        </w:rPr>
      </w:pPr>
    </w:p>
    <w:p w14:paraId="1CC64857" w14:textId="77777777" w:rsidR="00461001" w:rsidRPr="00BF45C2" w:rsidRDefault="00461001" w:rsidP="00461001">
      <w:pPr>
        <w:rPr>
          <w:rFonts w:cstheme="minorHAnsi"/>
          <w:b/>
          <w:sz w:val="20"/>
          <w:szCs w:val="20"/>
        </w:rPr>
      </w:pPr>
      <w:r w:rsidRPr="00BF45C2">
        <w:rPr>
          <w:rFonts w:cstheme="minorHAnsi"/>
          <w:sz w:val="20"/>
          <w:szCs w:val="20"/>
        </w:rPr>
        <w:t xml:space="preserve">Please request a copy of our ‘Equipment and Installation Warranty’ for further details on our standard and extended warranties. </w:t>
      </w:r>
    </w:p>
    <w:p w14:paraId="7DD1FB7B" w14:textId="77777777" w:rsidR="00461001" w:rsidRPr="00BF45C2" w:rsidRDefault="00461001" w:rsidP="00461001">
      <w:pPr>
        <w:tabs>
          <w:tab w:val="right" w:pos="9360"/>
        </w:tabs>
        <w:rPr>
          <w:rFonts w:cstheme="minorHAnsi"/>
          <w:sz w:val="20"/>
          <w:szCs w:val="20"/>
        </w:rPr>
      </w:pPr>
    </w:p>
    <w:p w14:paraId="7BA9A1A1" w14:textId="77777777" w:rsidR="00461001" w:rsidRPr="00BF45C2" w:rsidRDefault="00461001" w:rsidP="00461001">
      <w:pPr>
        <w:rPr>
          <w:rFonts w:cstheme="minorHAnsi"/>
          <w:sz w:val="20"/>
          <w:szCs w:val="20"/>
        </w:rPr>
      </w:pPr>
      <w:r w:rsidRPr="00BF45C2">
        <w:rPr>
          <w:rFonts w:cstheme="minorHAnsi"/>
          <w:b/>
          <w:sz w:val="20"/>
          <w:szCs w:val="20"/>
        </w:rPr>
        <w:t xml:space="preserve">Cancellation: </w:t>
      </w:r>
      <w:r w:rsidRPr="00BF45C2">
        <w:rPr>
          <w:rFonts w:cstheme="minorHAnsi"/>
          <w:sz w:val="20"/>
          <w:szCs w:val="20"/>
        </w:rPr>
        <w:t>Any request to cancel a customer purchase order which has been acknowledged by Prime must be sent to Prime in writing. Prime will respond to the request to cancel within two (2) business days, this response will include a cancelation invoice detailing costs incurred by Prime to date in relation to the outstanding purchase order, Customer acknowledges that they will be responsible to pay the cancelation invoice in full within the payment terms as set out within order acknowledgment.</w:t>
      </w:r>
    </w:p>
    <w:p w14:paraId="35AA98BF" w14:textId="77777777" w:rsidR="00461001" w:rsidRPr="00BF45C2" w:rsidRDefault="00461001" w:rsidP="00461001">
      <w:pPr>
        <w:rPr>
          <w:rFonts w:cstheme="minorHAnsi"/>
          <w:sz w:val="20"/>
          <w:szCs w:val="20"/>
        </w:rPr>
      </w:pPr>
      <w:r w:rsidRPr="00BF45C2">
        <w:rPr>
          <w:rFonts w:cstheme="minorHAnsi"/>
          <w:sz w:val="20"/>
          <w:szCs w:val="20"/>
        </w:rPr>
        <w:t xml:space="preserve"> </w:t>
      </w:r>
    </w:p>
    <w:p w14:paraId="6CB2A995" w14:textId="77777777" w:rsidR="00461001" w:rsidRPr="00BF45C2" w:rsidRDefault="00461001" w:rsidP="00461001">
      <w:pPr>
        <w:rPr>
          <w:rFonts w:cstheme="minorHAnsi"/>
          <w:b/>
          <w:bCs/>
          <w:sz w:val="20"/>
          <w:szCs w:val="20"/>
        </w:rPr>
      </w:pPr>
      <w:r w:rsidRPr="00BF45C2">
        <w:rPr>
          <w:rFonts w:cstheme="minorHAnsi"/>
          <w:b/>
          <w:bCs/>
          <w:sz w:val="20"/>
          <w:szCs w:val="20"/>
        </w:rPr>
        <w:t>Severability</w:t>
      </w:r>
      <w:r w:rsidRPr="00BF45C2">
        <w:rPr>
          <w:rFonts w:cstheme="minorHAnsi"/>
          <w:sz w:val="20"/>
          <w:szCs w:val="20"/>
        </w:rPr>
        <w:t>: If any provision of this Agreement is determined to be unenforceable or invalid for any reason whatsoever, in whole or in part, such invalidity or unenforceability shall attach only to such provision or part thereof and the remaining part thereof and all other provisions shall continue in full force and effect.</w:t>
      </w:r>
      <w:r w:rsidRPr="00BF45C2">
        <w:rPr>
          <w:rFonts w:cstheme="minorHAnsi"/>
          <w:b/>
          <w:bCs/>
          <w:sz w:val="20"/>
          <w:szCs w:val="20"/>
        </w:rPr>
        <w:t xml:space="preserve"> </w:t>
      </w:r>
    </w:p>
    <w:p w14:paraId="1D209CF0" w14:textId="77777777" w:rsidR="00461001" w:rsidRPr="00BF45C2" w:rsidRDefault="00461001" w:rsidP="00461001">
      <w:pPr>
        <w:rPr>
          <w:rFonts w:cstheme="minorHAnsi"/>
          <w:b/>
          <w:bCs/>
          <w:sz w:val="20"/>
          <w:szCs w:val="20"/>
        </w:rPr>
      </w:pPr>
    </w:p>
    <w:p w14:paraId="07315492" w14:textId="77777777" w:rsidR="00461001" w:rsidRPr="00BF45C2" w:rsidRDefault="00461001" w:rsidP="00461001">
      <w:pPr>
        <w:rPr>
          <w:rFonts w:cstheme="minorHAnsi"/>
          <w:sz w:val="20"/>
          <w:szCs w:val="20"/>
        </w:rPr>
      </w:pPr>
      <w:r w:rsidRPr="00BF45C2">
        <w:rPr>
          <w:rFonts w:cstheme="minorHAnsi"/>
          <w:b/>
          <w:bCs/>
          <w:sz w:val="20"/>
          <w:szCs w:val="20"/>
        </w:rPr>
        <w:lastRenderedPageBreak/>
        <w:t>Waiver</w:t>
      </w:r>
      <w:r w:rsidRPr="00BF45C2">
        <w:rPr>
          <w:rFonts w:cstheme="minorHAnsi"/>
          <w:sz w:val="20"/>
          <w:szCs w:val="20"/>
        </w:rPr>
        <w:t>: No waiver of any provision of this Agreement shall be enforceable against that party unless it is in writing and signed by that party.</w:t>
      </w:r>
    </w:p>
    <w:p w14:paraId="0A860D0E" w14:textId="77777777" w:rsidR="00461001" w:rsidRPr="00BF45C2" w:rsidRDefault="00461001" w:rsidP="00461001">
      <w:pPr>
        <w:shd w:val="clear" w:color="auto" w:fill="FFFFFF"/>
        <w:spacing w:before="100" w:beforeAutospacing="1" w:after="100" w:afterAutospacing="1"/>
        <w:rPr>
          <w:rFonts w:cstheme="minorHAnsi"/>
          <w:b/>
          <w:bCs/>
          <w:sz w:val="20"/>
          <w:szCs w:val="20"/>
        </w:rPr>
      </w:pPr>
      <w:r w:rsidRPr="00BF45C2">
        <w:rPr>
          <w:rFonts w:cstheme="minorHAnsi"/>
          <w:b/>
          <w:bCs/>
          <w:sz w:val="20"/>
          <w:szCs w:val="20"/>
        </w:rPr>
        <w:t>Survival</w:t>
      </w:r>
      <w:r w:rsidRPr="00BF45C2">
        <w:rPr>
          <w:rFonts w:cstheme="minorHAnsi"/>
          <w:sz w:val="20"/>
          <w:szCs w:val="20"/>
        </w:rPr>
        <w:t xml:space="preserve">: Any provision of this Agreement which expressly or by implication from its nature is intended to survive the termination or completion of the Agreement will continue in full force and effect after any termination, </w:t>
      </w:r>
      <w:proofErr w:type="gramStart"/>
      <w:r w:rsidRPr="00BF45C2">
        <w:rPr>
          <w:rFonts w:cstheme="minorHAnsi"/>
          <w:sz w:val="20"/>
          <w:szCs w:val="20"/>
        </w:rPr>
        <w:t>expiry</w:t>
      </w:r>
      <w:proofErr w:type="gramEnd"/>
      <w:r w:rsidRPr="00BF45C2">
        <w:rPr>
          <w:rFonts w:cstheme="minorHAnsi"/>
          <w:sz w:val="20"/>
          <w:szCs w:val="20"/>
        </w:rPr>
        <w:t xml:space="preserve"> or completion of this Agreement.</w:t>
      </w:r>
      <w:r w:rsidRPr="00BF45C2">
        <w:rPr>
          <w:rFonts w:cstheme="minorHAnsi"/>
          <w:b/>
          <w:bCs/>
          <w:sz w:val="20"/>
          <w:szCs w:val="20"/>
        </w:rPr>
        <w:t xml:space="preserve"> </w:t>
      </w:r>
    </w:p>
    <w:p w14:paraId="53AF8569" w14:textId="77777777" w:rsidR="00461001" w:rsidRPr="00BF45C2" w:rsidRDefault="00461001" w:rsidP="00461001">
      <w:pPr>
        <w:shd w:val="clear" w:color="auto" w:fill="FFFFFF"/>
        <w:spacing w:before="100" w:beforeAutospacing="1" w:after="100" w:afterAutospacing="1"/>
        <w:rPr>
          <w:rFonts w:cstheme="minorHAnsi"/>
          <w:sz w:val="20"/>
          <w:szCs w:val="20"/>
        </w:rPr>
      </w:pPr>
      <w:r w:rsidRPr="00BF45C2">
        <w:rPr>
          <w:rFonts w:cstheme="minorHAnsi"/>
          <w:b/>
          <w:bCs/>
          <w:sz w:val="20"/>
          <w:szCs w:val="20"/>
        </w:rPr>
        <w:t>Interpretation</w:t>
      </w:r>
      <w:r w:rsidRPr="00BF45C2">
        <w:rPr>
          <w:rFonts w:cstheme="minorHAnsi"/>
          <w:sz w:val="20"/>
          <w:szCs w:val="20"/>
        </w:rPr>
        <w:t>: The headings used in this Agreement and its division into articles, sections, schedules, exhibits, appendices, and other subdivisions do not affect its interpretation. Unless the context requires otherwise, words importing the singular number include the plural and vice versa; words importing gender include all genders. References in this Agreement to articles, sections, schedules, exhibits, appendices, and other subdivisions are to those parts of this Agreement. Where this Agreement uses the word “including,” it means “including without limitation,” and where it uses the word “includes,” it means “includes without limitation.</w:t>
      </w:r>
    </w:p>
    <w:p w14:paraId="0F9DF73F" w14:textId="77777777" w:rsidR="00461001" w:rsidRPr="00BF45C2" w:rsidRDefault="00461001" w:rsidP="00461001">
      <w:pPr>
        <w:rPr>
          <w:rFonts w:cstheme="minorHAnsi"/>
          <w:sz w:val="20"/>
          <w:szCs w:val="20"/>
        </w:rPr>
      </w:pPr>
      <w:r w:rsidRPr="00BF45C2">
        <w:rPr>
          <w:rFonts w:cstheme="minorHAnsi"/>
          <w:b/>
          <w:sz w:val="20"/>
          <w:szCs w:val="20"/>
        </w:rPr>
        <w:t xml:space="preserve">Entire Agreement: </w:t>
      </w:r>
      <w:r w:rsidRPr="00BF45C2">
        <w:rPr>
          <w:rFonts w:cstheme="minorHAnsi"/>
          <w:sz w:val="20"/>
          <w:szCs w:val="20"/>
        </w:rPr>
        <w:t>This document constitutes entire agreement between Prime Engineering Ltd and the customer. No prior agreements or negotiations shall supersede these terms and conditions.</w:t>
      </w:r>
    </w:p>
    <w:p w14:paraId="3A22E728" w14:textId="77777777" w:rsidR="00461001" w:rsidRPr="00BF45C2" w:rsidRDefault="00461001" w:rsidP="00461001">
      <w:pPr>
        <w:shd w:val="clear" w:color="auto" w:fill="FFFFFF"/>
        <w:spacing w:before="100" w:beforeAutospacing="1" w:after="100" w:afterAutospacing="1"/>
        <w:rPr>
          <w:rFonts w:cstheme="minorHAnsi"/>
          <w:sz w:val="20"/>
          <w:szCs w:val="20"/>
        </w:rPr>
      </w:pPr>
      <w:r w:rsidRPr="00BF45C2">
        <w:rPr>
          <w:rFonts w:cstheme="minorHAnsi"/>
          <w:b/>
          <w:bCs/>
          <w:sz w:val="20"/>
          <w:szCs w:val="20"/>
        </w:rPr>
        <w:t>Governing Law</w:t>
      </w:r>
      <w:r w:rsidRPr="00BF45C2">
        <w:rPr>
          <w:rFonts w:cstheme="minorHAnsi"/>
          <w:sz w:val="20"/>
          <w:szCs w:val="20"/>
        </w:rPr>
        <w:t>: This Agreement shall be governed by the laws of the Province of British Columbia and the federal laws of Canada applicable therein. The parties irrevocably attorn to the jurisdiction of the courts of British Columbia in Victoria, which will have exclusive jurisdiction over any matter arising out of this Agreement.</w:t>
      </w:r>
    </w:p>
    <w:p w14:paraId="5D6F67AA" w14:textId="76D82A56" w:rsidR="005D7DA4" w:rsidRPr="004F064E" w:rsidRDefault="005D7DA4" w:rsidP="00461001">
      <w:pPr>
        <w:rPr>
          <w:rFonts w:cstheme="minorHAnsi"/>
          <w:szCs w:val="22"/>
        </w:rPr>
      </w:pPr>
    </w:p>
    <w:sectPr w:rsidR="005D7DA4" w:rsidRPr="004F064E" w:rsidSect="00CB1326">
      <w:headerReference w:type="default" r:id="rId22"/>
      <w:footerReference w:type="default" r:id="rId23"/>
      <w:headerReference w:type="first" r:id="rId24"/>
      <w:footerReference w:type="first" r:id="rId25"/>
      <w:pgSz w:w="12240" w:h="15840"/>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703BF" w14:textId="77777777" w:rsidR="001D3B73" w:rsidRDefault="001D3B73">
      <w:r>
        <w:separator/>
      </w:r>
    </w:p>
  </w:endnote>
  <w:endnote w:type="continuationSeparator" w:id="0">
    <w:p w14:paraId="6FEB65E1" w14:textId="77777777" w:rsidR="001D3B73" w:rsidRDefault="001D3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40E2A" w14:textId="77777777" w:rsidR="00914D80" w:rsidRPr="00CB1326" w:rsidRDefault="006E17A4" w:rsidP="00082DA1">
    <w:pPr>
      <w:pStyle w:val="Footer"/>
      <w:rPr>
        <w:rFonts w:cstheme="minorHAnsi"/>
        <w:color w:val="000000" w:themeColor="text1"/>
        <w:szCs w:val="22"/>
      </w:rPr>
    </w:pPr>
    <w:hyperlink r:id="rId1" w:history="1">
      <w:r w:rsidR="00914D80" w:rsidRPr="00CB1326">
        <w:rPr>
          <w:rStyle w:val="Hyperlink"/>
          <w:rFonts w:cstheme="minorHAnsi"/>
          <w:noProof/>
          <w:color w:val="000000" w:themeColor="text1"/>
          <w:szCs w:val="22"/>
          <w:lang w:eastAsia="en-CA"/>
        </w:rPr>
        <w:t>info@primeeng.ca</w:t>
      </w:r>
    </w:hyperlink>
    <w:r w:rsidR="00914D80" w:rsidRPr="00CB1326">
      <w:rPr>
        <w:rFonts w:cstheme="minorHAnsi"/>
        <w:noProof/>
        <w:color w:val="000000" w:themeColor="text1"/>
        <w:szCs w:val="22"/>
        <w:lang w:eastAsia="en-CA"/>
      </w:rPr>
      <w:t xml:space="preserve"> | Office: 250.590.8912 | Fax: 250.590.8917 | 1-717 Aldebury St. Victoria, BC V9A 5T2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33B3" w14:textId="77777777" w:rsidR="00914D80" w:rsidRPr="00CB1326" w:rsidRDefault="006E17A4" w:rsidP="0050189B">
    <w:pPr>
      <w:pStyle w:val="Footer"/>
      <w:rPr>
        <w:rFonts w:ascii="Calibri" w:hAnsi="Calibri" w:cs="Calibri"/>
        <w:color w:val="000000" w:themeColor="text1"/>
        <w:szCs w:val="22"/>
      </w:rPr>
    </w:pPr>
    <w:hyperlink r:id="rId1" w:history="1">
      <w:r w:rsidR="00914D80" w:rsidRPr="00CB1326">
        <w:rPr>
          <w:rStyle w:val="Hyperlink"/>
          <w:rFonts w:ascii="Calibri" w:hAnsi="Calibri" w:cs="Calibri"/>
          <w:noProof/>
          <w:color w:val="000000" w:themeColor="text1"/>
          <w:szCs w:val="22"/>
          <w:lang w:eastAsia="en-CA"/>
        </w:rPr>
        <w:t>info@primeeng.ca</w:t>
      </w:r>
    </w:hyperlink>
    <w:r w:rsidR="00914D80" w:rsidRPr="00CB1326">
      <w:rPr>
        <w:rFonts w:ascii="Calibri" w:hAnsi="Calibri" w:cs="Calibri"/>
        <w:noProof/>
        <w:color w:val="000000" w:themeColor="text1"/>
        <w:szCs w:val="22"/>
        <w:lang w:eastAsia="en-CA"/>
      </w:rPr>
      <w:t xml:space="preserve"> | Office: 250.590.8912 | Fax: 250.590.8917 | 1-717 Aldebury St. Victoria, BC V9A 5T2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BBE04" w14:textId="77777777" w:rsidR="001D3B73" w:rsidRDefault="001D3B73">
      <w:r>
        <w:separator/>
      </w:r>
    </w:p>
  </w:footnote>
  <w:footnote w:type="continuationSeparator" w:id="0">
    <w:p w14:paraId="21C786B7" w14:textId="77777777" w:rsidR="001D3B73" w:rsidRDefault="001D3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530"/>
    </w:tblGrid>
    <w:tr w:rsidR="00914D80" w14:paraId="2779664E" w14:textId="77777777" w:rsidTr="00082DA1">
      <w:tc>
        <w:tcPr>
          <w:tcW w:w="8046" w:type="dxa"/>
        </w:tcPr>
        <w:p w14:paraId="52A977DE" w14:textId="77777777" w:rsidR="00914D80" w:rsidRDefault="00914D80" w:rsidP="00320AAF">
          <w:pPr>
            <w:jc w:val="center"/>
          </w:pPr>
          <w:r>
            <w:rPr>
              <w:noProof/>
              <w:lang w:val="en-CA" w:eastAsia="en-CA"/>
            </w:rPr>
            <w:drawing>
              <wp:inline distT="0" distB="0" distL="0" distR="0" wp14:anchorId="58464627" wp14:editId="1AFE37B0">
                <wp:extent cx="240982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09825" cy="1095375"/>
                        </a:xfrm>
                        <a:prstGeom prst="rect">
                          <a:avLst/>
                        </a:prstGeom>
                        <a:noFill/>
                        <a:ln>
                          <a:noFill/>
                        </a:ln>
                      </pic:spPr>
                    </pic:pic>
                  </a:graphicData>
                </a:graphic>
              </wp:inline>
            </w:drawing>
          </w:r>
        </w:p>
      </w:tc>
      <w:tc>
        <w:tcPr>
          <w:tcW w:w="1530" w:type="dxa"/>
        </w:tcPr>
        <w:p w14:paraId="4A68609B" w14:textId="77777777" w:rsidR="00914D80" w:rsidRDefault="00914D80" w:rsidP="0029238A">
          <w:pPr>
            <w:pStyle w:val="Footer"/>
            <w:jc w:val="right"/>
            <w:rPr>
              <w:color w:val="808080" w:themeColor="background1" w:themeShade="80"/>
              <w:spacing w:val="60"/>
            </w:rPr>
          </w:pPr>
        </w:p>
        <w:p w14:paraId="214EF5CC" w14:textId="77777777" w:rsidR="00914D80" w:rsidRDefault="00914D80" w:rsidP="00082DA1">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7E43B0" w:rsidRPr="007E43B0">
            <w:rPr>
              <w:b/>
              <w:bCs/>
              <w:noProof/>
            </w:rPr>
            <w:t>3</w:t>
          </w:r>
          <w:r>
            <w:rPr>
              <w:b/>
              <w:bCs/>
              <w:noProof/>
            </w:rPr>
            <w:fldChar w:fldCharType="end"/>
          </w:r>
        </w:p>
        <w:p w14:paraId="6D3864A1" w14:textId="77777777" w:rsidR="00914D80" w:rsidRDefault="00914D80" w:rsidP="0029238A">
          <w:pPr>
            <w:pStyle w:val="Footer"/>
            <w:jc w:val="right"/>
            <w:rPr>
              <w:color w:val="808080" w:themeColor="background1" w:themeShade="80"/>
              <w:spacing w:val="60"/>
            </w:rPr>
          </w:pPr>
        </w:p>
      </w:tc>
    </w:tr>
  </w:tbl>
  <w:p w14:paraId="775694E0" w14:textId="77777777" w:rsidR="00914D80" w:rsidRPr="00124B4F" w:rsidRDefault="00914D80" w:rsidP="00320AAF">
    <w:pPr>
      <w:jc w:val="center"/>
      <w:rPr>
        <w:rFonts w:ascii="Arial" w:hAnsi="Arial" w:cs="Arial"/>
        <w:b/>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jc w:val="center"/>
      <w:tblLayout w:type="fixed"/>
      <w:tblCellMar>
        <w:left w:w="10" w:type="dxa"/>
        <w:right w:w="10" w:type="dxa"/>
      </w:tblCellMar>
      <w:tblLook w:val="0000" w:firstRow="0" w:lastRow="0" w:firstColumn="0" w:lastColumn="0" w:noHBand="0" w:noVBand="0"/>
    </w:tblPr>
    <w:tblGrid>
      <w:gridCol w:w="4860"/>
      <w:gridCol w:w="4500"/>
    </w:tblGrid>
    <w:tr w:rsidR="00914D80" w14:paraId="789FD780" w14:textId="77777777" w:rsidTr="0050189B">
      <w:trPr>
        <w:trHeight w:val="606"/>
        <w:jc w:val="center"/>
      </w:trPr>
      <w:tc>
        <w:tcPr>
          <w:tcW w:w="4860" w:type="dxa"/>
          <w:tcMar>
            <w:top w:w="14" w:type="dxa"/>
            <w:left w:w="115" w:type="dxa"/>
            <w:bottom w:w="29" w:type="dxa"/>
            <w:right w:w="115" w:type="dxa"/>
          </w:tcMar>
          <w:vAlign w:val="center"/>
        </w:tcPr>
        <w:p w14:paraId="72487621" w14:textId="77777777" w:rsidR="00914D80" w:rsidRDefault="00914D80" w:rsidP="0029238A">
          <w:pPr>
            <w:pStyle w:val="Standard"/>
            <w:snapToGrid w:val="0"/>
          </w:pPr>
          <w:r>
            <w:rPr>
              <w:noProof/>
              <w:lang w:eastAsia="en-CA"/>
            </w:rPr>
            <w:drawing>
              <wp:inline distT="0" distB="0" distL="0" distR="0" wp14:anchorId="25AB1589" wp14:editId="2F65DDE5">
                <wp:extent cx="226695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266950" cy="914400"/>
                        </a:xfrm>
                        <a:prstGeom prst="rect">
                          <a:avLst/>
                        </a:prstGeom>
                        <a:noFill/>
                        <a:ln>
                          <a:noFill/>
                        </a:ln>
                      </pic:spPr>
                    </pic:pic>
                  </a:graphicData>
                </a:graphic>
              </wp:inline>
            </w:drawing>
          </w:r>
        </w:p>
      </w:tc>
      <w:tc>
        <w:tcPr>
          <w:tcW w:w="4500" w:type="dxa"/>
          <w:tcMar>
            <w:top w:w="29" w:type="dxa"/>
            <w:left w:w="115" w:type="dxa"/>
            <w:bottom w:w="29" w:type="dxa"/>
            <w:right w:w="115" w:type="dxa"/>
          </w:tcMar>
          <w:vAlign w:val="center"/>
        </w:tcPr>
        <w:p w14:paraId="60E8C2ED" w14:textId="77777777" w:rsidR="00914D80" w:rsidRDefault="00914D80" w:rsidP="0029238A">
          <w:pPr>
            <w:pStyle w:val="Standard"/>
            <w:snapToGrid w:val="0"/>
            <w:spacing w:before="100"/>
            <w:jc w:val="right"/>
            <w:rPr>
              <w:b/>
              <w:sz w:val="22"/>
              <w:szCs w:val="22"/>
            </w:rPr>
          </w:pPr>
          <w:r>
            <w:rPr>
              <w:b/>
              <w:sz w:val="22"/>
              <w:szCs w:val="22"/>
            </w:rPr>
            <w:t>Prime Engineering Ltd.</w:t>
          </w:r>
        </w:p>
        <w:p w14:paraId="5C8AF083" w14:textId="77777777" w:rsidR="00914D80" w:rsidRDefault="00914D80" w:rsidP="0029238A">
          <w:pPr>
            <w:pStyle w:val="Standard"/>
            <w:jc w:val="right"/>
            <w:rPr>
              <w:szCs w:val="20"/>
              <w:lang w:val="en-US"/>
            </w:rPr>
          </w:pPr>
          <w:r>
            <w:rPr>
              <w:szCs w:val="20"/>
              <w:lang w:val="en-US"/>
            </w:rPr>
            <w:t xml:space="preserve">#1-717 </w:t>
          </w:r>
          <w:proofErr w:type="spellStart"/>
          <w:r>
            <w:rPr>
              <w:szCs w:val="20"/>
              <w:lang w:val="en-US"/>
            </w:rPr>
            <w:t>Aldebury</w:t>
          </w:r>
          <w:proofErr w:type="spellEnd"/>
          <w:r>
            <w:rPr>
              <w:szCs w:val="20"/>
              <w:lang w:val="en-US"/>
            </w:rPr>
            <w:t xml:space="preserve"> Street</w:t>
          </w:r>
        </w:p>
        <w:p w14:paraId="5939B970" w14:textId="77777777" w:rsidR="00914D80" w:rsidRDefault="00914D80" w:rsidP="0029238A">
          <w:pPr>
            <w:pStyle w:val="Standard"/>
            <w:jc w:val="right"/>
            <w:rPr>
              <w:szCs w:val="20"/>
              <w:lang w:val="en-US"/>
            </w:rPr>
          </w:pPr>
          <w:r>
            <w:rPr>
              <w:szCs w:val="20"/>
              <w:lang w:val="en-US"/>
            </w:rPr>
            <w:t>Victoria, BC V9A 5T2</w:t>
          </w:r>
        </w:p>
        <w:p w14:paraId="168BF474" w14:textId="77777777" w:rsidR="00914D80" w:rsidRDefault="00914D80" w:rsidP="0029238A">
          <w:pPr>
            <w:pStyle w:val="Standard"/>
            <w:jc w:val="right"/>
            <w:rPr>
              <w:szCs w:val="20"/>
              <w:lang w:val="fr-CA"/>
            </w:rPr>
          </w:pPr>
          <w:r>
            <w:rPr>
              <w:szCs w:val="20"/>
              <w:lang w:val="fr-CA"/>
            </w:rPr>
            <w:t>Phone: (250) 590-8912</w:t>
          </w:r>
        </w:p>
        <w:p w14:paraId="122DB5CC" w14:textId="77777777" w:rsidR="00914D80" w:rsidRDefault="00914D80" w:rsidP="0029238A">
          <w:pPr>
            <w:pStyle w:val="Standard"/>
            <w:jc w:val="right"/>
            <w:rPr>
              <w:szCs w:val="20"/>
              <w:lang w:val="fr-CA"/>
            </w:rPr>
          </w:pPr>
          <w:r>
            <w:rPr>
              <w:szCs w:val="20"/>
              <w:lang w:val="fr-CA"/>
            </w:rPr>
            <w:t>Fax: (250) 590-8917</w:t>
          </w:r>
        </w:p>
        <w:p w14:paraId="7EA41AAA" w14:textId="77777777" w:rsidR="00914D80" w:rsidRDefault="00914D80" w:rsidP="0029238A">
          <w:pPr>
            <w:pStyle w:val="Standard"/>
            <w:spacing w:after="100"/>
            <w:jc w:val="right"/>
            <w:rPr>
              <w:szCs w:val="20"/>
              <w:lang w:val="fr-CA"/>
            </w:rPr>
          </w:pPr>
          <w:r>
            <w:rPr>
              <w:szCs w:val="20"/>
              <w:lang w:val="fr-CA"/>
            </w:rPr>
            <w:t>www.primeeng.ca</w:t>
          </w:r>
        </w:p>
      </w:tc>
    </w:tr>
  </w:tbl>
  <w:p w14:paraId="271B517F" w14:textId="77777777" w:rsidR="00914D80" w:rsidRDefault="00914D80" w:rsidP="00501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37.8pt;height:344.4pt" o:bullet="t">
        <v:imagedata r:id="rId1" o:title="oslapp_logo design"/>
      </v:shape>
    </w:pict>
  </w:numPicBullet>
  <w:abstractNum w:abstractNumId="0" w15:restartNumberingAfterBreak="0">
    <w:nsid w:val="02B758DA"/>
    <w:multiLevelType w:val="hybridMultilevel"/>
    <w:tmpl w:val="FE3E3F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1B2C2C"/>
    <w:multiLevelType w:val="multilevel"/>
    <w:tmpl w:val="2BE8C282"/>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lowerLetter"/>
      <w:lvlText w:val="%2."/>
      <w:lvlJc w:val="left"/>
      <w:pPr>
        <w:tabs>
          <w:tab w:val="num" w:pos="990"/>
        </w:tabs>
        <w:ind w:left="99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5C43244"/>
    <w:multiLevelType w:val="hybridMultilevel"/>
    <w:tmpl w:val="39DAF0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66378A"/>
    <w:multiLevelType w:val="hybridMultilevel"/>
    <w:tmpl w:val="A5926696"/>
    <w:lvl w:ilvl="0" w:tplc="04090001">
      <w:start w:val="1"/>
      <w:numFmt w:val="bullet"/>
      <w:lvlText w:val=""/>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F31F0C"/>
    <w:multiLevelType w:val="hybridMultilevel"/>
    <w:tmpl w:val="120EE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25E1817"/>
    <w:multiLevelType w:val="hybridMultilevel"/>
    <w:tmpl w:val="2E88693C"/>
    <w:lvl w:ilvl="0" w:tplc="31FE4F00">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9321C9"/>
    <w:multiLevelType w:val="hybridMultilevel"/>
    <w:tmpl w:val="4A401142"/>
    <w:lvl w:ilvl="0" w:tplc="04090001">
      <w:start w:val="1"/>
      <w:numFmt w:val="bullet"/>
      <w:lvlText w:val=""/>
      <w:lvlJc w:val="left"/>
      <w:pPr>
        <w:ind w:left="720" w:hanging="360"/>
      </w:pPr>
      <w:rPr>
        <w:rFonts w:ascii="Symbol" w:hAnsi="Symbol" w:hint="default"/>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46F92"/>
    <w:multiLevelType w:val="hybridMultilevel"/>
    <w:tmpl w:val="00E0E00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81A468C"/>
    <w:multiLevelType w:val="hybridMultilevel"/>
    <w:tmpl w:val="6764075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235487"/>
    <w:multiLevelType w:val="hybridMultilevel"/>
    <w:tmpl w:val="260AADE0"/>
    <w:lvl w:ilvl="0" w:tplc="31FE4F00">
      <w:start w:val="1"/>
      <w:numFmt w:val="bullet"/>
      <w:lvlText w:val=""/>
      <w:lvlPicBulletId w:val="0"/>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D1D6DE2"/>
    <w:multiLevelType w:val="multilevel"/>
    <w:tmpl w:val="1E5885C0"/>
    <w:lvl w:ilvl="0">
      <w:start w:val="1"/>
      <w:numFmt w:val="decimal"/>
      <w:pStyle w:val="Heading1"/>
      <w:lvlText w:val="%1"/>
      <w:lvlJc w:val="left"/>
      <w:pPr>
        <w:ind w:left="432" w:hanging="432"/>
      </w:pPr>
      <w:rPr>
        <w:b/>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DE4112F"/>
    <w:multiLevelType w:val="hybridMultilevel"/>
    <w:tmpl w:val="EABE17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EA4913"/>
    <w:multiLevelType w:val="hybridMultilevel"/>
    <w:tmpl w:val="40AEA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AB33E2"/>
    <w:multiLevelType w:val="hybridMultilevel"/>
    <w:tmpl w:val="888CDF8C"/>
    <w:lvl w:ilvl="0" w:tplc="3776266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45083"/>
    <w:multiLevelType w:val="hybridMultilevel"/>
    <w:tmpl w:val="5AD62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
  </w:num>
  <w:num w:numId="4">
    <w:abstractNumId w:val="7"/>
  </w:num>
  <w:num w:numId="5">
    <w:abstractNumId w:val="8"/>
  </w:num>
  <w:num w:numId="6">
    <w:abstractNumId w:val="5"/>
  </w:num>
  <w:num w:numId="7">
    <w:abstractNumId w:val="9"/>
  </w:num>
  <w:num w:numId="8">
    <w:abstractNumId w:val="14"/>
  </w:num>
  <w:num w:numId="9">
    <w:abstractNumId w:val="3"/>
  </w:num>
  <w:num w:numId="10">
    <w:abstractNumId w:val="6"/>
  </w:num>
  <w:num w:numId="11">
    <w:abstractNumId w:val="2"/>
  </w:num>
  <w:num w:numId="12">
    <w:abstractNumId w:val="0"/>
  </w:num>
  <w:num w:numId="13">
    <w:abstractNumId w:val="12"/>
  </w:num>
  <w:num w:numId="14">
    <w:abstractNumId w:val="13"/>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7D2"/>
    <w:rsid w:val="00000F9A"/>
    <w:rsid w:val="00001EA5"/>
    <w:rsid w:val="00002C75"/>
    <w:rsid w:val="00011E61"/>
    <w:rsid w:val="00012D90"/>
    <w:rsid w:val="00012FB2"/>
    <w:rsid w:val="000171FE"/>
    <w:rsid w:val="00030DDE"/>
    <w:rsid w:val="00031306"/>
    <w:rsid w:val="00042D7F"/>
    <w:rsid w:val="000453F6"/>
    <w:rsid w:val="0005359B"/>
    <w:rsid w:val="00055398"/>
    <w:rsid w:val="0006410B"/>
    <w:rsid w:val="00065D36"/>
    <w:rsid w:val="00067392"/>
    <w:rsid w:val="00076A1B"/>
    <w:rsid w:val="00077696"/>
    <w:rsid w:val="00077C12"/>
    <w:rsid w:val="00077D20"/>
    <w:rsid w:val="00080778"/>
    <w:rsid w:val="000819D4"/>
    <w:rsid w:val="00082DA1"/>
    <w:rsid w:val="00083FEC"/>
    <w:rsid w:val="000963BF"/>
    <w:rsid w:val="000A1985"/>
    <w:rsid w:val="000A3DCC"/>
    <w:rsid w:val="000A4E05"/>
    <w:rsid w:val="000A5293"/>
    <w:rsid w:val="000B3C84"/>
    <w:rsid w:val="000B5FC9"/>
    <w:rsid w:val="000C1751"/>
    <w:rsid w:val="000C4670"/>
    <w:rsid w:val="000C5434"/>
    <w:rsid w:val="000E0F9D"/>
    <w:rsid w:val="000E3D58"/>
    <w:rsid w:val="000F0150"/>
    <w:rsid w:val="000F0C69"/>
    <w:rsid w:val="00100EB7"/>
    <w:rsid w:val="00101737"/>
    <w:rsid w:val="00110823"/>
    <w:rsid w:val="0011085F"/>
    <w:rsid w:val="0011108D"/>
    <w:rsid w:val="00115F38"/>
    <w:rsid w:val="00124B4F"/>
    <w:rsid w:val="00132EFD"/>
    <w:rsid w:val="00144D3B"/>
    <w:rsid w:val="00145D77"/>
    <w:rsid w:val="00151E62"/>
    <w:rsid w:val="00152B44"/>
    <w:rsid w:val="00156C13"/>
    <w:rsid w:val="00160F86"/>
    <w:rsid w:val="0016233E"/>
    <w:rsid w:val="001653AB"/>
    <w:rsid w:val="001669A7"/>
    <w:rsid w:val="00170309"/>
    <w:rsid w:val="00171A8A"/>
    <w:rsid w:val="00180E1E"/>
    <w:rsid w:val="00186E41"/>
    <w:rsid w:val="001908EC"/>
    <w:rsid w:val="00196144"/>
    <w:rsid w:val="001A0430"/>
    <w:rsid w:val="001A0B14"/>
    <w:rsid w:val="001A12EE"/>
    <w:rsid w:val="001A1926"/>
    <w:rsid w:val="001A3BFF"/>
    <w:rsid w:val="001A5F6B"/>
    <w:rsid w:val="001B26CE"/>
    <w:rsid w:val="001B363D"/>
    <w:rsid w:val="001B4778"/>
    <w:rsid w:val="001B7576"/>
    <w:rsid w:val="001C0D58"/>
    <w:rsid w:val="001C21AC"/>
    <w:rsid w:val="001D0506"/>
    <w:rsid w:val="001D3B73"/>
    <w:rsid w:val="001D68B9"/>
    <w:rsid w:val="001D7E9F"/>
    <w:rsid w:val="001E6F48"/>
    <w:rsid w:val="001F16AB"/>
    <w:rsid w:val="001F53E4"/>
    <w:rsid w:val="001F74E6"/>
    <w:rsid w:val="002008B8"/>
    <w:rsid w:val="002046E0"/>
    <w:rsid w:val="00206DF0"/>
    <w:rsid w:val="002153E6"/>
    <w:rsid w:val="0022655A"/>
    <w:rsid w:val="002349F4"/>
    <w:rsid w:val="002368CD"/>
    <w:rsid w:val="00243FDD"/>
    <w:rsid w:val="00244F6F"/>
    <w:rsid w:val="0025399F"/>
    <w:rsid w:val="00257361"/>
    <w:rsid w:val="00257779"/>
    <w:rsid w:val="00257B5B"/>
    <w:rsid w:val="00267C82"/>
    <w:rsid w:val="00270205"/>
    <w:rsid w:val="002837BB"/>
    <w:rsid w:val="00287B71"/>
    <w:rsid w:val="002918CB"/>
    <w:rsid w:val="0029238A"/>
    <w:rsid w:val="00292D98"/>
    <w:rsid w:val="002A0648"/>
    <w:rsid w:val="002A4B30"/>
    <w:rsid w:val="002B39F6"/>
    <w:rsid w:val="002B4215"/>
    <w:rsid w:val="002C0FBC"/>
    <w:rsid w:val="002C1044"/>
    <w:rsid w:val="002C4306"/>
    <w:rsid w:val="002C4E97"/>
    <w:rsid w:val="002D18AC"/>
    <w:rsid w:val="002D446E"/>
    <w:rsid w:val="002D7D80"/>
    <w:rsid w:val="002E1771"/>
    <w:rsid w:val="002F534F"/>
    <w:rsid w:val="0030177E"/>
    <w:rsid w:val="00314144"/>
    <w:rsid w:val="00315B90"/>
    <w:rsid w:val="00317986"/>
    <w:rsid w:val="00320AAF"/>
    <w:rsid w:val="00320DAB"/>
    <w:rsid w:val="003301B6"/>
    <w:rsid w:val="003324B8"/>
    <w:rsid w:val="00332563"/>
    <w:rsid w:val="003337FB"/>
    <w:rsid w:val="003404DC"/>
    <w:rsid w:val="00354583"/>
    <w:rsid w:val="003633AF"/>
    <w:rsid w:val="00373376"/>
    <w:rsid w:val="00375798"/>
    <w:rsid w:val="003801E6"/>
    <w:rsid w:val="00387E6E"/>
    <w:rsid w:val="00390894"/>
    <w:rsid w:val="00394C83"/>
    <w:rsid w:val="003A3162"/>
    <w:rsid w:val="003A6CF4"/>
    <w:rsid w:val="003B0C8D"/>
    <w:rsid w:val="003B404B"/>
    <w:rsid w:val="003B5E61"/>
    <w:rsid w:val="003C13A5"/>
    <w:rsid w:val="003C5135"/>
    <w:rsid w:val="003C659D"/>
    <w:rsid w:val="003D1CB3"/>
    <w:rsid w:val="003D3E00"/>
    <w:rsid w:val="003D69E8"/>
    <w:rsid w:val="003D7CA9"/>
    <w:rsid w:val="003E25B9"/>
    <w:rsid w:val="003E352C"/>
    <w:rsid w:val="003E69A5"/>
    <w:rsid w:val="003E69D4"/>
    <w:rsid w:val="003F147B"/>
    <w:rsid w:val="003F25FE"/>
    <w:rsid w:val="003F53EF"/>
    <w:rsid w:val="003F7515"/>
    <w:rsid w:val="00400E2A"/>
    <w:rsid w:val="0040565D"/>
    <w:rsid w:val="004114C4"/>
    <w:rsid w:val="00414EC4"/>
    <w:rsid w:val="004167C1"/>
    <w:rsid w:val="004246D8"/>
    <w:rsid w:val="004268AB"/>
    <w:rsid w:val="00440B98"/>
    <w:rsid w:val="00442320"/>
    <w:rsid w:val="00442F35"/>
    <w:rsid w:val="00445D48"/>
    <w:rsid w:val="0045020E"/>
    <w:rsid w:val="00461001"/>
    <w:rsid w:val="00470A8C"/>
    <w:rsid w:val="00480B46"/>
    <w:rsid w:val="00480B60"/>
    <w:rsid w:val="00486590"/>
    <w:rsid w:val="004872CE"/>
    <w:rsid w:val="00492E67"/>
    <w:rsid w:val="00496D1D"/>
    <w:rsid w:val="004A49DC"/>
    <w:rsid w:val="004B3FF7"/>
    <w:rsid w:val="004C2EF0"/>
    <w:rsid w:val="004C6B8B"/>
    <w:rsid w:val="004C71B0"/>
    <w:rsid w:val="004D1BFB"/>
    <w:rsid w:val="004D287F"/>
    <w:rsid w:val="004D758C"/>
    <w:rsid w:val="004E0F64"/>
    <w:rsid w:val="004E385D"/>
    <w:rsid w:val="004E5CA9"/>
    <w:rsid w:val="004F064E"/>
    <w:rsid w:val="004F0E2C"/>
    <w:rsid w:val="004F1681"/>
    <w:rsid w:val="004F503F"/>
    <w:rsid w:val="00501119"/>
    <w:rsid w:val="0050189B"/>
    <w:rsid w:val="0050198E"/>
    <w:rsid w:val="00511FB3"/>
    <w:rsid w:val="00520151"/>
    <w:rsid w:val="005243C3"/>
    <w:rsid w:val="005305A5"/>
    <w:rsid w:val="00531E5F"/>
    <w:rsid w:val="00542845"/>
    <w:rsid w:val="005445B7"/>
    <w:rsid w:val="005455DB"/>
    <w:rsid w:val="00547493"/>
    <w:rsid w:val="005502AA"/>
    <w:rsid w:val="00551C20"/>
    <w:rsid w:val="0055722C"/>
    <w:rsid w:val="0056127C"/>
    <w:rsid w:val="0058186E"/>
    <w:rsid w:val="005938A0"/>
    <w:rsid w:val="00594D2C"/>
    <w:rsid w:val="005A0353"/>
    <w:rsid w:val="005A1539"/>
    <w:rsid w:val="005A5328"/>
    <w:rsid w:val="005A6648"/>
    <w:rsid w:val="005B0822"/>
    <w:rsid w:val="005C06DA"/>
    <w:rsid w:val="005C0782"/>
    <w:rsid w:val="005C0BBC"/>
    <w:rsid w:val="005D02F5"/>
    <w:rsid w:val="005D58BB"/>
    <w:rsid w:val="005D6FC2"/>
    <w:rsid w:val="005D7DA4"/>
    <w:rsid w:val="005F04F9"/>
    <w:rsid w:val="005F305D"/>
    <w:rsid w:val="005F4DD2"/>
    <w:rsid w:val="005F6BF5"/>
    <w:rsid w:val="005F7299"/>
    <w:rsid w:val="00601D7C"/>
    <w:rsid w:val="00614163"/>
    <w:rsid w:val="00615056"/>
    <w:rsid w:val="00634547"/>
    <w:rsid w:val="00636436"/>
    <w:rsid w:val="0064050A"/>
    <w:rsid w:val="00642090"/>
    <w:rsid w:val="006449DA"/>
    <w:rsid w:val="00650FA1"/>
    <w:rsid w:val="006565E7"/>
    <w:rsid w:val="0066297B"/>
    <w:rsid w:val="006638F1"/>
    <w:rsid w:val="006666AB"/>
    <w:rsid w:val="0067605A"/>
    <w:rsid w:val="006815DF"/>
    <w:rsid w:val="00681C17"/>
    <w:rsid w:val="00681FF5"/>
    <w:rsid w:val="00686A6C"/>
    <w:rsid w:val="00686F91"/>
    <w:rsid w:val="006949F6"/>
    <w:rsid w:val="006960A7"/>
    <w:rsid w:val="00697A09"/>
    <w:rsid w:val="006A3465"/>
    <w:rsid w:val="006A5ABB"/>
    <w:rsid w:val="006B2B7A"/>
    <w:rsid w:val="006B5820"/>
    <w:rsid w:val="006B75B3"/>
    <w:rsid w:val="006C1CD1"/>
    <w:rsid w:val="006C748D"/>
    <w:rsid w:val="006D44E0"/>
    <w:rsid w:val="006D5674"/>
    <w:rsid w:val="006D739B"/>
    <w:rsid w:val="006E038B"/>
    <w:rsid w:val="006E1453"/>
    <w:rsid w:val="006E17A4"/>
    <w:rsid w:val="006E23B9"/>
    <w:rsid w:val="006F030E"/>
    <w:rsid w:val="006F200F"/>
    <w:rsid w:val="006F403A"/>
    <w:rsid w:val="006F5932"/>
    <w:rsid w:val="006F705C"/>
    <w:rsid w:val="006F779E"/>
    <w:rsid w:val="00701BB5"/>
    <w:rsid w:val="00702BD3"/>
    <w:rsid w:val="00703D18"/>
    <w:rsid w:val="00711517"/>
    <w:rsid w:val="0071269D"/>
    <w:rsid w:val="00712C71"/>
    <w:rsid w:val="00712FE0"/>
    <w:rsid w:val="00713AC9"/>
    <w:rsid w:val="0071658D"/>
    <w:rsid w:val="00722750"/>
    <w:rsid w:val="0072678D"/>
    <w:rsid w:val="00732293"/>
    <w:rsid w:val="0073463A"/>
    <w:rsid w:val="00736CAF"/>
    <w:rsid w:val="0073775D"/>
    <w:rsid w:val="00737FD3"/>
    <w:rsid w:val="007439ED"/>
    <w:rsid w:val="00743C9C"/>
    <w:rsid w:val="007478B0"/>
    <w:rsid w:val="007525CB"/>
    <w:rsid w:val="00756863"/>
    <w:rsid w:val="007616CB"/>
    <w:rsid w:val="00763AAB"/>
    <w:rsid w:val="00770B0C"/>
    <w:rsid w:val="0077177D"/>
    <w:rsid w:val="00773104"/>
    <w:rsid w:val="00775295"/>
    <w:rsid w:val="007764DE"/>
    <w:rsid w:val="00791031"/>
    <w:rsid w:val="00791F12"/>
    <w:rsid w:val="007967B9"/>
    <w:rsid w:val="0079685B"/>
    <w:rsid w:val="00797477"/>
    <w:rsid w:val="0079757A"/>
    <w:rsid w:val="007A256A"/>
    <w:rsid w:val="007A2D13"/>
    <w:rsid w:val="007A3BE7"/>
    <w:rsid w:val="007A56A4"/>
    <w:rsid w:val="007A5D37"/>
    <w:rsid w:val="007A6449"/>
    <w:rsid w:val="007A69A8"/>
    <w:rsid w:val="007C5001"/>
    <w:rsid w:val="007D235B"/>
    <w:rsid w:val="007D265E"/>
    <w:rsid w:val="007D2B90"/>
    <w:rsid w:val="007D687C"/>
    <w:rsid w:val="007D6B09"/>
    <w:rsid w:val="007D7A2F"/>
    <w:rsid w:val="007E4167"/>
    <w:rsid w:val="007E43B0"/>
    <w:rsid w:val="007E5099"/>
    <w:rsid w:val="007E6A54"/>
    <w:rsid w:val="007F3C4F"/>
    <w:rsid w:val="007F6399"/>
    <w:rsid w:val="007F7211"/>
    <w:rsid w:val="00802BB0"/>
    <w:rsid w:val="00806B7F"/>
    <w:rsid w:val="00811E15"/>
    <w:rsid w:val="008150CD"/>
    <w:rsid w:val="00820969"/>
    <w:rsid w:val="00821493"/>
    <w:rsid w:val="00826EDE"/>
    <w:rsid w:val="0083368F"/>
    <w:rsid w:val="00843DE3"/>
    <w:rsid w:val="00844327"/>
    <w:rsid w:val="00845C6E"/>
    <w:rsid w:val="00847F09"/>
    <w:rsid w:val="008520FF"/>
    <w:rsid w:val="008535BF"/>
    <w:rsid w:val="00856A3B"/>
    <w:rsid w:val="00863ED3"/>
    <w:rsid w:val="00866EC5"/>
    <w:rsid w:val="00874AE1"/>
    <w:rsid w:val="0087573F"/>
    <w:rsid w:val="00876EEE"/>
    <w:rsid w:val="00894962"/>
    <w:rsid w:val="00896165"/>
    <w:rsid w:val="008A2979"/>
    <w:rsid w:val="008B441A"/>
    <w:rsid w:val="008B48B9"/>
    <w:rsid w:val="008B5567"/>
    <w:rsid w:val="008B65A7"/>
    <w:rsid w:val="008C0CC7"/>
    <w:rsid w:val="008C2D20"/>
    <w:rsid w:val="008C31FA"/>
    <w:rsid w:val="008C5F9D"/>
    <w:rsid w:val="008C6A8F"/>
    <w:rsid w:val="008D152E"/>
    <w:rsid w:val="008D634F"/>
    <w:rsid w:val="008E12CF"/>
    <w:rsid w:val="008E4A09"/>
    <w:rsid w:val="008E7E28"/>
    <w:rsid w:val="008F0615"/>
    <w:rsid w:val="00904F74"/>
    <w:rsid w:val="00910816"/>
    <w:rsid w:val="009142E3"/>
    <w:rsid w:val="00914D80"/>
    <w:rsid w:val="00916B2F"/>
    <w:rsid w:val="00921C9E"/>
    <w:rsid w:val="00930908"/>
    <w:rsid w:val="00944545"/>
    <w:rsid w:val="00957FD0"/>
    <w:rsid w:val="0096050E"/>
    <w:rsid w:val="009616A1"/>
    <w:rsid w:val="00970FBA"/>
    <w:rsid w:val="009857D2"/>
    <w:rsid w:val="00985F7C"/>
    <w:rsid w:val="00987B8A"/>
    <w:rsid w:val="00991DD8"/>
    <w:rsid w:val="00994CE6"/>
    <w:rsid w:val="00997485"/>
    <w:rsid w:val="009A25DC"/>
    <w:rsid w:val="009A2A42"/>
    <w:rsid w:val="009A2C90"/>
    <w:rsid w:val="009A4486"/>
    <w:rsid w:val="009A6D4A"/>
    <w:rsid w:val="009B1DB7"/>
    <w:rsid w:val="009D5DC0"/>
    <w:rsid w:val="009E1897"/>
    <w:rsid w:val="009E7872"/>
    <w:rsid w:val="009F46F4"/>
    <w:rsid w:val="009F7397"/>
    <w:rsid w:val="00A068BF"/>
    <w:rsid w:val="00A164A0"/>
    <w:rsid w:val="00A30707"/>
    <w:rsid w:val="00A310C8"/>
    <w:rsid w:val="00A329B5"/>
    <w:rsid w:val="00A430C2"/>
    <w:rsid w:val="00A45FDD"/>
    <w:rsid w:val="00A5388B"/>
    <w:rsid w:val="00A62105"/>
    <w:rsid w:val="00A640D7"/>
    <w:rsid w:val="00A83960"/>
    <w:rsid w:val="00A91224"/>
    <w:rsid w:val="00AA0DC1"/>
    <w:rsid w:val="00AA21E5"/>
    <w:rsid w:val="00AA3BA9"/>
    <w:rsid w:val="00AA45A4"/>
    <w:rsid w:val="00AA767A"/>
    <w:rsid w:val="00AB1ED2"/>
    <w:rsid w:val="00AB422B"/>
    <w:rsid w:val="00AC0FDD"/>
    <w:rsid w:val="00AC2775"/>
    <w:rsid w:val="00AC46CD"/>
    <w:rsid w:val="00AC6A17"/>
    <w:rsid w:val="00AC74DE"/>
    <w:rsid w:val="00AD283D"/>
    <w:rsid w:val="00AD3A9A"/>
    <w:rsid w:val="00AD4C21"/>
    <w:rsid w:val="00AD70A0"/>
    <w:rsid w:val="00AE0FE2"/>
    <w:rsid w:val="00AE2D68"/>
    <w:rsid w:val="00AE3C03"/>
    <w:rsid w:val="00AF1197"/>
    <w:rsid w:val="00AF4D0F"/>
    <w:rsid w:val="00AF54EF"/>
    <w:rsid w:val="00B015CD"/>
    <w:rsid w:val="00B01642"/>
    <w:rsid w:val="00B02262"/>
    <w:rsid w:val="00B33001"/>
    <w:rsid w:val="00B40A74"/>
    <w:rsid w:val="00B41A76"/>
    <w:rsid w:val="00B44D5E"/>
    <w:rsid w:val="00B67474"/>
    <w:rsid w:val="00B74032"/>
    <w:rsid w:val="00B80741"/>
    <w:rsid w:val="00B80D9E"/>
    <w:rsid w:val="00B8608B"/>
    <w:rsid w:val="00B860F5"/>
    <w:rsid w:val="00B91040"/>
    <w:rsid w:val="00B9167A"/>
    <w:rsid w:val="00B9523A"/>
    <w:rsid w:val="00B95389"/>
    <w:rsid w:val="00B96A7F"/>
    <w:rsid w:val="00BA1740"/>
    <w:rsid w:val="00BB0A35"/>
    <w:rsid w:val="00BB3DE1"/>
    <w:rsid w:val="00BB54E0"/>
    <w:rsid w:val="00BC30AD"/>
    <w:rsid w:val="00BC36C7"/>
    <w:rsid w:val="00BC5B29"/>
    <w:rsid w:val="00BD2607"/>
    <w:rsid w:val="00BE4794"/>
    <w:rsid w:val="00BE5711"/>
    <w:rsid w:val="00BF2C7B"/>
    <w:rsid w:val="00BF5C95"/>
    <w:rsid w:val="00BF712A"/>
    <w:rsid w:val="00BF7946"/>
    <w:rsid w:val="00C053AC"/>
    <w:rsid w:val="00C30363"/>
    <w:rsid w:val="00C30876"/>
    <w:rsid w:val="00C40A93"/>
    <w:rsid w:val="00C4471A"/>
    <w:rsid w:val="00C44BB3"/>
    <w:rsid w:val="00C549F9"/>
    <w:rsid w:val="00C569A3"/>
    <w:rsid w:val="00C60CA2"/>
    <w:rsid w:val="00C62C5E"/>
    <w:rsid w:val="00C65F0E"/>
    <w:rsid w:val="00C66F01"/>
    <w:rsid w:val="00C82C6F"/>
    <w:rsid w:val="00C86883"/>
    <w:rsid w:val="00C8783F"/>
    <w:rsid w:val="00CA42BB"/>
    <w:rsid w:val="00CA4A45"/>
    <w:rsid w:val="00CB1326"/>
    <w:rsid w:val="00CC36C1"/>
    <w:rsid w:val="00CC678C"/>
    <w:rsid w:val="00CD5A74"/>
    <w:rsid w:val="00CE1E73"/>
    <w:rsid w:val="00CE3E10"/>
    <w:rsid w:val="00CF2F00"/>
    <w:rsid w:val="00CF55FE"/>
    <w:rsid w:val="00D01C83"/>
    <w:rsid w:val="00D1314F"/>
    <w:rsid w:val="00D17028"/>
    <w:rsid w:val="00D213BD"/>
    <w:rsid w:val="00D217BA"/>
    <w:rsid w:val="00D23E0B"/>
    <w:rsid w:val="00D375F0"/>
    <w:rsid w:val="00D464BE"/>
    <w:rsid w:val="00D5244D"/>
    <w:rsid w:val="00D606EB"/>
    <w:rsid w:val="00D656D2"/>
    <w:rsid w:val="00D81BF6"/>
    <w:rsid w:val="00D9363B"/>
    <w:rsid w:val="00D9386C"/>
    <w:rsid w:val="00D9644B"/>
    <w:rsid w:val="00DA018B"/>
    <w:rsid w:val="00DA4506"/>
    <w:rsid w:val="00DA52BD"/>
    <w:rsid w:val="00DA657B"/>
    <w:rsid w:val="00DA7387"/>
    <w:rsid w:val="00DB47E7"/>
    <w:rsid w:val="00DC115B"/>
    <w:rsid w:val="00DC5B15"/>
    <w:rsid w:val="00DC5CBE"/>
    <w:rsid w:val="00DC6480"/>
    <w:rsid w:val="00DD75F1"/>
    <w:rsid w:val="00DE0A6D"/>
    <w:rsid w:val="00DE4AC4"/>
    <w:rsid w:val="00DE7719"/>
    <w:rsid w:val="00DF5658"/>
    <w:rsid w:val="00DF61A2"/>
    <w:rsid w:val="00E033C4"/>
    <w:rsid w:val="00E13EAB"/>
    <w:rsid w:val="00E36A79"/>
    <w:rsid w:val="00E37D19"/>
    <w:rsid w:val="00E40F22"/>
    <w:rsid w:val="00E43A08"/>
    <w:rsid w:val="00E50FF7"/>
    <w:rsid w:val="00E5618F"/>
    <w:rsid w:val="00E5673B"/>
    <w:rsid w:val="00E56A9D"/>
    <w:rsid w:val="00E601A4"/>
    <w:rsid w:val="00E63884"/>
    <w:rsid w:val="00E655CF"/>
    <w:rsid w:val="00E65D1C"/>
    <w:rsid w:val="00E67A92"/>
    <w:rsid w:val="00E712F3"/>
    <w:rsid w:val="00E74C7F"/>
    <w:rsid w:val="00E74E6F"/>
    <w:rsid w:val="00E77066"/>
    <w:rsid w:val="00E86FD6"/>
    <w:rsid w:val="00E96EF4"/>
    <w:rsid w:val="00E97060"/>
    <w:rsid w:val="00E97B59"/>
    <w:rsid w:val="00EA0C0D"/>
    <w:rsid w:val="00EA4134"/>
    <w:rsid w:val="00EA5FA3"/>
    <w:rsid w:val="00EA7F99"/>
    <w:rsid w:val="00EB4BB9"/>
    <w:rsid w:val="00EC1A4B"/>
    <w:rsid w:val="00EC5829"/>
    <w:rsid w:val="00EC5CB8"/>
    <w:rsid w:val="00EF408A"/>
    <w:rsid w:val="00F00D1C"/>
    <w:rsid w:val="00F03505"/>
    <w:rsid w:val="00F053A6"/>
    <w:rsid w:val="00F06EBD"/>
    <w:rsid w:val="00F07C8E"/>
    <w:rsid w:val="00F12A3C"/>
    <w:rsid w:val="00F14E0B"/>
    <w:rsid w:val="00F25BC0"/>
    <w:rsid w:val="00F267CC"/>
    <w:rsid w:val="00F2755B"/>
    <w:rsid w:val="00F2788D"/>
    <w:rsid w:val="00F33B49"/>
    <w:rsid w:val="00F33EA5"/>
    <w:rsid w:val="00F4191A"/>
    <w:rsid w:val="00F431CA"/>
    <w:rsid w:val="00F50B73"/>
    <w:rsid w:val="00F55467"/>
    <w:rsid w:val="00F57050"/>
    <w:rsid w:val="00F63291"/>
    <w:rsid w:val="00F74EFB"/>
    <w:rsid w:val="00F75553"/>
    <w:rsid w:val="00F80960"/>
    <w:rsid w:val="00F82441"/>
    <w:rsid w:val="00F90F0A"/>
    <w:rsid w:val="00F93E4C"/>
    <w:rsid w:val="00F967D2"/>
    <w:rsid w:val="00FA10C1"/>
    <w:rsid w:val="00FA4DF0"/>
    <w:rsid w:val="00FA4FEA"/>
    <w:rsid w:val="00FC6407"/>
    <w:rsid w:val="00FD0AD3"/>
    <w:rsid w:val="00FD1168"/>
    <w:rsid w:val="00FD795E"/>
    <w:rsid w:val="00FE1D03"/>
    <w:rsid w:val="00FE3A35"/>
    <w:rsid w:val="00FE3A98"/>
    <w:rsid w:val="00FE443F"/>
    <w:rsid w:val="00FF2C2C"/>
    <w:rsid w:val="00FF51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48771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26CE"/>
    <w:rPr>
      <w:rFonts w:asciiTheme="minorHAnsi" w:hAnsiTheme="minorHAnsi"/>
      <w:sz w:val="22"/>
      <w:szCs w:val="24"/>
      <w:lang w:val="en-US" w:eastAsia="en-US"/>
    </w:rPr>
  </w:style>
  <w:style w:type="paragraph" w:styleId="Heading1">
    <w:name w:val="heading 1"/>
    <w:basedOn w:val="Normal"/>
    <w:next w:val="Normal"/>
    <w:link w:val="Heading1Char"/>
    <w:uiPriority w:val="9"/>
    <w:qFormat/>
    <w:rsid w:val="000A5293"/>
    <w:pPr>
      <w:keepNext/>
      <w:keepLines/>
      <w:numPr>
        <w:numId w:val="2"/>
      </w:numPr>
      <w:spacing w:before="480" w:line="276" w:lineRule="auto"/>
      <w:outlineLvl w:val="0"/>
    </w:pPr>
    <w:rPr>
      <w:rFonts w:asciiTheme="majorHAnsi" w:eastAsiaTheme="majorEastAsia" w:hAnsiTheme="majorHAnsi" w:cstheme="majorBidi"/>
      <w:b/>
      <w:bCs/>
      <w:sz w:val="28"/>
      <w:szCs w:val="28"/>
      <w:lang w:val="en-CA"/>
    </w:rPr>
  </w:style>
  <w:style w:type="paragraph" w:styleId="Heading2">
    <w:name w:val="heading 2"/>
    <w:basedOn w:val="Normal"/>
    <w:next w:val="Normal"/>
    <w:link w:val="Heading2Char"/>
    <w:uiPriority w:val="9"/>
    <w:unhideWhenUsed/>
    <w:qFormat/>
    <w:rsid w:val="009E7872"/>
    <w:pPr>
      <w:keepNext/>
      <w:keepLines/>
      <w:numPr>
        <w:ilvl w:val="1"/>
        <w:numId w:val="2"/>
      </w:numPr>
      <w:spacing w:before="200" w:line="276" w:lineRule="auto"/>
      <w:outlineLvl w:val="1"/>
    </w:pPr>
    <w:rPr>
      <w:rFonts w:asciiTheme="majorHAnsi" w:eastAsiaTheme="majorEastAsia" w:hAnsiTheme="majorHAnsi" w:cstheme="majorBidi"/>
      <w:b/>
      <w:bCs/>
      <w:sz w:val="26"/>
      <w:szCs w:val="26"/>
      <w:lang w:val="en-CA"/>
    </w:rPr>
  </w:style>
  <w:style w:type="paragraph" w:styleId="Heading3">
    <w:name w:val="heading 3"/>
    <w:basedOn w:val="Normal"/>
    <w:next w:val="Normal"/>
    <w:link w:val="Heading3Char"/>
    <w:uiPriority w:val="9"/>
    <w:unhideWhenUsed/>
    <w:qFormat/>
    <w:rsid w:val="00D9644B"/>
    <w:pPr>
      <w:keepNext/>
      <w:keepLines/>
      <w:numPr>
        <w:ilvl w:val="2"/>
        <w:numId w:val="2"/>
      </w:numPr>
      <w:spacing w:before="200" w:line="276" w:lineRule="auto"/>
      <w:outlineLvl w:val="2"/>
    </w:pPr>
    <w:rPr>
      <w:rFonts w:asciiTheme="majorHAnsi" w:eastAsiaTheme="majorEastAsia" w:hAnsiTheme="majorHAnsi" w:cstheme="majorBidi"/>
      <w:b/>
      <w:bCs/>
      <w:szCs w:val="22"/>
      <w:lang w:val="en-CA"/>
    </w:rPr>
  </w:style>
  <w:style w:type="paragraph" w:styleId="Heading4">
    <w:name w:val="heading 4"/>
    <w:basedOn w:val="Normal"/>
    <w:next w:val="Normal"/>
    <w:link w:val="Heading4Char"/>
    <w:uiPriority w:val="9"/>
    <w:semiHidden/>
    <w:unhideWhenUsed/>
    <w:qFormat/>
    <w:rsid w:val="0029238A"/>
    <w:pPr>
      <w:keepNext/>
      <w:keepLines/>
      <w:numPr>
        <w:ilvl w:val="3"/>
        <w:numId w:val="2"/>
      </w:numPr>
      <w:spacing w:before="200" w:line="276" w:lineRule="auto"/>
      <w:outlineLvl w:val="3"/>
    </w:pPr>
    <w:rPr>
      <w:rFonts w:asciiTheme="majorHAnsi" w:eastAsiaTheme="majorEastAsia" w:hAnsiTheme="majorHAnsi" w:cstheme="majorBidi"/>
      <w:b/>
      <w:bCs/>
      <w:i/>
      <w:iCs/>
      <w:color w:val="4F81BD" w:themeColor="accent1"/>
      <w:szCs w:val="22"/>
      <w:lang w:val="en-CA"/>
    </w:rPr>
  </w:style>
  <w:style w:type="paragraph" w:styleId="Heading5">
    <w:name w:val="heading 5"/>
    <w:basedOn w:val="Normal"/>
    <w:next w:val="Normal"/>
    <w:link w:val="Heading5Char"/>
    <w:uiPriority w:val="9"/>
    <w:semiHidden/>
    <w:unhideWhenUsed/>
    <w:qFormat/>
    <w:rsid w:val="0029238A"/>
    <w:pPr>
      <w:keepNext/>
      <w:keepLines/>
      <w:numPr>
        <w:ilvl w:val="4"/>
        <w:numId w:val="2"/>
      </w:numPr>
      <w:spacing w:before="200" w:line="276" w:lineRule="auto"/>
      <w:outlineLvl w:val="4"/>
    </w:pPr>
    <w:rPr>
      <w:rFonts w:asciiTheme="majorHAnsi" w:eastAsiaTheme="majorEastAsia" w:hAnsiTheme="majorHAnsi" w:cstheme="majorBidi"/>
      <w:color w:val="243F60" w:themeColor="accent1" w:themeShade="7F"/>
      <w:szCs w:val="22"/>
      <w:lang w:val="en-CA"/>
    </w:rPr>
  </w:style>
  <w:style w:type="paragraph" w:styleId="Heading6">
    <w:name w:val="heading 6"/>
    <w:basedOn w:val="Normal"/>
    <w:next w:val="Normal"/>
    <w:link w:val="Heading6Char"/>
    <w:uiPriority w:val="9"/>
    <w:semiHidden/>
    <w:unhideWhenUsed/>
    <w:qFormat/>
    <w:rsid w:val="0029238A"/>
    <w:pPr>
      <w:keepNext/>
      <w:keepLines/>
      <w:numPr>
        <w:ilvl w:val="5"/>
        <w:numId w:val="2"/>
      </w:numPr>
      <w:spacing w:before="200" w:line="276" w:lineRule="auto"/>
      <w:outlineLvl w:val="5"/>
    </w:pPr>
    <w:rPr>
      <w:rFonts w:asciiTheme="majorHAnsi" w:eastAsiaTheme="majorEastAsia" w:hAnsiTheme="majorHAnsi" w:cstheme="majorBidi"/>
      <w:i/>
      <w:iCs/>
      <w:color w:val="243F60" w:themeColor="accent1" w:themeShade="7F"/>
      <w:szCs w:val="22"/>
      <w:lang w:val="en-CA"/>
    </w:rPr>
  </w:style>
  <w:style w:type="paragraph" w:styleId="Heading7">
    <w:name w:val="heading 7"/>
    <w:basedOn w:val="Normal"/>
    <w:next w:val="Normal"/>
    <w:link w:val="Heading7Char"/>
    <w:uiPriority w:val="9"/>
    <w:semiHidden/>
    <w:unhideWhenUsed/>
    <w:qFormat/>
    <w:rsid w:val="0029238A"/>
    <w:pPr>
      <w:keepNext/>
      <w:keepLines/>
      <w:numPr>
        <w:ilvl w:val="6"/>
        <w:numId w:val="2"/>
      </w:numPr>
      <w:spacing w:before="200" w:line="276" w:lineRule="auto"/>
      <w:outlineLvl w:val="6"/>
    </w:pPr>
    <w:rPr>
      <w:rFonts w:asciiTheme="majorHAnsi" w:eastAsiaTheme="majorEastAsia" w:hAnsiTheme="majorHAnsi" w:cstheme="majorBidi"/>
      <w:i/>
      <w:iCs/>
      <w:color w:val="404040" w:themeColor="text1" w:themeTint="BF"/>
      <w:szCs w:val="22"/>
      <w:lang w:val="en-CA"/>
    </w:rPr>
  </w:style>
  <w:style w:type="paragraph" w:styleId="Heading8">
    <w:name w:val="heading 8"/>
    <w:basedOn w:val="Normal"/>
    <w:next w:val="Normal"/>
    <w:link w:val="Heading8Char"/>
    <w:uiPriority w:val="9"/>
    <w:semiHidden/>
    <w:unhideWhenUsed/>
    <w:qFormat/>
    <w:rsid w:val="0029238A"/>
    <w:pPr>
      <w:keepNext/>
      <w:keepLines/>
      <w:numPr>
        <w:ilvl w:val="7"/>
        <w:numId w:val="2"/>
      </w:numPr>
      <w:spacing w:before="200" w:line="276" w:lineRule="auto"/>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29238A"/>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0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C0D58"/>
    <w:pPr>
      <w:tabs>
        <w:tab w:val="center" w:pos="4320"/>
        <w:tab w:val="right" w:pos="8640"/>
      </w:tabs>
    </w:pPr>
  </w:style>
  <w:style w:type="paragraph" w:styleId="Footer">
    <w:name w:val="footer"/>
    <w:basedOn w:val="Normal"/>
    <w:link w:val="FooterChar"/>
    <w:uiPriority w:val="99"/>
    <w:rsid w:val="001C0D58"/>
    <w:pPr>
      <w:tabs>
        <w:tab w:val="center" w:pos="4320"/>
        <w:tab w:val="right" w:pos="8640"/>
      </w:tabs>
    </w:pPr>
  </w:style>
  <w:style w:type="character" w:styleId="PageNumber">
    <w:name w:val="page number"/>
    <w:basedOn w:val="DefaultParagraphFont"/>
    <w:rsid w:val="00206DF0"/>
  </w:style>
  <w:style w:type="character" w:styleId="Emphasis">
    <w:name w:val="Emphasis"/>
    <w:qFormat/>
    <w:rsid w:val="00E13EAB"/>
    <w:rPr>
      <w:b/>
      <w:bCs/>
      <w:i w:val="0"/>
      <w:iCs w:val="0"/>
    </w:rPr>
  </w:style>
  <w:style w:type="paragraph" w:styleId="NormalWeb">
    <w:name w:val="Normal (Web)"/>
    <w:basedOn w:val="Normal"/>
    <w:uiPriority w:val="99"/>
    <w:rsid w:val="00F967D2"/>
    <w:pPr>
      <w:spacing w:before="100" w:after="100" w:line="240" w:lineRule="atLeast"/>
    </w:pPr>
    <w:rPr>
      <w:szCs w:val="20"/>
    </w:rPr>
  </w:style>
  <w:style w:type="character" w:styleId="Hyperlink">
    <w:name w:val="Hyperlink"/>
    <w:uiPriority w:val="99"/>
    <w:rsid w:val="00FD795E"/>
    <w:rPr>
      <w:color w:val="0000FF"/>
      <w:u w:val="single"/>
    </w:rPr>
  </w:style>
  <w:style w:type="paragraph" w:styleId="NoSpacing">
    <w:name w:val="No Spacing"/>
    <w:basedOn w:val="Normal"/>
    <w:uiPriority w:val="1"/>
    <w:qFormat/>
    <w:rsid w:val="00BF5C95"/>
    <w:rPr>
      <w:rFonts w:ascii="Calibri" w:hAnsi="Calibri"/>
      <w:szCs w:val="22"/>
      <w:lang w:val="en-CA"/>
    </w:rPr>
  </w:style>
  <w:style w:type="paragraph" w:styleId="BalloonText">
    <w:name w:val="Balloon Text"/>
    <w:basedOn w:val="Normal"/>
    <w:link w:val="BalloonTextChar"/>
    <w:rsid w:val="008D634F"/>
    <w:rPr>
      <w:rFonts w:ascii="Tahoma" w:hAnsi="Tahoma" w:cs="Tahoma"/>
      <w:sz w:val="16"/>
      <w:szCs w:val="16"/>
    </w:rPr>
  </w:style>
  <w:style w:type="character" w:customStyle="1" w:styleId="BalloonTextChar">
    <w:name w:val="Balloon Text Char"/>
    <w:basedOn w:val="DefaultParagraphFont"/>
    <w:link w:val="BalloonText"/>
    <w:rsid w:val="008D634F"/>
    <w:rPr>
      <w:rFonts w:ascii="Tahoma" w:hAnsi="Tahoma" w:cs="Tahoma"/>
      <w:sz w:val="16"/>
      <w:szCs w:val="16"/>
      <w:lang w:val="en-US" w:eastAsia="en-US"/>
    </w:rPr>
  </w:style>
  <w:style w:type="character" w:customStyle="1" w:styleId="FooterChar">
    <w:name w:val="Footer Char"/>
    <w:basedOn w:val="DefaultParagraphFont"/>
    <w:link w:val="Footer"/>
    <w:uiPriority w:val="99"/>
    <w:rsid w:val="00082DA1"/>
    <w:rPr>
      <w:sz w:val="24"/>
      <w:szCs w:val="24"/>
      <w:lang w:val="en-US" w:eastAsia="en-US"/>
    </w:rPr>
  </w:style>
  <w:style w:type="paragraph" w:styleId="ListParagraph">
    <w:name w:val="List Paragraph"/>
    <w:basedOn w:val="Normal"/>
    <w:uiPriority w:val="34"/>
    <w:qFormat/>
    <w:rsid w:val="005F7299"/>
    <w:pPr>
      <w:spacing w:after="200" w:line="276" w:lineRule="auto"/>
      <w:ind w:left="720"/>
      <w:contextualSpacing/>
    </w:pPr>
    <w:rPr>
      <w:rFonts w:eastAsiaTheme="minorHAnsi" w:cstheme="minorBidi"/>
      <w:szCs w:val="22"/>
      <w:lang w:val="en-CA"/>
    </w:rPr>
  </w:style>
  <w:style w:type="paragraph" w:customStyle="1" w:styleId="DecimalAligned">
    <w:name w:val="Decimal Aligned"/>
    <w:basedOn w:val="Normal"/>
    <w:uiPriority w:val="40"/>
    <w:qFormat/>
    <w:rsid w:val="00FE3A35"/>
    <w:pPr>
      <w:tabs>
        <w:tab w:val="decimal" w:pos="360"/>
      </w:tabs>
      <w:spacing w:after="200" w:line="276" w:lineRule="auto"/>
    </w:pPr>
    <w:rPr>
      <w:rFonts w:eastAsiaTheme="minorHAnsi" w:cstheme="minorBidi"/>
      <w:szCs w:val="22"/>
      <w:lang w:eastAsia="ja-JP"/>
    </w:rPr>
  </w:style>
  <w:style w:type="paragraph" w:styleId="FootnoteText">
    <w:name w:val="footnote text"/>
    <w:basedOn w:val="Normal"/>
    <w:link w:val="FootnoteTextChar"/>
    <w:uiPriority w:val="99"/>
    <w:unhideWhenUsed/>
    <w:rsid w:val="00FE3A35"/>
    <w:rPr>
      <w:rFonts w:eastAsiaTheme="minorEastAsia" w:cstheme="minorBidi"/>
      <w:sz w:val="20"/>
      <w:szCs w:val="20"/>
      <w:lang w:eastAsia="ja-JP"/>
    </w:rPr>
  </w:style>
  <w:style w:type="character" w:customStyle="1" w:styleId="FootnoteTextChar">
    <w:name w:val="Footnote Text Char"/>
    <w:basedOn w:val="DefaultParagraphFont"/>
    <w:link w:val="FootnoteText"/>
    <w:uiPriority w:val="99"/>
    <w:rsid w:val="00FE3A35"/>
    <w:rPr>
      <w:rFonts w:asciiTheme="minorHAnsi" w:eastAsiaTheme="minorEastAsia" w:hAnsiTheme="minorHAnsi" w:cstheme="minorBidi"/>
      <w:lang w:val="en-US" w:eastAsia="ja-JP"/>
    </w:rPr>
  </w:style>
  <w:style w:type="character" w:styleId="SubtleEmphasis">
    <w:name w:val="Subtle Emphasis"/>
    <w:basedOn w:val="DefaultParagraphFont"/>
    <w:uiPriority w:val="19"/>
    <w:qFormat/>
    <w:rsid w:val="00FE3A35"/>
    <w:rPr>
      <w:i/>
      <w:iCs/>
      <w:color w:val="7F7F7F" w:themeColor="text1" w:themeTint="80"/>
    </w:rPr>
  </w:style>
  <w:style w:type="table" w:styleId="MediumShading2-Accent5">
    <w:name w:val="Medium Shading 2 Accent 5"/>
    <w:basedOn w:val="TableNormal"/>
    <w:uiPriority w:val="64"/>
    <w:rsid w:val="00FE3A35"/>
    <w:rPr>
      <w:rFonts w:asciiTheme="minorHAnsi" w:eastAsiaTheme="minorEastAsia" w:hAnsiTheme="minorHAnsi" w:cstheme="minorBidi"/>
      <w:sz w:val="22"/>
      <w:szCs w:val="22"/>
      <w:lang w:val="en-U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andard">
    <w:name w:val="Standard"/>
    <w:rsid w:val="0050189B"/>
    <w:pPr>
      <w:suppressAutoHyphens/>
      <w:autoSpaceDN w:val="0"/>
      <w:textAlignment w:val="baseline"/>
    </w:pPr>
    <w:rPr>
      <w:rFonts w:ascii="Arial" w:hAnsi="Arial"/>
      <w:kern w:val="3"/>
      <w:szCs w:val="24"/>
      <w:lang w:eastAsia="zh-CN"/>
    </w:rPr>
  </w:style>
  <w:style w:type="character" w:styleId="PlaceholderText">
    <w:name w:val="Placeholder Text"/>
    <w:basedOn w:val="DefaultParagraphFont"/>
    <w:uiPriority w:val="99"/>
    <w:semiHidden/>
    <w:rsid w:val="0050189B"/>
    <w:rPr>
      <w:color w:val="808080"/>
    </w:rPr>
  </w:style>
  <w:style w:type="character" w:customStyle="1" w:styleId="Heading1Char">
    <w:name w:val="Heading 1 Char"/>
    <w:basedOn w:val="DefaultParagraphFont"/>
    <w:link w:val="Heading1"/>
    <w:uiPriority w:val="9"/>
    <w:rsid w:val="000A5293"/>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9E7872"/>
    <w:rPr>
      <w:rFonts w:asciiTheme="majorHAnsi" w:eastAsiaTheme="majorEastAsia" w:hAnsiTheme="majorHAnsi" w:cstheme="majorBidi"/>
      <w:b/>
      <w:bCs/>
      <w:sz w:val="26"/>
      <w:szCs w:val="26"/>
      <w:lang w:eastAsia="en-US"/>
    </w:rPr>
  </w:style>
  <w:style w:type="character" w:customStyle="1" w:styleId="Heading3Char">
    <w:name w:val="Heading 3 Char"/>
    <w:basedOn w:val="DefaultParagraphFont"/>
    <w:link w:val="Heading3"/>
    <w:uiPriority w:val="9"/>
    <w:rsid w:val="00D9644B"/>
    <w:rPr>
      <w:rFonts w:asciiTheme="majorHAnsi" w:eastAsiaTheme="majorEastAsia" w:hAnsiTheme="majorHAnsi" w:cstheme="majorBidi"/>
      <w:b/>
      <w:bCs/>
      <w:sz w:val="22"/>
      <w:szCs w:val="22"/>
      <w:lang w:eastAsia="en-US"/>
    </w:rPr>
  </w:style>
  <w:style w:type="character" w:customStyle="1" w:styleId="Heading4Char">
    <w:name w:val="Heading 4 Char"/>
    <w:basedOn w:val="DefaultParagraphFont"/>
    <w:link w:val="Heading4"/>
    <w:uiPriority w:val="9"/>
    <w:semiHidden/>
    <w:rsid w:val="0029238A"/>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29238A"/>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29238A"/>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29238A"/>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29238A"/>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29238A"/>
    <w:rPr>
      <w:rFonts w:asciiTheme="majorHAnsi" w:eastAsiaTheme="majorEastAsia" w:hAnsiTheme="majorHAnsi" w:cstheme="majorBidi"/>
      <w:i/>
      <w:iCs/>
      <w:color w:val="404040" w:themeColor="text1" w:themeTint="BF"/>
      <w:lang w:eastAsia="en-US"/>
    </w:rPr>
  </w:style>
  <w:style w:type="table" w:styleId="TableClassic2">
    <w:name w:val="Table Classic 2"/>
    <w:basedOn w:val="TableNormal"/>
    <w:rsid w:val="00E86FD6"/>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Strong">
    <w:name w:val="Strong"/>
    <w:basedOn w:val="DefaultParagraphFont"/>
    <w:qFormat/>
    <w:rsid w:val="00B80D9E"/>
    <w:rPr>
      <w:b/>
      <w:bCs/>
    </w:rPr>
  </w:style>
  <w:style w:type="paragraph" w:styleId="Title">
    <w:name w:val="Title"/>
    <w:basedOn w:val="Normal"/>
    <w:next w:val="Normal"/>
    <w:link w:val="TitleChar"/>
    <w:qFormat/>
    <w:rsid w:val="00B80D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80D9E"/>
    <w:rPr>
      <w:rFonts w:asciiTheme="majorHAnsi" w:eastAsiaTheme="majorEastAsia" w:hAnsiTheme="majorHAnsi" w:cstheme="majorBidi"/>
      <w:spacing w:val="-10"/>
      <w:kern w:val="28"/>
      <w:sz w:val="56"/>
      <w:szCs w:val="56"/>
      <w:lang w:val="en-US" w:eastAsia="en-US"/>
    </w:rPr>
  </w:style>
  <w:style w:type="character" w:styleId="CommentReference">
    <w:name w:val="annotation reference"/>
    <w:basedOn w:val="DefaultParagraphFont"/>
    <w:semiHidden/>
    <w:unhideWhenUsed/>
    <w:rsid w:val="00DC5B15"/>
    <w:rPr>
      <w:sz w:val="16"/>
      <w:szCs w:val="16"/>
    </w:rPr>
  </w:style>
  <w:style w:type="paragraph" w:styleId="CommentText">
    <w:name w:val="annotation text"/>
    <w:basedOn w:val="Normal"/>
    <w:link w:val="CommentTextChar"/>
    <w:semiHidden/>
    <w:unhideWhenUsed/>
    <w:rsid w:val="00DC5B15"/>
    <w:rPr>
      <w:sz w:val="20"/>
      <w:szCs w:val="20"/>
    </w:rPr>
  </w:style>
  <w:style w:type="character" w:customStyle="1" w:styleId="CommentTextChar">
    <w:name w:val="Comment Text Char"/>
    <w:basedOn w:val="DefaultParagraphFont"/>
    <w:link w:val="CommentText"/>
    <w:semiHidden/>
    <w:rsid w:val="00DC5B15"/>
    <w:rPr>
      <w:rFonts w:asciiTheme="minorHAnsi" w:hAnsiTheme="minorHAnsi"/>
      <w:lang w:val="en-US" w:eastAsia="en-US"/>
    </w:rPr>
  </w:style>
  <w:style w:type="paragraph" w:styleId="CommentSubject">
    <w:name w:val="annotation subject"/>
    <w:basedOn w:val="CommentText"/>
    <w:next w:val="CommentText"/>
    <w:link w:val="CommentSubjectChar"/>
    <w:semiHidden/>
    <w:unhideWhenUsed/>
    <w:rsid w:val="00F33EA5"/>
    <w:rPr>
      <w:b/>
      <w:bCs/>
    </w:rPr>
  </w:style>
  <w:style w:type="character" w:customStyle="1" w:styleId="CommentSubjectChar">
    <w:name w:val="Comment Subject Char"/>
    <w:basedOn w:val="CommentTextChar"/>
    <w:link w:val="CommentSubject"/>
    <w:semiHidden/>
    <w:rsid w:val="00F33EA5"/>
    <w:rPr>
      <w:rFonts w:asciiTheme="minorHAnsi" w:hAnsiTheme="minorHAnsi"/>
      <w:b/>
      <w:bCs/>
      <w:lang w:val="en-US" w:eastAsia="en-US"/>
    </w:rPr>
  </w:style>
  <w:style w:type="paragraph" w:styleId="Caption">
    <w:name w:val="caption"/>
    <w:basedOn w:val="Normal"/>
    <w:next w:val="Normal"/>
    <w:unhideWhenUsed/>
    <w:qFormat/>
    <w:rsid w:val="005D58BB"/>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D17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10048">
      <w:bodyDiv w:val="1"/>
      <w:marLeft w:val="0"/>
      <w:marRight w:val="0"/>
      <w:marTop w:val="0"/>
      <w:marBottom w:val="0"/>
      <w:divBdr>
        <w:top w:val="none" w:sz="0" w:space="0" w:color="auto"/>
        <w:left w:val="none" w:sz="0" w:space="0" w:color="auto"/>
        <w:bottom w:val="none" w:sz="0" w:space="0" w:color="auto"/>
        <w:right w:val="none" w:sz="0" w:space="0" w:color="auto"/>
      </w:divBdr>
    </w:div>
    <w:div w:id="147552701">
      <w:bodyDiv w:val="1"/>
      <w:marLeft w:val="0"/>
      <w:marRight w:val="0"/>
      <w:marTop w:val="0"/>
      <w:marBottom w:val="0"/>
      <w:divBdr>
        <w:top w:val="none" w:sz="0" w:space="0" w:color="auto"/>
        <w:left w:val="none" w:sz="0" w:space="0" w:color="auto"/>
        <w:bottom w:val="none" w:sz="0" w:space="0" w:color="auto"/>
        <w:right w:val="none" w:sz="0" w:space="0" w:color="auto"/>
      </w:divBdr>
      <w:divsChild>
        <w:div w:id="640038279">
          <w:marLeft w:val="1526"/>
          <w:marRight w:val="0"/>
          <w:marTop w:val="134"/>
          <w:marBottom w:val="0"/>
          <w:divBdr>
            <w:top w:val="none" w:sz="0" w:space="0" w:color="auto"/>
            <w:left w:val="none" w:sz="0" w:space="0" w:color="auto"/>
            <w:bottom w:val="none" w:sz="0" w:space="0" w:color="auto"/>
            <w:right w:val="none" w:sz="0" w:space="0" w:color="auto"/>
          </w:divBdr>
        </w:div>
      </w:divsChild>
    </w:div>
    <w:div w:id="512915636">
      <w:bodyDiv w:val="1"/>
      <w:marLeft w:val="0"/>
      <w:marRight w:val="0"/>
      <w:marTop w:val="0"/>
      <w:marBottom w:val="0"/>
      <w:divBdr>
        <w:top w:val="none" w:sz="0" w:space="0" w:color="auto"/>
        <w:left w:val="none" w:sz="0" w:space="0" w:color="auto"/>
        <w:bottom w:val="none" w:sz="0" w:space="0" w:color="auto"/>
        <w:right w:val="none" w:sz="0" w:space="0" w:color="auto"/>
      </w:divBdr>
    </w:div>
    <w:div w:id="613100877">
      <w:bodyDiv w:val="1"/>
      <w:marLeft w:val="0"/>
      <w:marRight w:val="0"/>
      <w:marTop w:val="0"/>
      <w:marBottom w:val="0"/>
      <w:divBdr>
        <w:top w:val="none" w:sz="0" w:space="0" w:color="auto"/>
        <w:left w:val="none" w:sz="0" w:space="0" w:color="auto"/>
        <w:bottom w:val="none" w:sz="0" w:space="0" w:color="auto"/>
        <w:right w:val="none" w:sz="0" w:space="0" w:color="auto"/>
      </w:divBdr>
    </w:div>
    <w:div w:id="615212403">
      <w:bodyDiv w:val="1"/>
      <w:marLeft w:val="0"/>
      <w:marRight w:val="0"/>
      <w:marTop w:val="0"/>
      <w:marBottom w:val="0"/>
      <w:divBdr>
        <w:top w:val="none" w:sz="0" w:space="0" w:color="auto"/>
        <w:left w:val="none" w:sz="0" w:space="0" w:color="auto"/>
        <w:bottom w:val="none" w:sz="0" w:space="0" w:color="auto"/>
        <w:right w:val="none" w:sz="0" w:space="0" w:color="auto"/>
      </w:divBdr>
      <w:divsChild>
        <w:div w:id="540021748">
          <w:marLeft w:val="533"/>
          <w:marRight w:val="0"/>
          <w:marTop w:val="96"/>
          <w:marBottom w:val="0"/>
          <w:divBdr>
            <w:top w:val="none" w:sz="0" w:space="0" w:color="auto"/>
            <w:left w:val="none" w:sz="0" w:space="0" w:color="auto"/>
            <w:bottom w:val="none" w:sz="0" w:space="0" w:color="auto"/>
            <w:right w:val="none" w:sz="0" w:space="0" w:color="auto"/>
          </w:divBdr>
        </w:div>
        <w:div w:id="2061592948">
          <w:marLeft w:val="533"/>
          <w:marRight w:val="0"/>
          <w:marTop w:val="96"/>
          <w:marBottom w:val="0"/>
          <w:divBdr>
            <w:top w:val="none" w:sz="0" w:space="0" w:color="auto"/>
            <w:left w:val="none" w:sz="0" w:space="0" w:color="auto"/>
            <w:bottom w:val="none" w:sz="0" w:space="0" w:color="auto"/>
            <w:right w:val="none" w:sz="0" w:space="0" w:color="auto"/>
          </w:divBdr>
        </w:div>
      </w:divsChild>
    </w:div>
    <w:div w:id="650447237">
      <w:bodyDiv w:val="1"/>
      <w:marLeft w:val="0"/>
      <w:marRight w:val="0"/>
      <w:marTop w:val="0"/>
      <w:marBottom w:val="0"/>
      <w:divBdr>
        <w:top w:val="none" w:sz="0" w:space="0" w:color="auto"/>
        <w:left w:val="none" w:sz="0" w:space="0" w:color="auto"/>
        <w:bottom w:val="none" w:sz="0" w:space="0" w:color="auto"/>
        <w:right w:val="none" w:sz="0" w:space="0" w:color="auto"/>
      </w:divBdr>
    </w:div>
    <w:div w:id="673383201">
      <w:bodyDiv w:val="1"/>
      <w:marLeft w:val="0"/>
      <w:marRight w:val="0"/>
      <w:marTop w:val="0"/>
      <w:marBottom w:val="0"/>
      <w:divBdr>
        <w:top w:val="none" w:sz="0" w:space="0" w:color="auto"/>
        <w:left w:val="none" w:sz="0" w:space="0" w:color="auto"/>
        <w:bottom w:val="none" w:sz="0" w:space="0" w:color="auto"/>
        <w:right w:val="none" w:sz="0" w:space="0" w:color="auto"/>
      </w:divBdr>
    </w:div>
    <w:div w:id="690911439">
      <w:bodyDiv w:val="1"/>
      <w:marLeft w:val="0"/>
      <w:marRight w:val="0"/>
      <w:marTop w:val="0"/>
      <w:marBottom w:val="0"/>
      <w:divBdr>
        <w:top w:val="none" w:sz="0" w:space="0" w:color="auto"/>
        <w:left w:val="none" w:sz="0" w:space="0" w:color="auto"/>
        <w:bottom w:val="none" w:sz="0" w:space="0" w:color="auto"/>
        <w:right w:val="none" w:sz="0" w:space="0" w:color="auto"/>
      </w:divBdr>
    </w:div>
    <w:div w:id="788428737">
      <w:bodyDiv w:val="1"/>
      <w:marLeft w:val="0"/>
      <w:marRight w:val="0"/>
      <w:marTop w:val="0"/>
      <w:marBottom w:val="0"/>
      <w:divBdr>
        <w:top w:val="none" w:sz="0" w:space="0" w:color="auto"/>
        <w:left w:val="none" w:sz="0" w:space="0" w:color="auto"/>
        <w:bottom w:val="none" w:sz="0" w:space="0" w:color="auto"/>
        <w:right w:val="none" w:sz="0" w:space="0" w:color="auto"/>
      </w:divBdr>
    </w:div>
    <w:div w:id="872960068">
      <w:bodyDiv w:val="1"/>
      <w:marLeft w:val="0"/>
      <w:marRight w:val="0"/>
      <w:marTop w:val="0"/>
      <w:marBottom w:val="0"/>
      <w:divBdr>
        <w:top w:val="none" w:sz="0" w:space="0" w:color="auto"/>
        <w:left w:val="none" w:sz="0" w:space="0" w:color="auto"/>
        <w:bottom w:val="none" w:sz="0" w:space="0" w:color="auto"/>
        <w:right w:val="none" w:sz="0" w:space="0" w:color="auto"/>
      </w:divBdr>
    </w:div>
    <w:div w:id="1002319534">
      <w:bodyDiv w:val="1"/>
      <w:marLeft w:val="0"/>
      <w:marRight w:val="0"/>
      <w:marTop w:val="0"/>
      <w:marBottom w:val="0"/>
      <w:divBdr>
        <w:top w:val="none" w:sz="0" w:space="0" w:color="auto"/>
        <w:left w:val="none" w:sz="0" w:space="0" w:color="auto"/>
        <w:bottom w:val="none" w:sz="0" w:space="0" w:color="auto"/>
        <w:right w:val="none" w:sz="0" w:space="0" w:color="auto"/>
      </w:divBdr>
    </w:div>
    <w:div w:id="1037506142">
      <w:bodyDiv w:val="1"/>
      <w:marLeft w:val="0"/>
      <w:marRight w:val="0"/>
      <w:marTop w:val="0"/>
      <w:marBottom w:val="0"/>
      <w:divBdr>
        <w:top w:val="none" w:sz="0" w:space="0" w:color="auto"/>
        <w:left w:val="none" w:sz="0" w:space="0" w:color="auto"/>
        <w:bottom w:val="none" w:sz="0" w:space="0" w:color="auto"/>
        <w:right w:val="none" w:sz="0" w:space="0" w:color="auto"/>
      </w:divBdr>
    </w:div>
    <w:div w:id="1175920796">
      <w:bodyDiv w:val="1"/>
      <w:marLeft w:val="0"/>
      <w:marRight w:val="0"/>
      <w:marTop w:val="0"/>
      <w:marBottom w:val="0"/>
      <w:divBdr>
        <w:top w:val="none" w:sz="0" w:space="0" w:color="auto"/>
        <w:left w:val="none" w:sz="0" w:space="0" w:color="auto"/>
        <w:bottom w:val="none" w:sz="0" w:space="0" w:color="auto"/>
        <w:right w:val="none" w:sz="0" w:space="0" w:color="auto"/>
      </w:divBdr>
    </w:div>
    <w:div w:id="1311515110">
      <w:bodyDiv w:val="1"/>
      <w:marLeft w:val="0"/>
      <w:marRight w:val="0"/>
      <w:marTop w:val="0"/>
      <w:marBottom w:val="0"/>
      <w:divBdr>
        <w:top w:val="none" w:sz="0" w:space="0" w:color="auto"/>
        <w:left w:val="none" w:sz="0" w:space="0" w:color="auto"/>
        <w:bottom w:val="none" w:sz="0" w:space="0" w:color="auto"/>
        <w:right w:val="none" w:sz="0" w:space="0" w:color="auto"/>
      </w:divBdr>
    </w:div>
    <w:div w:id="1558324501">
      <w:bodyDiv w:val="1"/>
      <w:marLeft w:val="0"/>
      <w:marRight w:val="0"/>
      <w:marTop w:val="0"/>
      <w:marBottom w:val="0"/>
      <w:divBdr>
        <w:top w:val="none" w:sz="0" w:space="0" w:color="auto"/>
        <w:left w:val="none" w:sz="0" w:space="0" w:color="auto"/>
        <w:bottom w:val="none" w:sz="0" w:space="0" w:color="auto"/>
        <w:right w:val="none" w:sz="0" w:space="0" w:color="auto"/>
      </w:divBdr>
      <w:divsChild>
        <w:div w:id="393822822">
          <w:marLeft w:val="1526"/>
          <w:marRight w:val="0"/>
          <w:marTop w:val="134"/>
          <w:marBottom w:val="0"/>
          <w:divBdr>
            <w:top w:val="none" w:sz="0" w:space="0" w:color="auto"/>
            <w:left w:val="none" w:sz="0" w:space="0" w:color="auto"/>
            <w:bottom w:val="none" w:sz="0" w:space="0" w:color="auto"/>
            <w:right w:val="none" w:sz="0" w:space="0" w:color="auto"/>
          </w:divBdr>
        </w:div>
      </w:divsChild>
    </w:div>
    <w:div w:id="1570774161">
      <w:bodyDiv w:val="1"/>
      <w:marLeft w:val="0"/>
      <w:marRight w:val="0"/>
      <w:marTop w:val="0"/>
      <w:marBottom w:val="0"/>
      <w:divBdr>
        <w:top w:val="none" w:sz="0" w:space="0" w:color="auto"/>
        <w:left w:val="none" w:sz="0" w:space="0" w:color="auto"/>
        <w:bottom w:val="none" w:sz="0" w:space="0" w:color="auto"/>
        <w:right w:val="none" w:sz="0" w:space="0" w:color="auto"/>
      </w:divBdr>
    </w:div>
    <w:div w:id="1589344871">
      <w:bodyDiv w:val="1"/>
      <w:marLeft w:val="0"/>
      <w:marRight w:val="0"/>
      <w:marTop w:val="0"/>
      <w:marBottom w:val="0"/>
      <w:divBdr>
        <w:top w:val="none" w:sz="0" w:space="0" w:color="auto"/>
        <w:left w:val="none" w:sz="0" w:space="0" w:color="auto"/>
        <w:bottom w:val="none" w:sz="0" w:space="0" w:color="auto"/>
        <w:right w:val="none" w:sz="0" w:space="0" w:color="auto"/>
      </w:divBdr>
    </w:div>
    <w:div w:id="1642688176">
      <w:bodyDiv w:val="1"/>
      <w:marLeft w:val="0"/>
      <w:marRight w:val="0"/>
      <w:marTop w:val="0"/>
      <w:marBottom w:val="0"/>
      <w:divBdr>
        <w:top w:val="none" w:sz="0" w:space="0" w:color="auto"/>
        <w:left w:val="none" w:sz="0" w:space="0" w:color="auto"/>
        <w:bottom w:val="none" w:sz="0" w:space="0" w:color="auto"/>
        <w:right w:val="none" w:sz="0" w:space="0" w:color="auto"/>
      </w:divBdr>
    </w:div>
    <w:div w:id="1864900578">
      <w:bodyDiv w:val="1"/>
      <w:marLeft w:val="0"/>
      <w:marRight w:val="0"/>
      <w:marTop w:val="0"/>
      <w:marBottom w:val="0"/>
      <w:divBdr>
        <w:top w:val="none" w:sz="0" w:space="0" w:color="auto"/>
        <w:left w:val="none" w:sz="0" w:space="0" w:color="auto"/>
        <w:bottom w:val="none" w:sz="0" w:space="0" w:color="auto"/>
        <w:right w:val="none" w:sz="0" w:space="0" w:color="auto"/>
      </w:divBdr>
    </w:div>
    <w:div w:id="1943754912">
      <w:bodyDiv w:val="1"/>
      <w:marLeft w:val="0"/>
      <w:marRight w:val="0"/>
      <w:marTop w:val="0"/>
      <w:marBottom w:val="0"/>
      <w:divBdr>
        <w:top w:val="none" w:sz="0" w:space="0" w:color="auto"/>
        <w:left w:val="none" w:sz="0" w:space="0" w:color="auto"/>
        <w:bottom w:val="none" w:sz="0" w:space="0" w:color="auto"/>
        <w:right w:val="none" w:sz="0" w:space="0" w:color="auto"/>
      </w:divBdr>
    </w:div>
    <w:div w:id="2043741869">
      <w:bodyDiv w:val="1"/>
      <w:marLeft w:val="0"/>
      <w:marRight w:val="0"/>
      <w:marTop w:val="0"/>
      <w:marBottom w:val="0"/>
      <w:divBdr>
        <w:top w:val="none" w:sz="0" w:space="0" w:color="auto"/>
        <w:left w:val="none" w:sz="0" w:space="0" w:color="auto"/>
        <w:bottom w:val="none" w:sz="0" w:space="0" w:color="auto"/>
        <w:right w:val="none" w:sz="0" w:space="0" w:color="auto"/>
      </w:divBdr>
    </w:div>
    <w:div w:id="204787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google.ca/url?sa=i&amp;rct=j&amp;q=&amp;esrc=s&amp;frm=1&amp;source=images&amp;cd=&amp;cad=rja&amp;uact=8&amp;ved=0CAcQjRw&amp;url=http://www.schneider-electric.com.mx/sites/mexico/es/productos-servicios/servicios/retrofit/remplazo_interruptores.page&amp;ei=1zHuVPeWOdTToAS7uIKoCw&amp;bvm=bv.86956481,d.cGU&amp;psig=AFQjCNFrSxm_nJmF9hf98tNzjTV3_J4UnQ&amp;ust=1424982860514992" TargetMode="External"/><Relationship Id="rId18" Type="http://schemas.openxmlformats.org/officeDocument/2006/relationships/hyperlink" Target="mailto:orders@primeeng.ca"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primeeng.ca/" TargetMode="Externa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shane.black@primeeng.c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header" Target="header1.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mailto:info@primeeng.ca"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info@primeeng.ca"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6F2FC071234D0788F4FFE1D325A71B"/>
        <w:category>
          <w:name w:val="General"/>
          <w:gallery w:val="placeholder"/>
        </w:category>
        <w:types>
          <w:type w:val="bbPlcHdr"/>
        </w:types>
        <w:behaviors>
          <w:behavior w:val="content"/>
        </w:behaviors>
        <w:guid w:val="{E1B651B4-A603-4C44-9143-70C18A2C8FC9}"/>
      </w:docPartPr>
      <w:docPartBody>
        <w:p w:rsidR="00CC4008" w:rsidRDefault="00104D80" w:rsidP="00104D80">
          <w:pPr>
            <w:pStyle w:val="EB6F2FC071234D0788F4FFE1D325A71B"/>
          </w:pPr>
          <w:r w:rsidRPr="00893B97">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7C36"/>
    <w:rsid w:val="00104D80"/>
    <w:rsid w:val="001566EF"/>
    <w:rsid w:val="00175A07"/>
    <w:rsid w:val="00260F83"/>
    <w:rsid w:val="0034549B"/>
    <w:rsid w:val="004012B2"/>
    <w:rsid w:val="004331DC"/>
    <w:rsid w:val="006034CC"/>
    <w:rsid w:val="00696BC0"/>
    <w:rsid w:val="006D1CCB"/>
    <w:rsid w:val="0070364D"/>
    <w:rsid w:val="00905A4B"/>
    <w:rsid w:val="009B47AD"/>
    <w:rsid w:val="00A523E2"/>
    <w:rsid w:val="00A87C36"/>
    <w:rsid w:val="00AF6E14"/>
    <w:rsid w:val="00CC4008"/>
    <w:rsid w:val="00D30278"/>
    <w:rsid w:val="00D84254"/>
    <w:rsid w:val="00E82A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4D80"/>
    <w:rPr>
      <w:color w:val="808080"/>
    </w:rPr>
  </w:style>
  <w:style w:type="paragraph" w:customStyle="1" w:styleId="EB6F2FC071234D0788F4FFE1D325A71B">
    <w:name w:val="EB6F2FC071234D0788F4FFE1D325A71B"/>
    <w:rsid w:val="00104D8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636786c-5d2a-409d-8c63-5162082c388a" xsi:nil="true"/>
    <lcf76f155ced4ddcb4097134ff3c332f xmlns="5027da5f-fb37-4313-ae91-5ca225ded7a8">
      <Terms xmlns="http://schemas.microsoft.com/office/infopath/2007/PartnerControls"/>
    </lcf76f155ced4ddcb4097134ff3c332f>
    <MediaLengthInSeconds xmlns="5027da5f-fb37-4313-ae91-5ca225ded7a8" xsi:nil="true"/>
    <Filepath xmlns="5027da5f-fb37-4313-ae91-5ca225ded7a8">
      <Url xsi:nil="true"/>
      <Description xsi:nil="true"/>
    </Filepath>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0E0D8265EA5F4DABDA630C21B9F0D5" ma:contentTypeVersion="12" ma:contentTypeDescription="Create a new document." ma:contentTypeScope="" ma:versionID="bbfef38ca8b25c227744eddbb24dddec">
  <xsd:schema xmlns:xsd="http://www.w3.org/2001/XMLSchema" xmlns:xs="http://www.w3.org/2001/XMLSchema" xmlns:p="http://schemas.microsoft.com/office/2006/metadata/properties" xmlns:ns2="5027da5f-fb37-4313-ae91-5ca225ded7a8" xmlns:ns3="9636786c-5d2a-409d-8c63-5162082c388a" targetNamespace="http://schemas.microsoft.com/office/2006/metadata/properties" ma:root="true" ma:fieldsID="d12bade976bda9e1e6de322446227629" ns2:_="" ns3:_="">
    <xsd:import namespace="5027da5f-fb37-4313-ae91-5ca225ded7a8"/>
    <xsd:import namespace="9636786c-5d2a-409d-8c63-5162082c388a"/>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2:Filepat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27da5f-fb37-4313-ae91-5ca225ded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9fd73cc-d75a-471d-bacb-9f64b8b064d3"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description="" ma:indexed="true" ma:internalName="MediaServiceLocation" ma:readOnly="true">
      <xsd:simpleType>
        <xsd:restriction base="dms:Text"/>
      </xsd:simpleType>
    </xsd:element>
    <xsd:element name="Filepath" ma:index="19" nillable="true" ma:displayName="Filepath" ma:format="Hyperlink" ma:internalName="Filepath">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636786c-5d2a-409d-8c63-5162082c38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2638af3-82f7-4efe-b668-da0021c44180}" ma:internalName="TaxCatchAll" ma:showField="CatchAllData" ma:web="9636786c-5d2a-409d-8c63-5162082c38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62CB5C-82D1-4A22-A236-734F0F23E821}">
  <ds:schemaRefs>
    <ds:schemaRef ds:uri="http://schemas.openxmlformats.org/officeDocument/2006/bibliography"/>
  </ds:schemaRefs>
</ds:datastoreItem>
</file>

<file path=customXml/itemProps2.xml><?xml version="1.0" encoding="utf-8"?>
<ds:datastoreItem xmlns:ds="http://schemas.openxmlformats.org/officeDocument/2006/customXml" ds:itemID="{8063F6D8-2B7F-45BA-990A-F88DD0B801CA}">
  <ds:schemaRefs>
    <ds:schemaRef ds:uri="http://schemas.microsoft.com/sharepoint/v3/contenttype/forms"/>
  </ds:schemaRefs>
</ds:datastoreItem>
</file>

<file path=customXml/itemProps3.xml><?xml version="1.0" encoding="utf-8"?>
<ds:datastoreItem xmlns:ds="http://schemas.openxmlformats.org/officeDocument/2006/customXml" ds:itemID="{BD31F416-B419-4016-8C9C-CFAFB1D7BA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7DFAC8-B07C-4EC8-B530-6FE6B8B72ADB}"/>
</file>

<file path=docProps/app.xml><?xml version="1.0" encoding="utf-8"?>
<Properties xmlns="http://schemas.openxmlformats.org/officeDocument/2006/extended-properties" xmlns:vt="http://schemas.openxmlformats.org/officeDocument/2006/docPropsVTypes">
  <Template>Normal</Template>
  <TotalTime>0</TotalTime>
  <Pages>13</Pages>
  <Words>4221</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High Voltage Maintenance Proposal</vt:lpstr>
    </vt:vector>
  </TitlesOfParts>
  <LinksUpToDate>false</LinksUpToDate>
  <CharactersWithSpaces>27641</CharactersWithSpaces>
  <SharedDoc>false</SharedDoc>
  <HLinks>
    <vt:vector size="6" baseType="variant">
      <vt:variant>
        <vt:i4>4915323</vt:i4>
      </vt:variant>
      <vt:variant>
        <vt:i4>0</vt:i4>
      </vt:variant>
      <vt:variant>
        <vt:i4>0</vt:i4>
      </vt:variant>
      <vt:variant>
        <vt:i4>5</vt:i4>
      </vt:variant>
      <vt:variant>
        <vt:lpwstr>mailto:rcuriston@shaw.ca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Voltage Maintenance Proposal</dc:title>
  <dc:subject/>
  <dc:creator/>
  <cp:keywords/>
  <cp:lastModifiedBy/>
  <cp:revision>1</cp:revision>
  <dcterms:created xsi:type="dcterms:W3CDTF">2020-11-18T18:27:00Z</dcterms:created>
  <dcterms:modified xsi:type="dcterms:W3CDTF">2022-01-11T21:56:00Z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0x0101005E0E0D8265EA5F4DABDA630C21B9F0D5</vt:lpwstr>
  </property>
  <property fmtid="{D5CDD505-2E9C-101B-9397-08002B2CF9AE}" pid="3" name="Order">
    <vt:r8>5718200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