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304" w:rsidRPr="00D63304" w:rsidRDefault="00D63304" w:rsidP="00D63304">
      <w:pPr>
        <w:jc w:val="center"/>
        <w:rPr>
          <w:rFonts w:ascii="Arial" w:hAnsi="Arial" w:cs="Arial"/>
          <w:b/>
          <w:sz w:val="36"/>
          <w:szCs w:val="36"/>
          <w:lang w:val="en-AU"/>
        </w:rPr>
      </w:pPr>
      <w:r w:rsidRPr="00D63304">
        <w:rPr>
          <w:rFonts w:ascii="Arial" w:hAnsi="Arial" w:cs="Arial"/>
          <w:b/>
          <w:sz w:val="36"/>
          <w:szCs w:val="36"/>
          <w:lang w:val="en-AU"/>
        </w:rPr>
        <w:t>Comparative Analysis Report:</w:t>
      </w:r>
    </w:p>
    <w:p w:rsidR="00D63304" w:rsidRDefault="00D63304" w:rsidP="00D63304">
      <w:pPr>
        <w:jc w:val="both"/>
        <w:rPr>
          <w:rFonts w:ascii="Arial" w:hAnsi="Arial" w:cs="Arial"/>
          <w:b/>
          <w:lang w:val="en-AU"/>
        </w:rPr>
      </w:pPr>
    </w:p>
    <w:tbl>
      <w:tblPr>
        <w:tblStyle w:val="TableGrid"/>
        <w:tblW w:w="9464" w:type="dxa"/>
        <w:tblLook w:val="04A0"/>
      </w:tblPr>
      <w:tblGrid>
        <w:gridCol w:w="2235"/>
        <w:gridCol w:w="7229"/>
      </w:tblGrid>
      <w:tr w:rsidR="00D63304" w:rsidRPr="00256B55" w:rsidTr="007872F8">
        <w:tc>
          <w:tcPr>
            <w:tcW w:w="9464" w:type="dxa"/>
            <w:gridSpan w:val="2"/>
          </w:tcPr>
          <w:p w:rsidR="00D63304" w:rsidRPr="00256B55" w:rsidRDefault="00D63304" w:rsidP="007872F8">
            <w:pPr>
              <w:jc w:val="center"/>
              <w:rPr>
                <w:rFonts w:ascii="Times New Roman" w:hAnsi="Times New Roman" w:cs="Times New Roman"/>
                <w:b/>
                <w:i/>
              </w:rPr>
            </w:pPr>
            <w:r>
              <w:rPr>
                <w:rFonts w:ascii="Times New Roman" w:hAnsi="Times New Roman" w:cs="Times New Roman"/>
                <w:b/>
              </w:rPr>
              <w:t>Database Storage Options</w:t>
            </w:r>
          </w:p>
        </w:tc>
      </w:tr>
      <w:tr w:rsidR="00D63304" w:rsidRPr="00256B55" w:rsidTr="007872F8">
        <w:tc>
          <w:tcPr>
            <w:tcW w:w="2235" w:type="dxa"/>
          </w:tcPr>
          <w:p w:rsidR="00D63304" w:rsidRPr="00256B55" w:rsidRDefault="00D63304" w:rsidP="007872F8">
            <w:pPr>
              <w:rPr>
                <w:rFonts w:ascii="Times New Roman" w:hAnsi="Times New Roman" w:cs="Times New Roman"/>
                <w:b/>
              </w:rPr>
            </w:pPr>
            <w:r>
              <w:rPr>
                <w:rFonts w:ascii="Times New Roman" w:hAnsi="Times New Roman" w:cs="Times New Roman"/>
                <w:b/>
              </w:rPr>
              <w:t>Relational Database</w:t>
            </w:r>
          </w:p>
        </w:tc>
        <w:tc>
          <w:tcPr>
            <w:tcW w:w="7229" w:type="dxa"/>
          </w:tcPr>
          <w:p w:rsidR="00D63304" w:rsidRPr="00044D9A" w:rsidRDefault="00D63304" w:rsidP="007872F8">
            <w:pPr>
              <w:rPr>
                <w:rFonts w:ascii="Arial" w:hAnsi="Arial" w:cs="Arial"/>
                <w:color w:val="000000" w:themeColor="text1"/>
              </w:rPr>
            </w:pPr>
            <w:r w:rsidRPr="00044D9A">
              <w:rPr>
                <w:rFonts w:ascii="Arial" w:hAnsi="Arial" w:cs="Arial"/>
                <w:color w:val="000000" w:themeColor="text1"/>
              </w:rPr>
              <w:t>A relational database stores the data in form of tables. The entities involved in the system are presented as tables and their attributes are presented as columns in the tables also called as a schema.</w:t>
            </w:r>
          </w:p>
          <w:p w:rsidR="00D63304" w:rsidRPr="00044D9A" w:rsidRDefault="00D63304" w:rsidP="007872F8">
            <w:pPr>
              <w:rPr>
                <w:rFonts w:ascii="Arial" w:hAnsi="Arial" w:cs="Arial"/>
                <w:color w:val="000000" w:themeColor="text1"/>
              </w:rPr>
            </w:pPr>
            <w:r w:rsidRPr="00044D9A">
              <w:rPr>
                <w:rFonts w:ascii="Arial" w:hAnsi="Arial" w:cs="Arial"/>
                <w:color w:val="000000" w:themeColor="text1"/>
              </w:rPr>
              <w:t>Advantages:</w:t>
            </w:r>
          </w:p>
          <w:p w:rsidR="00D63304" w:rsidRPr="00044D9A" w:rsidRDefault="00D63304" w:rsidP="00D63304">
            <w:pPr>
              <w:pStyle w:val="ListParagraph"/>
              <w:numPr>
                <w:ilvl w:val="0"/>
                <w:numId w:val="5"/>
              </w:numPr>
              <w:rPr>
                <w:rFonts w:ascii="Arial" w:hAnsi="Arial" w:cs="Arial"/>
                <w:color w:val="000000" w:themeColor="text1"/>
              </w:rPr>
            </w:pPr>
            <w:r w:rsidRPr="00044D9A">
              <w:rPr>
                <w:rFonts w:ascii="Arial" w:hAnsi="Arial" w:cs="Arial"/>
                <w:color w:val="000000" w:themeColor="text1"/>
              </w:rPr>
              <w:t>SQL is a powerful query language for interactive information from the tables.</w:t>
            </w:r>
          </w:p>
          <w:p w:rsidR="00D63304" w:rsidRPr="00044D9A" w:rsidRDefault="00D63304" w:rsidP="00D63304">
            <w:pPr>
              <w:pStyle w:val="ListParagraph"/>
              <w:numPr>
                <w:ilvl w:val="0"/>
                <w:numId w:val="5"/>
              </w:numPr>
              <w:rPr>
                <w:rFonts w:ascii="Arial" w:hAnsi="Arial" w:cs="Arial"/>
                <w:color w:val="000000" w:themeColor="text1"/>
              </w:rPr>
            </w:pPr>
            <w:r w:rsidRPr="00044D9A">
              <w:rPr>
                <w:rFonts w:ascii="Arial" w:hAnsi="Arial" w:cs="Arial"/>
                <w:color w:val="000000" w:themeColor="text1"/>
              </w:rPr>
              <w:t>Easy to store and categorize the data.</w:t>
            </w:r>
          </w:p>
          <w:p w:rsidR="00D63304" w:rsidRPr="00044D9A" w:rsidRDefault="00D63304" w:rsidP="00D63304">
            <w:pPr>
              <w:pStyle w:val="ListParagraph"/>
              <w:numPr>
                <w:ilvl w:val="0"/>
                <w:numId w:val="5"/>
              </w:numPr>
              <w:rPr>
                <w:rFonts w:ascii="Arial" w:hAnsi="Arial" w:cs="Arial"/>
                <w:color w:val="000000" w:themeColor="text1"/>
              </w:rPr>
            </w:pPr>
            <w:r w:rsidRPr="00044D9A">
              <w:rPr>
                <w:rFonts w:ascii="Arial" w:hAnsi="Arial" w:cs="Arial"/>
                <w:color w:val="000000" w:themeColor="text1"/>
              </w:rPr>
              <w:t>Easy to understand</w:t>
            </w:r>
          </w:p>
          <w:p w:rsidR="00D63304" w:rsidRPr="00044D9A" w:rsidRDefault="00D63304" w:rsidP="00D63304">
            <w:pPr>
              <w:pStyle w:val="ListParagraph"/>
              <w:numPr>
                <w:ilvl w:val="0"/>
                <w:numId w:val="5"/>
              </w:numPr>
              <w:rPr>
                <w:rFonts w:ascii="Arial" w:hAnsi="Arial" w:cs="Arial"/>
                <w:color w:val="000000" w:themeColor="text1"/>
              </w:rPr>
            </w:pPr>
            <w:r w:rsidRPr="00044D9A">
              <w:rPr>
                <w:rFonts w:ascii="Arial" w:hAnsi="Arial" w:cs="Arial"/>
                <w:color w:val="000000" w:themeColor="text1"/>
              </w:rPr>
              <w:t>Data manipulation is very easy.</w:t>
            </w:r>
          </w:p>
          <w:p w:rsidR="00D63304" w:rsidRPr="00044D9A" w:rsidRDefault="00D63304" w:rsidP="00D63304">
            <w:pPr>
              <w:pStyle w:val="ListParagraph"/>
              <w:numPr>
                <w:ilvl w:val="0"/>
                <w:numId w:val="2"/>
              </w:numPr>
              <w:spacing w:after="120"/>
              <w:jc w:val="both"/>
              <w:rPr>
                <w:rFonts w:ascii="Arial" w:hAnsi="Arial" w:cs="Arial"/>
                <w:color w:val="000000" w:themeColor="text1"/>
              </w:rPr>
            </w:pPr>
            <w:r w:rsidRPr="00044D9A">
              <w:rPr>
                <w:rFonts w:ascii="Arial" w:hAnsi="Arial" w:cs="Arial"/>
                <w:color w:val="000000" w:themeColor="text1"/>
              </w:rPr>
              <w:t>Record validation is performed by the database.</w:t>
            </w:r>
          </w:p>
          <w:p w:rsidR="00D63304" w:rsidRPr="00044D9A" w:rsidRDefault="00D63304" w:rsidP="00D63304">
            <w:pPr>
              <w:pStyle w:val="ListParagraph"/>
              <w:numPr>
                <w:ilvl w:val="0"/>
                <w:numId w:val="2"/>
              </w:numPr>
              <w:spacing w:after="120"/>
              <w:jc w:val="both"/>
              <w:rPr>
                <w:rFonts w:ascii="Arial" w:hAnsi="Arial" w:cs="Arial"/>
                <w:color w:val="000000" w:themeColor="text1"/>
              </w:rPr>
            </w:pPr>
            <w:r w:rsidRPr="00044D9A">
              <w:rPr>
                <w:rFonts w:ascii="Arial" w:hAnsi="Arial" w:cs="Arial"/>
                <w:color w:val="000000" w:themeColor="text1"/>
              </w:rPr>
              <w:t>Ease of availability of product implementing this model.</w:t>
            </w:r>
          </w:p>
          <w:p w:rsidR="00D63304" w:rsidRPr="00044D9A" w:rsidRDefault="00D63304" w:rsidP="007872F8">
            <w:pPr>
              <w:rPr>
                <w:rFonts w:ascii="Arial" w:hAnsi="Arial" w:cs="Arial"/>
                <w:color w:val="000000" w:themeColor="text1"/>
              </w:rPr>
            </w:pPr>
          </w:p>
          <w:p w:rsidR="00D63304" w:rsidRPr="00044D9A" w:rsidRDefault="00D63304" w:rsidP="007872F8">
            <w:pPr>
              <w:rPr>
                <w:rFonts w:ascii="Arial" w:hAnsi="Arial" w:cs="Arial"/>
                <w:color w:val="000000" w:themeColor="text1"/>
              </w:rPr>
            </w:pPr>
            <w:r w:rsidRPr="00044D9A">
              <w:rPr>
                <w:rFonts w:ascii="Arial" w:hAnsi="Arial" w:cs="Arial"/>
                <w:color w:val="000000" w:themeColor="text1"/>
              </w:rPr>
              <w:t>Disadvantages:</w:t>
            </w:r>
          </w:p>
          <w:p w:rsidR="00D63304" w:rsidRPr="00044D9A" w:rsidRDefault="00D63304" w:rsidP="00D63304">
            <w:pPr>
              <w:pStyle w:val="ListParagraph"/>
              <w:numPr>
                <w:ilvl w:val="0"/>
                <w:numId w:val="6"/>
              </w:numPr>
              <w:rPr>
                <w:rFonts w:ascii="Arial" w:hAnsi="Arial" w:cs="Arial"/>
                <w:color w:val="000000" w:themeColor="text1"/>
              </w:rPr>
            </w:pPr>
            <w:r w:rsidRPr="00044D9A">
              <w:rPr>
                <w:rFonts w:ascii="Arial" w:hAnsi="Arial" w:cs="Arial"/>
                <w:color w:val="000000" w:themeColor="text1"/>
              </w:rPr>
              <w:t>Complex data with different feature sets cannot be stored using this database as this is based on data having common characteristics.</w:t>
            </w:r>
          </w:p>
          <w:p w:rsidR="00D63304" w:rsidRPr="00044D9A" w:rsidRDefault="00D63304" w:rsidP="00D63304">
            <w:pPr>
              <w:pStyle w:val="ListParagraph"/>
              <w:numPr>
                <w:ilvl w:val="0"/>
                <w:numId w:val="1"/>
              </w:numPr>
              <w:spacing w:after="120"/>
              <w:jc w:val="both"/>
              <w:rPr>
                <w:rFonts w:ascii="Arial" w:hAnsi="Arial" w:cs="Arial"/>
                <w:color w:val="000000" w:themeColor="text1"/>
              </w:rPr>
            </w:pPr>
            <w:r w:rsidRPr="00044D9A">
              <w:rPr>
                <w:rFonts w:ascii="Arial" w:hAnsi="Arial" w:cs="Arial"/>
                <w:color w:val="000000" w:themeColor="text1"/>
              </w:rPr>
              <w:t>Customisation of the data model is hard, because the model is optimised for data with regular structure (i.e. records).</w:t>
            </w:r>
          </w:p>
        </w:tc>
      </w:tr>
      <w:tr w:rsidR="00D63304" w:rsidRPr="00256B55" w:rsidTr="007872F8">
        <w:tc>
          <w:tcPr>
            <w:tcW w:w="2235" w:type="dxa"/>
          </w:tcPr>
          <w:p w:rsidR="00D63304" w:rsidRPr="00256B55" w:rsidRDefault="00D63304" w:rsidP="007872F8">
            <w:pPr>
              <w:rPr>
                <w:rFonts w:ascii="Times New Roman" w:hAnsi="Times New Roman" w:cs="Times New Roman"/>
                <w:b/>
              </w:rPr>
            </w:pPr>
            <w:r>
              <w:rPr>
                <w:rFonts w:ascii="Times New Roman" w:hAnsi="Times New Roman" w:cs="Times New Roman"/>
                <w:b/>
              </w:rPr>
              <w:t>NOSQL / Document Oriented Database</w:t>
            </w:r>
          </w:p>
        </w:tc>
        <w:tc>
          <w:tcPr>
            <w:tcW w:w="7229" w:type="dxa"/>
          </w:tcPr>
          <w:p w:rsidR="00D63304" w:rsidRPr="00044D9A" w:rsidRDefault="00D63304" w:rsidP="007872F8">
            <w:pPr>
              <w:rPr>
                <w:rFonts w:ascii="Arial" w:hAnsi="Arial" w:cs="Arial"/>
                <w:color w:val="000000" w:themeColor="text1"/>
              </w:rPr>
            </w:pPr>
            <w:r w:rsidRPr="00044D9A">
              <w:rPr>
                <w:rFonts w:ascii="Arial" w:hAnsi="Arial" w:cs="Arial"/>
                <w:color w:val="000000" w:themeColor="text1"/>
              </w:rPr>
              <w:t xml:space="preserve">This database is useful when we have a variety of data. It does not require a predefined schema and uses collections and documents. </w:t>
            </w:r>
            <w:proofErr w:type="spellStart"/>
            <w:r w:rsidRPr="00044D9A">
              <w:rPr>
                <w:rFonts w:ascii="Arial" w:hAnsi="Arial" w:cs="Arial"/>
                <w:color w:val="000000" w:themeColor="text1"/>
              </w:rPr>
              <w:t>NoSQL</w:t>
            </w:r>
            <w:proofErr w:type="spellEnd"/>
            <w:r w:rsidRPr="00044D9A">
              <w:rPr>
                <w:rFonts w:ascii="Arial" w:hAnsi="Arial" w:cs="Arial"/>
                <w:color w:val="000000" w:themeColor="text1"/>
              </w:rPr>
              <w:t xml:space="preserve">. Examples include </w:t>
            </w:r>
            <w:proofErr w:type="spellStart"/>
            <w:r w:rsidRPr="00044D9A">
              <w:rPr>
                <w:rFonts w:ascii="Arial" w:hAnsi="Arial" w:cs="Arial"/>
                <w:color w:val="000000" w:themeColor="text1"/>
              </w:rPr>
              <w:t>MongoDB</w:t>
            </w:r>
            <w:proofErr w:type="spellEnd"/>
            <w:r w:rsidRPr="00044D9A">
              <w:rPr>
                <w:rFonts w:ascii="Arial" w:hAnsi="Arial" w:cs="Arial"/>
                <w:color w:val="000000" w:themeColor="text1"/>
              </w:rPr>
              <w:t xml:space="preserve"> or </w:t>
            </w:r>
            <w:proofErr w:type="spellStart"/>
            <w:r w:rsidRPr="00044D9A">
              <w:rPr>
                <w:rFonts w:ascii="Arial" w:hAnsi="Arial" w:cs="Arial"/>
                <w:color w:val="000000" w:themeColor="text1"/>
              </w:rPr>
              <w:t>Cloundant</w:t>
            </w:r>
            <w:proofErr w:type="spellEnd"/>
            <w:r w:rsidRPr="00044D9A">
              <w:rPr>
                <w:rFonts w:ascii="Arial" w:hAnsi="Arial" w:cs="Arial"/>
                <w:color w:val="000000" w:themeColor="text1"/>
              </w:rPr>
              <w:t>/</w:t>
            </w:r>
            <w:proofErr w:type="spellStart"/>
            <w:r w:rsidRPr="00044D9A">
              <w:rPr>
                <w:rFonts w:ascii="Arial" w:hAnsi="Arial" w:cs="Arial"/>
                <w:color w:val="000000" w:themeColor="text1"/>
              </w:rPr>
              <w:t>CouchDB</w:t>
            </w:r>
            <w:proofErr w:type="spellEnd"/>
            <w:r w:rsidRPr="00044D9A">
              <w:rPr>
                <w:rFonts w:ascii="Arial" w:hAnsi="Arial" w:cs="Arial"/>
                <w:color w:val="000000" w:themeColor="text1"/>
              </w:rPr>
              <w:t>.</w:t>
            </w:r>
          </w:p>
          <w:p w:rsidR="00D63304" w:rsidRPr="00044D9A" w:rsidRDefault="00D63304" w:rsidP="007872F8">
            <w:pPr>
              <w:rPr>
                <w:rFonts w:ascii="Arial" w:hAnsi="Arial" w:cs="Arial"/>
                <w:color w:val="000000" w:themeColor="text1"/>
              </w:rPr>
            </w:pPr>
            <w:r w:rsidRPr="00044D9A">
              <w:rPr>
                <w:rFonts w:ascii="Arial" w:hAnsi="Arial" w:cs="Arial"/>
                <w:color w:val="000000" w:themeColor="text1"/>
              </w:rPr>
              <w:t>Advantages:</w:t>
            </w:r>
          </w:p>
          <w:p w:rsidR="00D63304" w:rsidRPr="00044D9A" w:rsidRDefault="00D63304" w:rsidP="00D63304">
            <w:pPr>
              <w:pStyle w:val="ListParagraph"/>
              <w:numPr>
                <w:ilvl w:val="0"/>
                <w:numId w:val="6"/>
              </w:numPr>
              <w:rPr>
                <w:rFonts w:ascii="Arial" w:hAnsi="Arial" w:cs="Arial"/>
                <w:color w:val="000000" w:themeColor="text1"/>
              </w:rPr>
            </w:pPr>
            <w:r w:rsidRPr="00044D9A">
              <w:rPr>
                <w:rFonts w:ascii="Arial" w:hAnsi="Arial" w:cs="Arial"/>
                <w:color w:val="000000" w:themeColor="text1"/>
              </w:rPr>
              <w:t>Schema-less implementation</w:t>
            </w:r>
          </w:p>
          <w:p w:rsidR="00D63304" w:rsidRPr="00044D9A" w:rsidRDefault="00D63304" w:rsidP="00D63304">
            <w:pPr>
              <w:pStyle w:val="ListParagraph"/>
              <w:numPr>
                <w:ilvl w:val="0"/>
                <w:numId w:val="6"/>
              </w:numPr>
              <w:rPr>
                <w:rFonts w:ascii="Arial" w:hAnsi="Arial" w:cs="Arial"/>
                <w:color w:val="000000" w:themeColor="text1"/>
              </w:rPr>
            </w:pPr>
            <w:r w:rsidRPr="00044D9A">
              <w:rPr>
                <w:rFonts w:ascii="Arial" w:hAnsi="Arial" w:cs="Arial"/>
                <w:color w:val="000000" w:themeColor="text1"/>
              </w:rPr>
              <w:t>Highly scalable and useful for companies related to big data.</w:t>
            </w:r>
          </w:p>
          <w:p w:rsidR="00D63304" w:rsidRPr="00044D9A" w:rsidRDefault="00D63304" w:rsidP="00D63304">
            <w:pPr>
              <w:pStyle w:val="ListParagraph"/>
              <w:numPr>
                <w:ilvl w:val="0"/>
                <w:numId w:val="6"/>
              </w:numPr>
              <w:rPr>
                <w:rFonts w:ascii="Arial" w:hAnsi="Arial" w:cs="Arial"/>
                <w:color w:val="000000" w:themeColor="text1"/>
              </w:rPr>
            </w:pPr>
            <w:r w:rsidRPr="00044D9A">
              <w:rPr>
                <w:rFonts w:ascii="Arial" w:hAnsi="Arial" w:cs="Arial"/>
                <w:color w:val="000000" w:themeColor="text1"/>
              </w:rPr>
              <w:t>More useful in real time applications as it does not require a predefined schema.</w:t>
            </w:r>
          </w:p>
          <w:p w:rsidR="00D63304" w:rsidRPr="00044D9A" w:rsidRDefault="00D63304" w:rsidP="007872F8">
            <w:pPr>
              <w:rPr>
                <w:rFonts w:ascii="Arial" w:hAnsi="Arial" w:cs="Arial"/>
                <w:color w:val="000000" w:themeColor="text1"/>
              </w:rPr>
            </w:pPr>
          </w:p>
          <w:p w:rsidR="00D63304" w:rsidRPr="00044D9A" w:rsidRDefault="00D63304" w:rsidP="007872F8">
            <w:pPr>
              <w:rPr>
                <w:rFonts w:ascii="Arial" w:hAnsi="Arial" w:cs="Arial"/>
                <w:color w:val="000000" w:themeColor="text1"/>
              </w:rPr>
            </w:pPr>
            <w:r w:rsidRPr="00044D9A">
              <w:rPr>
                <w:rFonts w:ascii="Arial" w:hAnsi="Arial" w:cs="Arial"/>
                <w:color w:val="000000" w:themeColor="text1"/>
              </w:rPr>
              <w:t>Disadvantages:</w:t>
            </w:r>
          </w:p>
          <w:p w:rsidR="00D63304" w:rsidRPr="00044D9A" w:rsidRDefault="00D63304" w:rsidP="00D63304">
            <w:pPr>
              <w:pStyle w:val="ListParagraph"/>
              <w:numPr>
                <w:ilvl w:val="0"/>
                <w:numId w:val="3"/>
              </w:numPr>
              <w:spacing w:after="120"/>
              <w:jc w:val="both"/>
              <w:rPr>
                <w:rFonts w:ascii="Arial" w:hAnsi="Arial" w:cs="Arial"/>
                <w:color w:val="000000" w:themeColor="text1"/>
              </w:rPr>
            </w:pPr>
            <w:r w:rsidRPr="00044D9A">
              <w:rPr>
                <w:rFonts w:ascii="Arial" w:hAnsi="Arial" w:cs="Arial"/>
                <w:color w:val="000000" w:themeColor="text1"/>
              </w:rPr>
              <w:t>Record validation needs to be implemented within the application or by using additional libraries.</w:t>
            </w:r>
          </w:p>
          <w:p w:rsidR="00D63304" w:rsidRPr="00044D9A" w:rsidRDefault="00D63304" w:rsidP="00D63304">
            <w:pPr>
              <w:pStyle w:val="ListParagraph"/>
              <w:numPr>
                <w:ilvl w:val="0"/>
                <w:numId w:val="3"/>
              </w:numPr>
              <w:spacing w:after="120"/>
              <w:jc w:val="both"/>
              <w:rPr>
                <w:rFonts w:ascii="Arial" w:hAnsi="Arial" w:cs="Arial"/>
                <w:color w:val="000000" w:themeColor="text1"/>
              </w:rPr>
            </w:pPr>
            <w:r w:rsidRPr="00044D9A">
              <w:rPr>
                <w:rFonts w:ascii="Arial" w:hAnsi="Arial" w:cs="Arial"/>
                <w:color w:val="000000" w:themeColor="text1"/>
              </w:rPr>
              <w:t>The capabilities of the query languages differ from product to product as there is no standard in the field.</w:t>
            </w:r>
          </w:p>
          <w:p w:rsidR="00D63304" w:rsidRPr="00044D9A" w:rsidRDefault="00D63304" w:rsidP="00D63304">
            <w:pPr>
              <w:pStyle w:val="ListParagraph"/>
              <w:numPr>
                <w:ilvl w:val="0"/>
                <w:numId w:val="3"/>
              </w:numPr>
              <w:spacing w:after="120"/>
              <w:jc w:val="both"/>
              <w:rPr>
                <w:rFonts w:ascii="Arial" w:hAnsi="Arial" w:cs="Arial"/>
                <w:color w:val="000000" w:themeColor="text1"/>
              </w:rPr>
            </w:pPr>
            <w:r w:rsidRPr="00044D9A">
              <w:rPr>
                <w:rFonts w:ascii="Arial" w:hAnsi="Arial" w:cs="Arial"/>
                <w:color w:val="000000" w:themeColor="text1"/>
              </w:rPr>
              <w:t>Lack of knowledge of this type of storage model within the team.</w:t>
            </w:r>
          </w:p>
        </w:tc>
      </w:tr>
      <w:tr w:rsidR="00D63304" w:rsidRPr="00256B55" w:rsidTr="007872F8">
        <w:tc>
          <w:tcPr>
            <w:tcW w:w="2235" w:type="dxa"/>
          </w:tcPr>
          <w:p w:rsidR="00D63304" w:rsidRPr="00256B55" w:rsidRDefault="00D63304" w:rsidP="007872F8">
            <w:pPr>
              <w:rPr>
                <w:rFonts w:ascii="Times New Roman" w:hAnsi="Times New Roman" w:cs="Times New Roman"/>
                <w:b/>
              </w:rPr>
            </w:pPr>
            <w:r>
              <w:rPr>
                <w:rFonts w:ascii="Times New Roman" w:hAnsi="Times New Roman" w:cs="Times New Roman"/>
                <w:b/>
              </w:rPr>
              <w:t>File Based System</w:t>
            </w:r>
          </w:p>
        </w:tc>
        <w:tc>
          <w:tcPr>
            <w:tcW w:w="7229" w:type="dxa"/>
          </w:tcPr>
          <w:p w:rsidR="00D63304" w:rsidRPr="00044D9A" w:rsidRDefault="00D63304" w:rsidP="007872F8">
            <w:pPr>
              <w:rPr>
                <w:rFonts w:ascii="Arial" w:hAnsi="Arial" w:cs="Arial"/>
                <w:color w:val="000000" w:themeColor="text1"/>
              </w:rPr>
            </w:pPr>
            <w:r w:rsidRPr="00044D9A">
              <w:rPr>
                <w:rFonts w:ascii="Arial" w:hAnsi="Arial" w:cs="Arial"/>
                <w:color w:val="000000" w:themeColor="text1"/>
              </w:rPr>
              <w:t>This is the system which uses computer’s storage devices to store the information either in textual format or graphical format using the file manager system.</w:t>
            </w:r>
          </w:p>
          <w:p w:rsidR="00D63304" w:rsidRPr="00044D9A" w:rsidRDefault="00D63304" w:rsidP="007872F8">
            <w:pPr>
              <w:rPr>
                <w:rFonts w:ascii="Arial" w:hAnsi="Arial" w:cs="Arial"/>
                <w:color w:val="000000" w:themeColor="text1"/>
              </w:rPr>
            </w:pPr>
            <w:r w:rsidRPr="00044D9A">
              <w:rPr>
                <w:rFonts w:ascii="Arial" w:hAnsi="Arial" w:cs="Arial"/>
                <w:color w:val="000000" w:themeColor="text1"/>
              </w:rPr>
              <w:t>Advantages:</w:t>
            </w:r>
          </w:p>
          <w:p w:rsidR="00D63304" w:rsidRPr="00044D9A" w:rsidRDefault="00D63304" w:rsidP="00D63304">
            <w:pPr>
              <w:pStyle w:val="ListParagraph"/>
              <w:numPr>
                <w:ilvl w:val="0"/>
                <w:numId w:val="7"/>
              </w:numPr>
              <w:rPr>
                <w:rFonts w:ascii="Arial" w:hAnsi="Arial" w:cs="Arial"/>
                <w:color w:val="000000" w:themeColor="text1"/>
              </w:rPr>
            </w:pPr>
            <w:r w:rsidRPr="00044D9A">
              <w:rPr>
                <w:rFonts w:ascii="Arial" w:hAnsi="Arial" w:cs="Arial"/>
                <w:color w:val="000000" w:themeColor="text1"/>
              </w:rPr>
              <w:t>Can be located from a path.</w:t>
            </w:r>
          </w:p>
          <w:p w:rsidR="00D63304" w:rsidRPr="00044D9A" w:rsidRDefault="00D63304" w:rsidP="00D63304">
            <w:pPr>
              <w:pStyle w:val="ListParagraph"/>
              <w:numPr>
                <w:ilvl w:val="0"/>
                <w:numId w:val="7"/>
              </w:numPr>
              <w:spacing w:after="120"/>
              <w:jc w:val="both"/>
              <w:rPr>
                <w:rFonts w:ascii="Arial" w:hAnsi="Arial" w:cs="Arial"/>
                <w:color w:val="000000" w:themeColor="text1"/>
              </w:rPr>
            </w:pPr>
            <w:r w:rsidRPr="00044D9A">
              <w:rPr>
                <w:rFonts w:ascii="Arial" w:hAnsi="Arial" w:cs="Arial"/>
                <w:color w:val="000000" w:themeColor="text1"/>
              </w:rPr>
              <w:t xml:space="preserve">Easy to customise as we can decide what to store in the </w:t>
            </w:r>
            <w:r w:rsidRPr="00044D9A">
              <w:rPr>
                <w:rFonts w:ascii="Arial" w:hAnsi="Arial" w:cs="Arial"/>
                <w:color w:val="000000" w:themeColor="text1"/>
              </w:rPr>
              <w:lastRenderedPageBreak/>
              <w:t>file and these can either be records of the same structure or different records.</w:t>
            </w:r>
          </w:p>
          <w:p w:rsidR="00D63304" w:rsidRPr="00044D9A" w:rsidRDefault="00D63304" w:rsidP="007872F8">
            <w:pPr>
              <w:rPr>
                <w:rFonts w:ascii="Arial" w:hAnsi="Arial" w:cs="Arial"/>
                <w:color w:val="000000" w:themeColor="text1"/>
              </w:rPr>
            </w:pPr>
            <w:r>
              <w:rPr>
                <w:rFonts w:ascii="Arial" w:hAnsi="Arial" w:cs="Arial"/>
                <w:color w:val="000000" w:themeColor="text1"/>
              </w:rPr>
              <w:t>Disad</w:t>
            </w:r>
            <w:r w:rsidRPr="00044D9A">
              <w:rPr>
                <w:rFonts w:ascii="Arial" w:hAnsi="Arial" w:cs="Arial"/>
                <w:color w:val="000000" w:themeColor="text1"/>
              </w:rPr>
              <w:t>vantages:</w:t>
            </w:r>
          </w:p>
          <w:p w:rsidR="00D63304" w:rsidRPr="00044D9A" w:rsidRDefault="00D63304" w:rsidP="00D63304">
            <w:pPr>
              <w:pStyle w:val="ListParagraph"/>
              <w:numPr>
                <w:ilvl w:val="0"/>
                <w:numId w:val="8"/>
              </w:numPr>
              <w:rPr>
                <w:rFonts w:ascii="Arial" w:hAnsi="Arial" w:cs="Arial"/>
                <w:color w:val="000000" w:themeColor="text1"/>
              </w:rPr>
            </w:pPr>
            <w:r w:rsidRPr="00044D9A">
              <w:rPr>
                <w:rFonts w:ascii="Arial" w:hAnsi="Arial" w:cs="Arial"/>
                <w:color w:val="000000" w:themeColor="text1"/>
              </w:rPr>
              <w:t>Difficult to access files if large set of data is involved.</w:t>
            </w:r>
          </w:p>
          <w:p w:rsidR="00D63304" w:rsidRPr="00044D9A" w:rsidRDefault="00D63304" w:rsidP="00D63304">
            <w:pPr>
              <w:pStyle w:val="ListParagraph"/>
              <w:numPr>
                <w:ilvl w:val="0"/>
                <w:numId w:val="8"/>
              </w:numPr>
              <w:rPr>
                <w:rFonts w:ascii="Arial" w:hAnsi="Arial" w:cs="Arial"/>
                <w:color w:val="000000" w:themeColor="text1"/>
              </w:rPr>
            </w:pPr>
            <w:r w:rsidRPr="00044D9A">
              <w:rPr>
                <w:rFonts w:ascii="Arial" w:hAnsi="Arial" w:cs="Arial"/>
                <w:color w:val="000000" w:themeColor="text1"/>
              </w:rPr>
              <w:t>A lot of duplication is there due to decentralization approach which leads to waste of storage space.</w:t>
            </w:r>
          </w:p>
          <w:p w:rsidR="00D63304" w:rsidRPr="00044D9A" w:rsidRDefault="00D63304" w:rsidP="00D63304">
            <w:pPr>
              <w:pStyle w:val="ListParagraph"/>
              <w:numPr>
                <w:ilvl w:val="0"/>
                <w:numId w:val="8"/>
              </w:numPr>
              <w:rPr>
                <w:rFonts w:ascii="Arial" w:hAnsi="Arial" w:cs="Arial"/>
                <w:color w:val="000000" w:themeColor="text1"/>
              </w:rPr>
            </w:pPr>
            <w:r w:rsidRPr="00044D9A">
              <w:rPr>
                <w:rFonts w:ascii="Arial" w:hAnsi="Arial" w:cs="Arial"/>
                <w:color w:val="000000" w:themeColor="text1"/>
              </w:rPr>
              <w:t>Performance issues as this system is not too fast.</w:t>
            </w:r>
          </w:p>
          <w:p w:rsidR="00D63304" w:rsidRPr="00044D9A" w:rsidRDefault="00D63304" w:rsidP="00D63304">
            <w:pPr>
              <w:pStyle w:val="ListParagraph"/>
              <w:numPr>
                <w:ilvl w:val="0"/>
                <w:numId w:val="4"/>
              </w:numPr>
              <w:spacing w:after="120"/>
              <w:jc w:val="both"/>
              <w:rPr>
                <w:rFonts w:ascii="Arial" w:hAnsi="Arial" w:cs="Arial"/>
                <w:color w:val="000000" w:themeColor="text1"/>
              </w:rPr>
            </w:pPr>
            <w:r w:rsidRPr="00044D9A">
              <w:rPr>
                <w:rFonts w:ascii="Arial" w:hAnsi="Arial" w:cs="Arial"/>
                <w:color w:val="000000" w:themeColor="text1"/>
              </w:rPr>
              <w:t>The set of built-in services and capabilities strongly varies from product to product, ranging from simple file access to more sophisticated operations. It might be hard to have available a query language that can be effectively used.</w:t>
            </w:r>
          </w:p>
          <w:p w:rsidR="00D63304" w:rsidRPr="00044D9A" w:rsidRDefault="00D63304" w:rsidP="00D63304">
            <w:pPr>
              <w:pStyle w:val="ListParagraph"/>
              <w:numPr>
                <w:ilvl w:val="0"/>
                <w:numId w:val="4"/>
              </w:numPr>
              <w:spacing w:after="120"/>
              <w:jc w:val="both"/>
              <w:rPr>
                <w:rFonts w:ascii="Arial" w:hAnsi="Arial" w:cs="Arial"/>
                <w:color w:val="000000" w:themeColor="text1"/>
              </w:rPr>
            </w:pPr>
            <w:r w:rsidRPr="00044D9A">
              <w:rPr>
                <w:rFonts w:ascii="Arial" w:hAnsi="Arial" w:cs="Arial"/>
                <w:color w:val="000000" w:themeColor="text1"/>
              </w:rPr>
              <w:t>The model might not be able to provide backup and custom implementation is needed for this feature.</w:t>
            </w:r>
          </w:p>
        </w:tc>
      </w:tr>
      <w:tr w:rsidR="00D63304" w:rsidRPr="00256B55" w:rsidTr="007872F8">
        <w:tc>
          <w:tcPr>
            <w:tcW w:w="2235" w:type="dxa"/>
          </w:tcPr>
          <w:p w:rsidR="00D63304" w:rsidRPr="00256B55" w:rsidRDefault="00D63304" w:rsidP="007872F8">
            <w:pPr>
              <w:rPr>
                <w:rFonts w:ascii="Times New Roman" w:hAnsi="Times New Roman" w:cs="Times New Roman"/>
                <w:b/>
              </w:rPr>
            </w:pPr>
            <w:r w:rsidRPr="00256B55">
              <w:rPr>
                <w:rFonts w:ascii="Times New Roman" w:hAnsi="Times New Roman" w:cs="Times New Roman"/>
                <w:b/>
              </w:rPr>
              <w:lastRenderedPageBreak/>
              <w:t>Selected Option</w:t>
            </w:r>
          </w:p>
        </w:tc>
        <w:tc>
          <w:tcPr>
            <w:tcW w:w="7229" w:type="dxa"/>
          </w:tcPr>
          <w:p w:rsidR="00D63304" w:rsidRPr="00044D9A" w:rsidRDefault="00D63304" w:rsidP="007872F8">
            <w:pPr>
              <w:rPr>
                <w:rFonts w:ascii="Arial" w:hAnsi="Arial" w:cs="Arial"/>
                <w:color w:val="000000" w:themeColor="text1"/>
              </w:rPr>
            </w:pPr>
            <w:r>
              <w:rPr>
                <w:rFonts w:ascii="Arial" w:hAnsi="Arial" w:cs="Arial"/>
                <w:color w:val="000000" w:themeColor="text1"/>
              </w:rPr>
              <w:t>Relat</w:t>
            </w:r>
            <w:r w:rsidRPr="00044D9A">
              <w:rPr>
                <w:rFonts w:ascii="Arial" w:hAnsi="Arial" w:cs="Arial"/>
                <w:color w:val="000000" w:themeColor="text1"/>
              </w:rPr>
              <w:t>ional Database</w:t>
            </w:r>
          </w:p>
        </w:tc>
      </w:tr>
      <w:tr w:rsidR="00D63304" w:rsidRPr="00256B55" w:rsidTr="007872F8">
        <w:tc>
          <w:tcPr>
            <w:tcW w:w="2235" w:type="dxa"/>
          </w:tcPr>
          <w:p w:rsidR="00D63304" w:rsidRPr="00256B55" w:rsidRDefault="00D63304" w:rsidP="007872F8">
            <w:pPr>
              <w:rPr>
                <w:rFonts w:ascii="Times New Roman" w:hAnsi="Times New Roman" w:cs="Times New Roman"/>
                <w:b/>
              </w:rPr>
            </w:pPr>
            <w:r w:rsidRPr="00256B55">
              <w:rPr>
                <w:rFonts w:ascii="Times New Roman" w:hAnsi="Times New Roman" w:cs="Times New Roman"/>
                <w:b/>
              </w:rPr>
              <w:t>Justification</w:t>
            </w:r>
          </w:p>
        </w:tc>
        <w:tc>
          <w:tcPr>
            <w:tcW w:w="7229" w:type="dxa"/>
          </w:tcPr>
          <w:p w:rsidR="00D63304" w:rsidRPr="00044D9A" w:rsidRDefault="00D63304" w:rsidP="007872F8">
            <w:pPr>
              <w:rPr>
                <w:rFonts w:ascii="Arial" w:hAnsi="Arial" w:cs="Arial"/>
                <w:color w:val="000000" w:themeColor="text1"/>
              </w:rPr>
            </w:pPr>
            <w:r w:rsidRPr="00044D9A">
              <w:rPr>
                <w:rFonts w:ascii="Arial" w:hAnsi="Arial" w:cs="Arial"/>
                <w:color w:val="000000" w:themeColor="text1"/>
              </w:rPr>
              <w:t>This database is particular advantageous because of the nature of the application we’re developing. In particular, we do not need to provide user-defined records and the application entities abide to a well-defined structure that is more effectively represented and manipulated trough a relational model.</w:t>
            </w:r>
          </w:p>
          <w:p w:rsidR="00D63304" w:rsidRPr="00044D9A" w:rsidRDefault="00D63304" w:rsidP="007872F8">
            <w:pPr>
              <w:rPr>
                <w:rFonts w:ascii="Arial" w:hAnsi="Arial" w:cs="Arial"/>
                <w:color w:val="000000" w:themeColor="text1"/>
              </w:rPr>
            </w:pPr>
            <w:r w:rsidRPr="00044D9A">
              <w:rPr>
                <w:rFonts w:ascii="Arial" w:hAnsi="Arial" w:cs="Arial"/>
                <w:color w:val="000000" w:themeColor="text1"/>
              </w:rPr>
              <w:t>Moreover, the team has a well-developed set of skills and expertise with relational database and this will boost the development activities and reduce time.</w:t>
            </w:r>
          </w:p>
        </w:tc>
      </w:tr>
    </w:tbl>
    <w:p w:rsidR="00667DD1" w:rsidRDefault="00D63304"/>
    <w:sectPr w:rsidR="00667DD1" w:rsidSect="00D40F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27947"/>
    <w:multiLevelType w:val="hybridMultilevel"/>
    <w:tmpl w:val="EBD4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F56D6"/>
    <w:multiLevelType w:val="hybridMultilevel"/>
    <w:tmpl w:val="207CA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A43653"/>
    <w:multiLevelType w:val="hybridMultilevel"/>
    <w:tmpl w:val="7AE0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41C4F"/>
    <w:multiLevelType w:val="hybridMultilevel"/>
    <w:tmpl w:val="77A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5337B"/>
    <w:multiLevelType w:val="hybridMultilevel"/>
    <w:tmpl w:val="7A524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0B7F74"/>
    <w:multiLevelType w:val="hybridMultilevel"/>
    <w:tmpl w:val="21EEE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4776C40"/>
    <w:multiLevelType w:val="hybridMultilevel"/>
    <w:tmpl w:val="551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00480E"/>
    <w:multiLevelType w:val="hybridMultilevel"/>
    <w:tmpl w:val="12941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D63304"/>
    <w:rsid w:val="00056EE3"/>
    <w:rsid w:val="001A7350"/>
    <w:rsid w:val="007422FF"/>
    <w:rsid w:val="00D40F54"/>
    <w:rsid w:val="00D63304"/>
    <w:rsid w:val="00E83F2D"/>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0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04"/>
    <w:pPr>
      <w:ind w:left="720"/>
      <w:contextualSpacing/>
    </w:pPr>
  </w:style>
  <w:style w:type="table" w:styleId="TableGrid">
    <w:name w:val="Table Grid"/>
    <w:basedOn w:val="TableNormal"/>
    <w:uiPriority w:val="59"/>
    <w:rsid w:val="00D63304"/>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ishyc</dc:creator>
  <cp:lastModifiedBy>ishyc</cp:lastModifiedBy>
  <cp:revision>1</cp:revision>
  <dcterms:created xsi:type="dcterms:W3CDTF">2018-09-03T13:25:00Z</dcterms:created>
  <dcterms:modified xsi:type="dcterms:W3CDTF">2018-09-03T13:26:00Z</dcterms:modified>
</cp:coreProperties>
</file>