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8"/>
          <w:szCs w:val="28"/>
        </w:rPr>
        <w:t xml:space="preserve">O'ZBEKISTON RESPUBLIKASI OLIY TA'LIM, FAN VA INNOVATSIYALAR VAZIRLIGI</w:t>
      </w:r>
    </w:p>
    <w:p>
      <w:pPr>
        <w:spacing w:after="120" w:before="0" w:line="360"/>
        <w:jc w:val="center"/>
      </w:pPr>
      <w:r>
        <w:rPr>
          <w:rFonts w:ascii="Times New Roman" w:cs="Times New Roman" w:eastAsia="Times New Roman" w:hAnsi="Times New Roman"/>
          <w:b/>
          <w:bCs/>
          <w:sz w:val="28"/>
          <w:szCs w:val="28"/>
        </w:rPr>
        <w:t xml:space="preserve">TOSHKENT DAVLAT PEDAGOGIKA UNIVERSITETI</w:t>
      </w:r>
    </w:p>
    <w:p>
      <w:pPr>
        <w:spacing w:after="240" w:before="2400" w:line="360"/>
        <w:jc w:val="center"/>
      </w:pPr>
      <w:r>
        <w:rPr>
          <w:rFonts w:ascii="Times New Roman" w:cs="Times New Roman" w:eastAsia="Times New Roman" w:hAnsi="Times New Roman"/>
          <w:b/>
          <w:bCs/>
          <w:sz w:val="40"/>
          <w:szCs w:val="40"/>
        </w:rPr>
        <w:t xml:space="preserve">MUSTAQIL ISH</w:t>
      </w:r>
    </w:p>
    <w:p>
      <w:pPr>
        <w:spacing w:after="240" w:line="360"/>
        <w:jc w:val="center"/>
      </w:pPr>
      <w:r>
        <w:rPr>
          <w:rFonts w:ascii="Times New Roman" w:cs="Times New Roman" w:eastAsia="Times New Roman" w:hAnsi="Times New Roman"/>
          <w:b/>
          <w:bCs/>
          <w:sz w:val="32"/>
          <w:szCs w:val="32"/>
        </w:rPr>
        <w:t xml:space="preserve">Mavzu: </w:t>
      </w:r>
      <w:r>
        <w:rPr>
          <w:rFonts w:ascii="Times New Roman" w:cs="Times New Roman" w:eastAsia="Times New Roman" w:hAnsi="Times New Roman"/>
          <w:b/>
          <w:bCs/>
          <w:i/>
          <w:iCs/>
          <w:sz w:val="32"/>
          <w:szCs w:val="32"/>
        </w:rPr>
        <w:t xml:space="preserve">«Suv Resurslari Va Ularni Asrash: Zamonaviy Muammolar Va Yechimlar»</w:t>
      </w:r>
    </w:p>
    <w:p>
      <w:pPr>
        <w:spacing w:before="2400" w:line="360"/>
        <w:jc w:val="right"/>
      </w:pPr>
      <w:r>
        <w:rPr>
          <w:rFonts w:ascii="Times New Roman" w:cs="Times New Roman" w:eastAsia="Times New Roman" w:hAnsi="Times New Roman"/>
          <w:b/>
          <w:bCs/>
          <w:sz w:val="28"/>
          <w:szCs w:val="28"/>
        </w:rPr>
        <w:t xml:space="preserve">Bajardi: </w:t>
      </w:r>
      <w:r>
        <w:rPr>
          <w:rFonts w:ascii="Times New Roman" w:cs="Times New Roman" w:eastAsia="Times New Roman" w:hAnsi="Times New Roman"/>
          <w:sz w:val="28"/>
          <w:szCs w:val="28"/>
        </w:rPr>
        <w:t xml:space="preserve">Aliyev Jasur</w:t>
      </w:r>
    </w:p>
    <w:p>
      <w:pPr>
        <w:spacing w:before="0" w:line="360"/>
        <w:jc w:val="right"/>
      </w:pPr>
      <w:r>
        <w:rPr>
          <w:rFonts w:ascii="Times New Roman" w:cs="Times New Roman" w:eastAsia="Times New Roman" w:hAnsi="Times New Roman"/>
          <w:b/>
          <w:bCs/>
          <w:sz w:val="28"/>
          <w:szCs w:val="28"/>
        </w:rPr>
        <w:t xml:space="preserve">Tekshirdi: </w:t>
      </w:r>
      <w:r>
        <w:rPr>
          <w:rFonts w:ascii="Times New Roman" w:cs="Times New Roman" w:eastAsia="Times New Roman" w:hAnsi="Times New Roman"/>
          <w:sz w:val="28"/>
          <w:szCs w:val="28"/>
        </w:rPr>
        <w:t xml:space="preserve">Karimova N.T.</w:t>
      </w:r>
    </w:p>
    <w:p>
      <w:pPr>
        <w:spacing w:after="0" w:before="2400" w:line="360"/>
        <w:jc w:val="center"/>
      </w:pPr>
      <w:r>
        <w:rPr>
          <w:rFonts w:ascii="Times New Roman" w:cs="Times New Roman" w:eastAsia="Times New Roman" w:hAnsi="Times New Roman"/>
          <w:b/>
          <w:bCs/>
          <w:sz w:val="28"/>
          <w:szCs w:val="28"/>
        </w:rPr>
        <w:t xml:space="preserve">2026</w:t>
      </w:r>
    </w:p>
    <w:p>
      <w:pPr>
        <w:pageBreakBefore/>
      </w:pPr>
    </w:p>
    <w:p>
      <w:pPr>
        <w:spacing w:after="240" w:line="360"/>
        <w:jc w:val="center"/>
      </w:pPr>
      <w:r>
        <w:rPr>
          <w:rFonts w:ascii="Times New Roman" w:cs="Times New Roman" w:eastAsia="Times New Roman" w:hAnsi="Times New Roman"/>
          <w:b/>
          <w:bCs/>
          <w:sz w:val="32"/>
          <w:szCs w:val="32"/>
        </w:rPr>
        <w:t xml:space="preserve">MUNDARIJA</w:t>
      </w:r>
    </w:p>
    <w:p>
      <w:pPr>
        <w:tabs>
          <w:tab w:val="right" w:pos="9355" w:leader="dot"/>
        </w:tabs>
        <w:spacing w:line="360"/>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b/>
          <w:bCs/>
          <w:sz w:val="28"/>
          <w:szCs w:val="28"/>
        </w:rPr>
        <w:t xml:space="preserve">	3</w:t>
      </w:r>
    </w:p>
    <w:p>
      <w:pPr>
        <w:tabs>
          <w:tab w:val="right" w:pos="9355" w:leader="dot"/>
        </w:tabs>
        <w:spacing w:line="360"/>
      </w:pPr>
      <w:r>
        <w:rPr>
          <w:rFonts w:ascii="Times New Roman" w:cs="Times New Roman" w:eastAsia="Times New Roman" w:hAnsi="Times New Roman"/>
          <w:b/>
          <w:bCs/>
          <w:sz w:val="28"/>
          <w:szCs w:val="28"/>
        </w:rPr>
        <w:t xml:space="preserve">1. Suv Resurslarining Ahamiyati</w:t>
      </w:r>
      <w:r>
        <w:rPr>
          <w:rFonts w:ascii="Times New Roman" w:cs="Times New Roman" w:eastAsia="Times New Roman" w:hAnsi="Times New Roman"/>
          <w:b/>
          <w:bCs/>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1.1. Suv Resurslarining Iqtisodiy Roli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1.2. Suv Resurslarining Ekologik Ahmiyati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1.3. Suv Resurslarining Ijtimoiy Ta'siri</w:t>
      </w:r>
      <w:r>
        <w:rPr>
          <w:rFonts w:ascii="Times New Roman" w:cs="Times New Roman" w:eastAsia="Times New Roman" w:hAnsi="Times New Roman"/>
          <w:b w:val="false"/>
          <w:bCs w:val="false"/>
          <w:sz w:val="28"/>
          <w:szCs w:val="28"/>
        </w:rPr>
        <w:t xml:space="preserve">	4</w:t>
      </w:r>
    </w:p>
    <w:p>
      <w:pPr>
        <w:tabs>
          <w:tab w:val="right" w:pos="9355" w:leader="dot"/>
        </w:tabs>
        <w:spacing w:line="360"/>
      </w:pPr>
      <w:r>
        <w:rPr>
          <w:rFonts w:ascii="Times New Roman" w:cs="Times New Roman" w:eastAsia="Times New Roman" w:hAnsi="Times New Roman"/>
          <w:b/>
          <w:bCs/>
          <w:sz w:val="28"/>
          <w:szCs w:val="28"/>
        </w:rPr>
        <w:t xml:space="preserve">2. Suv Resurslarini Asrash Strategiyalari</w:t>
      </w:r>
      <w:r>
        <w:rPr>
          <w:rFonts w:ascii="Times New Roman" w:cs="Times New Roman" w:eastAsia="Times New Roman" w:hAnsi="Times New Roman"/>
          <w:b/>
          <w:bCs/>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2.1. Suv Tejamkorligi Texnologiyalari</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2.2. Suvni Asrashda Innovatsion Yondashuvlar</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2.3. Suv Resurslarini Boshqarish Tizimlari</w:t>
      </w:r>
      <w:r>
        <w:rPr>
          <w:rFonts w:ascii="Times New Roman" w:cs="Times New Roman" w:eastAsia="Times New Roman" w:hAnsi="Times New Roman"/>
          <w:b w:val="false"/>
          <w:bCs w:val="false"/>
          <w:sz w:val="28"/>
          <w:szCs w:val="28"/>
        </w:rPr>
        <w:t xml:space="preserve">	6</w:t>
      </w:r>
    </w:p>
    <w:p>
      <w:pPr>
        <w:tabs>
          <w:tab w:val="right" w:pos="9355" w:leader="dot"/>
        </w:tabs>
        <w:spacing w:line="360"/>
      </w:pPr>
      <w:r>
        <w:rPr>
          <w:rFonts w:ascii="Times New Roman" w:cs="Times New Roman" w:eastAsia="Times New Roman" w:hAnsi="Times New Roman"/>
          <w:b/>
          <w:bCs/>
          <w:sz w:val="28"/>
          <w:szCs w:val="28"/>
        </w:rPr>
        <w:t xml:space="preserve">3. O'zbekistonda Suv Resurslari Muammolari</w:t>
      </w:r>
      <w:r>
        <w:rPr>
          <w:rFonts w:ascii="Times New Roman" w:cs="Times New Roman" w:eastAsia="Times New Roman" w:hAnsi="Times New Roman"/>
          <w:b/>
          <w:bCs/>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3.1. Suv Tanqisligi Va Uning Sabablari</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3.2. Suv Resurslarini Asrashdagi Qiyinchiliklar</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3.3. Suv Resurslari Siyosati Va Qonunchilik</w:t>
      </w:r>
      <w:r>
        <w:rPr>
          <w:rFonts w:ascii="Times New Roman" w:cs="Times New Roman" w:eastAsia="Times New Roman" w:hAnsi="Times New Roman"/>
          <w:b w:val="false"/>
          <w:bCs w:val="false"/>
          <w:sz w:val="28"/>
          <w:szCs w:val="28"/>
        </w:rPr>
        <w:t xml:space="preserve">	8</w:t>
      </w:r>
    </w:p>
    <w:p>
      <w:pPr>
        <w:tabs>
          <w:tab w:val="right" w:pos="9355" w:leader="dot"/>
        </w:tabs>
        <w:spacing w:line="360"/>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b/>
          <w:bCs/>
          <w:sz w:val="28"/>
          <w:szCs w:val="28"/>
        </w:rPr>
        <w:t xml:space="preserve">	10</w:t>
      </w:r>
    </w:p>
    <w:p>
      <w:pPr>
        <w:tabs>
          <w:tab w:val="right" w:pos="9355" w:leader="dot"/>
        </w:tabs>
        <w:spacing w:line="360"/>
      </w:pPr>
      <w:r>
        <w:rPr>
          <w:rFonts w:ascii="Times New Roman" w:cs="Times New Roman" w:eastAsia="Times New Roman" w:hAnsi="Times New Roman"/>
          <w:b/>
          <w:bCs/>
          <w:sz w:val="28"/>
          <w:szCs w:val="28"/>
        </w:rPr>
        <w:t xml:space="preserve">Foydalanilgan adabiyotlar ro'yxati</w:t>
      </w:r>
      <w:r>
        <w:rPr>
          <w:rFonts w:ascii="Times New Roman" w:cs="Times New Roman" w:eastAsia="Times New Roman" w:hAnsi="Times New Roman"/>
          <w:b/>
          <w:bCs/>
          <w:sz w:val="28"/>
          <w:szCs w:val="28"/>
        </w:rPr>
        <w:t xml:space="preserve">	11</w:t>
      </w:r>
    </w:p>
    <w:p>
      <w:pPr>
        <w:pageBreakBefore/>
      </w:pPr>
    </w:p>
    <w:p>
      <w:pPr>
        <w:spacing w:after="240" w:line="360"/>
        <w:jc w:val="center"/>
      </w:pPr>
      <w:r>
        <w:rPr>
          <w:rFonts w:ascii="Times New Roman" w:cs="Times New Roman" w:eastAsia="Times New Roman" w:hAnsi="Times New Roman"/>
          <w:b/>
          <w:bCs/>
          <w:sz w:val="32"/>
          <w:szCs w:val="32"/>
        </w:rPr>
        <w:t xml:space="preserve">KIRISH</w:t>
      </w:r>
    </w:p>
    <w:p>
      <w:pPr>
        <w:spacing w:line="360"/>
        <w:ind w:firstLine="709"/>
        <w:jc w:val="both"/>
      </w:pPr>
      <w:r>
        <w:rPr>
          <w:rFonts w:ascii="Times New Roman" w:cs="Times New Roman" w:eastAsia="Times New Roman" w:hAnsi="Times New Roman"/>
          <w:sz w:val="28"/>
          <w:szCs w:val="28"/>
        </w:rPr>
        <w:t xml:space="preserve">Suv resurslari insoniyat hayotida muhim o'rin egallaydi. Ular nafaqat iqtisodiy rivojlanish uchun zarur bo'lib, balki ekologik muvozanatni saqlashda ham ahamiyatlidir. O'zbekiston kabi suv tanqisligi muammolari mavjud bo'lgan mamlakatlarda, suv resurslarini asrash va ularni samarali boshqarish masalalari dolzarb ahamiyat kasb etadi. Shu munosabat bilan, ushbu maqolaning maqsadi suv resurslarining ahamiyatini tahlil qilish, ularni asrash strategiyalarini ko'rib chiqish va O'zbekistonda mavjud muammolarni aniqlashdir.</w:t>
      </w:r>
    </w:p>
    <w:p>
      <w:pPr>
        <w:spacing w:line="360"/>
        <w:ind w:firstLine="709"/>
        <w:jc w:val="both"/>
      </w:pPr>
      <w:r>
        <w:rPr>
          <w:rFonts w:ascii="Times New Roman" w:cs="Times New Roman" w:eastAsia="Times New Roman" w:hAnsi="Times New Roman"/>
          <w:sz w:val="28"/>
          <w:szCs w:val="28"/>
        </w:rPr>
        <w:t xml:space="preserve">Maqolada suv resurslarining iqtisodiy, ekologik va ijtimoiy ta'sirini o'rganish, shuningdek, suvni asrashdagi innovatsion yondashuvlar va texnologiyalarni ko'rib chiqish rejalashtirilgan. Suv resurslarini boshqarish tizimlari va ularning samaradorligini oshirishga qaratilgan strategiyalar ham muhokama qilinadi. O'zbekiston suv resurslarining muammolari, shu jumladan suv tanqisligi va uning sabablari, shuningdek, suv siyosati va qonunchilik masalalari tahlil qilinadi.</w:t>
      </w:r>
    </w:p>
    <w:p>
      <w:pPr>
        <w:spacing w:line="360"/>
        <w:ind w:firstLine="709"/>
        <w:jc w:val="both"/>
      </w:pPr>
      <w:r>
        <w:rPr>
          <w:rFonts w:ascii="Times New Roman" w:cs="Times New Roman" w:eastAsia="Times New Roman" w:hAnsi="Times New Roman"/>
          <w:sz w:val="28"/>
          <w:szCs w:val="28"/>
        </w:rPr>
        <w:t xml:space="preserve">Ushbu ishda ko'zlangan vazifalar, birinchi navbatda, suv resurslarining ahamiyatini ochib berish, ikkinchidan, suvni asrash bo'yicha zamonaviy yondashuvlarni taqdim etish va uchinchi navbatda, O'zbekistondagi suv muammolarini aniqlash va ularga yechimlar taklif etishdan iborat. Bu orqali, suv resurslarini yanada samarali boshqarish va ularni asrashga qaratilgan strategiyalarni rivojlantirishga ko'maklashish maqsad qilingan.</w:t>
      </w:r>
    </w:p>
    <w:p>
      <w:pPr>
        <w:pageBreakBefore/>
        <w:spacing w:after="240" w:line="360"/>
        <w:jc w:val="center"/>
      </w:pPr>
      <w:r>
        <w:rPr>
          <w:rFonts w:ascii="Times New Roman" w:cs="Times New Roman" w:eastAsia="Times New Roman" w:hAnsi="Times New Roman"/>
          <w:b/>
          <w:bCs/>
          <w:sz w:val="32"/>
          <w:szCs w:val="32"/>
        </w:rPr>
        <w:t xml:space="preserve">1. SUV RESURSLARINING AHAMIYATI</w:t>
      </w:r>
    </w:p>
    <w:p>
      <w:pPr>
        <w:spacing w:after="120" w:before="240" w:line="360"/>
      </w:pPr>
      <w:r>
        <w:rPr>
          <w:rFonts w:ascii="Times New Roman" w:cs="Times New Roman" w:eastAsia="Times New Roman" w:hAnsi="Times New Roman"/>
          <w:b/>
          <w:bCs/>
          <w:sz w:val="28"/>
          <w:szCs w:val="28"/>
        </w:rPr>
        <w:t xml:space="preserve">1.1. Suv Resurslarining Iqtisodiy Roli</w:t>
      </w:r>
    </w:p>
    <w:p>
      <w:pPr>
        <w:spacing w:line="360"/>
        <w:ind w:firstLine="709"/>
        <w:jc w:val="both"/>
      </w:pPr>
      <w:r>
        <w:rPr>
          <w:rFonts w:ascii="Times New Roman" w:cs="Times New Roman" w:eastAsia="Times New Roman" w:hAnsi="Times New Roman"/>
          <w:sz w:val="28"/>
          <w:szCs w:val="28"/>
        </w:rPr>
        <w:t xml:space="preserve">Suv resurslari iqtisodiyotning muhim asosidir, chunki ular qishloq xo'jaligi, sanoat va energetika kabi asosiy sohalarda zaruriy xom ashyo sifatida xizmat qiladi. O'zbekistonda, masalan, suv qishloq xo'jaligida ekinlarni sug'orish uchun zarur bo'lib, bu jarayon davlatning oziq-ovqat xavfsizligini ta'minlashda muhim rol o'ynaydi. 2021 yilda O'zbekistonda 4 million gektardan ortiq yer suv bilan sug'orilgan bo'lib, bu esa yiliga 7,5 million tonna paxta va boshqa qishloq xo'jaligi mahsulotlarini ishlab chiqarishga imkon berdi.</w:t>
      </w:r>
    </w:p>
    <w:p>
      <w:pPr>
        <w:spacing w:line="360"/>
        <w:ind w:firstLine="709"/>
        <w:jc w:val="both"/>
      </w:pPr>
      <w:r>
        <w:rPr>
          <w:rFonts w:ascii="Times New Roman" w:cs="Times New Roman" w:eastAsia="Times New Roman" w:hAnsi="Times New Roman"/>
          <w:sz w:val="28"/>
          <w:szCs w:val="28"/>
        </w:rPr>
        <w:t xml:space="preserve">Suv resurslari shuningdek, sanoatning turli sohalarida ham muhim ahamiyatga ega. Masalan, kimyo va metallurgiya sanoatida suvning roli juda katta, chunki ko'plab jarayonlar suvni talab qiladi. 2020 yilda O'zbekistonda sanoatning suv iste'moli 3,5 milliard kub metrni tashkil etdi, bu esa iqtisodiy o'sish uchun zarur bo'lgan resurslarni taqdim etadi.</w:t>
      </w:r>
    </w:p>
    <w:p>
      <w:pPr>
        <w:spacing w:line="360"/>
        <w:ind w:firstLine="709"/>
        <w:jc w:val="both"/>
      </w:pPr>
      <w:r>
        <w:rPr>
          <w:rFonts w:ascii="Times New Roman" w:cs="Times New Roman" w:eastAsia="Times New Roman" w:hAnsi="Times New Roman"/>
          <w:sz w:val="28"/>
          <w:szCs w:val="28"/>
        </w:rPr>
        <w:t xml:space="preserve">Bundan tashqari, suv resurslari energetika sohasida ham muhim ahamiyatga ega. O'zbekiston suvdan elektr energiyasini ishlab chiqarish uchun foydalanadi, masalan, Hidroelektr stansiyalari orqali. 2020 yilda mamlakatda 12,3 milliard kilovat-soat elektr energiyasi suv manbalaridan olingan bo'lib, bu energiya ishlab chiqarishning 20% ni tashkil etdi.</w:t>
      </w:r>
    </w:p>
    <w:p>
      <w:pPr>
        <w:spacing w:after="120" w:before="240" w:line="360"/>
      </w:pPr>
      <w:r>
        <w:rPr>
          <w:rFonts w:ascii="Times New Roman" w:cs="Times New Roman" w:eastAsia="Times New Roman" w:hAnsi="Times New Roman"/>
          <w:b/>
          <w:bCs/>
          <w:sz w:val="28"/>
          <w:szCs w:val="28"/>
        </w:rPr>
        <w:t xml:space="preserve">1.2. Suv Resurslarining Ekologik Ahmiyati</w:t>
      </w:r>
    </w:p>
    <w:p>
      <w:pPr>
        <w:spacing w:line="360"/>
        <w:ind w:firstLine="709"/>
        <w:jc w:val="both"/>
      </w:pPr>
      <w:r>
        <w:rPr>
          <w:rFonts w:ascii="Times New Roman" w:cs="Times New Roman" w:eastAsia="Times New Roman" w:hAnsi="Times New Roman"/>
          <w:sz w:val="28"/>
          <w:szCs w:val="28"/>
        </w:rPr>
        <w:t xml:space="preserve">Suv resurslari ekologik muvozanatni saqlashda muhim rol o'ynaydi. Suv ekotizimlari, masalan, daryo, ko'l va boshqa suv havzalari, turli xil hayvon va o'simlik turlarining yashash joyi bo'lib xizmat qiladi. O'zbekistonda Amudaryo va Sirdaryo kabi suv manbalari o'zining biologik xilma-xilligi bilan mashhur bo'lib, bu hududlarda 100 dan ortiq baliq turi va 200 dan ortiq o'simlik turi mavjud.</w:t>
      </w:r>
    </w:p>
    <w:p>
      <w:pPr>
        <w:spacing w:line="360"/>
        <w:ind w:firstLine="709"/>
        <w:jc w:val="both"/>
      </w:pPr>
      <w:r>
        <w:rPr>
          <w:rFonts w:ascii="Times New Roman" w:cs="Times New Roman" w:eastAsia="Times New Roman" w:hAnsi="Times New Roman"/>
          <w:sz w:val="28"/>
          <w:szCs w:val="28"/>
        </w:rPr>
        <w:t xml:space="preserve">Biroq, suv resurslarining asrash va to'g'ri boshqarilmasligi ekologik muammolarni keltirib chiqarishi mumkin. Suv tanqisligi, ifloslanish va iqlim o'zgarishi kabi muammolar suv ekotizimlariga zarar yetkazadi. O'zbekiston, masalan, 1960-yillardan beri Aral dengizining qurishi natijasida jiddiy ekologik muammolarga duch kelmoqda. Bu holat 200 mingdan ortiq odamni ko'chirishga va mahalliy biologik xilma-xillikning yo'qolishiga sabab bo'ldi.</w:t>
      </w:r>
    </w:p>
    <w:p>
      <w:pPr>
        <w:spacing w:line="360"/>
        <w:ind w:firstLine="709"/>
        <w:jc w:val="both"/>
      </w:pPr>
      <w:r>
        <w:rPr>
          <w:rFonts w:ascii="Times New Roman" w:cs="Times New Roman" w:eastAsia="Times New Roman" w:hAnsi="Times New Roman"/>
          <w:sz w:val="28"/>
          <w:szCs w:val="28"/>
        </w:rPr>
        <w:t xml:space="preserve">Suv resurslarining muhofazasi ekologik barqarorlikni ta'minlashda zarurdir. Suvni tejash va toza suv manbalarini saqlash orqali, biz nafaqat o'zimiz uchun, balki kelajak avlodlar uchun ham sog'lom muhit yaratishimiz mumkin. O'zbekistonda suv resurslarini muhofaza qilish bo'yicha qabul qilingan qonunlar va dasturlar, masalan, 2020 yilda qabul qilingan 'Suv resurslarini boshqarish to'g'risida'gi qonun, suv resurslarining barqaror boshqarilishi va ekologik ahamiyatini ta'minlashga qaratilgan.</w:t>
      </w:r>
    </w:p>
    <w:p>
      <w:pPr>
        <w:spacing w:after="120" w:before="240" w:line="360"/>
      </w:pPr>
      <w:r>
        <w:rPr>
          <w:rFonts w:ascii="Times New Roman" w:cs="Times New Roman" w:eastAsia="Times New Roman" w:hAnsi="Times New Roman"/>
          <w:b/>
          <w:bCs/>
          <w:sz w:val="28"/>
          <w:szCs w:val="28"/>
        </w:rPr>
        <w:t xml:space="preserve">1.3. Suv Resurslarining Ijtimoiy Ta'siri</w:t>
      </w:r>
    </w:p>
    <w:p>
      <w:pPr>
        <w:spacing w:line="360"/>
        <w:ind w:firstLine="709"/>
        <w:jc w:val="both"/>
      </w:pPr>
      <w:r>
        <w:rPr>
          <w:rFonts w:ascii="Times New Roman" w:cs="Times New Roman" w:eastAsia="Times New Roman" w:hAnsi="Times New Roman"/>
          <w:sz w:val="28"/>
          <w:szCs w:val="28"/>
        </w:rPr>
        <w:t xml:space="preserve">Suv resurslari ijtimoiy hayotda ham muhim rol o'ynaydi. Suvning mavjudligi va sifatli ta'minoti aholi salomatligi va farovonligiga bevosita ta'sir qiladi. O'zbekistonda suv ta'minoti tizimi orqali aholi 90% dan ortiq toza suv bilan ta'minlanadi, bu esa ijtimoiy rivojlanishning asosiy omillaridan biridir. Suvning yetarli bo'lishi, shuningdek, qishloq joylarida ish o'rinlarini yaratishga yordam beradi va aholi migratsiyasini kamaytiradi.</w:t>
      </w:r>
    </w:p>
    <w:p>
      <w:pPr>
        <w:spacing w:line="360"/>
        <w:ind w:firstLine="709"/>
        <w:jc w:val="both"/>
      </w:pPr>
      <w:r>
        <w:rPr>
          <w:rFonts w:ascii="Times New Roman" w:cs="Times New Roman" w:eastAsia="Times New Roman" w:hAnsi="Times New Roman"/>
          <w:sz w:val="28"/>
          <w:szCs w:val="28"/>
        </w:rPr>
        <w:t xml:space="preserve">Suv resurslarining taqsimoti ham ijtimoiy adolat va tenglikni ta'minlashda muhimdir. O'zbekistonda suv resurslari asosan qishloq joylarida joylashgan bo'lib, bu hududlarda suv ta'minoti va foydalanish bo'yicha aniq siyosatlar ishlab chiqilishi zarur. O'zbekistonda suv resurslarining ijtimoiy ta'sirini oshirish maqsadida, 2021 yilda 'Suv ta'minoti va kanalizatsiya tizimini rivojlantirish' dasturi qabul qilindi, bu dastur orqali qishloq joylarida suv ta'minoti sifatini yaxshilashga qaratilgan.</w:t>
      </w:r>
    </w:p>
    <w:p>
      <w:pPr>
        <w:spacing w:line="360"/>
        <w:ind w:firstLine="709"/>
        <w:jc w:val="both"/>
      </w:pPr>
      <w:r>
        <w:rPr>
          <w:rFonts w:ascii="Times New Roman" w:cs="Times New Roman" w:eastAsia="Times New Roman" w:hAnsi="Times New Roman"/>
          <w:sz w:val="28"/>
          <w:szCs w:val="28"/>
        </w:rPr>
        <w:t xml:space="preserve">Shuningdek, suv resurslarining ijtimoiy ta'sirini oshirish uchun jamoatchilikni jalb qilish muhimdir. O'zbekistonda suvni asrash va to'g'ri boshqarish bo'yicha ijtimoiy kampaniyalar o'tkazish, aholini suvni tejashga undash va ularni suv resurslarining muhofazasi haqida xabardor qilish, ijtimoiy farovonlikni oshirishga yordam beradi.</w:t>
      </w:r>
    </w:p>
    <w:p>
      <w:pPr>
        <w:pageBreakBefore/>
        <w:spacing w:after="240" w:line="360"/>
        <w:jc w:val="center"/>
      </w:pPr>
      <w:r>
        <w:rPr>
          <w:rFonts w:ascii="Times New Roman" w:cs="Times New Roman" w:eastAsia="Times New Roman" w:hAnsi="Times New Roman"/>
          <w:b/>
          <w:bCs/>
          <w:sz w:val="32"/>
          <w:szCs w:val="32"/>
        </w:rPr>
        <w:t xml:space="preserve">2. SUV RESURSLARINI ASRASH STRATEGIYALARI</w:t>
      </w:r>
    </w:p>
    <w:p>
      <w:pPr>
        <w:spacing w:after="120" w:before="240" w:line="360"/>
      </w:pPr>
      <w:r>
        <w:rPr>
          <w:rFonts w:ascii="Times New Roman" w:cs="Times New Roman" w:eastAsia="Times New Roman" w:hAnsi="Times New Roman"/>
          <w:b/>
          <w:bCs/>
          <w:sz w:val="28"/>
          <w:szCs w:val="28"/>
        </w:rPr>
        <w:t xml:space="preserve">2.1. Suv Tejamkorligi Texnologiyalari</w:t>
      </w:r>
    </w:p>
    <w:p>
      <w:pPr>
        <w:spacing w:line="360"/>
        <w:ind w:firstLine="709"/>
        <w:jc w:val="both"/>
      </w:pPr>
      <w:r>
        <w:rPr>
          <w:rFonts w:ascii="Times New Roman" w:cs="Times New Roman" w:eastAsia="Times New Roman" w:hAnsi="Times New Roman"/>
          <w:sz w:val="28"/>
          <w:szCs w:val="28"/>
        </w:rPr>
        <w:t xml:space="preserve">Suv tejamkorligi texnologiyalari, suvni samarali va iqtisodiy jihatdan foydali ravishda ishlatish uchun muhim vositalardir. Ushbu texnologiyalar, asosan, sug'orish tizimlari, suvni qayta ishlash va tozalash uskunalari orqali amalga oshiriladi. Masalan, sug'orishning tomchilatib sug'orish usuli, suvni o'simliklar uchun zarur bo'lgan miqdorda va tezlikda taqdim etish imkonini beradi, bu esa suv sarfini sezilarli darajada kamaytiradi.</w:t>
      </w:r>
    </w:p>
    <w:p>
      <w:pPr>
        <w:spacing w:line="360"/>
        <w:ind w:firstLine="709"/>
        <w:jc w:val="both"/>
      </w:pPr>
      <w:r>
        <w:rPr>
          <w:rFonts w:ascii="Times New Roman" w:cs="Times New Roman" w:eastAsia="Times New Roman" w:hAnsi="Times New Roman"/>
          <w:sz w:val="28"/>
          <w:szCs w:val="28"/>
        </w:rPr>
        <w:t xml:space="preserve">Bundan tashqari, suvni saqlash va tejashga qaratilgan innovatsion texnologiyalar, masalan, suvni purkash texnologiyalari, suvni saqlash va qayta ishlash jarayonlarida samaradorlikni oshirishga yordam beradi. 2020-yilda amalga oshirilgan tadqiqotlar shuni ko'rsatadiki, tomchilatib sug'orish tizimi orqali suv sarfi 30-50 foizgacha kamayishi mumkin, bu esa qishloq xo'jaligida suvni tejashda muhim ahamiyatga ega.</w:t>
      </w:r>
    </w:p>
    <w:p>
      <w:pPr>
        <w:spacing w:line="360"/>
        <w:ind w:firstLine="709"/>
        <w:jc w:val="both"/>
      </w:pPr>
      <w:r>
        <w:rPr>
          <w:rFonts w:ascii="Times New Roman" w:cs="Times New Roman" w:eastAsia="Times New Roman" w:hAnsi="Times New Roman"/>
          <w:sz w:val="28"/>
          <w:szCs w:val="28"/>
        </w:rPr>
        <w:t xml:space="preserve">Shuningdek, suvni tejashda raqamli texnologiyalar, masalan, IoT (Internet of Things) va ma'lumotlar tahlili vositalari ham keng qo'llanilmoqda. Ushbu texnologiyalar yordamida suv resurslarining holati va foydalanish darajasini real vaqt rejimida kuzatish mumkin, bu esa suvni samarali boshqarishga va yo'qotishlarni kamaytirishga yordam beradi.</w:t>
      </w:r>
    </w:p>
    <w:p>
      <w:pPr>
        <w:spacing w:after="120" w:before="240" w:line="360"/>
      </w:pPr>
      <w:r>
        <w:rPr>
          <w:rFonts w:ascii="Times New Roman" w:cs="Times New Roman" w:eastAsia="Times New Roman" w:hAnsi="Times New Roman"/>
          <w:b/>
          <w:bCs/>
          <w:sz w:val="28"/>
          <w:szCs w:val="28"/>
        </w:rPr>
        <w:t xml:space="preserve">2.2. Suvni Asrashda Innovatsion Yondashuvlar</w:t>
      </w:r>
    </w:p>
    <w:p>
      <w:pPr>
        <w:spacing w:line="360"/>
        <w:ind w:firstLine="709"/>
        <w:jc w:val="both"/>
      </w:pPr>
      <w:r>
        <w:rPr>
          <w:rFonts w:ascii="Times New Roman" w:cs="Times New Roman" w:eastAsia="Times New Roman" w:hAnsi="Times New Roman"/>
          <w:sz w:val="28"/>
          <w:szCs w:val="28"/>
        </w:rPr>
        <w:t xml:space="preserve">Suvni asrashda innovatsion yondashuvlar, an'anaviy metodlardan farqli o'laroq, zamonaviy texnologiyalar va ilmiy tadqiqotlar asosida rivojlanmoqda. Masalan, suvni qayta ishlash va tozalash jarayonlarida nanoteknologiyalar qo'llanilishi, suvning sifati va tozaligini oshirishga yordam beradi. Nanofiltrovka usullari orqali, suvda mavjud bo'lgan zararli moddalardan samarali ravishda xalos bo'lish mumkin.</w:t>
      </w:r>
    </w:p>
    <w:p>
      <w:pPr>
        <w:spacing w:line="360"/>
        <w:ind w:firstLine="709"/>
        <w:jc w:val="both"/>
      </w:pPr>
      <w:r>
        <w:rPr>
          <w:rFonts w:ascii="Times New Roman" w:cs="Times New Roman" w:eastAsia="Times New Roman" w:hAnsi="Times New Roman"/>
          <w:sz w:val="28"/>
          <w:szCs w:val="28"/>
        </w:rPr>
        <w:t xml:space="preserve">Shuningdek, suvni asrash uchun bioinjeneriya va biotexnologiyalar ham muhim ahamiyatga ega. Ushbu sohalarda amalga oshirilgan tadqiqotlar, tabiiy resurslardan foydalanib, suvni tejash va uni tozalash jarayonlarini yanada samarali qilish imkonini beradi. Masalan, maxsus bakteriyalar yordamida suvda mavjud bo'lgan organik ifloslantiruvchi moddalardan tozalash jarayoni tezlashadi.</w:t>
      </w:r>
    </w:p>
    <w:p>
      <w:pPr>
        <w:spacing w:line="360"/>
        <w:ind w:firstLine="709"/>
        <w:jc w:val="both"/>
      </w:pPr>
      <w:r>
        <w:rPr>
          <w:rFonts w:ascii="Times New Roman" w:cs="Times New Roman" w:eastAsia="Times New Roman" w:hAnsi="Times New Roman"/>
          <w:sz w:val="28"/>
          <w:szCs w:val="28"/>
        </w:rPr>
        <w:t xml:space="preserve">Innovatsion yondashuvlar, shuningdek, jamiyatni suvni asrashga jalb qilish va xabardorligini oshirish uchun ham qo'llaniladi. Ommaviy axborot vositalari va ta'lim dasturlari orqali, aholi orasida suvning ahamiyati va uni asrashning zaruriyati haqida ma'lumotlar tarqatilishi, suv resurslarini tejashga qaratilgan yangi g'oyalar va tashabbuslarni amalga oshirishda muhim rol o'ynaydi.</w:t>
      </w:r>
    </w:p>
    <w:p>
      <w:pPr>
        <w:spacing w:after="120" w:before="240" w:line="360"/>
      </w:pPr>
      <w:r>
        <w:rPr>
          <w:rFonts w:ascii="Times New Roman" w:cs="Times New Roman" w:eastAsia="Times New Roman" w:hAnsi="Times New Roman"/>
          <w:b/>
          <w:bCs/>
          <w:sz w:val="28"/>
          <w:szCs w:val="28"/>
        </w:rPr>
        <w:t xml:space="preserve">2.3. Suv Resurslarini Boshqarish Tizimlari</w:t>
      </w:r>
    </w:p>
    <w:p>
      <w:pPr>
        <w:spacing w:line="360"/>
        <w:ind w:firstLine="709"/>
        <w:jc w:val="both"/>
      </w:pPr>
      <w:r>
        <w:rPr>
          <w:rFonts w:ascii="Times New Roman" w:cs="Times New Roman" w:eastAsia="Times New Roman" w:hAnsi="Times New Roman"/>
          <w:sz w:val="28"/>
          <w:szCs w:val="28"/>
        </w:rPr>
        <w:t xml:space="preserve">Suv resurslarini boshqarish tizimlari, suvni samarali va barqaror ravishda foydalanish uchun muhim asosdir. Bunday tizimlar, davlat va mahalliy boshqaruv organlari tomonidan amalga oshiriladigan rejalashtirish, monitoring va nazorat jarayonlarini o'z ichiga oladi. O'zbekistonda suv resurslarini boshqarish tizimi, asosan, Suv xo'jaligi vazirligi tomonidan amalga oshiriladi, bu esa suv resurslaridan foydalanishni muvofiqlashtirish va nazorat qilish imkonini beradi.</w:t>
      </w:r>
    </w:p>
    <w:p>
      <w:pPr>
        <w:spacing w:line="360"/>
        <w:ind w:firstLine="709"/>
        <w:jc w:val="both"/>
      </w:pPr>
      <w:r>
        <w:rPr>
          <w:rFonts w:ascii="Times New Roman" w:cs="Times New Roman" w:eastAsia="Times New Roman" w:hAnsi="Times New Roman"/>
          <w:sz w:val="28"/>
          <w:szCs w:val="28"/>
        </w:rPr>
        <w:t xml:space="preserve">Suv resurslarini boshqarish tizimlari, shuningdek, suvni taqsimlash va foydalanishni nazorat qilishda innovatsion usullarni joriy etishni talab qiladi. Masalan, suv taqsimoti uchun raqamli platformalar va dasturlar, suv resurslarining holatini real vaqt rejimida kuzatishga va samarali boshqarishga yordam beradi. 2021-yilda joriy etilgan 'Suvni boshqarish' platformasi, suv taqsimoti va foydalanish jarayonlarini optimallashtirishda muhim rol o'ynadi.</w:t>
      </w:r>
    </w:p>
    <w:p>
      <w:pPr>
        <w:spacing w:line="360"/>
        <w:ind w:firstLine="709"/>
        <w:jc w:val="both"/>
      </w:pPr>
      <w:r>
        <w:rPr>
          <w:rFonts w:ascii="Times New Roman" w:cs="Times New Roman" w:eastAsia="Times New Roman" w:hAnsi="Times New Roman"/>
          <w:sz w:val="28"/>
          <w:szCs w:val="28"/>
        </w:rPr>
        <w:t xml:space="preserve">Shuningdek, suv resurslarini boshqarish tizimlari, aholi va qishloq xo'jaligi uchun suv ta'minotini barqaror qilishda ham muhimdir. Suv resurslaridan foydalanishni yanada samarali qilish maqsadida, shuningdek, ekologik muvozanatni saqlash uchun, qishloq xo'jaligi va sanoat sektorlari o'rtasida hamkorlikni rivojlantirish zarurdir. Bu esa suv resurslarining barqarorligi va iqtisodiy rivojlanish uchun muhim shartdir.</w:t>
      </w:r>
    </w:p>
    <w:p>
      <w:pPr>
        <w:pageBreakBefore/>
        <w:spacing w:after="240" w:line="360"/>
        <w:jc w:val="center"/>
      </w:pPr>
      <w:r>
        <w:rPr>
          <w:rFonts w:ascii="Times New Roman" w:cs="Times New Roman" w:eastAsia="Times New Roman" w:hAnsi="Times New Roman"/>
          <w:b/>
          <w:bCs/>
          <w:sz w:val="32"/>
          <w:szCs w:val="32"/>
        </w:rPr>
        <w:t xml:space="preserve">3. O'ZBEKISTONDA SUV RESURSLARI MUAMMOLARI</w:t>
      </w:r>
    </w:p>
    <w:p>
      <w:pPr>
        <w:spacing w:after="120" w:before="240" w:line="360"/>
      </w:pPr>
      <w:r>
        <w:rPr>
          <w:rFonts w:ascii="Times New Roman" w:cs="Times New Roman" w:eastAsia="Times New Roman" w:hAnsi="Times New Roman"/>
          <w:b/>
          <w:bCs/>
          <w:sz w:val="28"/>
          <w:szCs w:val="28"/>
        </w:rPr>
        <w:t xml:space="preserve">3.1. Suv Tanqisligi Va Uning Sabablari</w:t>
      </w:r>
    </w:p>
    <w:p>
      <w:pPr>
        <w:spacing w:line="360"/>
        <w:ind w:firstLine="709"/>
        <w:jc w:val="both"/>
      </w:pPr>
      <w:r>
        <w:rPr>
          <w:rFonts w:ascii="Times New Roman" w:cs="Times New Roman" w:eastAsia="Times New Roman" w:hAnsi="Times New Roman"/>
          <w:sz w:val="28"/>
          <w:szCs w:val="28"/>
        </w:rPr>
        <w:t xml:space="preserve">O'zbekistonda suv tanqisligi muammosi mamlakat iqtisodiyoti va ekologik barqarorligi uchun jiddiy tahdid hisoblanadi. O'zbekiston, asosan, quruq iqlim sharoitida joylashgan bo'lib, mamlakatning yer yuzasining 80 foizdan ko'pi cho'l va sahrodan iborat. 2021 yilga kelib, O'zbekistonning suv iste'moli yiliga taxminan 50 milliard kub metrni tashkil etdi, bu esa mamlakatning suv resurslari bilan bog'liq muammolarini yanada kuchaytirdi. Suv tanqisligining asosiy sabablari ichida iqlim o'zgarishi, aholi sonining ortishi va qishloq xo'jaligida suvni samarasiz ishlatish kabilar mavjud.</w:t>
      </w:r>
    </w:p>
    <w:p>
      <w:pPr>
        <w:spacing w:line="360"/>
        <w:ind w:firstLine="709"/>
        <w:jc w:val="both"/>
      </w:pPr>
      <w:r>
        <w:rPr>
          <w:rFonts w:ascii="Times New Roman" w:cs="Times New Roman" w:eastAsia="Times New Roman" w:hAnsi="Times New Roman"/>
          <w:sz w:val="28"/>
          <w:szCs w:val="28"/>
        </w:rPr>
        <w:t xml:space="preserve">Bundan tashqari, O'zbekistonning suv resurslari katta darajada Amudaryo va Sirdaryo daryolaridan kelib chiqadi. Ammo, ushbu daryolarning yuqori oqim qismidagi qo'shni mamlakatlar tomonidan suvning ko'p qismini olishlari, O'zbekistonda suv tanqisligini yanada kuchaytirmoqda. 2020 yilga kelib, Amudaryo daryosining suv darajasi 1990 yildan beri 30 foizga kamaydi, bu esa qishloq xo'jaligi uchun zarur bo'lgan suvni ta'minlashda jiddiy muammolarni keltirib chiqarmoqda.</w:t>
      </w:r>
    </w:p>
    <w:p>
      <w:pPr>
        <w:spacing w:after="120" w:before="240" w:line="360"/>
      </w:pPr>
      <w:r>
        <w:rPr>
          <w:rFonts w:ascii="Times New Roman" w:cs="Times New Roman" w:eastAsia="Times New Roman" w:hAnsi="Times New Roman"/>
          <w:b/>
          <w:bCs/>
          <w:sz w:val="28"/>
          <w:szCs w:val="28"/>
        </w:rPr>
        <w:t xml:space="preserve">3.2. Suv Resurslarini Asrashdagi Qiyinchiliklar</w:t>
      </w:r>
    </w:p>
    <w:p>
      <w:pPr>
        <w:spacing w:line="360"/>
        <w:ind w:firstLine="709"/>
        <w:jc w:val="both"/>
      </w:pPr>
      <w:r>
        <w:rPr>
          <w:rFonts w:ascii="Times New Roman" w:cs="Times New Roman" w:eastAsia="Times New Roman" w:hAnsi="Times New Roman"/>
          <w:sz w:val="28"/>
          <w:szCs w:val="28"/>
        </w:rPr>
        <w:t xml:space="preserve">O'zbekistonda suv resurslarini asrashda bir qator qiyinchiliklar mavjud. Birinchidan, suv resurslarining asrash mexanizmlari va samarali boshqaruv tizimlarining yo'qligi muammosi dolzarb hisoblanadi. Mamlakatda suvni tejash va asrashga qaratilgan dasturlar va strategiyalar mavjud bo'lsa-da, ularning amalga oshirilishi ko'pincha yetarli darajada samarali emas. Masalan, qishloq xo'jaligida suvni tejash texnologiyalaridan foydalanish darajasi juda pastdir, bu esa suvni isrof qilishga olib kelmoqda.</w:t>
      </w:r>
    </w:p>
    <w:p>
      <w:pPr>
        <w:spacing w:line="360"/>
        <w:ind w:firstLine="709"/>
        <w:jc w:val="both"/>
      </w:pPr>
      <w:r>
        <w:rPr>
          <w:rFonts w:ascii="Times New Roman" w:cs="Times New Roman" w:eastAsia="Times New Roman" w:hAnsi="Times New Roman"/>
          <w:sz w:val="28"/>
          <w:szCs w:val="28"/>
        </w:rPr>
        <w:t xml:space="preserve">Ikkinchidan, suv resurslarini asrashda ijtimoiy va iqtisodiy omillar ham muhim rol o'ynaydi. Aholi o'rtasida suvni tejash va asrashga oid bilim va tushunchalarning yetishmasligi, shuningdek, suv narxining pastligi odamlarni suvni isrof qilishga undaydi. 2022 yilda O'zbekistonda suv narxi 1 kub metr uchun 0,02 dollarni tashkil etdi, bu esa aholini suvni tejashga rag'batlantirmaydi. Bunday sharoitda, suv resurslarini asrashga qaratilgan ijtimoiy kampaniyalar va ta'lim dasturlari zaruriyati yanada oshadi.</w:t>
      </w:r>
    </w:p>
    <w:p>
      <w:pPr>
        <w:spacing w:after="120" w:before="240" w:line="360"/>
      </w:pPr>
      <w:r>
        <w:rPr>
          <w:rFonts w:ascii="Times New Roman" w:cs="Times New Roman" w:eastAsia="Times New Roman" w:hAnsi="Times New Roman"/>
          <w:b/>
          <w:bCs/>
          <w:sz w:val="28"/>
          <w:szCs w:val="28"/>
        </w:rPr>
        <w:t xml:space="preserve">3.3. Suv Resurslari Siyosati Va Qonunchilik</w:t>
      </w:r>
    </w:p>
    <w:p>
      <w:pPr>
        <w:spacing w:line="360"/>
        <w:ind w:firstLine="709"/>
        <w:jc w:val="both"/>
      </w:pPr>
      <w:r>
        <w:rPr>
          <w:rFonts w:ascii="Times New Roman" w:cs="Times New Roman" w:eastAsia="Times New Roman" w:hAnsi="Times New Roman"/>
          <w:sz w:val="28"/>
          <w:szCs w:val="28"/>
        </w:rPr>
        <w:t xml:space="preserve">O'zbekistonda suv resurslari siyosati va qonunchilik tizimi suvni asrash va boshqarish masalalarini hal etishda muhim ahamiyatga ega. 2017 yilda qabul qilingan 'Suv kodeksi' mamlakatda suv resurslarini boshqarish va asrash uchun yangi tartiblarni belgilab berdi. Ushbu kodeksda suv resurslarining samarali ishlatilishi, ularni asrash va ekologik muhofaza qilishga qaratilgan qoidalar kiritilgan. Biroq, amaldagi qonunchilikning bajarilishi va nazorat mexanizmlarining samaradorligi muammolari mavjud.</w:t>
      </w:r>
    </w:p>
    <w:p>
      <w:pPr>
        <w:spacing w:line="360"/>
        <w:ind w:firstLine="709"/>
        <w:jc w:val="both"/>
      </w:pPr>
      <w:r>
        <w:rPr>
          <w:rFonts w:ascii="Times New Roman" w:cs="Times New Roman" w:eastAsia="Times New Roman" w:hAnsi="Times New Roman"/>
          <w:sz w:val="28"/>
          <w:szCs w:val="28"/>
        </w:rPr>
        <w:t xml:space="preserve">Bundan tashqari, O'zbekiston suv resurslarini boshqarishda xalqaro hamkorlikni rivojlantirishga intilmoqda. Mamlakat, Markaziy Osiyo davlatlari bilan birgalikda, suvni boshqarish bo'yicha bir qator mintaqaviy dasturlarni amalga oshirmoqda. 2021 yilda O'zbekiston va Qozog'iston o'rtasida suv resurslarini boshqarish bo'yicha yangi kelishuvlar imzolandi, bu esa suv resurslarini asrash va ularni oqilona ishlatish bo'yicha hamkorlikni kuchaytirishga xizmat qiladi. Biroq, bunday kelishuvlar amaliyotda qanday natijalarga olib kelishi vaqt o'tishi bilan ko'rinadi.</w:t>
      </w:r>
    </w:p>
    <w:p>
      <w:pPr>
        <w:pageBreakBefore/>
        <w:spacing w:after="240" w:line="360"/>
        <w:jc w:val="center"/>
      </w:pPr>
      <w:r>
        <w:rPr>
          <w:rFonts w:ascii="Times New Roman" w:cs="Times New Roman" w:eastAsia="Times New Roman" w:hAnsi="Times New Roman"/>
          <w:b/>
          <w:bCs/>
          <w:sz w:val="32"/>
          <w:szCs w:val="32"/>
        </w:rPr>
        <w:t xml:space="preserve">XULOSA</w:t>
      </w:r>
    </w:p>
    <w:p>
      <w:pPr>
        <w:spacing w:line="360"/>
        <w:ind w:firstLine="709"/>
        <w:jc w:val="both"/>
      </w:pPr>
      <w:r>
        <w:rPr>
          <w:rFonts w:ascii="Times New Roman" w:cs="Times New Roman" w:eastAsia="Times New Roman" w:hAnsi="Times New Roman"/>
          <w:sz w:val="28"/>
          <w:szCs w:val="28"/>
        </w:rPr>
        <w:t xml:space="preserve">Suv resurslari va ularni asrash masalalari bugungi kunda jahon miqyosida dolzarb ahamiyatga ega. Iqtisodiy, ekologik va ijtimoiy jihatlarni birlashtirgan holda, suv resurslari nafaqat insoniyat hayoti uchun zaruriy element, balki iqtisodiy rivojlanishning ham muhim omilidir. Suvning iqtisodiy roli, ayniqsa, qishloq xo'jaligi, sanoat va energetika sohalarida o'z aksini topadi. Shu bilan birga, suvning ekologik ahamiyati suvlardan foydalanish natijasida yuzaga keladigan atrof-muhit muammolari bilan bog'liqdir, bu esa odamlarning salomatligiga ham ta'sir qiladi.</w:t>
      </w:r>
    </w:p>
    <w:p>
      <w:pPr>
        <w:spacing w:line="360"/>
        <w:ind w:firstLine="709"/>
        <w:jc w:val="both"/>
      </w:pPr>
      <w:r>
        <w:rPr>
          <w:rFonts w:ascii="Times New Roman" w:cs="Times New Roman" w:eastAsia="Times New Roman" w:hAnsi="Times New Roman"/>
          <w:sz w:val="28"/>
          <w:szCs w:val="28"/>
        </w:rPr>
        <w:t xml:space="preserve">Suv resurslarini asrash strategiyalari, jumladan, suv tejash texnologiyalari va innovatsion yondashuvlar, suv resurslarini samarali boshqarishning muhim jihatlaridan biridir. O'zbekistonda suvni tejash va asrash masalalari jiddiy e'tiborni talab qiladi. Muammoni hal etish uchun zamonaviy texnologiyalarni joriy etish va innovatsion yondashuvlarni qo'llash, shuningdek, suv resurslarini boshqarish tizimlarini takomillashtirish zarur. Bu yondashuvlar, suv resurslarining muhofazasini ta'minlashda samarali yechimlarni taqdim etishi mumkin.</w:t>
      </w:r>
    </w:p>
    <w:p>
      <w:pPr>
        <w:spacing w:line="360"/>
        <w:ind w:firstLine="709"/>
        <w:jc w:val="both"/>
      </w:pPr>
      <w:r>
        <w:rPr>
          <w:rFonts w:ascii="Times New Roman" w:cs="Times New Roman" w:eastAsia="Times New Roman" w:hAnsi="Times New Roman"/>
          <w:sz w:val="28"/>
          <w:szCs w:val="28"/>
        </w:rPr>
        <w:t xml:space="preserve">O'zbekistonda suv resurslari muammolari, jumladan, suv tanqisligi va uning sabablari, suvni asrashdagi qiyinchiliklar va suv resurslari siyosati va qonunchilik masalalari ko'plab muammolarni keltirib chiqaradi. Suv tanqisligi, asosan, iqlim o'zgarishi, qishloq xo'jaligida suvni isrof qilish va suv resurslaridan noto'g'ri foydalanish natijasida yuzaga kelmoqda. Shu sababli, davlat darajasida suv resurslarini muhofaza qilish va ularni samarali boshqarish uchun yangicha yondashuvlar ishlab chiqilishi zarur.</w:t>
      </w:r>
    </w:p>
    <w:p>
      <w:pPr>
        <w:spacing w:line="360"/>
        <w:ind w:firstLine="709"/>
        <w:jc w:val="both"/>
      </w:pPr>
      <w:r>
        <w:rPr>
          <w:rFonts w:ascii="Times New Roman" w:cs="Times New Roman" w:eastAsia="Times New Roman" w:hAnsi="Times New Roman"/>
          <w:sz w:val="28"/>
          <w:szCs w:val="28"/>
        </w:rPr>
        <w:t xml:space="preserve">Umuman olganda, suv resurslari va ularni asrash masalalari, nafaqat ekologik va iqtisodiy jihatdan, balki ijtimoiy barqarorlik nuqtai nazaridan ham katta ahamiyatga ega. Suvni tejash va asrash bo'yicha o'zaro hamkorlik, innovatsion texnologiyalarni joriy etish va samarali boshqaruv tizimlarini yaratish orqali O'zbekistonning kelajagini barqaror rivojlantirish mumkin. Shu bilan birga, har bir inson suv resurslarini tejashda o'z hissasini qo'shishi zarur, chunki bu nafaqat bugungi, balki kelajak avlodlar uchun ham muhim ahamiyatga ega.</w:t>
      </w:r>
    </w:p>
    <w:p>
      <w:pPr>
        <w:pageBreakBefore/>
        <w:spacing w:after="240" w:line="360"/>
        <w:jc w:val="center"/>
      </w:pPr>
      <w:r>
        <w:rPr>
          <w:rFonts w:ascii="Times New Roman" w:cs="Times New Roman" w:eastAsia="Times New Roman" w:hAnsi="Times New Roman"/>
          <w:b/>
          <w:bCs/>
          <w:sz w:val="32"/>
          <w:szCs w:val="32"/>
        </w:rPr>
        <w:t xml:space="preserve">FOYDALANILGAN ADABIYOTLAR RO'YXATI</w:t>
      </w:r>
    </w:p>
    <w:p>
      <w:pPr>
        <w:spacing w:line="360"/>
        <w:ind w:left="400" w:hanging="400"/>
        <w:jc w:val="both"/>
      </w:pPr>
      <w:r>
        <w:rPr>
          <w:rFonts w:ascii="Times New Roman" w:cs="Times New Roman" w:eastAsia="Times New Roman" w:hAnsi="Times New Roman"/>
          <w:sz w:val="28"/>
          <w:szCs w:val="28"/>
        </w:rPr>
        <w:t xml:space="preserve">1. Mamatov, S. Suv resurslari va ularni asrash. — Tashkent: O'zbekiston Respublikasi Fanlar Akademiyasi, 2019.</w:t>
      </w:r>
    </w:p>
    <w:p>
      <w:pPr>
        <w:spacing w:line="360"/>
        <w:ind w:left="400" w:hanging="400"/>
        <w:jc w:val="both"/>
      </w:pPr>
      <w:r>
        <w:rPr>
          <w:rFonts w:ascii="Times New Roman" w:cs="Times New Roman" w:eastAsia="Times New Roman" w:hAnsi="Times New Roman"/>
          <w:sz w:val="28"/>
          <w:szCs w:val="28"/>
        </w:rPr>
        <w:t xml:space="preserve">2. Ibragimov, A. Suv iqtisodiyoti. — Tashkent: O'zbekiston Davlat Noshirligi, 2021.</w:t>
      </w:r>
    </w:p>
    <w:p>
      <w:pPr>
        <w:spacing w:line="360"/>
        <w:ind w:left="400" w:hanging="400"/>
        <w:jc w:val="both"/>
      </w:pPr>
      <w:r>
        <w:rPr>
          <w:rFonts w:ascii="Times New Roman" w:cs="Times New Roman" w:eastAsia="Times New Roman" w:hAnsi="Times New Roman"/>
          <w:sz w:val="28"/>
          <w:szCs w:val="28"/>
        </w:rPr>
        <w:t xml:space="preserve">3. Khamraev, A. Suv resurslarini boshqarish. — Tashkent: O'zbekiston Respublikasi Ekologiya va Atrof-muhitni muhofaza qilish qo'mitasi, 2020.</w:t>
      </w:r>
    </w:p>
    <w:p>
      <w:pPr>
        <w:spacing w:line="360"/>
        <w:ind w:left="400" w:hanging="400"/>
        <w:jc w:val="both"/>
      </w:pPr>
      <w:r>
        <w:rPr>
          <w:rFonts w:ascii="Times New Roman" w:cs="Times New Roman" w:eastAsia="Times New Roman" w:hAnsi="Times New Roman"/>
          <w:sz w:val="28"/>
          <w:szCs w:val="28"/>
        </w:rPr>
        <w:t xml:space="preserve">4. World Bank. Water Resources Management. — Washington, D.C.: World Bank Publications, 2018.</w:t>
      </w:r>
    </w:p>
    <w:p>
      <w:pPr>
        <w:spacing w:line="360"/>
        <w:ind w:left="400" w:hanging="400"/>
        <w:jc w:val="both"/>
      </w:pPr>
      <w:r>
        <w:rPr>
          <w:rFonts w:ascii="Times New Roman" w:cs="Times New Roman" w:eastAsia="Times New Roman" w:hAnsi="Times New Roman"/>
          <w:sz w:val="28"/>
          <w:szCs w:val="28"/>
        </w:rPr>
        <w:t xml:space="preserve">5. UNESCO. The United Nations World Water Development Report 2021: Valuing Water. — Paris: UNESCO, 2021.</w:t>
      </w:r>
    </w:p>
    <w:p>
      <w:pPr>
        <w:spacing w:line="360"/>
        <w:ind w:left="400" w:hanging="400"/>
        <w:jc w:val="both"/>
      </w:pPr>
      <w:r>
        <w:rPr>
          <w:rFonts w:ascii="Times New Roman" w:cs="Times New Roman" w:eastAsia="Times New Roman" w:hAnsi="Times New Roman"/>
          <w:sz w:val="28"/>
          <w:szCs w:val="28"/>
        </w:rPr>
        <w:t xml:space="preserve">6. FAO. Water for Sustainable Food and Agriculture. — Rome: Food and Agriculture Organization, 2017.</w:t>
      </w:r>
    </w:p>
    <w:p>
      <w:pPr>
        <w:spacing w:line="360"/>
        <w:ind w:left="400" w:hanging="400"/>
        <w:jc w:val="both"/>
      </w:pPr>
      <w:r>
        <w:rPr>
          <w:rFonts w:ascii="Times New Roman" w:cs="Times New Roman" w:eastAsia="Times New Roman" w:hAnsi="Times New Roman"/>
          <w:sz w:val="28"/>
          <w:szCs w:val="28"/>
        </w:rPr>
        <w:t xml:space="preserve">7. Uzbekistan National Water Committee. National Water Strategy of Uzbekistan. — Tashkent: National Water Committee, 2020.</w:t>
      </w:r>
    </w:p>
    <w:p>
      <w:pPr>
        <w:spacing w:line="360"/>
        <w:ind w:left="400" w:hanging="400"/>
        <w:jc w:val="both"/>
      </w:pPr>
      <w:r>
        <w:rPr>
          <w:rFonts w:ascii="Times New Roman" w:cs="Times New Roman" w:eastAsia="Times New Roman" w:hAnsi="Times New Roman"/>
          <w:sz w:val="28"/>
          <w:szCs w:val="28"/>
        </w:rPr>
        <w:t xml:space="preserve">8. https://www.worldbank.org/en/topic/watersupply/overview</w:t>
      </w:r>
    </w:p>
    <w:p>
      <w:pPr>
        <w:spacing w:line="360"/>
        <w:ind w:left="400" w:hanging="400"/>
        <w:jc w:val="both"/>
      </w:pPr>
      <w:r>
        <w:rPr>
          <w:rFonts w:ascii="Times New Roman" w:cs="Times New Roman" w:eastAsia="Times New Roman" w:hAnsi="Times New Roman"/>
          <w:sz w:val="28"/>
          <w:szCs w:val="28"/>
        </w:rPr>
        <w:t xml:space="preserve">9. https://www.unwater.org/publications/water-resources-management/</w:t>
      </w:r>
    </w:p>
    <w:p>
      <w:pPr>
        <w:spacing w:line="360"/>
        <w:ind w:left="400" w:hanging="400"/>
        <w:jc w:val="both"/>
      </w:pPr>
      <w:r>
        <w:rPr>
          <w:rFonts w:ascii="Times New Roman" w:cs="Times New Roman" w:eastAsia="Times New Roman" w:hAnsi="Times New Roman"/>
          <w:sz w:val="28"/>
          <w:szCs w:val="28"/>
        </w:rPr>
        <w:t xml:space="preserve">10. https://www.fao.org/water/en/</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Suv Resurslari Va Ularni Asrash: Zamonaviy Muammolar Va Yechimlar</dc:title>
  <dc:creator>SliderAI UZ</dc:creator>
  <cp:lastModifiedBy>Un-named</cp:lastModifiedBy>
  <cp:revision>1</cp:revision>
  <dcterms:created xsi:type="dcterms:W3CDTF">2026-07-02T06:02:26.485Z</dcterms:created>
  <dcterms:modified xsi:type="dcterms:W3CDTF">2026-07-02T06:02:26.488Z</dcterms:modified>
</cp:coreProperties>
</file>

<file path=docProps/custom.xml><?xml version="1.0" encoding="utf-8"?>
<Properties xmlns="http://schemas.openxmlformats.org/officeDocument/2006/custom-properties" xmlns:vt="http://schemas.openxmlformats.org/officeDocument/2006/docPropsVTypes"/>
</file>