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3 Notes - Persistent User Data</w:t>
      </w:r>
    </w:p>
    <w:p>
      <w:pPr>
        <w:jc w:val="center"/>
      </w:pPr>
      <w:r>
        <w:rPr>
          <w:b/>
          <w:sz w:val="24"/>
        </w:rPr>
        <w:t>Car Rental Microservices Learning Path | FastAPI + SQLAlchemy + PostgreSQL + Alembic</w:t>
      </w:r>
    </w:p>
    <w:p/>
    <w:p>
      <w:pPr>
        <w:pStyle w:val="Heading1"/>
      </w:pPr>
      <w:r>
        <w:t>1. Project Goal</w:t>
      </w:r>
    </w:p>
    <w:p>
      <w:r>
        <w:t>Project 3 replaces the temporary in-memory user store from Project 2 with a persistent PostgreSQL database. The API contract remains familiar, but the implementation now uses SQLAlchemy ORM sessions and Alembic migrations.</w:t>
      </w:r>
    </w:p>
    <w:p>
      <w:pPr>
        <w:pStyle w:val="Heading1"/>
      </w:pPr>
      <w:r>
        <w:t>2. What Changed from Project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Area</w:t>
            </w:r>
          </w:p>
        </w:tc>
        <w:tc>
          <w:tcPr>
            <w:tcW w:type="dxa" w:w="3360"/>
            <w:shd w:fill="D9EAF7"/>
          </w:tcPr>
          <w:p>
            <w:r>
              <w:t>Project 2</w:t>
            </w:r>
          </w:p>
        </w:tc>
        <w:tc>
          <w:tcPr>
            <w:tcW w:type="dxa" w:w="3360"/>
            <w:shd w:fill="D9EAF7"/>
          </w:tcPr>
          <w:p>
            <w:r>
              <w:t>Project 3</w:t>
            </w:r>
          </w:p>
        </w:tc>
      </w:tr>
      <w:tr>
        <w:tc>
          <w:tcPr>
            <w:tcW w:type="dxa" w:w="3360"/>
          </w:tcPr>
          <w:p>
            <w:r>
              <w:t>Storage</w:t>
            </w:r>
          </w:p>
        </w:tc>
        <w:tc>
          <w:tcPr>
            <w:tcW w:type="dxa" w:w="3360"/>
          </w:tcPr>
          <w:p>
            <w:r>
              <w:t>Python dictionary in store.py</w:t>
            </w:r>
          </w:p>
        </w:tc>
        <w:tc>
          <w:tcPr>
            <w:tcW w:type="dxa" w:w="3360"/>
          </w:tcPr>
          <w:p>
            <w:r>
              <w:t>PostgreSQL</w:t>
            </w:r>
          </w:p>
        </w:tc>
      </w:tr>
      <w:tr>
        <w:tc>
          <w:tcPr>
            <w:tcW w:type="dxa" w:w="3360"/>
          </w:tcPr>
          <w:p>
            <w:r>
              <w:t>Data lifetime</w:t>
            </w:r>
          </w:p>
        </w:tc>
        <w:tc>
          <w:tcPr>
            <w:tcW w:type="dxa" w:w="3360"/>
          </w:tcPr>
          <w:p>
            <w:r>
              <w:t>Lost when API restarts</w:t>
            </w:r>
          </w:p>
        </w:tc>
        <w:tc>
          <w:tcPr>
            <w:tcW w:type="dxa" w:w="3360"/>
          </w:tcPr>
          <w:p>
            <w:r>
              <w:t>Persists across API restarts</w:t>
            </w:r>
          </w:p>
        </w:tc>
      </w:tr>
      <w:tr>
        <w:tc>
          <w:tcPr>
            <w:tcW w:type="dxa" w:w="3360"/>
          </w:tcPr>
          <w:p>
            <w:r>
              <w:t>Data access</w:t>
            </w:r>
          </w:p>
        </w:tc>
        <w:tc>
          <w:tcPr>
            <w:tcW w:type="dxa" w:w="3360"/>
          </w:tcPr>
          <w:p>
            <w:r>
              <w:t>Dictionary operations</w:t>
            </w:r>
          </w:p>
        </w:tc>
        <w:tc>
          <w:tcPr>
            <w:tcW w:type="dxa" w:w="3360"/>
          </w:tcPr>
          <w:p>
            <w:r>
              <w:t>SQLAlchemy ORM / Session</w:t>
            </w:r>
          </w:p>
        </w:tc>
      </w:tr>
      <w:tr>
        <w:tc>
          <w:tcPr>
            <w:tcW w:type="dxa" w:w="3360"/>
          </w:tcPr>
          <w:p>
            <w:r>
              <w:t>Schema changes</w:t>
            </w:r>
          </w:p>
        </w:tc>
        <w:tc>
          <w:tcPr>
            <w:tcW w:type="dxa" w:w="3360"/>
          </w:tcPr>
          <w:p>
            <w:r>
              <w:t>None</w:t>
            </w:r>
          </w:p>
        </w:tc>
        <w:tc>
          <w:tcPr>
            <w:tcW w:type="dxa" w:w="3360"/>
          </w:tcPr>
          <w:p>
            <w:r>
              <w:t>Alembic migrations</w:t>
            </w:r>
          </w:p>
        </w:tc>
      </w:tr>
      <w:tr>
        <w:tc>
          <w:tcPr>
            <w:tcW w:type="dxa" w:w="3360"/>
          </w:tcPr>
          <w:p>
            <w:r>
              <w:t>Duplicate email</w:t>
            </w:r>
          </w:p>
        </w:tc>
        <w:tc>
          <w:tcPr>
            <w:tcW w:type="dxa" w:w="3360"/>
          </w:tcPr>
          <w:p>
            <w:r>
              <w:t>Application check</w:t>
            </w:r>
          </w:p>
        </w:tc>
        <w:tc>
          <w:tcPr>
            <w:tcW w:type="dxa" w:w="3360"/>
          </w:tcPr>
          <w:p>
            <w:r>
              <w:t>Application check + DB unique index</w:t>
            </w:r>
          </w:p>
        </w:tc>
      </w:tr>
    </w:tbl>
    <w:p>
      <w:pPr>
        <w:pStyle w:val="Heading1"/>
      </w:pPr>
      <w:r>
        <w:t>3. Tools Used</w:t>
      </w:r>
    </w:p>
    <w:p>
      <w:pPr>
        <w:pStyle w:val="ListBullet"/>
      </w:pPr>
      <w:r>
        <w:t>FastAPI - HTTP API and dependency injection.</w:t>
      </w:r>
    </w:p>
    <w:p>
      <w:pPr>
        <w:pStyle w:val="ListBullet"/>
      </w:pPr>
      <w:r>
        <w:t>Pydantic - request validation and response serialization.</w:t>
      </w:r>
    </w:p>
    <w:p>
      <w:pPr>
        <w:pStyle w:val="ListBullet"/>
      </w:pPr>
      <w:r>
        <w:t>SQLAlchemy 2.x - ORM models, sessions, SELECT queries, inserts, and updates.</w:t>
      </w:r>
    </w:p>
    <w:p>
      <w:pPr>
        <w:pStyle w:val="ListBullet"/>
      </w:pPr>
      <w:r>
        <w:t>PostgreSQL 17 - persistent relational database.</w:t>
      </w:r>
    </w:p>
    <w:p>
      <w:pPr>
        <w:pStyle w:val="ListBullet"/>
      </w:pPr>
      <w:r>
        <w:t>psycopg 3 - PostgreSQL driver used by SQLAlchemy.</w:t>
      </w:r>
    </w:p>
    <w:p>
      <w:pPr>
        <w:pStyle w:val="ListBullet"/>
      </w:pPr>
      <w:r>
        <w:t>Alembic - version-controlled database schema migrations.</w:t>
      </w:r>
    </w:p>
    <w:p>
      <w:pPr>
        <w:pStyle w:val="ListBullet"/>
      </w:pPr>
      <w:r>
        <w:t>Docker Compose - local PostgreSQL container and persistent named volume.</w:t>
      </w:r>
    </w:p>
    <w:p>
      <w:pPr>
        <w:pStyle w:val="ListBullet"/>
      </w:pPr>
      <w:r>
        <w:t>python-dotenv - loads DATABASE_URL from the local .env file.</w:t>
      </w:r>
    </w:p>
    <w:p>
      <w:pPr>
        <w:pStyle w:val="ListBullet"/>
      </w:pPr>
      <w:r>
        <w:t>Git/GitHub - version control and project checkpoints.</w:t>
      </w:r>
    </w:p>
    <w:p>
      <w:pPr>
        <w:pStyle w:val="Heading1"/>
      </w:pPr>
      <w:r>
        <w:t>4. Local Database Configuration</w:t>
      </w:r>
    </w:p>
    <w:p>
      <w:r>
        <w:t>The local connection string is stored in .env and must remain ignored by Git. A safe template is kept in .env.example.</w:t>
      </w:r>
    </w:p>
    <w:p>
      <w:pPr>
        <w:spacing w:after="120"/>
        <w:ind w:left="360" w:right="216"/>
      </w:pPr>
      <w:r>
        <w:rPr>
          <w:rFonts w:ascii="Consolas" w:hAnsi="Consolas"/>
          <w:sz w:val="17"/>
        </w:rPr>
        <w:t>DATABASE_URL=postgresql+psycopg://car_app:local_dev_only@127.0.0.1:5433/car_rental</w:t>
      </w:r>
    </w:p>
    <w:p>
      <w:r>
        <w:t>compose.yaml exposes PostgreSQL only on localhost port 5433 and stores database files in the pg_user_data named volume.</w:t>
      </w:r>
    </w:p>
    <w:p>
      <w:pPr>
        <w:pStyle w:val="Heading1"/>
      </w:pPr>
      <w:r>
        <w:t>5. db.py - Database Engine and Sessions</w:t>
      </w:r>
    </w:p>
    <w:p>
      <w:r>
        <w:t>db.py loads DATABASE_URL, creates the SQLAlchemy engine, creates SessionLocal, defines the DeclarativeBase, and exposes get_db(). FastAPI uses Depends(get_db) so each request receives a database session that is closed after the request.</w:t>
      </w:r>
    </w:p>
    <w:p>
      <w:pPr>
        <w:spacing w:after="120"/>
        <w:ind w:left="360" w:right="216"/>
      </w:pPr>
      <w:r>
        <w:rPr>
          <w:rFonts w:ascii="Consolas" w:hAnsi="Consolas"/>
          <w:sz w:val="17"/>
        </w:rPr>
        <w:t>engine = create_engine(url, pool_pre_ping=True)</w:t>
        <w:br/>
        <w:t>SessionLocal = sessionmaker(bind=engine, expire_on_commit=False)</w:t>
        <w:br/>
        <w:br/>
        <w:t>class Base(DeclarativeBase):</w:t>
        <w:br/>
        <w:t xml:space="preserve">    pass</w:t>
        <w:br/>
        <w:br/>
        <w:t>def get_db():</w:t>
        <w:br/>
        <w:t xml:space="preserve">    db = SessionLocal()</w:t>
        <w:br/>
        <w:t xml:space="preserve">    try:</w:t>
        <w:br/>
        <w:t xml:space="preserve">        yield db</w:t>
        <w:br/>
        <w:t xml:space="preserve">    finally:</w:t>
        <w:br/>
        <w:t xml:space="preserve">        db.close()</w:t>
      </w:r>
    </w:p>
    <w:p>
      <w:pPr>
        <w:pStyle w:val="Heading1"/>
      </w:pPr>
      <w:r>
        <w:t>6. models.py - ORM User Model</w:t>
      </w:r>
    </w:p>
    <w:p>
      <w:r>
        <w:t>The User class maps Python attributes to the PostgreSQL users table. The database stores id, first_name, last_name, email, phone, and role.</w:t>
      </w:r>
    </w:p>
    <w:p>
      <w:pPr>
        <w:pStyle w:val="ListBullet"/>
      </w:pPr>
      <w:r>
        <w:t>id: integer primary key.</w:t>
      </w:r>
    </w:p>
    <w:p>
      <w:pPr>
        <w:pStyle w:val="ListBullet"/>
      </w:pPr>
      <w:r>
        <w:t>first_name / last_name: VARCHAR(50), required.</w:t>
      </w:r>
    </w:p>
    <w:p>
      <w:pPr>
        <w:pStyle w:val="ListBullet"/>
      </w:pPr>
      <w:r>
        <w:t>email: VARCHAR(320), required, unique and indexed.</w:t>
      </w:r>
    </w:p>
    <w:p>
      <w:pPr>
        <w:pStyle w:val="ListBullet"/>
      </w:pPr>
      <w:r>
        <w:t>phone: VARCHAR(30), optional.</w:t>
      </w:r>
    </w:p>
    <w:p>
      <w:pPr>
        <w:pStyle w:val="ListBullet"/>
      </w:pPr>
      <w:r>
        <w:t>role: VARCHAR(20), required; default RENTER.</w:t>
      </w:r>
    </w:p>
    <w:p>
      <w:pPr>
        <w:pStyle w:val="Heading1"/>
      </w:pPr>
      <w:r>
        <w:t>7. Pydantic Response Configuration</w:t>
      </w:r>
    </w:p>
    <w:p>
      <w:r>
        <w:t>UserResponse uses from_attributes=True so Pydantic can serialize SQLAlchemy ORM objects directly.</w:t>
      </w:r>
    </w:p>
    <w:p>
      <w:pPr>
        <w:spacing w:after="120"/>
        <w:ind w:left="360" w:right="216"/>
      </w:pPr>
      <w:r>
        <w:rPr>
          <w:rFonts w:ascii="Consolas" w:hAnsi="Consolas"/>
          <w:sz w:val="17"/>
        </w:rPr>
        <w:t>class UserResponse(UserCreate):</w:t>
        <w:br/>
        <w:t xml:space="preserve">    id: int</w:t>
        <w:br/>
        <w:t xml:space="preserve">    model_config = ConfigDict(from_attributes=True)</w:t>
      </w:r>
    </w:p>
    <w:p>
      <w:pPr>
        <w:pStyle w:val="Heading1"/>
      </w:pPr>
      <w:r>
        <w:t>8. Alembic Migration Workflow</w:t>
      </w:r>
    </w:p>
    <w:p>
      <w:r>
        <w:t>Alembic owns schema creation and upgrades. The application does not call Base.metadata.create_all(). Autogenerate is treated as a draft: generate it, inspect it, then apply it.</w:t>
      </w:r>
    </w:p>
    <w:p>
      <w:pPr>
        <w:spacing w:after="120"/>
        <w:ind w:left="360" w:right="216"/>
      </w:pPr>
      <w:r>
        <w:rPr>
          <w:rFonts w:ascii="Consolas" w:hAnsi="Consolas"/>
          <w:sz w:val="17"/>
        </w:rPr>
        <w:t>alembic revision --autogenerate -m "create users table"</w:t>
        <w:br/>
        <w:t># Review alembic/versions/&lt;revision&gt;_create_users_table.py</w:t>
        <w:br/>
        <w:t>alembic upgrade head</w:t>
        <w:br/>
        <w:t>alembic current</w:t>
      </w:r>
    </w:p>
    <w:p>
      <w:r>
        <w:t>Initial migration revision used in this project: af3b9edeb60c. It creates users and a unique email index.</w:t>
      </w:r>
    </w:p>
    <w:p>
      <w:pPr>
        <w:pStyle w:val="Heading1"/>
      </w:pPr>
      <w:r>
        <w:t>9. Database-Backed CRUD</w:t>
      </w:r>
    </w:p>
    <w:p>
      <w:pPr>
        <w:pStyle w:val="ListBullet"/>
      </w:pPr>
      <w:r>
        <w:t>POST /users normalizes email, checks for duplicates, creates a User ORM object, commits, refreshes, and returns it.</w:t>
      </w:r>
    </w:p>
    <w:p>
      <w:pPr>
        <w:pStyle w:val="ListBullet"/>
      </w:pPr>
      <w:r>
        <w:t>GET /users uses select(User).order_by(User.id) and db.scalars(...).all().</w:t>
      </w:r>
    </w:p>
    <w:p>
      <w:pPr>
        <w:pStyle w:val="ListBullet"/>
      </w:pPr>
      <w:r>
        <w:t>GET /users/{user_id} uses db.get(User, user_id) and returns 404 when absent.</w:t>
      </w:r>
    </w:p>
    <w:p>
      <w:pPr>
        <w:pStyle w:val="ListBullet"/>
      </w:pPr>
      <w:r>
        <w:t>PUT /users/{user_id} uses exclude_unset=True, converts role Enum to text, updates ORM attributes, commits, and refreshes.</w:t>
      </w:r>
    </w:p>
    <w:p>
      <w:pPr>
        <w:pStyle w:val="ListBullet"/>
      </w:pPr>
      <w:r>
        <w:t>IntegrityError is caught, the transaction is rolled back, and duplicate-email conflicts return HTTP 409.</w:t>
      </w:r>
    </w:p>
    <w:p>
      <w:pPr>
        <w:pStyle w:val="Heading1"/>
      </w:pPr>
      <w:r>
        <w:t>10. Health Checks</w:t>
      </w:r>
    </w:p>
    <w:p>
      <w:pPr>
        <w:pStyle w:val="ListBullet"/>
      </w:pPr>
      <w:r>
        <w:t>GET /health proves the FastAPI process is responding.</w:t>
      </w:r>
    </w:p>
    <w:p>
      <w:pPr>
        <w:pStyle w:val="ListBullet"/>
      </w:pPr>
      <w:r>
        <w:t>GET /health/db can execute SELECT 1 to prove API-to-database connectivity.</w:t>
      </w:r>
    </w:p>
    <w:p>
      <w:pPr>
        <w:pStyle w:val="ListBullet"/>
      </w:pPr>
      <w:r>
        <w:t>A healthy API does not automatically mean the database is healthy, so separating the checks is useful.</w:t>
      </w:r>
    </w:p>
    <w:p>
      <w:pPr>
        <w:pStyle w:val="Heading1"/>
      </w:pPr>
      <w:r>
        <w:t>11. Important Engineering Lessons</w:t>
      </w:r>
    </w:p>
    <w:p>
      <w:pPr>
        <w:pStyle w:val="ListBullet"/>
      </w:pPr>
      <w:r>
        <w:t>Persistence belongs in a database, not process memory.</w:t>
      </w:r>
    </w:p>
    <w:p>
      <w:pPr>
        <w:pStyle w:val="ListBullet"/>
      </w:pPr>
      <w:r>
        <w:t>Database constraints are the final protection for data integrity.</w:t>
      </w:r>
    </w:p>
    <w:p>
      <w:pPr>
        <w:pStyle w:val="ListBullet"/>
      </w:pPr>
      <w:r>
        <w:t>A pre-insert duplicate check gives a friendly error, but the unique index protects against concurrent inserts.</w:t>
      </w:r>
    </w:p>
    <w:p>
      <w:pPr>
        <w:pStyle w:val="ListBullet"/>
      </w:pPr>
      <w:r>
        <w:t>After IntegrityError, always rollback the SQLAlchemy session.</w:t>
      </w:r>
    </w:p>
    <w:p>
      <w:pPr>
        <w:pStyle w:val="ListBullet"/>
      </w:pPr>
      <w:r>
        <w:t>Migrations should be reviewed before being applied.</w:t>
      </w:r>
    </w:p>
    <w:p>
      <w:pPr>
        <w:pStyle w:val="ListBullet"/>
      </w:pPr>
      <w:r>
        <w:t>Secrets belong in .env, while .env.example can be committed.</w:t>
      </w:r>
    </w:p>
    <w:p>
      <w:pPr>
        <w:pStyle w:val="ListBullet"/>
      </w:pPr>
      <w:r>
        <w:t>Alembic migration files must be committed to Git.</w:t>
      </w:r>
    </w:p>
    <w:p>
      <w:pPr>
        <w:pStyle w:val="ListBullet"/>
      </w:pPr>
      <w:r>
        <w:t>Docker named volumes preserve PostgreSQL data across normal container recreation.</w:t>
      </w:r>
    </w:p>
    <w:p>
      <w:pPr>
        <w:pStyle w:val="Heading1"/>
      </w:pPr>
      <w:r>
        <w:t>12. Current Architecture</w:t>
      </w:r>
    </w:p>
    <w:p>
      <w:pPr>
        <w:spacing w:after="120"/>
        <w:ind w:left="360" w:right="216"/>
      </w:pPr>
      <w:r>
        <w:rPr>
          <w:rFonts w:ascii="Consolas" w:hAnsi="Consolas"/>
          <w:sz w:val="17"/>
        </w:rPr>
        <w:t>Client</w:t>
        <w:br/>
        <w:t xml:space="preserve">  |</w:t>
        <w:br/>
        <w:t xml:space="preserve">  v</w:t>
        <w:br/>
        <w:t>FastAPI / Uvicorn</w:t>
        <w:br/>
        <w:t xml:space="preserve">  |</w:t>
        <w:br/>
        <w:t xml:space="preserve">  +--&gt; Pydantic validation</w:t>
        <w:br/>
        <w:t xml:space="preserve">  |</w:t>
        <w:br/>
        <w:t xml:space="preserve">  v</w:t>
        <w:br/>
        <w:t>routers/users.py</w:t>
        <w:br/>
        <w:t xml:space="preserve">  |</w:t>
        <w:br/>
        <w:t xml:space="preserve">  v</w:t>
        <w:br/>
        <w:t>Depends(get_db)</w:t>
        <w:br/>
        <w:t xml:space="preserve">  |</w:t>
        <w:br/>
        <w:t xml:space="preserve">  v</w:t>
        <w:br/>
        <w:t>SQLAlchemy Session / User ORM</w:t>
        <w:br/>
        <w:t xml:space="preserve">  |</w:t>
        <w:br/>
        <w:t xml:space="preserve">  v</w:t>
        <w:br/>
        <w:t>psycopg</w:t>
        <w:br/>
        <w:t xml:space="preserve">  |</w:t>
        <w:br/>
        <w:t xml:space="preserve">  v</w:t>
        <w:br/>
        <w:t>PostgreSQL 17</w:t>
        <w:br/>
        <w:t xml:space="preserve">  |</w:t>
        <w:br/>
        <w:t xml:space="preserve">  +--&gt; users</w:t>
        <w:br/>
        <w:t xml:space="preserve">  +--&gt; alembic_version</w:t>
      </w:r>
    </w:p>
    <w:p>
      <w:pPr>
        <w:pStyle w:val="Heading1"/>
      </w:pPr>
      <w:r>
        <w:t>13. What Happens Next</w:t>
      </w:r>
    </w:p>
    <w:p>
      <w:r>
        <w:t>Project 4 adds authentication and authorization. The existing persistent User Service becomes the foundation for password handling, JWT-based authentication, login flows, and role-based access control (RBAC).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