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18.9 -->
  <w:body>
    <w:p w:rsidR="00000000" w:rsidRPr="00000000" w:rsidP="00000000" w14:paraId="00000001">
      <w:pPr>
        <w:keepNext w:val="0"/>
        <w:keepLines w:val="0"/>
        <w:pageBreakBefore w:val="0"/>
        <w:widowControl w:val="0"/>
        <w:pBdr>
          <w:top w:val="nil"/>
          <w:left w:val="nil"/>
          <w:bottom w:val="single" w:sz="6" w:space="1" w:color="000000"/>
          <w:right w:val="nil"/>
          <w:between w:val="nil"/>
        </w:pBdr>
        <w:shd w:val="clear" w:color="auto" w:fill="auto"/>
        <w:spacing w:before="0" w:after="0" w:line="240" w:lineRule="auto"/>
        <w:ind w:left="0" w:right="0" w:firstLine="0"/>
        <w:jc w:val="left"/>
        <w:rPr>
          <w:rFonts w:ascii="Garamond" w:eastAsia="Garamond" w:hAnsi="Garamond" w:cs="Garamond"/>
          <w:b/>
          <w:i w:val="0"/>
          <w:smallCaps w:val="0"/>
          <w:strike w:val="0"/>
          <w:color w:val="000000"/>
          <w:sz w:val="56"/>
          <w:szCs w:val="56"/>
          <w:u w:val="none"/>
          <w:shd w:val="clear" w:color="auto" w:fill="auto"/>
          <w:vertAlign w:val="baseline"/>
        </w:rPr>
      </w:pPr>
      <w:r w:rsidRPr="00000000">
        <w:rPr>
          <w:rFonts w:ascii="Garamond" w:eastAsia="Garamond" w:hAnsi="Garamond" w:cs="Garamond"/>
          <w:b/>
          <w:sz w:val="56"/>
          <w:szCs w:val="56"/>
          <w:rtl w:val="0"/>
        </w:rPr>
        <w:t>Rachit Raj Sharma</w:t>
      </w:r>
    </w:p>
    <w:p w:rsidR="00000000" w:rsidRPr="00000000" w:rsidP="00000000" w14:paraId="00000002">
      <w:pPr>
        <w:keepNext w:val="0"/>
        <w:keepLines w:val="0"/>
        <w:pageBreakBefore w:val="0"/>
        <w:widowControl w:val="0"/>
        <w:pBdr>
          <w:top w:val="nil"/>
          <w:left w:val="nil"/>
          <w:bottom w:val="single" w:sz="6" w:space="1" w:color="000000"/>
          <w:right w:val="nil"/>
          <w:between w:val="nil"/>
        </w:pBdr>
        <w:shd w:val="clear" w:color="auto" w:fill="auto"/>
        <w:spacing w:before="0" w:after="0" w:line="240" w:lineRule="auto"/>
        <w:ind w:left="0" w:right="0" w:firstLine="0"/>
        <w:jc w:val="left"/>
        <w:rPr>
          <w:rFonts w:ascii="Garamond" w:eastAsia="Garamond" w:hAnsi="Garamond" w:cs="Garamond"/>
          <w:sz w:val="32"/>
          <w:szCs w:val="32"/>
        </w:rPr>
      </w:pPr>
      <w:r w:rsidRPr="00000000">
        <w:rPr>
          <w:rFonts w:ascii="Garamond" w:eastAsia="Garamond" w:hAnsi="Garamond" w:cs="Garamond"/>
          <w:sz w:val="32"/>
          <w:szCs w:val="32"/>
          <w:rtl w:val="0"/>
        </w:rPr>
        <w:t>rachitgotmail</w:t>
      </w:r>
      <w:r w:rsidRPr="00000000">
        <w:rPr>
          <w:rFonts w:ascii="Garamond" w:eastAsia="Garamond" w:hAnsi="Garamond" w:cs="Garamond"/>
          <w:b w:val="0"/>
          <w:i w:val="0"/>
          <w:smallCaps w:val="0"/>
          <w:strike w:val="0"/>
          <w:color w:val="000000"/>
          <w:sz w:val="32"/>
          <w:szCs w:val="32"/>
          <w:u w:val="none"/>
          <w:shd w:val="clear" w:color="auto" w:fill="auto"/>
          <w:vertAlign w:val="baseline"/>
          <w:rtl w:val="0"/>
        </w:rPr>
        <w:t>@</w:t>
      </w:r>
      <w:r w:rsidRPr="00000000">
        <w:rPr>
          <w:rFonts w:ascii="Garamond" w:eastAsia="Garamond" w:hAnsi="Garamond" w:cs="Garamond"/>
          <w:sz w:val="32"/>
          <w:szCs w:val="32"/>
          <w:rtl w:val="0"/>
        </w:rPr>
        <w:t>gmail</w:t>
      </w:r>
      <w:r w:rsidRPr="00000000">
        <w:rPr>
          <w:rFonts w:ascii="Garamond" w:eastAsia="Garamond" w:hAnsi="Garamond" w:cs="Garamond"/>
          <w:b w:val="0"/>
          <w:i w:val="0"/>
          <w:smallCaps w:val="0"/>
          <w:strike w:val="0"/>
          <w:color w:val="000000"/>
          <w:sz w:val="32"/>
          <w:szCs w:val="32"/>
          <w:u w:val="none"/>
          <w:shd w:val="clear" w:color="auto" w:fill="auto"/>
          <w:vertAlign w:val="baseline"/>
          <w:rtl w:val="0"/>
        </w:rPr>
        <w:t xml:space="preserve">.com </w:t>
      </w:r>
      <w:r w:rsidRPr="00000000">
        <w:rPr>
          <w:rFonts w:ascii="Noto Sans Symbols" w:eastAsia="Noto Sans Symbols" w:hAnsi="Noto Sans Symbols" w:cs="Noto Sans Symbols"/>
          <w:b w:val="0"/>
          <w:i w:val="0"/>
          <w:smallCaps w:val="0"/>
          <w:strike w:val="0"/>
          <w:color w:val="000000"/>
          <w:sz w:val="32"/>
          <w:szCs w:val="32"/>
          <w:u w:val="none"/>
          <w:shd w:val="clear" w:color="auto" w:fill="auto"/>
          <w:vertAlign w:val="baseline"/>
          <w:rtl w:val="0"/>
        </w:rPr>
        <w:t>❖</w:t>
      </w:r>
      <w:r w:rsidRPr="00000000">
        <w:rPr>
          <w:rFonts w:ascii="Garamond" w:eastAsia="Garamond" w:hAnsi="Garamond" w:cs="Garamond"/>
          <w:b w:val="0"/>
          <w:i w:val="0"/>
          <w:smallCaps w:val="0"/>
          <w:strike w:val="0"/>
          <w:color w:val="000000"/>
          <w:sz w:val="32"/>
          <w:szCs w:val="32"/>
          <w:u w:val="none"/>
          <w:shd w:val="clear" w:color="auto" w:fill="auto"/>
          <w:vertAlign w:val="baseline"/>
          <w:rtl w:val="0"/>
        </w:rPr>
        <w:t xml:space="preserve"> (</w:t>
      </w:r>
      <w:r w:rsidRPr="00000000">
        <w:rPr>
          <w:rFonts w:ascii="Garamond" w:eastAsia="Garamond" w:hAnsi="Garamond" w:cs="Garamond"/>
          <w:sz w:val="32"/>
          <w:szCs w:val="32"/>
          <w:rtl w:val="0"/>
        </w:rPr>
        <w:t>+91</w:t>
      </w:r>
      <w:r w:rsidRPr="00000000">
        <w:rPr>
          <w:rFonts w:ascii="Garamond" w:eastAsia="Garamond" w:hAnsi="Garamond" w:cs="Garamond"/>
          <w:b w:val="0"/>
          <w:i w:val="0"/>
          <w:smallCaps w:val="0"/>
          <w:strike w:val="0"/>
          <w:color w:val="000000"/>
          <w:sz w:val="32"/>
          <w:szCs w:val="32"/>
          <w:u w:val="none"/>
          <w:shd w:val="clear" w:color="auto" w:fill="auto"/>
          <w:vertAlign w:val="baseline"/>
          <w:rtl w:val="0"/>
        </w:rPr>
        <w:t xml:space="preserve">) </w:t>
      </w:r>
      <w:r w:rsidRPr="00000000">
        <w:rPr>
          <w:rFonts w:ascii="Garamond" w:eastAsia="Garamond" w:hAnsi="Garamond" w:cs="Garamond"/>
          <w:sz w:val="32"/>
          <w:szCs w:val="32"/>
          <w:rtl w:val="0"/>
        </w:rPr>
        <w:t>8839271946</w:t>
      </w:r>
      <w:r w:rsidRPr="00000000">
        <w:rPr>
          <w:rFonts w:ascii="Garamond" w:eastAsia="Garamond" w:hAnsi="Garamond" w:cs="Garamond"/>
          <w:b w:val="0"/>
          <w:i w:val="0"/>
          <w:smallCaps w:val="0"/>
          <w:strike w:val="0"/>
          <w:color w:val="000000"/>
          <w:sz w:val="32"/>
          <w:szCs w:val="32"/>
          <w:u w:val="none"/>
          <w:shd w:val="clear" w:color="auto" w:fill="auto"/>
          <w:vertAlign w:val="baseline"/>
          <w:rtl w:val="0"/>
        </w:rPr>
        <w:t xml:space="preserve"> </w:t>
      </w:r>
      <w:r w:rsidRPr="00000000">
        <w:rPr>
          <w:rFonts w:ascii="Noto Sans Symbols" w:eastAsia="Noto Sans Symbols" w:hAnsi="Noto Sans Symbols" w:cs="Noto Sans Symbols"/>
          <w:b w:val="0"/>
          <w:i w:val="0"/>
          <w:smallCaps w:val="0"/>
          <w:strike w:val="0"/>
          <w:color w:val="000000"/>
          <w:sz w:val="32"/>
          <w:szCs w:val="32"/>
          <w:u w:val="none"/>
          <w:shd w:val="clear" w:color="auto" w:fill="auto"/>
          <w:vertAlign w:val="baseline"/>
          <w:rtl w:val="0"/>
        </w:rPr>
        <w:t>❖</w:t>
      </w:r>
      <w:r w:rsidRPr="00000000">
        <w:rPr>
          <w:rFonts w:ascii="Garamond" w:eastAsia="Garamond" w:hAnsi="Garamond" w:cs="Garamond"/>
          <w:b w:val="0"/>
          <w:i w:val="0"/>
          <w:smallCaps w:val="0"/>
          <w:strike w:val="0"/>
          <w:color w:val="000000"/>
          <w:sz w:val="32"/>
          <w:szCs w:val="32"/>
          <w:u w:val="none"/>
          <w:shd w:val="clear" w:color="auto" w:fill="auto"/>
          <w:vertAlign w:val="baseline"/>
          <w:rtl w:val="0"/>
        </w:rPr>
        <w:t xml:space="preserve"> </w:t>
      </w:r>
      <w:hyperlink r:id="rId5" w:history="1">
        <w:r w:rsidRPr="00000000">
          <w:rPr>
            <w:rFonts w:ascii="Arial" w:eastAsia="Arial" w:hAnsi="Arial" w:cs="Arial"/>
            <w:b/>
            <w:color w:val="1155CC"/>
            <w:sz w:val="22"/>
            <w:szCs w:val="22"/>
            <w:u w:val="single"/>
            <w:rtl w:val="0"/>
          </w:rPr>
          <w:t>LinkedIn</w:t>
        </w:r>
      </w:hyperlink>
    </w:p>
    <w:p w:rsidR="00000000" w:rsidRPr="00000000" w:rsidP="00000000" w14:paraId="00000003">
      <w:pPr>
        <w:keepNext w:val="0"/>
        <w:keepLines w:val="0"/>
        <w:pageBreakBefore w:val="0"/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0" w:after="0" w:line="252" w:lineRule="auto"/>
        <w:ind w:left="0" w:right="0" w:firstLine="0"/>
        <w:jc w:val="left"/>
        <w:rPr>
          <w:rFonts w:ascii="Garamond" w:eastAsia="Garamond" w:hAnsi="Garamond" w:cs="Garamond"/>
          <w:b w:val="0"/>
          <w:i w:val="0"/>
          <w:smallCaps w:val="0"/>
          <w:strike w:val="0"/>
          <w:color w:val="000000"/>
          <w:sz w:val="20"/>
          <w:szCs w:val="20"/>
          <w:u w:val="none"/>
          <w:shd w:val="clear" w:color="auto" w:fill="auto"/>
          <w:vertAlign w:val="baseline"/>
        </w:rPr>
      </w:pPr>
    </w:p>
    <w:p w:rsidR="00000000" w:rsidRPr="00000000" w:rsidP="00000000" w14:paraId="00000004">
      <w:pPr>
        <w:keepNext w:val="0"/>
        <w:keepLines w:val="0"/>
        <w:pageBreakBefore w:val="0"/>
        <w:widowControl w:val="0"/>
        <w:pBdr>
          <w:top w:val="nil"/>
          <w:left w:val="nil"/>
          <w:bottom w:val="single" w:sz="6" w:space="1" w:color="000000"/>
          <w:right w:val="nil"/>
          <w:between w:val="nil"/>
        </w:pBdr>
        <w:shd w:val="clear" w:color="auto" w:fill="auto"/>
        <w:spacing w:before="0" w:after="0" w:line="252" w:lineRule="auto"/>
        <w:ind w:left="0" w:right="0" w:firstLine="0"/>
        <w:jc w:val="left"/>
        <w:rPr>
          <w:rFonts w:ascii="Garamond" w:eastAsia="Garamond" w:hAnsi="Garamond" w:cs="Garamond"/>
          <w:b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pPr>
      <w:r w:rsidRPr="00000000">
        <w:rPr>
          <w:rFonts w:ascii="Garamond" w:eastAsia="Garamond" w:hAnsi="Garamond" w:cs="Garamond"/>
          <w:b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 w:val="0"/>
        </w:rPr>
        <w:t>WORK EXPERIENC</w:t>
      </w:r>
      <w:r w:rsidRPr="00000000">
        <w:rPr>
          <w:rFonts w:ascii="Garamond" w:eastAsia="Garamond" w:hAnsi="Garamond" w:cs="Garamond"/>
          <w:b/>
          <w:rtl w:val="0"/>
        </w:rPr>
        <w:t>E</w:t>
      </w:r>
    </w:p>
    <w:p w:rsidR="00000000" w:rsidRPr="00000000" w:rsidP="00000000" w14:paraId="00000005">
      <w:pPr>
        <w:keepNext w:val="0"/>
        <w:keepLines w:val="0"/>
        <w:pageBreakBefore w:val="0"/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0" w:after="0" w:line="252" w:lineRule="auto"/>
        <w:ind w:left="0" w:right="0" w:firstLine="0"/>
        <w:jc w:val="left"/>
        <w:rPr>
          <w:rFonts w:ascii="Garamond" w:eastAsia="Garamond" w:hAnsi="Garamond" w:cs="Garamond"/>
          <w:b/>
          <w:i w:val="0"/>
          <w:smallCaps w:val="0"/>
          <w:strike w:val="0"/>
          <w:color w:val="000000"/>
          <w:sz w:val="4"/>
          <w:szCs w:val="4"/>
          <w:u w:val="single"/>
          <w:shd w:val="clear" w:color="auto" w:fill="auto"/>
          <w:vertAlign w:val="baseline"/>
        </w:rPr>
      </w:pPr>
    </w:p>
    <w:p w:rsidR="00000000" w:rsidRPr="00000000" w:rsidP="00000000" w14:paraId="00000006">
      <w:pPr>
        <w:keepNext w:val="0"/>
        <w:keepLines w:val="0"/>
        <w:pageBreakBefore w:val="0"/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0" w:after="0" w:line="252" w:lineRule="auto"/>
        <w:ind w:left="0" w:right="0" w:firstLine="0"/>
        <w:jc w:val="left"/>
        <w:rPr>
          <w:rFonts w:ascii="Garamond" w:eastAsia="Garamond" w:hAnsi="Garamond" w:cs="Garamond"/>
          <w:b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pPr>
      <w:r w:rsidRPr="00000000">
        <w:rPr>
          <w:rFonts w:ascii="Garamond" w:eastAsia="Garamond" w:hAnsi="Garamond" w:cs="Garamond"/>
          <w:b/>
          <w:rtl w:val="0"/>
        </w:rPr>
        <w:t>ACCENTURE</w:t>
      </w:r>
      <w:r w:rsidRPr="00000000">
        <w:rPr>
          <w:rFonts w:ascii="Garamond" w:eastAsia="Garamond" w:hAnsi="Garamond" w:cs="Garamond"/>
          <w:b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 w:val="0"/>
        </w:rPr>
        <w:tab/>
        <w:tab/>
        <w:tab/>
        <w:tab/>
        <w:tab/>
        <w:tab/>
        <w:tab/>
        <w:tab/>
        <w:t xml:space="preserve">    </w:t>
        <w:tab/>
        <w:t xml:space="preserve">      </w:t>
      </w:r>
      <w:r w:rsidRPr="00000000">
        <w:rPr>
          <w:rFonts w:ascii="Garamond" w:eastAsia="Garamond" w:hAnsi="Garamond" w:cs="Garamond"/>
          <w:b/>
          <w:rtl w:val="0"/>
        </w:rPr>
        <w:t>January</w:t>
      </w:r>
      <w:r w:rsidRPr="00000000">
        <w:rPr>
          <w:rFonts w:ascii="Garamond" w:eastAsia="Garamond" w:hAnsi="Garamond" w:cs="Garamond"/>
          <w:b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 w:val="0"/>
        </w:rPr>
        <w:t xml:space="preserve"> 20</w:t>
      </w:r>
      <w:r w:rsidRPr="00000000">
        <w:rPr>
          <w:rFonts w:ascii="Garamond" w:eastAsia="Garamond" w:hAnsi="Garamond" w:cs="Garamond"/>
          <w:b/>
          <w:rtl w:val="0"/>
        </w:rPr>
        <w:t>19</w:t>
      </w:r>
      <w:r w:rsidRPr="00000000">
        <w:rPr>
          <w:rFonts w:ascii="Garamond" w:eastAsia="Garamond" w:hAnsi="Garamond" w:cs="Garamond"/>
          <w:b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 w:val="0"/>
        </w:rPr>
        <w:t xml:space="preserve"> – Present</w:t>
      </w:r>
    </w:p>
    <w:p w:rsidR="00000000" w:rsidRPr="00000000" w:rsidP="00000000" w14:paraId="00000007">
      <w:pPr>
        <w:keepNext w:val="0"/>
        <w:keepLines w:val="0"/>
        <w:pageBreakBefore w:val="0"/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0" w:after="0" w:line="252" w:lineRule="auto"/>
        <w:ind w:left="0" w:right="0" w:firstLine="0"/>
        <w:jc w:val="left"/>
        <w:rPr>
          <w:rFonts w:ascii="Garamond" w:eastAsia="Garamond" w:hAnsi="Garamond" w:cs="Garamond"/>
          <w:i/>
        </w:rPr>
      </w:pPr>
      <w:r w:rsidRPr="00000000">
        <w:rPr>
          <w:rFonts w:ascii="Garamond" w:eastAsia="Garamond" w:hAnsi="Garamond" w:cs="Garamond"/>
          <w:i/>
          <w:rtl w:val="0"/>
        </w:rPr>
        <w:t>Senior Software Test Engineer</w:t>
      </w:r>
      <w:r w:rsidRPr="00000000">
        <w:rPr>
          <w:rFonts w:ascii="Garamond" w:eastAsia="Garamond" w:hAnsi="Garamond" w:cs="Garamond"/>
          <w:b w:val="0"/>
          <w:i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 w:val="0"/>
        </w:rPr>
        <w:tab/>
        <w:tab/>
        <w:tab/>
        <w:tab/>
        <w:tab/>
        <w:tab/>
        <w:tab/>
        <w:tab/>
        <w:t xml:space="preserve">     </w:t>
        <w:tab/>
        <w:t xml:space="preserve">     Remote</w:t>
      </w:r>
    </w:p>
    <w:p w:rsidR="00000000" w:rsidRPr="00000000" w:rsidP="00000000" w14:paraId="00000008">
      <w:pPr>
        <w:keepNext w:val="0"/>
        <w:keepLines w:val="0"/>
        <w:pageBreakBefore w:val="0"/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0" w:after="0" w:line="252" w:lineRule="auto"/>
        <w:ind w:left="0" w:right="0" w:firstLine="0"/>
        <w:jc w:val="left"/>
        <w:rPr>
          <w:rFonts w:ascii="Garamond" w:eastAsia="Garamond" w:hAnsi="Garamond" w:cs="Garamond"/>
          <w:i/>
        </w:rPr>
      </w:pPr>
    </w:p>
    <w:p w:rsidR="00000000" w:rsidRPr="00000000" w:rsidP="00000000" w14:paraId="00000009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0" w:after="0" w:line="252" w:lineRule="auto"/>
        <w:ind w:left="360" w:right="0" w:hanging="360"/>
        <w:jc w:val="both"/>
        <w:rPr>
          <w:rFonts w:ascii="Garamond" w:eastAsia="Garamond" w:hAnsi="Garamond" w:cs="Garamond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pPr>
      <w:r w:rsidRPr="00000000">
        <w:rPr>
          <w:rFonts w:ascii="Garamond" w:eastAsia="Garamond" w:hAnsi="Garamond" w:cs="Garamond"/>
          <w:rtl w:val="0"/>
        </w:rPr>
        <w:t xml:space="preserve">Experience of 6+ years in performing Quality Assurance tasks for clients from Personal Care, Insurance, Bio Tech and Banking domains mainly using Tricentis TOSCA for automation along with reporting tools like </w:t>
      </w:r>
      <w:r w:rsidRPr="00000000">
        <w:rPr>
          <w:rFonts w:ascii="Garamond" w:eastAsia="Garamond" w:hAnsi="Garamond" w:cs="Garamond"/>
          <w:b/>
          <w:rtl w:val="0"/>
        </w:rPr>
        <w:t>JIRA, HP ALM</w:t>
      </w:r>
      <w:r w:rsidRPr="00000000">
        <w:rPr>
          <w:rFonts w:ascii="Garamond" w:eastAsia="Garamond" w:hAnsi="Garamond" w:cs="Garamond"/>
          <w:rtl w:val="0"/>
        </w:rPr>
        <w:t>.</w:t>
      </w:r>
    </w:p>
    <w:p w:rsidR="00000000" w:rsidRPr="00000000" w:rsidP="00000000" w14:paraId="0000000A">
      <w:pPr>
        <w:keepNext w:val="0"/>
        <w:keepLines w:val="0"/>
        <w:pageBreakBefore w:val="0"/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0" w:after="0" w:line="252" w:lineRule="auto"/>
        <w:ind w:left="360" w:right="0" w:firstLine="0"/>
        <w:jc w:val="both"/>
        <w:rPr>
          <w:rFonts w:ascii="Garamond" w:eastAsia="Garamond" w:hAnsi="Garamond" w:cs="Garamond"/>
        </w:rPr>
      </w:pPr>
    </w:p>
    <w:p w:rsidR="00000000" w:rsidRPr="00000000" w:rsidP="00000000" w14:paraId="0000000B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0" w:after="0" w:line="252" w:lineRule="auto"/>
        <w:ind w:left="360" w:right="0" w:hanging="360"/>
        <w:jc w:val="both"/>
        <w:rPr>
          <w:rFonts w:ascii="Garamond" w:eastAsia="Garamond" w:hAnsi="Garamond" w:cs="Garamond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pPr>
      <w:r w:rsidRPr="00000000">
        <w:rPr>
          <w:rFonts w:ascii="Garamond" w:eastAsia="Garamond" w:hAnsi="Garamond" w:cs="Garamond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 w:val="0"/>
        </w:rPr>
        <w:t xml:space="preserve">Ideation, design </w:t>
      </w:r>
      <w:r w:rsidRPr="00000000">
        <w:rPr>
          <w:rFonts w:ascii="Garamond" w:eastAsia="Garamond" w:hAnsi="Garamond" w:cs="Garamond"/>
          <w:rtl w:val="0"/>
        </w:rPr>
        <w:t xml:space="preserve">of </w:t>
      </w:r>
      <w:r w:rsidRPr="00000000">
        <w:rPr>
          <w:rFonts w:ascii="Garamond" w:eastAsia="Garamond" w:hAnsi="Garamond" w:cs="Garamond"/>
          <w:b/>
          <w:rtl w:val="0"/>
        </w:rPr>
        <w:t>frameworks</w:t>
      </w:r>
      <w:r w:rsidRPr="00000000">
        <w:rPr>
          <w:rFonts w:ascii="Garamond" w:eastAsia="Garamond" w:hAnsi="Garamond" w:cs="Garamond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 w:val="0"/>
        </w:rPr>
        <w:t xml:space="preserve"> to be used to test the functionality of applications under test</w:t>
      </w:r>
      <w:r w:rsidRPr="00000000">
        <w:rPr>
          <w:rFonts w:ascii="Garamond" w:eastAsia="Garamond" w:hAnsi="Garamond" w:cs="Garamond"/>
          <w:rtl w:val="0"/>
        </w:rPr>
        <w:t xml:space="preserve">. Motivated by </w:t>
      </w:r>
      <w:r w:rsidRPr="00000000">
        <w:rPr>
          <w:rFonts w:ascii="Garamond" w:eastAsia="Garamond" w:hAnsi="Garamond" w:cs="Garamond"/>
          <w:b/>
          <w:rtl w:val="0"/>
        </w:rPr>
        <w:t>solving problems</w:t>
      </w:r>
      <w:r w:rsidRPr="00000000">
        <w:rPr>
          <w:rFonts w:ascii="Garamond" w:eastAsia="Garamond" w:hAnsi="Garamond" w:cs="Garamond"/>
          <w:rtl w:val="0"/>
        </w:rPr>
        <w:t xml:space="preserve"> that impact automation efforts/deliverables. </w:t>
      </w:r>
      <w:r w:rsidRPr="00000000">
        <w:rPr>
          <w:rFonts w:ascii="Garamond" w:eastAsia="Garamond" w:hAnsi="Garamond" w:cs="Garamond"/>
          <w:b/>
          <w:rtl w:val="0"/>
        </w:rPr>
        <w:t>Debugging</w:t>
      </w:r>
      <w:r w:rsidRPr="00000000">
        <w:rPr>
          <w:rFonts w:ascii="Garamond" w:eastAsia="Garamond" w:hAnsi="Garamond" w:cs="Garamond"/>
          <w:rtl w:val="0"/>
        </w:rPr>
        <w:t xml:space="preserve"> TOSCA failures, performing &amp; setting up executions in </w:t>
      </w:r>
      <w:r w:rsidRPr="00000000">
        <w:rPr>
          <w:rFonts w:ascii="Garamond" w:eastAsia="Garamond" w:hAnsi="Garamond" w:cs="Garamond"/>
          <w:b/>
          <w:rtl w:val="0"/>
        </w:rPr>
        <w:t>DEX</w:t>
      </w:r>
      <w:r w:rsidRPr="00000000">
        <w:rPr>
          <w:rFonts w:ascii="Garamond" w:eastAsia="Garamond" w:hAnsi="Garamond" w:cs="Garamond"/>
          <w:rtl w:val="0"/>
        </w:rPr>
        <w:t xml:space="preserve">, using Tricentis TOSCA features like </w:t>
      </w:r>
      <w:r w:rsidRPr="00000000">
        <w:rPr>
          <w:rFonts w:ascii="Garamond" w:eastAsia="Garamond" w:hAnsi="Garamond" w:cs="Garamond"/>
          <w:b/>
          <w:rtl w:val="0"/>
        </w:rPr>
        <w:t>TDM, TCD, Self Healing, Vision AI.</w:t>
      </w:r>
    </w:p>
    <w:p w:rsidR="00000000" w:rsidRPr="00000000" w:rsidP="00000000" w14:paraId="0000000C">
      <w:pPr>
        <w:keepNext w:val="0"/>
        <w:keepLines w:val="0"/>
        <w:pageBreakBefore w:val="0"/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0" w:after="0" w:line="252" w:lineRule="auto"/>
        <w:ind w:left="360" w:right="0" w:firstLine="0"/>
        <w:jc w:val="both"/>
        <w:rPr>
          <w:rFonts w:ascii="Garamond" w:eastAsia="Garamond" w:hAnsi="Garamond" w:cs="Garamond"/>
          <w:b/>
        </w:rPr>
      </w:pPr>
    </w:p>
    <w:p w:rsidR="00000000" w:rsidRPr="00000000" w:rsidP="00000000" w14:paraId="0000000D">
      <w:pPr>
        <w:widowControl w:val="0"/>
        <w:numPr>
          <w:ilvl w:val="0"/>
          <w:numId w:val="2"/>
        </w:numPr>
        <w:spacing w:line="252" w:lineRule="auto"/>
        <w:ind w:left="360"/>
        <w:jc w:val="both"/>
        <w:rPr>
          <w:rFonts w:ascii="Garamond" w:eastAsia="Garamond" w:hAnsi="Garamond" w:cs="Garamond"/>
          <w:b/>
        </w:rPr>
      </w:pPr>
      <w:r w:rsidRPr="00000000">
        <w:rPr>
          <w:rFonts w:ascii="Garamond" w:eastAsia="Garamond" w:hAnsi="Garamond" w:cs="Garamond"/>
          <w:b/>
          <w:rtl w:val="0"/>
        </w:rPr>
        <w:t>Database &amp; ETL Testing</w:t>
      </w:r>
      <w:r w:rsidRPr="00000000">
        <w:rPr>
          <w:rFonts w:ascii="Garamond" w:eastAsia="Garamond" w:hAnsi="Garamond" w:cs="Garamond"/>
          <w:rtl w:val="0"/>
        </w:rPr>
        <w:t xml:space="preserve"> - Proficient in writing complex </w:t>
      </w:r>
      <w:r w:rsidRPr="00000000">
        <w:rPr>
          <w:rFonts w:ascii="Garamond" w:eastAsia="Garamond" w:hAnsi="Garamond" w:cs="Garamond"/>
          <w:b/>
          <w:rtl w:val="0"/>
        </w:rPr>
        <w:t>SQL</w:t>
      </w:r>
      <w:r w:rsidRPr="00000000">
        <w:rPr>
          <w:rFonts w:ascii="Garamond" w:eastAsia="Garamond" w:hAnsi="Garamond" w:cs="Garamond"/>
          <w:rtl w:val="0"/>
        </w:rPr>
        <w:t xml:space="preserve"> queries to perform automated validation of tables in the database using the Tricentis </w:t>
      </w:r>
      <w:r w:rsidRPr="00000000">
        <w:rPr>
          <w:rFonts w:ascii="Garamond" w:eastAsia="Garamond" w:hAnsi="Garamond" w:cs="Garamond"/>
          <w:b/>
          <w:rtl w:val="0"/>
        </w:rPr>
        <w:t>TOSCA DI</w:t>
      </w:r>
      <w:r w:rsidRPr="00000000">
        <w:rPr>
          <w:rFonts w:ascii="Garamond" w:eastAsia="Garamond" w:hAnsi="Garamond" w:cs="Garamond"/>
          <w:rtl w:val="0"/>
        </w:rPr>
        <w:t xml:space="preserve"> modules. Experienced with </w:t>
      </w:r>
      <w:r w:rsidRPr="00000000">
        <w:rPr>
          <w:rFonts w:ascii="Garamond" w:eastAsia="Garamond" w:hAnsi="Garamond" w:cs="Garamond"/>
          <w:b/>
          <w:rtl w:val="0"/>
        </w:rPr>
        <w:t>Informatica Power Center</w:t>
      </w:r>
      <w:r w:rsidRPr="00000000">
        <w:rPr>
          <w:rFonts w:ascii="Garamond" w:eastAsia="Garamond" w:hAnsi="Garamond" w:cs="Garamond"/>
          <w:rtl w:val="0"/>
        </w:rPr>
        <w:t xml:space="preserve"> tool to perform </w:t>
      </w:r>
      <w:r w:rsidRPr="00000000">
        <w:rPr>
          <w:rFonts w:ascii="Garamond" w:eastAsia="Garamond" w:hAnsi="Garamond" w:cs="Garamond"/>
          <w:b/>
          <w:rtl w:val="0"/>
        </w:rPr>
        <w:t>ETL Testing</w:t>
      </w:r>
      <w:r w:rsidRPr="00000000">
        <w:rPr>
          <w:rFonts w:ascii="Garamond" w:eastAsia="Garamond" w:hAnsi="Garamond" w:cs="Garamond"/>
          <w:rtl w:val="0"/>
        </w:rPr>
        <w:t>. Setting up and triggering CI/CD pipelines and evaluating run results.</w:t>
      </w:r>
    </w:p>
    <w:p w:rsidR="00000000" w:rsidRPr="00000000" w:rsidP="00000000" w14:paraId="0000000E">
      <w:pPr>
        <w:widowControl w:val="0"/>
        <w:spacing w:line="252" w:lineRule="auto"/>
        <w:ind w:left="360" w:firstLine="0"/>
        <w:jc w:val="both"/>
        <w:rPr>
          <w:rFonts w:ascii="Garamond" w:eastAsia="Garamond" w:hAnsi="Garamond" w:cs="Garamond"/>
        </w:rPr>
      </w:pPr>
    </w:p>
    <w:p w:rsidR="00000000" w:rsidRPr="00000000" w:rsidP="00000000" w14:paraId="0000000F">
      <w:pPr>
        <w:widowControl w:val="0"/>
        <w:numPr>
          <w:ilvl w:val="0"/>
          <w:numId w:val="2"/>
        </w:numPr>
        <w:spacing w:line="252" w:lineRule="auto"/>
        <w:ind w:left="360"/>
        <w:jc w:val="both"/>
        <w:rPr>
          <w:rFonts w:ascii="Garamond" w:eastAsia="Garamond" w:hAnsi="Garamond" w:cs="Garamond"/>
          <w:u w:val="none"/>
        </w:rPr>
      </w:pPr>
      <w:r w:rsidRPr="00000000">
        <w:rPr>
          <w:rFonts w:ascii="Garamond" w:eastAsia="Garamond" w:hAnsi="Garamond" w:cs="Garamond"/>
          <w:rtl w:val="0"/>
        </w:rPr>
        <w:t xml:space="preserve">Performed data validation, schema testing, data integrity testing using </w:t>
      </w:r>
      <w:r w:rsidRPr="00000000">
        <w:rPr>
          <w:rFonts w:ascii="Garamond" w:eastAsia="Garamond" w:hAnsi="Garamond" w:cs="Garamond"/>
          <w:b/>
          <w:rtl w:val="0"/>
        </w:rPr>
        <w:t>TOSCA DI</w:t>
      </w:r>
      <w:r w:rsidRPr="00000000">
        <w:rPr>
          <w:rFonts w:ascii="Garamond" w:eastAsia="Garamond" w:hAnsi="Garamond" w:cs="Garamond"/>
          <w:rtl w:val="0"/>
        </w:rPr>
        <w:t xml:space="preserve"> modules.</w:t>
      </w:r>
    </w:p>
    <w:p w:rsidR="00000000" w:rsidRPr="00000000" w:rsidP="00000000" w14:paraId="00000010">
      <w:pPr>
        <w:keepNext w:val="0"/>
        <w:keepLines w:val="0"/>
        <w:pageBreakBefore w:val="0"/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0" w:after="0" w:line="252" w:lineRule="auto"/>
        <w:ind w:right="0"/>
        <w:jc w:val="both"/>
        <w:rPr>
          <w:rFonts w:ascii="Garamond" w:eastAsia="Garamond" w:hAnsi="Garamond" w:cs="Garamond"/>
        </w:rPr>
      </w:pPr>
    </w:p>
    <w:p w:rsidR="00000000" w:rsidRPr="00000000" w:rsidP="00000000" w14:paraId="00000011">
      <w:pPr>
        <w:widowControl w:val="0"/>
        <w:numPr>
          <w:ilvl w:val="0"/>
          <w:numId w:val="2"/>
        </w:numPr>
        <w:spacing w:line="252" w:lineRule="auto"/>
        <w:ind w:left="360"/>
        <w:jc w:val="both"/>
        <w:rPr>
          <w:rFonts w:ascii="Garamond" w:eastAsia="Garamond" w:hAnsi="Garamond" w:cs="Garamond"/>
        </w:rPr>
      </w:pPr>
      <w:r w:rsidRPr="00000000">
        <w:rPr>
          <w:rFonts w:ascii="Garamond" w:eastAsia="Garamond" w:hAnsi="Garamond" w:cs="Garamond"/>
          <w:b/>
          <w:rtl w:val="0"/>
        </w:rPr>
        <w:t xml:space="preserve">SAP Testing </w:t>
      </w:r>
      <w:r w:rsidRPr="00000000">
        <w:rPr>
          <w:rFonts w:ascii="Garamond" w:eastAsia="Garamond" w:hAnsi="Garamond" w:cs="Garamond"/>
          <w:rtl w:val="0"/>
        </w:rPr>
        <w:t xml:space="preserve">- Working experience in multiple </w:t>
      </w:r>
      <w:r w:rsidRPr="00000000">
        <w:rPr>
          <w:rFonts w:ascii="Garamond" w:eastAsia="Garamond" w:hAnsi="Garamond" w:cs="Garamond"/>
          <w:b/>
          <w:rtl w:val="0"/>
        </w:rPr>
        <w:t>SAP</w:t>
      </w:r>
      <w:r w:rsidRPr="00000000">
        <w:rPr>
          <w:rFonts w:ascii="Garamond" w:eastAsia="Garamond" w:hAnsi="Garamond" w:cs="Garamond"/>
          <w:rtl w:val="0"/>
        </w:rPr>
        <w:t xml:space="preserve"> modules and currently heading a team of automated testers working on SAP modules using </w:t>
      </w:r>
      <w:r w:rsidRPr="00000000">
        <w:rPr>
          <w:rFonts w:ascii="Garamond" w:eastAsia="Garamond" w:hAnsi="Garamond" w:cs="Garamond"/>
          <w:b/>
          <w:rtl w:val="0"/>
        </w:rPr>
        <w:t>SAP Fiori and SAP S4HANA automation.</w:t>
      </w:r>
    </w:p>
    <w:p w:rsidR="00000000" w:rsidRPr="00000000" w:rsidP="00000000" w14:paraId="00000012">
      <w:pPr>
        <w:keepNext w:val="0"/>
        <w:keepLines w:val="0"/>
        <w:pageBreakBefore w:val="0"/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0" w:after="0" w:line="252" w:lineRule="auto"/>
        <w:ind w:left="360" w:right="0" w:firstLine="0"/>
        <w:jc w:val="both"/>
        <w:rPr>
          <w:rFonts w:ascii="Garamond" w:eastAsia="Garamond" w:hAnsi="Garamond" w:cs="Garamond"/>
        </w:rPr>
      </w:pPr>
    </w:p>
    <w:p w:rsidR="00000000" w:rsidRPr="00000000" w:rsidP="00000000" w14:paraId="00000013">
      <w:pPr>
        <w:widowControl w:val="0"/>
        <w:numPr>
          <w:ilvl w:val="0"/>
          <w:numId w:val="2"/>
        </w:numPr>
        <w:spacing w:line="252" w:lineRule="auto"/>
        <w:ind w:left="360"/>
        <w:jc w:val="both"/>
        <w:rPr>
          <w:rFonts w:ascii="Garamond" w:eastAsia="Garamond" w:hAnsi="Garamond" w:cs="Garamond"/>
        </w:rPr>
      </w:pPr>
      <w:r w:rsidRPr="00000000">
        <w:rPr>
          <w:rFonts w:ascii="Garamond" w:eastAsia="Garamond" w:hAnsi="Garamond" w:cs="Garamond"/>
          <w:b/>
          <w:rtl w:val="0"/>
        </w:rPr>
        <w:t>API Testing</w:t>
      </w:r>
      <w:r w:rsidRPr="00000000">
        <w:rPr>
          <w:rFonts w:ascii="Garamond" w:eastAsia="Garamond" w:hAnsi="Garamond" w:cs="Garamond"/>
          <w:rtl w:val="0"/>
        </w:rPr>
        <w:t xml:space="preserve"> - Creation and execution of </w:t>
      </w:r>
      <w:r w:rsidRPr="00000000">
        <w:rPr>
          <w:rFonts w:ascii="Garamond" w:eastAsia="Garamond" w:hAnsi="Garamond" w:cs="Garamond"/>
          <w:b/>
          <w:rtl w:val="0"/>
        </w:rPr>
        <w:t>API</w:t>
      </w:r>
      <w:r w:rsidRPr="00000000">
        <w:rPr>
          <w:rFonts w:ascii="Garamond" w:eastAsia="Garamond" w:hAnsi="Garamond" w:cs="Garamond"/>
          <w:rtl w:val="0"/>
        </w:rPr>
        <w:t xml:space="preserve"> test cases using the </w:t>
      </w:r>
      <w:r w:rsidRPr="00000000">
        <w:rPr>
          <w:rFonts w:ascii="Garamond" w:eastAsia="Garamond" w:hAnsi="Garamond" w:cs="Garamond"/>
          <w:b/>
          <w:rtl w:val="0"/>
        </w:rPr>
        <w:t>TOSCA API Testing</w:t>
      </w:r>
      <w:r w:rsidRPr="00000000">
        <w:rPr>
          <w:rFonts w:ascii="Garamond" w:eastAsia="Garamond" w:hAnsi="Garamond" w:cs="Garamond"/>
          <w:rtl w:val="0"/>
        </w:rPr>
        <w:t xml:space="preserve"> module to cover End to End scenarios of web services and resolving errors. Experienced with </w:t>
      </w:r>
      <w:r w:rsidRPr="00000000">
        <w:rPr>
          <w:rFonts w:ascii="Garamond" w:eastAsia="Garamond" w:hAnsi="Garamond" w:cs="Garamond"/>
          <w:b/>
          <w:rtl w:val="0"/>
        </w:rPr>
        <w:t>REST</w:t>
      </w:r>
      <w:r w:rsidRPr="00000000">
        <w:rPr>
          <w:rFonts w:ascii="Garamond" w:eastAsia="Garamond" w:hAnsi="Garamond" w:cs="Garamond"/>
          <w:rtl w:val="0"/>
        </w:rPr>
        <w:t xml:space="preserve"> and </w:t>
      </w:r>
      <w:r w:rsidRPr="00000000">
        <w:rPr>
          <w:rFonts w:ascii="Garamond" w:eastAsia="Garamond" w:hAnsi="Garamond" w:cs="Garamond"/>
          <w:b/>
          <w:rtl w:val="0"/>
        </w:rPr>
        <w:t>SOAP</w:t>
      </w:r>
      <w:r w:rsidRPr="00000000">
        <w:rPr>
          <w:rFonts w:ascii="Garamond" w:eastAsia="Garamond" w:hAnsi="Garamond" w:cs="Garamond"/>
          <w:rtl w:val="0"/>
        </w:rPr>
        <w:t xml:space="preserve"> services using tools like </w:t>
      </w:r>
      <w:r w:rsidRPr="00000000">
        <w:rPr>
          <w:rFonts w:ascii="Garamond" w:eastAsia="Garamond" w:hAnsi="Garamond" w:cs="Garamond"/>
          <w:b/>
          <w:rtl w:val="0"/>
        </w:rPr>
        <w:t>Postman, SOAP UI, Swagger.</w:t>
      </w:r>
    </w:p>
    <w:p w:rsidR="00000000" w:rsidRPr="00000000" w:rsidP="00000000" w14:paraId="00000014">
      <w:pPr>
        <w:keepNext w:val="0"/>
        <w:keepLines w:val="0"/>
        <w:pageBreakBefore w:val="0"/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0" w:after="0" w:line="252" w:lineRule="auto"/>
        <w:ind w:left="0" w:right="0" w:firstLine="0"/>
        <w:jc w:val="both"/>
        <w:rPr>
          <w:rFonts w:ascii="Garamond" w:eastAsia="Garamond" w:hAnsi="Garamond" w:cs="Garamond"/>
        </w:rPr>
      </w:pPr>
    </w:p>
    <w:p w:rsidR="00000000" w:rsidRPr="00000000" w:rsidP="00000000" w14:paraId="00000015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0" w:after="0" w:line="252" w:lineRule="auto"/>
        <w:ind w:left="360" w:right="0" w:hanging="360"/>
        <w:jc w:val="both"/>
        <w:rPr>
          <w:rFonts w:ascii="Garamond" w:eastAsia="Garamond" w:hAnsi="Garamond" w:cs="Garamond"/>
          <w:b w:val="0"/>
          <w:i w:val="0"/>
          <w:smallCaps w:val="0"/>
          <w:strike w:val="0"/>
          <w:color w:val="000000"/>
          <w:shd w:val="clear" w:color="auto" w:fill="auto"/>
          <w:vertAlign w:val="baseline"/>
        </w:rPr>
      </w:pPr>
      <w:r w:rsidRPr="00000000">
        <w:rPr>
          <w:rFonts w:ascii="Garamond" w:eastAsia="Garamond" w:hAnsi="Garamond" w:cs="Garamond"/>
          <w:rtl w:val="0"/>
        </w:rPr>
        <w:t xml:space="preserve">Responsible for fetching </w:t>
      </w:r>
      <w:r w:rsidRPr="00000000">
        <w:rPr>
          <w:rFonts w:ascii="Garamond" w:eastAsia="Garamond" w:hAnsi="Garamond" w:cs="Garamond"/>
          <w:b/>
          <w:rtl w:val="0"/>
        </w:rPr>
        <w:t>business requirements, maintaining and establishing strong relationships with clients/onshore counterparts</w:t>
      </w:r>
      <w:r w:rsidRPr="00000000">
        <w:rPr>
          <w:rFonts w:ascii="Garamond" w:eastAsia="Garamond" w:hAnsi="Garamond" w:cs="Garamond"/>
          <w:rtl w:val="0"/>
        </w:rPr>
        <w:t xml:space="preserve">. Part of fastest growing </w:t>
      </w:r>
      <w:r w:rsidRPr="00000000">
        <w:rPr>
          <w:rFonts w:ascii="Garamond" w:eastAsia="Garamond" w:hAnsi="Garamond" w:cs="Garamond"/>
          <w:b/>
          <w:rtl w:val="0"/>
        </w:rPr>
        <w:t>Tech Star Team</w:t>
      </w:r>
      <w:r w:rsidRPr="00000000">
        <w:rPr>
          <w:rFonts w:ascii="Garamond" w:eastAsia="Garamond" w:hAnsi="Garamond" w:cs="Garamond"/>
          <w:rtl w:val="0"/>
        </w:rPr>
        <w:t xml:space="preserve"> in </w:t>
      </w:r>
      <w:r w:rsidRPr="00000000">
        <w:rPr>
          <w:rFonts w:ascii="Garamond" w:eastAsia="Garamond" w:hAnsi="Garamond" w:cs="Garamond"/>
          <w:b/>
          <w:rtl w:val="0"/>
        </w:rPr>
        <w:t>Accenture</w:t>
      </w:r>
      <w:r w:rsidRPr="00000000">
        <w:rPr>
          <w:rFonts w:ascii="Garamond" w:eastAsia="Garamond" w:hAnsi="Garamond" w:cs="Garamond"/>
          <w:rtl w:val="0"/>
        </w:rPr>
        <w:t>.</w:t>
      </w:r>
    </w:p>
    <w:p w:rsidR="00000000" w:rsidRPr="00000000" w:rsidP="00000000" w14:paraId="00000016">
      <w:pPr>
        <w:keepNext w:val="0"/>
        <w:keepLines w:val="0"/>
        <w:pageBreakBefore w:val="0"/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0" w:after="0" w:line="252" w:lineRule="auto"/>
        <w:ind w:left="360" w:right="0" w:firstLine="0"/>
        <w:jc w:val="both"/>
        <w:rPr>
          <w:rFonts w:ascii="Garamond" w:eastAsia="Garamond" w:hAnsi="Garamond" w:cs="Garamond"/>
        </w:rPr>
      </w:pPr>
    </w:p>
    <w:p w:rsidR="00000000" w:rsidRPr="00000000" w:rsidP="00000000" w14:paraId="00000017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0" w:after="0" w:line="252" w:lineRule="auto"/>
        <w:ind w:left="360" w:right="0" w:hanging="360"/>
        <w:jc w:val="both"/>
        <w:rPr>
          <w:rFonts w:ascii="Garamond" w:eastAsia="Garamond" w:hAnsi="Garamond" w:cs="Garamond"/>
          <w:b w:val="0"/>
          <w:i w:val="0"/>
          <w:smallCaps w:val="0"/>
          <w:strike w:val="0"/>
          <w:color w:val="000000"/>
          <w:shd w:val="clear" w:color="auto" w:fill="auto"/>
          <w:vertAlign w:val="baseline"/>
        </w:rPr>
      </w:pPr>
      <w:r w:rsidRPr="00000000">
        <w:rPr>
          <w:rFonts w:ascii="Garamond" w:eastAsia="Garamond" w:hAnsi="Garamond" w:cs="Garamond"/>
          <w:rtl w:val="0"/>
        </w:rPr>
        <w:t xml:space="preserve">Execution &amp; fixing of Regression scripts, working &amp; collaborating with teams across </w:t>
      </w:r>
      <w:r w:rsidRPr="00000000">
        <w:rPr>
          <w:rFonts w:ascii="Garamond" w:eastAsia="Garamond" w:hAnsi="Garamond" w:cs="Garamond"/>
          <w:b/>
          <w:rtl w:val="0"/>
        </w:rPr>
        <w:t>SIT / UAT</w:t>
      </w:r>
      <w:r w:rsidRPr="00000000">
        <w:rPr>
          <w:rFonts w:ascii="Garamond" w:eastAsia="Garamond" w:hAnsi="Garamond" w:cs="Garamond"/>
          <w:rtl w:val="0"/>
        </w:rPr>
        <w:t xml:space="preserve"> phases of the project. Familiarity with Selenium and Java. Coaching peers about Software engineering and Tricentis TOSCA concepts.</w:t>
      </w:r>
    </w:p>
    <w:p w:rsidR="00000000" w:rsidRPr="00000000" w:rsidP="00000000" w14:paraId="00000018">
      <w:pPr>
        <w:keepNext w:val="0"/>
        <w:keepLines w:val="0"/>
        <w:pageBreakBefore w:val="0"/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0" w:after="0" w:line="252" w:lineRule="auto"/>
        <w:ind w:left="360" w:right="0" w:firstLine="0"/>
        <w:jc w:val="both"/>
        <w:rPr>
          <w:rFonts w:ascii="Garamond" w:eastAsia="Garamond" w:hAnsi="Garamond" w:cs="Garamond"/>
        </w:rPr>
      </w:pPr>
    </w:p>
    <w:p w:rsidR="00000000" w:rsidRPr="00000000" w:rsidP="00000000" w14:paraId="00000019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0" w:after="0" w:line="252" w:lineRule="auto"/>
        <w:ind w:left="360" w:right="0" w:hanging="360"/>
        <w:jc w:val="both"/>
        <w:rPr>
          <w:rFonts w:ascii="Garamond" w:eastAsia="Garamond" w:hAnsi="Garamond" w:cs="Garamond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pPr>
      <w:r w:rsidRPr="00000000">
        <w:rPr>
          <w:rFonts w:ascii="Garamond" w:eastAsia="Garamond" w:hAnsi="Garamond" w:cs="Garamond"/>
          <w:rtl w:val="0"/>
        </w:rPr>
        <w:t xml:space="preserve">Part of the Core team that focuses on working on Breakthrough Solutions in Partnership with other external teams. Promoted Twice in a span of </w:t>
      </w:r>
      <w:r w:rsidRPr="00000000">
        <w:rPr>
          <w:rFonts w:ascii="Garamond" w:eastAsia="Garamond" w:hAnsi="Garamond" w:cs="Garamond"/>
          <w:rtl w:val="0"/>
        </w:rPr>
        <w:t xml:space="preserve">5 </w:t>
      </w:r>
      <w:r w:rsidRPr="00000000">
        <w:rPr>
          <w:rFonts w:ascii="Garamond" w:eastAsia="Garamond" w:hAnsi="Garamond" w:cs="Garamond"/>
          <w:rtl w:val="0"/>
        </w:rPr>
        <w:t xml:space="preserve">years, </w:t>
      </w:r>
      <w:r w:rsidRPr="00000000">
        <w:rPr>
          <w:rFonts w:ascii="Garamond" w:eastAsia="Garamond" w:hAnsi="Garamond" w:cs="Garamond"/>
          <w:rtl w:val="0"/>
        </w:rPr>
        <w:t xml:space="preserve">10+ </w:t>
      </w:r>
      <w:r w:rsidRPr="00000000">
        <w:rPr>
          <w:rFonts w:ascii="Garamond" w:eastAsia="Garamond" w:hAnsi="Garamond" w:cs="Garamond"/>
          <w:rtl w:val="0"/>
        </w:rPr>
        <w:t xml:space="preserve">Awards and recognitions. </w:t>
      </w:r>
    </w:p>
    <w:p w:rsidR="00000000" w:rsidRPr="00000000" w:rsidP="00000000" w14:paraId="0000001A">
      <w:pPr>
        <w:keepNext w:val="0"/>
        <w:keepLines w:val="0"/>
        <w:pageBreakBefore w:val="0"/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0" w:after="0" w:line="252" w:lineRule="auto"/>
        <w:ind w:left="360" w:right="0" w:firstLine="0"/>
        <w:jc w:val="both"/>
        <w:rPr>
          <w:rFonts w:ascii="Garamond" w:eastAsia="Garamond" w:hAnsi="Garamond" w:cs="Garamond"/>
        </w:rPr>
      </w:pPr>
    </w:p>
    <w:p w:rsidR="00000000" w:rsidRPr="00000000" w:rsidP="00000000" w14:paraId="0000001B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0" w:after="0" w:line="252" w:lineRule="auto"/>
        <w:ind w:left="360" w:right="0" w:hanging="360"/>
        <w:jc w:val="both"/>
        <w:rPr>
          <w:rFonts w:ascii="Garamond" w:eastAsia="Garamond" w:hAnsi="Garamond" w:cs="Garamond"/>
          <w:u w:val="none"/>
        </w:rPr>
      </w:pPr>
      <w:r w:rsidRPr="00000000">
        <w:rPr>
          <w:rFonts w:ascii="Garamond" w:eastAsia="Garamond" w:hAnsi="Garamond" w:cs="Garamond"/>
          <w:rtl w:val="0"/>
        </w:rPr>
        <w:t xml:space="preserve">Strong understanding of </w:t>
      </w:r>
      <w:r w:rsidRPr="00000000">
        <w:rPr>
          <w:rFonts w:ascii="Garamond" w:eastAsia="Garamond" w:hAnsi="Garamond" w:cs="Garamond"/>
          <w:b/>
          <w:rtl w:val="0"/>
        </w:rPr>
        <w:t>SDLC, STLC, Defect Lifecycle</w:t>
      </w:r>
      <w:r w:rsidRPr="00000000">
        <w:rPr>
          <w:rFonts w:ascii="Garamond" w:eastAsia="Garamond" w:hAnsi="Garamond" w:cs="Garamond"/>
          <w:rtl w:val="0"/>
        </w:rPr>
        <w:t xml:space="preserve"> concepts. Part of teams working in </w:t>
      </w:r>
      <w:r w:rsidRPr="00000000">
        <w:rPr>
          <w:rFonts w:ascii="Garamond" w:eastAsia="Garamond" w:hAnsi="Garamond" w:cs="Garamond"/>
          <w:b/>
          <w:rtl w:val="0"/>
        </w:rPr>
        <w:t>Agile / Waterfall</w:t>
      </w:r>
      <w:r w:rsidRPr="00000000">
        <w:rPr>
          <w:rFonts w:ascii="Garamond" w:eastAsia="Garamond" w:hAnsi="Garamond" w:cs="Garamond"/>
          <w:rtl w:val="0"/>
        </w:rPr>
        <w:t xml:space="preserve"> and other such QA methodologies. </w:t>
      </w:r>
      <w:r w:rsidRPr="00000000">
        <w:rPr>
          <w:rFonts w:ascii="Garamond" w:eastAsia="Garamond" w:hAnsi="Garamond" w:cs="Garamond"/>
          <w:b/>
          <w:rtl w:val="0"/>
        </w:rPr>
        <w:t>Performing Manual/Functional testing as and when needed</w:t>
      </w:r>
      <w:r w:rsidRPr="00000000">
        <w:rPr>
          <w:rFonts w:ascii="Garamond" w:eastAsia="Garamond" w:hAnsi="Garamond" w:cs="Garamond"/>
          <w:rtl w:val="0"/>
        </w:rPr>
        <w:t>.</w:t>
      </w:r>
    </w:p>
    <w:p w:rsidR="00000000" w:rsidRPr="00000000" w:rsidP="00000000" w14:paraId="0000001C">
      <w:pPr>
        <w:keepNext w:val="0"/>
        <w:keepLines w:val="0"/>
        <w:pageBreakBefore w:val="0"/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0" w:after="0" w:line="252" w:lineRule="auto"/>
        <w:ind w:left="360" w:right="0" w:firstLine="0"/>
        <w:jc w:val="both"/>
        <w:rPr>
          <w:rFonts w:ascii="Garamond" w:eastAsia="Garamond" w:hAnsi="Garamond" w:cs="Garamond"/>
        </w:rPr>
      </w:pPr>
    </w:p>
    <w:p w:rsidR="00000000" w:rsidRPr="00000000" w:rsidP="00000000" w14:paraId="0000001D">
      <w:pPr>
        <w:widowControl w:val="0"/>
        <w:pBdr>
          <w:bottom w:val="single" w:sz="6" w:space="1" w:color="000000"/>
        </w:pBdr>
        <w:spacing w:line="252" w:lineRule="auto"/>
        <w:rPr>
          <w:rFonts w:ascii="Garamond" w:eastAsia="Garamond" w:hAnsi="Garamond" w:cs="Garamond"/>
          <w:b/>
        </w:rPr>
      </w:pPr>
      <w:r w:rsidRPr="00000000">
        <w:rPr>
          <w:rFonts w:ascii="Garamond" w:eastAsia="Garamond" w:hAnsi="Garamond" w:cs="Garamond"/>
          <w:b/>
          <w:rtl w:val="0"/>
        </w:rPr>
        <w:t xml:space="preserve">SKILLS, CERTIFICATIONS &amp; INTERESTS </w:t>
      </w:r>
    </w:p>
    <w:p w:rsidR="00000000" w:rsidRPr="00000000" w:rsidP="00000000" w14:paraId="0000001E">
      <w:pPr>
        <w:widowControl w:val="0"/>
        <w:spacing w:line="252" w:lineRule="auto"/>
        <w:rPr>
          <w:rFonts w:ascii="Garamond" w:eastAsia="Garamond" w:hAnsi="Garamond" w:cs="Garamond"/>
          <w:sz w:val="4"/>
          <w:szCs w:val="4"/>
          <w:u w:val="single"/>
        </w:rPr>
      </w:pPr>
    </w:p>
    <w:p w:rsidR="00000000" w:rsidRPr="00000000" w:rsidP="00000000" w14:paraId="0000001F">
      <w:pPr>
        <w:widowControl w:val="0"/>
        <w:numPr>
          <w:ilvl w:val="0"/>
          <w:numId w:val="3"/>
        </w:numPr>
        <w:spacing w:after="3" w:line="252" w:lineRule="auto"/>
        <w:ind w:left="360"/>
        <w:jc w:val="both"/>
        <w:rPr>
          <w:rFonts w:ascii="Garamond" w:eastAsia="Garamond" w:hAnsi="Garamond" w:cs="Garamond"/>
        </w:rPr>
      </w:pPr>
      <w:r w:rsidRPr="00000000">
        <w:rPr>
          <w:rFonts w:ascii="Garamond" w:eastAsia="Garamond" w:hAnsi="Garamond" w:cs="Garamond"/>
          <w:b/>
          <w:rtl w:val="0"/>
        </w:rPr>
        <w:t xml:space="preserve">Skills: </w:t>
      </w:r>
      <w:r w:rsidRPr="00000000">
        <w:rPr>
          <w:rFonts w:ascii="Garamond" w:eastAsia="Garamond" w:hAnsi="Garamond" w:cs="Garamond"/>
          <w:rtl w:val="0"/>
        </w:rPr>
        <w:t>TOSCA, SAP SD/MM, UI Testing, API Testing, Postman, SOAP UI, SQL, Azure DevOps, Functional Testing, Problem Solving,</w:t>
      </w:r>
      <w:r w:rsidRPr="00000000">
        <w:rPr>
          <w:rFonts w:ascii="Garamond" w:eastAsia="Garamond" w:hAnsi="Garamond" w:cs="Garamond"/>
          <w:b/>
          <w:rtl w:val="0"/>
        </w:rPr>
        <w:t xml:space="preserve"> </w:t>
      </w:r>
      <w:r w:rsidRPr="00000000">
        <w:rPr>
          <w:rFonts w:ascii="Garamond" w:eastAsia="Garamond" w:hAnsi="Garamond" w:cs="Garamond"/>
          <w:rtl w:val="0"/>
        </w:rPr>
        <w:t>Strategic Planning, Team Handling</w:t>
      </w:r>
    </w:p>
    <w:p w:rsidR="00000000" w:rsidRPr="00000000" w:rsidP="00000000" w14:paraId="00000020">
      <w:pPr>
        <w:widowControl w:val="0"/>
        <w:numPr>
          <w:ilvl w:val="0"/>
          <w:numId w:val="3"/>
        </w:numPr>
        <w:spacing w:after="3" w:line="252" w:lineRule="auto"/>
        <w:ind w:left="360"/>
        <w:rPr>
          <w:rFonts w:ascii="Garamond" w:eastAsia="Garamond" w:hAnsi="Garamond" w:cs="Garamond"/>
        </w:rPr>
      </w:pPr>
      <w:r w:rsidRPr="00000000">
        <w:rPr>
          <w:rFonts w:ascii="Garamond" w:eastAsia="Garamond" w:hAnsi="Garamond" w:cs="Garamond"/>
          <w:b/>
          <w:rtl w:val="0"/>
        </w:rPr>
        <w:t>Certifications: Tricentis</w:t>
      </w:r>
      <w:r w:rsidRPr="00000000">
        <w:rPr>
          <w:rFonts w:ascii="Garamond" w:eastAsia="Garamond" w:hAnsi="Garamond" w:cs="Garamond"/>
          <w:rtl w:val="0"/>
        </w:rPr>
        <w:t xml:space="preserve"> </w:t>
      </w:r>
      <w:r w:rsidRPr="00000000">
        <w:rPr>
          <w:rFonts w:ascii="Garamond" w:eastAsia="Garamond" w:hAnsi="Garamond" w:cs="Garamond"/>
          <w:b/>
          <w:rtl w:val="0"/>
        </w:rPr>
        <w:t>TOSCA</w:t>
      </w:r>
      <w:r w:rsidRPr="00000000">
        <w:rPr>
          <w:rFonts w:ascii="Garamond" w:eastAsia="Garamond" w:hAnsi="Garamond" w:cs="Garamond"/>
          <w:rtl w:val="0"/>
        </w:rPr>
        <w:t xml:space="preserve"> - AS1, AS2, TDS1, TDS2, AE1, TOSCA API, TOSCA DI, OCI GEN-AI Professional 2024 by </w:t>
      </w:r>
      <w:r w:rsidRPr="00000000">
        <w:rPr>
          <w:rFonts w:ascii="Garamond" w:eastAsia="Garamond" w:hAnsi="Garamond" w:cs="Garamond"/>
          <w:b/>
          <w:rtl w:val="0"/>
        </w:rPr>
        <w:t>Oracle</w:t>
      </w:r>
      <w:r w:rsidRPr="00000000">
        <w:rPr>
          <w:rFonts w:ascii="Garamond" w:eastAsia="Garamond" w:hAnsi="Garamond" w:cs="Garamond"/>
          <w:rtl w:val="0"/>
        </w:rPr>
        <w:t xml:space="preserve">, EXEC. GENERAL MGMT. PROGRAM by </w:t>
      </w:r>
      <w:r w:rsidRPr="00000000">
        <w:rPr>
          <w:rFonts w:ascii="Garamond" w:eastAsia="Garamond" w:hAnsi="Garamond" w:cs="Garamond"/>
          <w:b/>
          <w:rtl w:val="0"/>
        </w:rPr>
        <w:t>IIM-Calcutta</w:t>
      </w:r>
      <w:r w:rsidRPr="00000000">
        <w:rPr>
          <w:rFonts w:ascii="Garamond" w:eastAsia="Garamond" w:hAnsi="Garamond" w:cs="Garamond"/>
          <w:rtl w:val="0"/>
        </w:rPr>
        <w:t>.</w:t>
      </w:r>
    </w:p>
    <w:p w:rsidR="00000000" w:rsidRPr="00000000" w:rsidP="00000000" w14:paraId="00000021">
      <w:pPr>
        <w:widowControl w:val="0"/>
        <w:numPr>
          <w:ilvl w:val="0"/>
          <w:numId w:val="3"/>
        </w:numPr>
        <w:spacing w:line="252" w:lineRule="auto"/>
        <w:ind w:left="360"/>
        <w:rPr>
          <w:rFonts w:ascii="Garamond" w:eastAsia="Garamond" w:hAnsi="Garamond" w:cs="Garamond"/>
        </w:rPr>
      </w:pPr>
      <w:r w:rsidRPr="00000000">
        <w:rPr>
          <w:rFonts w:ascii="Garamond" w:eastAsia="Garamond" w:hAnsi="Garamond" w:cs="Garamond"/>
          <w:b/>
          <w:rtl w:val="0"/>
        </w:rPr>
        <w:t>Interests:</w:t>
      </w:r>
      <w:r w:rsidRPr="00000000">
        <w:rPr>
          <w:rFonts w:ascii="Garamond" w:eastAsia="Garamond" w:hAnsi="Garamond" w:cs="Garamond"/>
          <w:rtl w:val="0"/>
        </w:rPr>
        <w:t xml:space="preserve"> Cooking, Cricket, Reddit</w:t>
      </w:r>
    </w:p>
    <w:p w:rsidR="00000000" w:rsidRPr="00000000" w:rsidP="00000000" w14:paraId="00000022">
      <w:pPr>
        <w:widowControl w:val="0"/>
        <w:spacing w:line="252" w:lineRule="auto"/>
        <w:ind w:left="360" w:firstLine="0"/>
        <w:rPr>
          <w:rFonts w:ascii="Garamond" w:eastAsia="Garamond" w:hAnsi="Garamond" w:cs="Garamond"/>
        </w:rPr>
      </w:pPr>
    </w:p>
    <w:p w:rsidR="00000000" w:rsidRPr="00000000" w:rsidP="00000000" w14:paraId="00000023">
      <w:pPr>
        <w:keepNext w:val="0"/>
        <w:keepLines w:val="0"/>
        <w:pageBreakBefore w:val="0"/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0" w:after="0" w:line="252" w:lineRule="auto"/>
        <w:ind w:left="0" w:right="0" w:firstLine="0"/>
        <w:jc w:val="left"/>
        <w:rPr>
          <w:rFonts w:ascii="Garamond" w:eastAsia="Garamond" w:hAnsi="Garamond" w:cs="Garamond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pPr>
    </w:p>
    <w:p w:rsidR="00000000" w:rsidRPr="00000000" w:rsidP="00000000" w14:paraId="00000024">
      <w:pPr>
        <w:keepNext w:val="0"/>
        <w:keepLines w:val="0"/>
        <w:pageBreakBefore w:val="0"/>
        <w:widowControl w:val="0"/>
        <w:pBdr>
          <w:top w:val="nil"/>
          <w:left w:val="nil"/>
          <w:bottom w:val="single" w:sz="6" w:space="1" w:color="000000"/>
          <w:right w:val="nil"/>
          <w:between w:val="nil"/>
        </w:pBdr>
        <w:shd w:val="clear" w:color="auto" w:fill="auto"/>
        <w:spacing w:before="0" w:after="0" w:line="252" w:lineRule="auto"/>
        <w:ind w:left="0" w:right="0" w:firstLine="0"/>
        <w:jc w:val="left"/>
        <w:rPr>
          <w:rFonts w:ascii="Garamond" w:eastAsia="Garamond" w:hAnsi="Garamond" w:cs="Garamond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pPr>
      <w:r w:rsidRPr="00000000">
        <w:rPr>
          <w:rFonts w:ascii="Garamond" w:eastAsia="Garamond" w:hAnsi="Garamond" w:cs="Garamond"/>
          <w:b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 w:val="0"/>
        </w:rPr>
        <w:t>EDUCATION</w:t>
      </w:r>
    </w:p>
    <w:p w:rsidR="00000000" w:rsidRPr="00000000" w:rsidP="00000000" w14:paraId="00000025">
      <w:pPr>
        <w:keepNext w:val="0"/>
        <w:keepLines w:val="0"/>
        <w:pageBreakBefore w:val="0"/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auto"/>
        <w:tabs>
          <w:tab w:val="left" w:pos="1660"/>
        </w:tabs>
        <w:spacing w:before="0" w:after="0" w:line="252" w:lineRule="auto"/>
        <w:ind w:left="0" w:right="0" w:firstLine="0"/>
        <w:jc w:val="left"/>
        <w:rPr>
          <w:rFonts w:ascii="Garamond" w:eastAsia="Garamond" w:hAnsi="Garamond" w:cs="Garamond"/>
          <w:b/>
          <w:i w:val="0"/>
          <w:smallCaps w:val="0"/>
          <w:strike w:val="0"/>
          <w:color w:val="000000"/>
          <w:sz w:val="4"/>
          <w:szCs w:val="4"/>
          <w:u w:val="none"/>
          <w:shd w:val="clear" w:color="auto" w:fill="auto"/>
          <w:vertAlign w:val="baseline"/>
        </w:rPr>
      </w:pPr>
      <w:r w:rsidRPr="00000000">
        <w:rPr>
          <w:rFonts w:ascii="Garamond" w:eastAsia="Garamond" w:hAnsi="Garamond" w:cs="Garamond"/>
          <w:b/>
          <w:i w:val="0"/>
          <w:smallCaps w:val="0"/>
          <w:strike w:val="0"/>
          <w:color w:val="000000"/>
          <w:sz w:val="4"/>
          <w:szCs w:val="4"/>
          <w:u w:val="none"/>
          <w:shd w:val="clear" w:color="auto" w:fill="auto"/>
          <w:vertAlign w:val="baseline"/>
          <w:rtl w:val="0"/>
        </w:rPr>
        <w:tab/>
      </w:r>
    </w:p>
    <w:p w:rsidR="00000000" w:rsidRPr="00000000" w:rsidP="00000000" w14:paraId="00000026">
      <w:pPr>
        <w:keepNext w:val="0"/>
        <w:keepLines w:val="0"/>
        <w:pageBreakBefore w:val="0"/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0" w:after="0" w:line="252" w:lineRule="auto"/>
        <w:ind w:left="0" w:right="0" w:firstLine="0"/>
        <w:jc w:val="left"/>
        <w:rPr>
          <w:rFonts w:ascii="Garamond" w:eastAsia="Garamond" w:hAnsi="Garamond" w:cs="Garamond"/>
          <w:b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pPr>
      <w:r w:rsidRPr="00000000">
        <w:rPr>
          <w:rFonts w:ascii="Garamond" w:eastAsia="Garamond" w:hAnsi="Garamond" w:cs="Garamond"/>
          <w:b/>
          <w:rtl w:val="0"/>
        </w:rPr>
        <w:t>Bhilai Institute of Technology</w:t>
        <w:tab/>
      </w:r>
      <w:r w:rsidRPr="00000000">
        <w:rPr>
          <w:rFonts w:ascii="Garamond" w:eastAsia="Garamond" w:hAnsi="Garamond" w:cs="Garamond"/>
          <w:b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 w:val="0"/>
        </w:rPr>
        <w:tab/>
        <w:tab/>
        <w:tab/>
        <w:tab/>
        <w:t xml:space="preserve">                     </w:t>
        <w:tab/>
        <w:t xml:space="preserve">        </w:t>
        <w:tab/>
        <w:tab/>
        <w:t xml:space="preserve">   </w:t>
      </w:r>
      <w:r w:rsidRPr="00000000">
        <w:rPr>
          <w:rFonts w:ascii="Garamond" w:eastAsia="Garamond" w:hAnsi="Garamond" w:cs="Garamond"/>
          <w:b/>
          <w:rtl w:val="0"/>
        </w:rPr>
        <w:t>2018</w:t>
      </w:r>
      <w:r w:rsidRPr="00000000">
        <w:rPr>
          <w:rFonts w:ascii="Garamond" w:eastAsia="Garamond" w:hAnsi="Garamond" w:cs="Garamond"/>
          <w:b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 w:val="0"/>
        </w:rPr>
        <w:t xml:space="preserve"> </w:t>
      </w:r>
    </w:p>
    <w:p w:rsidR="00000000" w:rsidRPr="00000000" w:rsidP="00000000" w14:paraId="00000027">
      <w:pPr>
        <w:keepNext w:val="0"/>
        <w:keepLines w:val="0"/>
        <w:pageBreakBefore w:val="0"/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0" w:after="0" w:line="252" w:lineRule="auto"/>
        <w:ind w:left="0" w:right="0" w:firstLine="0"/>
        <w:jc w:val="left"/>
        <w:rPr>
          <w:rFonts w:ascii="Garamond" w:eastAsia="Garamond" w:hAnsi="Garamond" w:cs="Garamond"/>
          <w:b w:val="0"/>
          <w:i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pPr>
      <w:r w:rsidRPr="00000000">
        <w:rPr>
          <w:rFonts w:ascii="Garamond" w:eastAsia="Garamond" w:hAnsi="Garamond" w:cs="Garamond"/>
          <w:i/>
          <w:rtl w:val="0"/>
        </w:rPr>
        <w:t xml:space="preserve">Electronics &amp; Telecommunications Engg. </w:t>
        <w:tab/>
        <w:tab/>
        <w:tab/>
        <w:tab/>
        <w:tab/>
        <w:tab/>
        <w:tab/>
        <w:tab/>
        <w:tab/>
        <w:t>Durg, C.G</w:t>
      </w:r>
    </w:p>
    <w:p w:rsidR="00000000" w:rsidRPr="00000000" w:rsidP="00000000" w14:paraId="00000028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0" w:after="0" w:line="240" w:lineRule="auto"/>
        <w:ind w:left="360" w:right="0" w:hanging="360"/>
        <w:jc w:val="both"/>
        <w:rPr>
          <w:rFonts w:ascii="Garamond" w:eastAsia="Garamond" w:hAnsi="Garamond" w:cs="Garamond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pPr>
      <w:r w:rsidRPr="00000000">
        <w:rPr>
          <w:rFonts w:ascii="Garamond" w:eastAsia="Garamond" w:hAnsi="Garamond" w:cs="Garamond"/>
          <w:b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 w:val="0"/>
        </w:rPr>
        <w:t xml:space="preserve">GPA: </w:t>
      </w:r>
      <w:r w:rsidRPr="00000000">
        <w:rPr>
          <w:rFonts w:ascii="Garamond" w:eastAsia="Garamond" w:hAnsi="Garamond" w:cs="Garamond"/>
          <w:b/>
          <w:rtl w:val="0"/>
        </w:rPr>
        <w:t>7.6</w:t>
      </w:r>
      <w:r w:rsidRPr="00000000">
        <w:rPr>
          <w:rFonts w:ascii="Garamond" w:eastAsia="Garamond" w:hAnsi="Garamond" w:cs="Garamond"/>
          <w:b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 w:val="0"/>
        </w:rPr>
        <w:t>/</w:t>
      </w:r>
      <w:r w:rsidRPr="00000000">
        <w:rPr>
          <w:rFonts w:ascii="Garamond" w:eastAsia="Garamond" w:hAnsi="Garamond" w:cs="Garamond"/>
          <w:b/>
          <w:rtl w:val="0"/>
        </w:rPr>
        <w:t>10</w:t>
      </w:r>
    </w:p>
    <w:p w:rsidR="00000000" w:rsidRPr="00000000" w:rsidP="00000000" w14:paraId="00000029">
      <w:pPr>
        <w:keepNext w:val="0"/>
        <w:keepLines w:val="0"/>
        <w:pageBreakBefore w:val="0"/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0" w:after="0" w:line="252" w:lineRule="auto"/>
        <w:ind w:left="0" w:right="0" w:firstLine="0"/>
        <w:jc w:val="left"/>
        <w:rPr>
          <w:rFonts w:ascii="Garamond" w:eastAsia="Garamond" w:hAnsi="Garamond" w:cs="Garamond"/>
          <w:b w:val="0"/>
          <w:i w:val="0"/>
          <w:smallCaps w:val="0"/>
          <w:strike w:val="0"/>
          <w:color w:val="000000"/>
          <w:sz w:val="16"/>
          <w:szCs w:val="16"/>
          <w:u w:val="none"/>
          <w:shd w:val="clear" w:color="auto" w:fill="auto"/>
          <w:vertAlign w:val="baseline"/>
        </w:rPr>
      </w:pPr>
    </w:p>
    <w:p w:rsidR="00000000" w:rsidRPr="00000000" w:rsidP="00000000" w14:paraId="0000002A">
      <w:pPr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0" w:after="0" w:line="276" w:lineRule="auto"/>
        <w:ind w:left="0" w:right="0" w:firstLine="0"/>
        <w:jc w:val="center"/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pP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5" type="#_x0000_t75" style="width:1pt;height:1pt;margin-top:0;margin-left:0;position:absolute;z-index:251658240">
            <v:imagedata r:id="rId6"/>
          </v:shape>
        </w:pict>
      </w:r>
    </w:p>
    <w:sectPr>
      <w:pgSz w:w="12240" w:h="15840" w:orient="portrait"/>
      <w:pgMar w:top="432" w:right="720" w:bottom="432" w:left="720" w:header="720" w:footer="346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mbria">
    <w:charset w:val="00"/>
    <w:family w:val="auto"/>
    <w:pitch w:val="default"/>
  </w:font>
  <w:font w:name="Georgia">
    <w:charset w:val="00"/>
    <w:family w:val="auto"/>
    <w:pitch w:val="default"/>
  </w:font>
  <w:font w:name="Arial">
    <w:charset w:val="00"/>
    <w:family w:val="auto"/>
    <w:pitch w:val="default"/>
  </w:font>
  <w:font w:name="Times New Roman">
    <w:charset w:val="00"/>
    <w:family w:val="auto"/>
    <w:pitch w:val="default"/>
  </w:font>
  <w:font w:name="Courier New">
    <w:charset w:val="00"/>
    <w:family w:val="auto"/>
    <w:pitch w:val="default"/>
  </w:font>
  <w:font w:name="Garamond">
    <w:charset w:val="00"/>
    <w:family w:val="auto"/>
    <w:pitch w:val="default"/>
  </w:font>
  <w:font w:name="Noto Sans Symbols"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152DF333"/>
    <w:multiLevelType w:val="hybridMultilevel"/>
    <w:tmpl w:val="00000000"/>
    <w:lvl w:ilvl="0">
      <w:start w:val="1"/>
      <w:numFmt w:val="bullet"/>
      <w:lvlText w:val="▪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1">
    <w:nsid w:val="298C6761"/>
    <w:multiLevelType w:val="hybridMultilevel"/>
    <w:tmpl w:val="00000000"/>
    <w:lvl w:ilvl="0">
      <w:start w:val="1"/>
      <w:numFmt w:val="bullet"/>
      <w:lvlText w:val="▪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2">
    <w:nsid w:val="324392B9"/>
    <w:multiLevelType w:val="hybridMultilevel"/>
    <w:tmpl w:val="00000000"/>
    <w:lvl w:ilvl="0">
      <w:start w:val="1"/>
      <w:numFmt w:val="bullet"/>
      <w:lvlText w:val="▪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mbria" w:eastAsia="Cambria" w:hAnsi="Cambria" w:cs="Cambria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0"/>
    <w:next w:val="Normal0"/>
    <w:pPr>
      <w:keepNext/>
      <w:keepLines/>
      <w:pageBreakBefore w:val="0"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0"/>
    <w:next w:val="Normal0"/>
    <w:pPr>
      <w:keepNext/>
      <w:keepLines/>
      <w:pageBreakBefore w:val="0"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0"/>
    <w:next w:val="Normal0"/>
    <w:pPr>
      <w:keepNext/>
      <w:keepLines/>
      <w:pageBreakBefore w:val="0"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0"/>
    <w:next w:val="Normal0"/>
    <w:pPr>
      <w:keepNext/>
      <w:keepLines/>
      <w:pageBreakBefore w:val="0"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0"/>
    <w:next w:val="Normal0"/>
    <w:pPr>
      <w:keepNext/>
      <w:keepLines/>
      <w:pageBreakBefore w:val="0"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0"/>
    <w:next w:val="Normal0"/>
    <w:pPr>
      <w:keepNext/>
      <w:keepLines/>
      <w:pageBreakBefore w:val="0"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tblPr/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0"/>
    <w:next w:val="Normal0"/>
    <w:pPr>
      <w:keepNext/>
      <w:keepLines/>
      <w:pageBreakBefore w:val="0"/>
      <w:spacing w:before="480" w:after="120"/>
    </w:pPr>
    <w:rPr>
      <w:b/>
      <w:sz w:val="72"/>
      <w:szCs w:val="72"/>
    </w:rPr>
  </w:style>
  <w:style w:type="paragraph" w:customStyle="1" w:styleId="Normal0">
    <w:name w:val="Normal_0"/>
    <w:qFormat/>
  </w:style>
  <w:style w:type="table" w:customStyle="1" w:styleId="TableNormal0">
    <w:name w:val="Table Normal_0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ault">
    <w:name w:val="Default"/>
    <w:rsid w:val="00D7551A"/>
    <w:pPr>
      <w:widowControl w:val="0"/>
      <w:autoSpaceDE w:val="0"/>
      <w:autoSpaceDN w:val="0"/>
      <w:adjustRightInd w:val="0"/>
    </w:pPr>
    <w:rPr>
      <w:rFonts w:ascii="Times New Roman" w:hAnsi="Times New Roman" w:cs="Times New Roman"/>
      <w:color w:val="000000"/>
    </w:rPr>
  </w:style>
  <w:style w:type="paragraph" w:styleId="ListParagraph">
    <w:name w:val="List Paragraph"/>
    <w:basedOn w:val="Normal0"/>
    <w:uiPriority w:val="34"/>
    <w:qFormat/>
    <w:rsid w:val="006109F5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2078BD"/>
    <w:rPr>
      <w:color w:val="0000FF" w:themeColor="hyperlink"/>
      <w:u w:val="single"/>
    </w:rPr>
  </w:style>
  <w:style w:type="paragraph" w:styleId="Header">
    <w:name w:val="header"/>
    <w:basedOn w:val="Normal0"/>
    <w:link w:val="HeaderChar"/>
    <w:uiPriority w:val="99"/>
    <w:unhideWhenUsed/>
    <w:rsid w:val="00A00A1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00A1D"/>
  </w:style>
  <w:style w:type="paragraph" w:styleId="Footer">
    <w:name w:val="footer"/>
    <w:basedOn w:val="Normal0"/>
    <w:link w:val="FooterChar"/>
    <w:uiPriority w:val="99"/>
    <w:unhideWhenUsed/>
    <w:rsid w:val="00A00A1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00A1D"/>
  </w:style>
  <w:style w:type="character" w:customStyle="1" w:styleId="UnresolvedMention">
    <w:name w:val="Unresolved Mention"/>
    <w:basedOn w:val="DefaultParagraphFont"/>
    <w:uiPriority w:val="99"/>
    <w:rsid w:val="00A00A1D"/>
    <w:rPr>
      <w:color w:val="808080"/>
      <w:shd w:val="clear" w:color="auto" w:fill="E6E6E6"/>
    </w:rPr>
  </w:style>
  <w:style w:type="character" w:styleId="FollowedHyperlink">
    <w:name w:val="FollowedHyperlink"/>
    <w:basedOn w:val="DefaultParagraphFont"/>
    <w:uiPriority w:val="99"/>
    <w:semiHidden/>
    <w:unhideWhenUsed/>
    <w:rsid w:val="00921C57"/>
    <w:rPr>
      <w:color w:val="800080" w:themeColor="followedHyperlink"/>
      <w:u w:val="single"/>
    </w:rPr>
  </w:style>
  <w:style w:type="paragraph" w:styleId="NormalWeb">
    <w:name w:val="Normal (Web)"/>
    <w:basedOn w:val="Normal0"/>
    <w:uiPriority w:val="99"/>
    <w:unhideWhenUsed/>
    <w:rsid w:val="00013196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paragraph" w:styleId="Subtitle">
    <w:name w:val="Subtitle"/>
    <w:basedOn w:val="Normal0"/>
    <w:next w:val="Normal0"/>
    <w:pPr>
      <w:keepNext/>
      <w:keepLines/>
      <w:pageBreakBefore w:val="0"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hyperlink" Target="https://www.linkedin.com/in/rachit-raj-sharma-1626b4165/" TargetMode="External" /><Relationship Id="rId6" Type="http://schemas.openxmlformats.org/officeDocument/2006/relationships/image" Target="https://rdxfootmark.naukri.com/v2/track/openCv?trackingInfo=9e7822da184dcee462507020aa2c5c46134f4b0419514c4847440321091b5b58120b120b1149515a0c435601514841481f0f2b561358191b195115495d0c00584e4209430247460c590858184508105042445b0c0f054e4108120211474a411b02154e49405d58380c4f03434c1b0b150a18444a411b0b15416a44564a141a245d43400108120b1541505a0952580f1b525a4553524f01504a1b09190418495a4f446&amp;docType=docx" TargetMode="External" /><Relationship Id="rId7" Type="http://schemas.openxmlformats.org/officeDocument/2006/relationships/theme" Target="theme/theme1.xml" /><Relationship Id="rId8" Type="http://schemas.openxmlformats.org/officeDocument/2006/relationships/numbering" Target="numbering.xml" /><Relationship Id="rId9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DvNAzMHrHnYSl7fQz2olILoQkTw==">CgMxLjA4AHIhMWlIcjNzMElLQ0lITzJhVnJPRFJuSUx4VVlTby1obVVO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Colin McIntosh</dc:creator>
  <cp:revision>0</cp:revision>
  <dcterms:created xsi:type="dcterms:W3CDTF">2024-10-02T08:09:00Z</dcterms:created>
</cp:coreProperties>
</file>