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652B83" w:rsidP="00652B83" w14:paraId="3935F3E0" w14:textId="77777777">
      <w:pPr>
        <w:pStyle w:val="Title"/>
      </w:pPr>
      <w:r>
        <w:t>Pravallika Nalluri (She/Her)</w:t>
      </w:r>
    </w:p>
    <w:p w:rsidR="00652B83" w:rsidP="00652B83" w14:paraId="65D99F68" w14:textId="77777777">
      <w:pPr>
        <w:pStyle w:val="Title"/>
        <w:rPr>
          <w:rFonts w:cs="Calibri"/>
          <w:b/>
          <w:bCs/>
          <w:sz w:val="22"/>
          <w:szCs w:val="22"/>
        </w:rPr>
      </w:pPr>
      <w:r>
        <w:rPr>
          <w:rFonts w:cs="Calibri"/>
          <w:b/>
          <w:bCs/>
          <w:sz w:val="22"/>
          <w:szCs w:val="22"/>
        </w:rPr>
        <w:t>Workday Consultant | Workday Reporting | EIB | Core Connector| Core HCM | Business Process | Time and Absence | Benefits</w:t>
      </w:r>
    </w:p>
    <w:p w:rsidR="00652B83" w:rsidRPr="00C22433" w:rsidP="00BC091F" w14:paraId="68C53A1C" w14:textId="2CF040D0">
      <w:pPr>
        <w:spacing w:after="240"/>
        <w:jc w:val="center"/>
        <w:rPr>
          <w:rFonts w:ascii="Calibri" w:eastAsia="MS Gothic" w:hAnsi="Calibri" w:cs="Calibri"/>
          <w:color w:val="17365D"/>
          <w:spacing w:val="5"/>
          <w:kern w:val="28"/>
        </w:rPr>
      </w:pPr>
      <w:r w:rsidRPr="00C22433">
        <w:rPr>
          <w:rFonts w:ascii="Calibri" w:eastAsia="MS Gothic" w:hAnsi="Calibri" w:cs="Calibri"/>
          <w:color w:val="17365D"/>
          <w:spacing w:val="5"/>
          <w:kern w:val="28"/>
        </w:rPr>
        <w:t xml:space="preserve"> Hyderabad, Telangana | </w:t>
      </w:r>
      <w:r w:rsidRPr="00C22433">
        <w:rPr>
          <w:rFonts w:ascii="Calibri" w:eastAsia="MS Gothic" w:hAnsi="Calibri" w:cs="Calibri"/>
          <w:color w:val="17365D"/>
          <w:spacing w:val="5"/>
          <w:kern w:val="28"/>
          <w:u w:val="single"/>
        </w:rPr>
        <w:t>+91</w:t>
      </w:r>
      <w:r w:rsidRPr="00C22433" w:rsidR="006A18D4">
        <w:rPr>
          <w:rFonts w:ascii="Calibri" w:eastAsia="MS Gothic" w:hAnsi="Calibri" w:cs="Calibri"/>
          <w:color w:val="17365D"/>
          <w:spacing w:val="5"/>
          <w:kern w:val="28"/>
          <w:u w:val="single"/>
        </w:rPr>
        <w:t xml:space="preserve"> </w:t>
      </w:r>
      <w:r w:rsidRPr="00C22433">
        <w:rPr>
          <w:rFonts w:ascii="Calibri" w:eastAsia="MS Gothic" w:hAnsi="Calibri" w:cs="Calibri"/>
          <w:color w:val="17365D"/>
          <w:spacing w:val="5"/>
          <w:kern w:val="28"/>
          <w:u w:val="single"/>
        </w:rPr>
        <w:t>6309184478</w:t>
      </w:r>
      <w:r w:rsidRPr="00C22433">
        <w:rPr>
          <w:rFonts w:ascii="Calibri" w:eastAsia="MS Gothic" w:hAnsi="Calibri" w:cs="Calibri"/>
          <w:color w:val="17365D"/>
          <w:spacing w:val="5"/>
          <w:kern w:val="28"/>
        </w:rPr>
        <w:t xml:space="preserve">| </w:t>
      </w:r>
      <w:r w:rsidRPr="00C22433">
        <w:rPr>
          <w:rFonts w:ascii="Calibri" w:eastAsia="MS Gothic" w:hAnsi="Calibri" w:cs="Calibri"/>
          <w:color w:val="17365D"/>
          <w:spacing w:val="5"/>
          <w:kern w:val="28"/>
          <w:u w:val="single"/>
        </w:rPr>
        <w:t>pravallikanalluri5@gmail.com</w:t>
      </w:r>
      <w:r w:rsidRPr="00C22433">
        <w:rPr>
          <w:rFonts w:ascii="Calibri" w:eastAsia="MS Gothic" w:hAnsi="Calibri" w:cs="Calibri"/>
          <w:color w:val="17365D"/>
          <w:spacing w:val="5"/>
          <w:kern w:val="28"/>
        </w:rPr>
        <w:t xml:space="preserve"> </w:t>
      </w:r>
    </w:p>
    <w:p w:rsidR="00652B83" w:rsidP="00BC091F" w14:paraId="71534280" w14:textId="77777777">
      <w:pPr>
        <w:pStyle w:val="Heading1"/>
        <w:spacing w:after="120"/>
      </w:pPr>
      <w:r>
        <w:rPr>
          <w:color w:val="002060"/>
        </w:rPr>
        <w:t>Professional Summary</w:t>
      </w:r>
    </w:p>
    <w:p w:rsidR="00652B83" w:rsidRPr="008363C7" w:rsidP="00BC091F" w14:paraId="222B0BC8" w14:textId="0756DAA0">
      <w:pPr>
        <w:spacing w:after="120"/>
        <w:rPr>
          <w:rFonts w:ascii="Calibri" w:hAnsi="Calibri"/>
        </w:rPr>
      </w:pPr>
      <w:r w:rsidRPr="00F15A60">
        <w:rPr>
          <w:rFonts w:ascii="Calibri" w:hAnsi="Calibri"/>
        </w:rPr>
        <w:t xml:space="preserve">Workday Consultant with </w:t>
      </w:r>
      <w:r>
        <w:rPr>
          <w:rFonts w:ascii="Calibri" w:hAnsi="Calibri"/>
        </w:rPr>
        <w:t>4.6</w:t>
      </w:r>
      <w:r w:rsidRPr="00F15A60">
        <w:rPr>
          <w:rFonts w:ascii="Calibri" w:hAnsi="Calibri"/>
        </w:rPr>
        <w:t xml:space="preserve"> years of experience across HCL</w:t>
      </w:r>
      <w:r>
        <w:rPr>
          <w:rFonts w:ascii="Calibri" w:hAnsi="Calibri"/>
        </w:rPr>
        <w:t xml:space="preserve"> </w:t>
      </w:r>
      <w:r w:rsidRPr="00F15A60">
        <w:rPr>
          <w:rFonts w:ascii="Calibri" w:hAnsi="Calibri"/>
        </w:rPr>
        <w:t>Tech and TCS, specializing in Workday functional and technical modules. Skilled in Report Writing, Integrations (EIBs, Core Connectors), Business Processes, Core HCM, Time &amp; Absence Management, and Security. Experienced in end-</w:t>
      </w:r>
      <w:r w:rsidRPr="00F15A60">
        <w:rPr>
          <w:rFonts w:ascii="Calibri" w:hAnsi="Calibri"/>
        </w:rPr>
        <w:t>to</w:t>
      </w:r>
      <w:r w:rsidRPr="00F15A60">
        <w:rPr>
          <w:rFonts w:ascii="Calibri" w:hAnsi="Calibri"/>
        </w:rPr>
        <w:t xml:space="preserve">-end Workday support, enhancements, and troubleshooting, with additional </w:t>
      </w:r>
      <w:r>
        <w:rPr>
          <w:rFonts w:ascii="Calibri" w:hAnsi="Calibri"/>
        </w:rPr>
        <w:t xml:space="preserve">2 years of </w:t>
      </w:r>
      <w:r w:rsidRPr="00F15A60">
        <w:rPr>
          <w:rFonts w:ascii="Calibri" w:hAnsi="Calibri"/>
        </w:rPr>
        <w:t>expertise in Windows server patching and system maintenance to ensure operational efficiency</w:t>
      </w:r>
      <w:r w:rsidRPr="008363C7">
        <w:rPr>
          <w:rFonts w:ascii="Calibri" w:hAnsi="Calibri"/>
        </w:rPr>
        <w:t>.</w:t>
      </w:r>
    </w:p>
    <w:p w:rsidR="00652B83" w:rsidP="00BC091F" w14:paraId="686FC50E" w14:textId="4C4AE70E">
      <w:pPr>
        <w:pStyle w:val="Heading1"/>
        <w:spacing w:after="120"/>
        <w:rPr>
          <w:color w:val="0066CC"/>
        </w:rPr>
      </w:pPr>
      <w:r>
        <w:rPr>
          <w:color w:val="002060"/>
        </w:rPr>
        <w:t>Workday Skills</w:t>
      </w:r>
    </w:p>
    <w:p w:rsidR="00652B83" w:rsidRPr="00BC091F" w:rsidP="00BC091F" w14:paraId="22E79C47" w14:textId="77777777">
      <w:pPr>
        <w:pStyle w:val="ListParagraph1"/>
        <w:numPr>
          <w:ilvl w:val="0"/>
          <w:numId w:val="1"/>
        </w:numPr>
        <w:spacing w:after="120" w:line="240" w:lineRule="auto"/>
        <w:rPr>
          <w:rFonts w:ascii="Calibri" w:hAnsi="Calibri"/>
          <w:bCs/>
        </w:rPr>
      </w:pPr>
      <w:r w:rsidRPr="00BC091F">
        <w:rPr>
          <w:rFonts w:ascii="Calibri" w:hAnsi="Calibri"/>
          <w:bCs/>
        </w:rPr>
        <w:t xml:space="preserve"> Workday Report Writing (Advanced, Custom, Matrix Reports)</w:t>
      </w:r>
    </w:p>
    <w:p w:rsidR="00652B83" w:rsidRPr="00BC091F" w:rsidP="00BC091F" w14:paraId="2A6322BD" w14:textId="77777777">
      <w:pPr>
        <w:pStyle w:val="ListParagraph1"/>
        <w:numPr>
          <w:ilvl w:val="0"/>
          <w:numId w:val="1"/>
        </w:numPr>
        <w:spacing w:after="120" w:line="240" w:lineRule="auto"/>
        <w:rPr>
          <w:rFonts w:ascii="Calibri" w:hAnsi="Calibri"/>
          <w:bCs/>
        </w:rPr>
      </w:pPr>
      <w:r w:rsidRPr="00BC091F">
        <w:rPr>
          <w:rFonts w:ascii="Segoe UI Symbol" w:hAnsi="Segoe UI Symbol" w:cs="Segoe UI Symbol"/>
          <w:bCs/>
        </w:rPr>
        <w:t xml:space="preserve"> </w:t>
      </w:r>
      <w:r w:rsidRPr="00BC091F">
        <w:rPr>
          <w:rFonts w:ascii="Calibri" w:hAnsi="Calibri"/>
          <w:bCs/>
        </w:rPr>
        <w:t>Workday Integrations (EIB, Core Connectors)</w:t>
      </w:r>
      <w:r w:rsidRPr="00BC091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:rsidR="00652B83" w:rsidRPr="00BC091F" w:rsidP="00BC091F" w14:paraId="3838896C" w14:textId="77777777">
      <w:pPr>
        <w:pStyle w:val="ListParagraph1"/>
        <w:numPr>
          <w:ilvl w:val="0"/>
          <w:numId w:val="1"/>
        </w:numPr>
        <w:spacing w:after="120" w:line="240" w:lineRule="auto"/>
        <w:rPr>
          <w:rFonts w:ascii="Calibri" w:hAnsi="Calibri"/>
          <w:bCs/>
        </w:rPr>
      </w:pPr>
      <w:r w:rsidRPr="00BC091F">
        <w:rPr>
          <w:rFonts w:ascii="Calibri" w:hAnsi="Calibri"/>
          <w:bCs/>
        </w:rPr>
        <w:t xml:space="preserve"> Workday Core Connectors and Document Transformation</w:t>
      </w:r>
    </w:p>
    <w:p w:rsidR="00652B83" w:rsidRPr="00BC091F" w:rsidP="00BC091F" w14:paraId="6BFCC920" w14:textId="77777777">
      <w:pPr>
        <w:pStyle w:val="ListParagraph1"/>
        <w:numPr>
          <w:ilvl w:val="0"/>
          <w:numId w:val="1"/>
        </w:numPr>
        <w:spacing w:after="120" w:line="240" w:lineRule="auto"/>
        <w:rPr>
          <w:rFonts w:ascii="Calibri" w:hAnsi="Calibri"/>
          <w:bCs/>
        </w:rPr>
      </w:pPr>
      <w:r w:rsidRPr="00BC091F">
        <w:rPr>
          <w:rFonts w:ascii="Calibri" w:hAnsi="Calibri"/>
          <w:bCs/>
        </w:rPr>
        <w:t xml:space="preserve"> Workday Calculated Fields</w:t>
      </w:r>
    </w:p>
    <w:p w:rsidR="00652B83" w:rsidRPr="00BC091F" w:rsidP="00BC091F" w14:paraId="5BBCC91C" w14:textId="77777777">
      <w:pPr>
        <w:pStyle w:val="ListParagraph1"/>
        <w:numPr>
          <w:ilvl w:val="0"/>
          <w:numId w:val="1"/>
        </w:numPr>
        <w:spacing w:after="120" w:line="240" w:lineRule="auto"/>
        <w:rPr>
          <w:rFonts w:ascii="Calibri" w:hAnsi="Calibri"/>
          <w:bCs/>
        </w:rPr>
      </w:pPr>
      <w:r w:rsidRPr="00BC091F">
        <w:rPr>
          <w:rFonts w:ascii="Calibri" w:hAnsi="Calibri"/>
          <w:bCs/>
        </w:rPr>
        <w:t xml:space="preserve"> XML, XSLT</w:t>
      </w:r>
    </w:p>
    <w:p w:rsidR="00652B83" w:rsidRPr="00BC091F" w:rsidP="00BC091F" w14:paraId="747C1401" w14:textId="77777777">
      <w:pPr>
        <w:pStyle w:val="ListParagraph1"/>
        <w:numPr>
          <w:ilvl w:val="0"/>
          <w:numId w:val="1"/>
        </w:numPr>
        <w:spacing w:after="120" w:line="240" w:lineRule="auto"/>
        <w:rPr>
          <w:rFonts w:ascii="Calibri" w:hAnsi="Calibri"/>
          <w:bCs/>
        </w:rPr>
      </w:pPr>
      <w:r w:rsidRPr="00BC091F">
        <w:rPr>
          <w:rFonts w:ascii="Calibri" w:hAnsi="Calibri"/>
          <w:bCs/>
        </w:rPr>
        <w:t xml:space="preserve"> Workday Core HCM</w:t>
      </w:r>
    </w:p>
    <w:p w:rsidR="00652B83" w:rsidRPr="00BC091F" w:rsidP="00BC091F" w14:paraId="57186C96" w14:textId="77777777">
      <w:pPr>
        <w:pStyle w:val="ListParagraph1"/>
        <w:numPr>
          <w:ilvl w:val="0"/>
          <w:numId w:val="1"/>
        </w:numPr>
        <w:spacing w:after="120" w:line="240" w:lineRule="auto"/>
        <w:rPr>
          <w:rFonts w:ascii="Calibri" w:hAnsi="Calibri"/>
          <w:bCs/>
        </w:rPr>
      </w:pPr>
      <w:r w:rsidRPr="00BC091F">
        <w:rPr>
          <w:rFonts w:ascii="Calibri" w:hAnsi="Calibri"/>
          <w:bCs/>
        </w:rPr>
        <w:t xml:space="preserve"> Business Process Configuration</w:t>
      </w:r>
    </w:p>
    <w:p w:rsidR="00652B83" w:rsidRPr="00BC091F" w:rsidP="00BC091F" w14:paraId="5F0AAB01" w14:textId="77777777">
      <w:pPr>
        <w:pStyle w:val="ListParagraph1"/>
        <w:numPr>
          <w:ilvl w:val="0"/>
          <w:numId w:val="1"/>
        </w:numPr>
        <w:spacing w:after="120" w:line="240" w:lineRule="auto"/>
        <w:rPr>
          <w:rFonts w:ascii="Calibri" w:hAnsi="Calibri"/>
          <w:bCs/>
        </w:rPr>
      </w:pPr>
      <w:r w:rsidRPr="00BC091F">
        <w:rPr>
          <w:rFonts w:ascii="Calibri" w:hAnsi="Calibri"/>
          <w:bCs/>
        </w:rPr>
        <w:t xml:space="preserve"> Time Tracking and Absence Management</w:t>
      </w:r>
    </w:p>
    <w:p w:rsidR="00652B83" w:rsidRPr="00BC091F" w:rsidP="00BC091F" w14:paraId="374F3083" w14:textId="3E726F82">
      <w:pPr>
        <w:pStyle w:val="ListParagraph1"/>
        <w:numPr>
          <w:ilvl w:val="0"/>
          <w:numId w:val="1"/>
        </w:numPr>
        <w:spacing w:after="120" w:line="240" w:lineRule="auto"/>
        <w:rPr>
          <w:bCs/>
        </w:rPr>
      </w:pPr>
      <w:r w:rsidRPr="00BC091F">
        <w:rPr>
          <w:rFonts w:ascii="Calibri" w:hAnsi="Calibri"/>
          <w:bCs/>
        </w:rPr>
        <w:t xml:space="preserve"> Benefits</w:t>
      </w:r>
    </w:p>
    <w:p w:rsidR="00652B83" w:rsidP="00652B83" w14:paraId="7404E1AF" w14:textId="77777777">
      <w:pPr>
        <w:pStyle w:val="Heading1"/>
      </w:pPr>
      <w:r>
        <w:rPr>
          <w:color w:val="002060"/>
        </w:rPr>
        <w:t>Education</w:t>
      </w:r>
    </w:p>
    <w:p w:rsidR="00652B83" w:rsidP="00652B83" w14:paraId="7A52FD71" w14:textId="77777777">
      <w:pPr>
        <w:pStyle w:val="ListParagraph1"/>
        <w:numPr>
          <w:ilvl w:val="0"/>
          <w:numId w:val="1"/>
        </w:numPr>
        <w:spacing w:line="360" w:lineRule="auto"/>
      </w:pPr>
      <w:r>
        <w:rPr>
          <w:rFonts w:ascii="Calibri" w:hAnsi="Calibri"/>
          <w:b/>
        </w:rPr>
        <w:t>Master of Computer Applications (MCA)</w:t>
      </w:r>
    </w:p>
    <w:p w:rsidR="00652B83" w:rsidP="00652B83" w14:paraId="5CD1D674" w14:textId="7EB9328A">
      <w:pPr>
        <w:pStyle w:val="ListParagraph1"/>
        <w:spacing w:line="360" w:lineRule="auto"/>
        <w:rPr>
          <w:rFonts w:ascii="Calibri" w:hAnsi="Calibri"/>
        </w:rPr>
      </w:pPr>
      <w:r>
        <w:rPr>
          <w:rFonts w:ascii="Calibri" w:hAnsi="Calibri"/>
        </w:rPr>
        <w:t xml:space="preserve">    SASTRA University, Tanjavur, </w:t>
      </w:r>
      <w:r w:rsidR="00F15DB4">
        <w:rPr>
          <w:rFonts w:ascii="Calibri" w:hAnsi="Calibri"/>
        </w:rPr>
        <w:t>Tamil Nadu</w:t>
      </w:r>
      <w:r>
        <w:rPr>
          <w:rFonts w:ascii="Calibri" w:hAnsi="Calibri"/>
        </w:rPr>
        <w:t xml:space="preserve"> - 2022</w:t>
      </w:r>
    </w:p>
    <w:p w:rsidR="00652B83" w:rsidRPr="00FB2DB1" w:rsidP="00652B83" w14:paraId="791D0A76" w14:textId="77777777">
      <w:pPr>
        <w:pStyle w:val="ListParagraph1"/>
        <w:numPr>
          <w:ilvl w:val="0"/>
          <w:numId w:val="1"/>
        </w:numPr>
        <w:spacing w:line="360" w:lineRule="auto"/>
      </w:pPr>
      <w:r>
        <w:rPr>
          <w:rFonts w:ascii="Calibri" w:hAnsi="Calibri"/>
          <w:b/>
        </w:rPr>
        <w:t>Bachelor of Computer Applications (BCA)</w:t>
      </w:r>
    </w:p>
    <w:p w:rsidR="00652B83" w:rsidRPr="00FB2DB1" w:rsidP="00652B83" w14:paraId="6A274767" w14:textId="77777777">
      <w:pPr>
        <w:pStyle w:val="ListParagraph1"/>
        <w:spacing w:line="360" w:lineRule="auto"/>
      </w:pPr>
      <w:r>
        <w:rPr>
          <w:rFonts w:ascii="Calibri" w:hAnsi="Calibri"/>
        </w:rPr>
        <w:t xml:space="preserve">    </w:t>
      </w:r>
      <w:r w:rsidRPr="00FB2DB1">
        <w:rPr>
          <w:rFonts w:ascii="Calibri" w:hAnsi="Calibri"/>
        </w:rPr>
        <w:t>Sri Harshini Degree College,</w:t>
      </w:r>
      <w:r>
        <w:rPr>
          <w:rFonts w:ascii="Calibri" w:hAnsi="Calibri"/>
        </w:rPr>
        <w:t xml:space="preserve"> </w:t>
      </w:r>
      <w:r w:rsidRPr="00FB2DB1">
        <w:rPr>
          <w:rFonts w:ascii="Calibri" w:hAnsi="Calibri"/>
        </w:rPr>
        <w:t>Ongole - 2019</w:t>
      </w:r>
    </w:p>
    <w:p w:rsidR="00652B83" w:rsidP="00652B83" w14:paraId="7FEB220A" w14:textId="77777777">
      <w:pPr>
        <w:pStyle w:val="ListParagraph1"/>
        <w:numPr>
          <w:ilvl w:val="0"/>
          <w:numId w:val="1"/>
        </w:numPr>
        <w:spacing w:line="360" w:lineRule="auto"/>
      </w:pPr>
      <w:r>
        <w:rPr>
          <w:rFonts w:ascii="Calibri" w:hAnsi="Calibri"/>
          <w:b/>
        </w:rPr>
        <w:t xml:space="preserve"> Intermediate (12th Grade)</w:t>
      </w:r>
    </w:p>
    <w:p w:rsidR="00652B83" w:rsidP="00652B83" w14:paraId="7A85E1D9" w14:textId="77777777">
      <w:pPr>
        <w:pStyle w:val="ListParagraph1"/>
        <w:spacing w:line="360" w:lineRule="auto"/>
      </w:pPr>
      <w:r>
        <w:rPr>
          <w:rFonts w:ascii="Calibri" w:hAnsi="Calibri"/>
        </w:rPr>
        <w:t xml:space="preserve">    Sri Chaitanya Junior College, Guntur - 2016</w:t>
      </w:r>
    </w:p>
    <w:p w:rsidR="00652B83" w:rsidP="00652B83" w14:paraId="7D364AB9" w14:textId="77777777">
      <w:pPr>
        <w:pStyle w:val="ListParagraph1"/>
        <w:numPr>
          <w:ilvl w:val="0"/>
          <w:numId w:val="1"/>
        </w:numPr>
        <w:spacing w:line="360" w:lineRule="auto"/>
      </w:pPr>
      <w:r>
        <w:rPr>
          <w:rFonts w:ascii="Calibri" w:hAnsi="Calibri"/>
          <w:b/>
        </w:rPr>
        <w:t>Secondary School Certificate (SSC)</w:t>
      </w:r>
    </w:p>
    <w:p w:rsidR="00652B83" w:rsidP="00BD7570" w14:paraId="1DD0E635" w14:textId="71B5CAEF">
      <w:pPr>
        <w:pStyle w:val="ListParagraph1"/>
        <w:spacing w:line="360" w:lineRule="auto"/>
        <w:rPr>
          <w:rFonts w:ascii="Calibri" w:hAnsi="Calibri"/>
        </w:rPr>
      </w:pPr>
      <w:r>
        <w:rPr>
          <w:rFonts w:ascii="Calibri" w:hAnsi="Calibri"/>
        </w:rPr>
        <w:t xml:space="preserve">    Sri Nagarjuna High School - 2013</w:t>
      </w:r>
    </w:p>
    <w:p w:rsidR="00652B83" w:rsidP="00652B83" w14:paraId="721C2F0E" w14:textId="77777777">
      <w:pPr>
        <w:pStyle w:val="Heading1"/>
        <w:rPr>
          <w:color w:val="002060"/>
        </w:rPr>
      </w:pPr>
      <w:r>
        <w:rPr>
          <w:color w:val="002060"/>
        </w:rPr>
        <w:t>Professional Experience</w:t>
      </w:r>
    </w:p>
    <w:p w:rsidR="00652B83" w:rsidP="00652B83" w14:paraId="3E4627F1" w14:textId="77777777">
      <w:pPr>
        <w:pStyle w:val="ListBullet"/>
        <w:numPr>
          <w:ilvl w:val="0"/>
          <w:numId w:val="0"/>
        </w:numPr>
        <w:ind w:left="360" w:hanging="360"/>
        <w:rPr>
          <w:rFonts w:ascii="Calibri" w:hAnsi="Calibri"/>
          <w:b/>
          <w:bCs/>
        </w:rPr>
      </w:pPr>
    </w:p>
    <w:p w:rsidR="0094050B" w:rsidRPr="000B57DD" w:rsidP="000B57DD" w14:paraId="5BC59A6D" w14:textId="1230F3E2">
      <w:pPr>
        <w:pStyle w:val="ListBullet"/>
        <w:numPr>
          <w:ilvl w:val="0"/>
          <w:numId w:val="0"/>
        </w:numPr>
        <w:ind w:left="360" w:hanging="36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Workday Analyst| HCL</w:t>
      </w:r>
      <w:r w:rsidR="00BD7570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Tech</w:t>
      </w:r>
      <w:r>
        <w:rPr>
          <w:rFonts w:ascii="Calibri" w:hAnsi="Calibri"/>
          <w:b/>
        </w:rPr>
        <w:t xml:space="preserve"> | </w:t>
      </w:r>
      <w:r>
        <w:rPr>
          <w:rFonts w:ascii="Calibri" w:hAnsi="Calibri"/>
          <w:b/>
          <w:i/>
          <w:iCs/>
        </w:rPr>
        <w:t xml:space="preserve">Mattel </w:t>
      </w:r>
      <w:r w:rsidR="00BD7570">
        <w:rPr>
          <w:rFonts w:ascii="Calibri" w:hAnsi="Calibri"/>
          <w:b/>
        </w:rPr>
        <w:t>| May</w:t>
      </w:r>
      <w:r>
        <w:rPr>
          <w:rFonts w:ascii="Calibri" w:hAnsi="Calibri"/>
          <w:b/>
          <w:i/>
          <w:iCs/>
        </w:rPr>
        <w:t xml:space="preserve"> 2023 – Present</w:t>
      </w:r>
    </w:p>
    <w:p w:rsidR="000B57DD" w:rsidRPr="000B57DD" w:rsidP="000B57DD" w14:paraId="5C4D908E" w14:textId="77777777">
      <w:pPr>
        <w:pStyle w:val="ListParagraph"/>
        <w:numPr>
          <w:ilvl w:val="0"/>
          <w:numId w:val="2"/>
        </w:numPr>
        <w:spacing w:after="66"/>
        <w:rPr>
          <w:rFonts w:eastAsia="MS Mincho" w:cs="Arial"/>
          <w:bCs/>
          <w:color w:val="auto"/>
        </w:rPr>
      </w:pPr>
      <w:r w:rsidRPr="000B57DD">
        <w:rPr>
          <w:rFonts w:eastAsia="MS Mincho" w:cs="Arial"/>
          <w:bCs/>
          <w:color w:val="auto"/>
        </w:rPr>
        <w:t>Provided end-to-end functional and technical Workday support, ensuring smooth operations and timely issue resolution.</w:t>
      </w:r>
    </w:p>
    <w:p w:rsidR="000B57DD" w:rsidRPr="000B57DD" w:rsidP="000B57DD" w14:paraId="26AF86EE" w14:textId="77777777">
      <w:pPr>
        <w:pStyle w:val="ListParagraph"/>
        <w:numPr>
          <w:ilvl w:val="0"/>
          <w:numId w:val="2"/>
        </w:numPr>
        <w:spacing w:after="66"/>
        <w:rPr>
          <w:rFonts w:eastAsia="MS Mincho" w:cs="Arial"/>
          <w:bCs/>
          <w:color w:val="auto"/>
        </w:rPr>
      </w:pPr>
      <w:r w:rsidRPr="000B57DD">
        <w:rPr>
          <w:rFonts w:eastAsia="MS Mincho" w:cs="Arial"/>
          <w:bCs/>
          <w:color w:val="auto"/>
        </w:rPr>
        <w:t>Designed and developed Advanced, Matrix, and Custom Reports using Report Writer and Calculated Fields.</w:t>
      </w:r>
    </w:p>
    <w:p w:rsidR="000B57DD" w:rsidRPr="000B57DD" w:rsidP="000B57DD" w14:paraId="36D82F27" w14:textId="77777777">
      <w:pPr>
        <w:pStyle w:val="ListParagraph"/>
        <w:numPr>
          <w:ilvl w:val="0"/>
          <w:numId w:val="2"/>
        </w:numPr>
        <w:spacing w:after="66"/>
        <w:rPr>
          <w:rFonts w:eastAsia="MS Mincho" w:cs="Arial"/>
          <w:bCs/>
          <w:color w:val="auto"/>
        </w:rPr>
      </w:pPr>
      <w:r w:rsidRPr="000B57DD">
        <w:rPr>
          <w:rFonts w:eastAsia="MS Mincho" w:cs="Arial"/>
          <w:bCs/>
          <w:color w:val="auto"/>
        </w:rPr>
        <w:t>Managed integrations, including Core Connector and EIBs, and monitored scheduled processes via Process Monitor.</w:t>
      </w:r>
    </w:p>
    <w:p w:rsidR="000B57DD" w:rsidRPr="000B57DD" w:rsidP="000B57DD" w14:paraId="1E95CB14" w14:textId="77777777">
      <w:pPr>
        <w:pStyle w:val="ListParagraph"/>
        <w:numPr>
          <w:ilvl w:val="0"/>
          <w:numId w:val="2"/>
        </w:numPr>
        <w:spacing w:after="66"/>
        <w:rPr>
          <w:rFonts w:eastAsia="MS Mincho" w:cs="Arial"/>
          <w:bCs/>
          <w:color w:val="auto"/>
        </w:rPr>
      </w:pPr>
      <w:r w:rsidRPr="000B57DD">
        <w:rPr>
          <w:rFonts w:eastAsia="MS Mincho" w:cs="Arial"/>
          <w:bCs/>
          <w:color w:val="auto"/>
        </w:rPr>
        <w:t>Supported configuration of Business Processes, Security Groups, and Time &amp; Absence modules.</w:t>
      </w:r>
    </w:p>
    <w:p w:rsidR="000B57DD" w:rsidRPr="000B57DD" w:rsidP="000B57DD" w14:paraId="739C84EC" w14:textId="77777777">
      <w:pPr>
        <w:pStyle w:val="ListParagraph"/>
        <w:numPr>
          <w:ilvl w:val="0"/>
          <w:numId w:val="2"/>
        </w:numPr>
        <w:spacing w:after="66"/>
        <w:rPr>
          <w:rFonts w:eastAsia="MS Mincho" w:cs="Arial"/>
          <w:bCs/>
          <w:color w:val="auto"/>
        </w:rPr>
      </w:pPr>
      <w:r w:rsidRPr="000B57DD">
        <w:rPr>
          <w:rFonts w:eastAsia="MS Mincho" w:cs="Arial"/>
          <w:bCs/>
          <w:color w:val="auto"/>
        </w:rPr>
        <w:t>Collaborated with stakeholders for requirements, testing, documentation, and production migrations.</w:t>
      </w:r>
    </w:p>
    <w:p w:rsidR="000B57DD" w:rsidRPr="000B57DD" w:rsidP="000B57DD" w14:paraId="74CF0536" w14:textId="274A2691">
      <w:pPr>
        <w:pStyle w:val="ListParagraph"/>
        <w:numPr>
          <w:ilvl w:val="0"/>
          <w:numId w:val="2"/>
        </w:numPr>
        <w:spacing w:after="160"/>
        <w:rPr>
          <w:rFonts w:eastAsia="MS Mincho" w:cs="Arial"/>
          <w:bCs/>
          <w:color w:val="auto"/>
        </w:rPr>
      </w:pPr>
      <w:r w:rsidRPr="000B57DD">
        <w:rPr>
          <w:rFonts w:eastAsia="MS Mincho" w:cs="Arial"/>
          <w:bCs/>
          <w:color w:val="auto"/>
        </w:rPr>
        <w:t>Coordinated Workday Release UATs (R1 &amp; R2) and implemented post-release enhancements.</w:t>
      </w:r>
    </w:p>
    <w:p w:rsidR="000B57DD" w:rsidRPr="000B57DD" w:rsidP="000B57DD" w14:paraId="4507D7F6" w14:textId="77777777">
      <w:pPr>
        <w:pStyle w:val="ListBullet"/>
        <w:numPr>
          <w:ilvl w:val="0"/>
          <w:numId w:val="0"/>
        </w:numPr>
        <w:spacing w:after="160"/>
        <w:ind w:left="360" w:hanging="360"/>
        <w:rPr>
          <w:rFonts w:ascii="Calibri" w:hAnsi="Calibri"/>
          <w:b/>
          <w:bCs/>
        </w:rPr>
      </w:pPr>
      <w:r w:rsidRPr="000B57DD">
        <w:rPr>
          <w:rFonts w:ascii="Calibri" w:hAnsi="Calibri"/>
          <w:b/>
          <w:bCs/>
        </w:rPr>
        <w:t>Workday Consultant | Tata Consultancy Services | Trust | May 2021 – May 2023</w:t>
      </w:r>
    </w:p>
    <w:p w:rsidR="000B57DD" w:rsidRPr="000B57DD" w:rsidP="000B57DD" w14:paraId="58F4CF35" w14:textId="77777777">
      <w:pPr>
        <w:pStyle w:val="ListParagraph"/>
        <w:numPr>
          <w:ilvl w:val="0"/>
          <w:numId w:val="2"/>
        </w:numPr>
        <w:spacing w:after="66"/>
        <w:rPr>
          <w:rFonts w:eastAsia="MS Mincho" w:cs="Arial"/>
          <w:bCs/>
          <w:color w:val="auto"/>
        </w:rPr>
      </w:pPr>
      <w:r w:rsidRPr="000B57DD">
        <w:rPr>
          <w:rFonts w:eastAsia="MS Mincho" w:cs="Arial"/>
          <w:bCs/>
          <w:color w:val="auto"/>
        </w:rPr>
        <w:t>Developed and enhanced Custom Reports and Integrations (EIBs, Core Connectors) to meet business requirements.</w:t>
      </w:r>
    </w:p>
    <w:p w:rsidR="000B57DD" w:rsidRPr="000B57DD" w:rsidP="000B57DD" w14:paraId="42BE1219" w14:textId="77777777">
      <w:pPr>
        <w:pStyle w:val="ListParagraph"/>
        <w:numPr>
          <w:ilvl w:val="0"/>
          <w:numId w:val="2"/>
        </w:numPr>
        <w:spacing w:after="66"/>
        <w:rPr>
          <w:rFonts w:eastAsia="MS Mincho" w:cs="Arial"/>
          <w:bCs/>
          <w:color w:val="auto"/>
        </w:rPr>
      </w:pPr>
      <w:r w:rsidRPr="000B57DD">
        <w:rPr>
          <w:rFonts w:eastAsia="MS Mincho" w:cs="Arial"/>
          <w:bCs/>
          <w:color w:val="auto"/>
        </w:rPr>
        <w:t>Supported Core HCM, Organizational Structures, and Business Process configurations.</w:t>
      </w:r>
    </w:p>
    <w:p w:rsidR="000B57DD" w:rsidRPr="000B57DD" w:rsidP="000B57DD" w14:paraId="10C92DDD" w14:textId="77777777">
      <w:pPr>
        <w:pStyle w:val="ListParagraph"/>
        <w:numPr>
          <w:ilvl w:val="0"/>
          <w:numId w:val="2"/>
        </w:numPr>
        <w:spacing w:after="66"/>
        <w:rPr>
          <w:rFonts w:eastAsia="MS Mincho" w:cs="Arial"/>
          <w:bCs/>
          <w:color w:val="auto"/>
        </w:rPr>
      </w:pPr>
      <w:r w:rsidRPr="000B57DD">
        <w:rPr>
          <w:rFonts w:eastAsia="MS Mincho" w:cs="Arial"/>
          <w:bCs/>
          <w:color w:val="auto"/>
        </w:rPr>
        <w:t>Provided ongoing production support and enhancements for Workday HCM modules.</w:t>
      </w:r>
    </w:p>
    <w:p w:rsidR="000B57DD" w:rsidRPr="000B57DD" w:rsidP="000B57DD" w14:paraId="10F13687" w14:textId="5F37C9B1">
      <w:pPr>
        <w:spacing w:after="66"/>
        <w:ind w:left="360"/>
        <w:rPr>
          <w:bCs/>
        </w:rPr>
      </w:pPr>
    </w:p>
    <w:p w:rsidR="000B57DD" w:rsidRPr="000B57DD" w:rsidP="000B57DD" w14:paraId="10C59836" w14:textId="26E2CBCA">
      <w:pPr>
        <w:pStyle w:val="ListBullet"/>
        <w:numPr>
          <w:ilvl w:val="0"/>
          <w:numId w:val="0"/>
        </w:numPr>
        <w:spacing w:after="160"/>
        <w:ind w:left="360" w:hanging="360"/>
        <w:rPr>
          <w:rFonts w:ascii="Calibri" w:hAnsi="Calibri"/>
          <w:b/>
          <w:bCs/>
        </w:rPr>
      </w:pPr>
      <w:r w:rsidRPr="000B57DD">
        <w:rPr>
          <w:rFonts w:ascii="Calibri" w:hAnsi="Calibri"/>
          <w:b/>
          <w:bCs/>
        </w:rPr>
        <w:t>Windows Patching Administrator | Tata Consultancy Services | NBCUniversal | Jul</w:t>
      </w:r>
      <w:r>
        <w:rPr>
          <w:rFonts w:ascii="Calibri" w:hAnsi="Calibri"/>
          <w:b/>
          <w:bCs/>
        </w:rPr>
        <w:t>’</w:t>
      </w:r>
      <w:r w:rsidRPr="000B57DD">
        <w:rPr>
          <w:rFonts w:ascii="Calibri" w:hAnsi="Calibri"/>
          <w:b/>
          <w:bCs/>
        </w:rPr>
        <w:t>19 – Apr</w:t>
      </w:r>
      <w:r>
        <w:rPr>
          <w:rFonts w:ascii="Calibri" w:hAnsi="Calibri"/>
          <w:b/>
          <w:bCs/>
        </w:rPr>
        <w:t>’</w:t>
      </w:r>
      <w:r w:rsidRPr="000B57DD">
        <w:rPr>
          <w:rFonts w:ascii="Calibri" w:hAnsi="Calibri"/>
          <w:b/>
          <w:bCs/>
        </w:rPr>
        <w:t>21</w:t>
      </w:r>
    </w:p>
    <w:p w:rsidR="000B57DD" w:rsidRPr="000B57DD" w:rsidP="000B57DD" w14:paraId="076D07D1" w14:textId="77777777">
      <w:pPr>
        <w:pStyle w:val="ListParagraph"/>
        <w:numPr>
          <w:ilvl w:val="0"/>
          <w:numId w:val="2"/>
        </w:numPr>
        <w:spacing w:after="66"/>
        <w:rPr>
          <w:rFonts w:eastAsia="MS Mincho" w:cs="Arial"/>
          <w:bCs/>
          <w:color w:val="auto"/>
        </w:rPr>
      </w:pPr>
      <w:r w:rsidRPr="000B57DD">
        <w:rPr>
          <w:rFonts w:eastAsia="MS Mincho" w:cs="Arial"/>
          <w:bCs/>
          <w:color w:val="auto"/>
        </w:rPr>
        <w:t>Managed Windows server patching using WSUS/SCCM and ensured compliance with security standards.</w:t>
      </w:r>
    </w:p>
    <w:p w:rsidR="0094050B" w:rsidRPr="00BE7E0E" w:rsidP="00BE7E0E" w14:paraId="15E5A283" w14:textId="26707614">
      <w:pPr>
        <w:pStyle w:val="ListParagraph"/>
        <w:numPr>
          <w:ilvl w:val="0"/>
          <w:numId w:val="2"/>
        </w:numPr>
        <w:spacing w:after="66"/>
        <w:rPr>
          <w:rFonts w:eastAsia="MS Mincho" w:cs="Arial"/>
          <w:bCs/>
          <w:color w:val="auto"/>
        </w:rPr>
      </w:pPr>
      <w:r w:rsidRPr="000B57DD">
        <w:rPr>
          <w:rFonts w:eastAsia="MS Mincho" w:cs="Arial"/>
          <w:bCs/>
          <w:color w:val="auto"/>
        </w:rPr>
        <w:t>Coordinated with infrastructure and security teams to maintain uptime and system integrity.</w:t>
      </w:r>
    </w:p>
    <w:p w:rsidR="00652B83" w:rsidP="0094050B" w14:paraId="4893DA81" w14:textId="0DE94DE8">
      <w:pPr>
        <w:pStyle w:val="Heading1"/>
        <w:spacing w:after="120"/>
        <w:rPr>
          <w:color w:val="002060"/>
        </w:rPr>
      </w:pPr>
      <w:r>
        <w:rPr>
          <w:color w:val="002060"/>
        </w:rPr>
        <w:t>Key Projects &amp; Achievements</w:t>
      </w:r>
    </w:p>
    <w:p w:rsidR="00652B83" w:rsidRPr="00273486" w:rsidP="0094050B" w14:paraId="6B327262" w14:textId="77777777">
      <w:pPr>
        <w:pStyle w:val="ListParagraph1"/>
        <w:numPr>
          <w:ilvl w:val="0"/>
          <w:numId w:val="3"/>
        </w:numPr>
        <w:spacing w:after="120"/>
        <w:rPr>
          <w:rFonts w:ascii="Calibri" w:hAnsi="Calibri"/>
        </w:rPr>
      </w:pPr>
      <w:r w:rsidRPr="00273486">
        <w:rPr>
          <w:rFonts w:ascii="Calibri" w:hAnsi="Calibri"/>
        </w:rPr>
        <w:t>Created custom reports and dashboards using Workday Report Writer</w:t>
      </w:r>
    </w:p>
    <w:p w:rsidR="00652B83" w:rsidRPr="00273486" w:rsidP="00652B83" w14:paraId="095B0C8C" w14:textId="77777777">
      <w:pPr>
        <w:pStyle w:val="ListParagraph1"/>
        <w:numPr>
          <w:ilvl w:val="0"/>
          <w:numId w:val="3"/>
        </w:numPr>
        <w:rPr>
          <w:rFonts w:ascii="Calibri" w:hAnsi="Calibri"/>
        </w:rPr>
      </w:pPr>
      <w:r w:rsidRPr="00273486">
        <w:rPr>
          <w:rFonts w:ascii="Calibri" w:hAnsi="Calibri"/>
        </w:rPr>
        <w:t>Managed bi-annual Workday releases by analyzing new features, conducting impact assessments, and coordinating testing and deployment.</w:t>
      </w:r>
    </w:p>
    <w:p w:rsidR="00652B83" w:rsidRPr="00273486" w:rsidP="00652B83" w14:paraId="04FCFC8D" w14:textId="77777777">
      <w:pPr>
        <w:pStyle w:val="ListParagraph1"/>
        <w:numPr>
          <w:ilvl w:val="0"/>
          <w:numId w:val="3"/>
        </w:numPr>
        <w:rPr>
          <w:rFonts w:ascii="Calibri" w:hAnsi="Calibri"/>
        </w:rPr>
      </w:pPr>
      <w:r w:rsidRPr="00273486">
        <w:rPr>
          <w:rFonts w:ascii="Calibri" w:hAnsi="Calibri"/>
        </w:rPr>
        <w:t>Improved reporting accuracy by 30% by redesigning key reports and data sources.</w:t>
      </w:r>
    </w:p>
    <w:p w:rsidR="00652B83" w:rsidRPr="00273486" w:rsidP="00652B83" w14:paraId="78716EB5" w14:textId="77777777">
      <w:pPr>
        <w:pStyle w:val="ListParagraph1"/>
        <w:numPr>
          <w:ilvl w:val="0"/>
          <w:numId w:val="3"/>
        </w:numPr>
        <w:rPr>
          <w:rFonts w:ascii="Calibri" w:hAnsi="Calibri"/>
        </w:rPr>
      </w:pPr>
      <w:r w:rsidRPr="00273486">
        <w:rPr>
          <w:rFonts w:ascii="Calibri" w:hAnsi="Calibri"/>
        </w:rPr>
        <w:t>Mentored junior consultants, contributing to team growth and knowledge sharing.</w:t>
      </w:r>
    </w:p>
    <w:p w:rsidR="0094050B" w:rsidRPr="0094050B" w:rsidP="0094050B" w14:paraId="4EBFC349" w14:textId="0ACD0EC5">
      <w:pPr>
        <w:pStyle w:val="ListParagraph1"/>
        <w:numPr>
          <w:ilvl w:val="0"/>
          <w:numId w:val="3"/>
        </w:numPr>
        <w:rPr>
          <w:rFonts w:ascii="Calibri" w:hAnsi="Calibri"/>
        </w:rPr>
      </w:pPr>
      <w:r w:rsidRPr="00273486">
        <w:rPr>
          <w:rFonts w:ascii="Calibri" w:hAnsi="Calibri"/>
        </w:rPr>
        <w:t>Received “Employee of the Quarter” for outstanding contribution to Workday implementation.</w:t>
      </w:r>
    </w:p>
    <w:p w:rsidR="00652B83" w:rsidP="0094050B" w14:paraId="443A6CE2" w14:textId="77777777">
      <w:pPr>
        <w:pStyle w:val="Heading1"/>
        <w:spacing w:after="120"/>
        <w:rPr>
          <w:color w:val="002060"/>
        </w:rPr>
      </w:pPr>
      <w:r>
        <w:rPr>
          <w:color w:val="002060"/>
        </w:rPr>
        <w:t>Roles &amp; Responsibilities – Workday Analyst</w:t>
      </w:r>
    </w:p>
    <w:p w:rsidR="00652B83" w:rsidRPr="00F45C8F" w:rsidP="0094050B" w14:paraId="107001BB" w14:textId="77777777">
      <w:pPr>
        <w:pStyle w:val="ListParagraph"/>
        <w:numPr>
          <w:ilvl w:val="0"/>
          <w:numId w:val="5"/>
        </w:numPr>
        <w:spacing w:after="120" w:line="240" w:lineRule="auto"/>
        <w:rPr>
          <w:rFonts w:eastAsia="MS Mincho" w:cs="Arial"/>
          <w:bCs/>
          <w:color w:val="auto"/>
        </w:rPr>
      </w:pPr>
      <w:r w:rsidRPr="00F45C8F">
        <w:rPr>
          <w:rFonts w:eastAsia="MS Mincho" w:cs="Arial"/>
          <w:bCs/>
          <w:color w:val="auto"/>
        </w:rPr>
        <w:t xml:space="preserve">Design and develop Workday reports using Report Writer, including Advanced, Matrix and Composite Reports, to support business needs. </w:t>
      </w:r>
    </w:p>
    <w:p w:rsidR="00652B83" w:rsidRPr="00C82780" w:rsidP="00652B83" w14:paraId="33FF1E6D" w14:textId="77777777">
      <w:pPr>
        <w:pStyle w:val="ListParagraph"/>
        <w:numPr>
          <w:ilvl w:val="0"/>
          <w:numId w:val="5"/>
        </w:numPr>
        <w:spacing w:after="66"/>
        <w:rPr>
          <w:rFonts w:eastAsia="MS Mincho" w:cs="Arial"/>
          <w:bCs/>
          <w:color w:val="auto"/>
        </w:rPr>
      </w:pPr>
      <w:r>
        <w:rPr>
          <w:rFonts w:eastAsia="MS Mincho" w:cs="Arial"/>
          <w:bCs/>
          <w:color w:val="auto"/>
        </w:rPr>
        <w:t>Gather requirements for report generation choose the suitable report type and build necessary calculated fields, test, document preparation and migration.</w:t>
      </w:r>
    </w:p>
    <w:p w:rsidR="00652B83" w:rsidRPr="00F45C8F" w:rsidP="00652B83" w14:paraId="5D3F1DFA" w14:textId="77777777">
      <w:pPr>
        <w:pStyle w:val="ListParagraph"/>
        <w:numPr>
          <w:ilvl w:val="0"/>
          <w:numId w:val="5"/>
        </w:numPr>
        <w:spacing w:after="0" w:line="240" w:lineRule="auto"/>
        <w:rPr>
          <w:rFonts w:eastAsia="MS Mincho" w:cs="Arial"/>
          <w:bCs/>
          <w:color w:val="auto"/>
        </w:rPr>
      </w:pPr>
      <w:r w:rsidRPr="00F45C8F">
        <w:rPr>
          <w:rFonts w:eastAsia="MS Mincho" w:cs="Arial"/>
          <w:bCs/>
          <w:color w:val="auto"/>
        </w:rPr>
        <w:t xml:space="preserve">Create and manage Calculated Fields, EIBs (Enterprise Interface Builder), and Core Connector integrations for seamless data exchange. </w:t>
      </w:r>
    </w:p>
    <w:p w:rsidR="00652B83" w:rsidRPr="00F45C8F" w:rsidP="00652B83" w14:paraId="596DEC9D" w14:textId="77777777">
      <w:pPr>
        <w:pStyle w:val="ListParagraph"/>
        <w:numPr>
          <w:ilvl w:val="0"/>
          <w:numId w:val="5"/>
        </w:numPr>
        <w:spacing w:after="0" w:line="240" w:lineRule="auto"/>
        <w:rPr>
          <w:rFonts w:eastAsia="MS Mincho" w:cs="Arial"/>
          <w:bCs/>
          <w:color w:val="auto"/>
        </w:rPr>
      </w:pPr>
      <w:r w:rsidRPr="00F45C8F">
        <w:rPr>
          <w:rFonts w:eastAsia="MS Mincho" w:cs="Arial"/>
          <w:bCs/>
          <w:color w:val="auto"/>
        </w:rPr>
        <w:t xml:space="preserve">Configure and maintain Business Processes across Core HCM and Benefits modules, including adding steps, condition rules, and validation logic. </w:t>
      </w:r>
    </w:p>
    <w:p w:rsidR="00652B83" w:rsidRPr="00F45C8F" w:rsidP="00652B83" w14:paraId="691B3958" w14:textId="77777777">
      <w:pPr>
        <w:pStyle w:val="ListParagraph"/>
        <w:numPr>
          <w:ilvl w:val="0"/>
          <w:numId w:val="5"/>
        </w:numPr>
        <w:spacing w:after="0" w:line="240" w:lineRule="auto"/>
        <w:rPr>
          <w:rFonts w:eastAsia="MS Mincho" w:cs="Arial"/>
          <w:bCs/>
          <w:color w:val="auto"/>
        </w:rPr>
      </w:pPr>
      <w:r w:rsidRPr="00F45C8F">
        <w:rPr>
          <w:rFonts w:eastAsia="MS Mincho" w:cs="Arial"/>
          <w:bCs/>
          <w:color w:val="auto"/>
        </w:rPr>
        <w:t xml:space="preserve">Develop and support Inbound and Outbound EIB integrations, ensuring accurate and efficient data flow between Workday and external systems. </w:t>
      </w:r>
    </w:p>
    <w:p w:rsidR="00652B83" w:rsidRPr="00F45C8F" w:rsidP="00652B83" w14:paraId="5473DDE7" w14:textId="77777777">
      <w:pPr>
        <w:pStyle w:val="ListParagraph"/>
        <w:numPr>
          <w:ilvl w:val="0"/>
          <w:numId w:val="5"/>
        </w:numPr>
        <w:spacing w:after="0" w:line="240" w:lineRule="auto"/>
        <w:rPr>
          <w:rFonts w:eastAsia="MS Mincho" w:cs="Arial"/>
          <w:bCs/>
          <w:color w:val="auto"/>
        </w:rPr>
      </w:pPr>
      <w:r w:rsidRPr="00F45C8F">
        <w:rPr>
          <w:rFonts w:eastAsia="MS Mincho" w:cs="Arial"/>
          <w:bCs/>
          <w:color w:val="auto"/>
        </w:rPr>
        <w:t xml:space="preserve">Manage organizational structures by creating and maintaining Supervisory Organizations, Reorganizations, Subordinate Orgs, Locations, Companies, Cost Centers, and their hierarchies. </w:t>
      </w:r>
    </w:p>
    <w:p w:rsidR="00652B83" w:rsidRPr="00F45C8F" w:rsidP="00652B83" w14:paraId="7C14C733" w14:textId="77777777">
      <w:pPr>
        <w:pStyle w:val="ListParagraph"/>
        <w:numPr>
          <w:ilvl w:val="0"/>
          <w:numId w:val="5"/>
        </w:numPr>
        <w:spacing w:after="0" w:line="240" w:lineRule="auto"/>
        <w:rPr>
          <w:rFonts w:eastAsia="MS Mincho" w:cs="Arial"/>
          <w:bCs/>
          <w:color w:val="auto"/>
        </w:rPr>
      </w:pPr>
      <w:r w:rsidRPr="00F45C8F">
        <w:rPr>
          <w:rFonts w:eastAsia="MS Mincho" w:cs="Arial"/>
          <w:bCs/>
          <w:color w:val="auto"/>
        </w:rPr>
        <w:t xml:space="preserve">Build Core Connector integrations to extract delta changes related to worker data, position updates, employment status, leave, and absence. </w:t>
      </w:r>
    </w:p>
    <w:p w:rsidR="00652B83" w:rsidRPr="00F45C8F" w:rsidP="00652B83" w14:paraId="442AD907" w14:textId="77777777">
      <w:pPr>
        <w:pStyle w:val="ListParagraph"/>
        <w:numPr>
          <w:ilvl w:val="0"/>
          <w:numId w:val="5"/>
        </w:numPr>
        <w:spacing w:after="0" w:line="240" w:lineRule="auto"/>
        <w:rPr>
          <w:rFonts w:eastAsia="MS Mincho" w:cs="Arial"/>
          <w:bCs/>
          <w:color w:val="auto"/>
        </w:rPr>
      </w:pPr>
      <w:r w:rsidRPr="00F45C8F">
        <w:rPr>
          <w:rFonts w:eastAsia="MS Mincho" w:cs="Arial"/>
          <w:bCs/>
          <w:color w:val="auto"/>
        </w:rPr>
        <w:t xml:space="preserve">Utilize XML, XPATH, and XSLT for integration development and data transformation. </w:t>
      </w:r>
    </w:p>
    <w:p w:rsidR="00652B83" w:rsidRPr="00F45C8F" w:rsidP="00652B83" w14:paraId="3AD4B1CB" w14:textId="77777777">
      <w:pPr>
        <w:pStyle w:val="ListParagraph"/>
        <w:numPr>
          <w:ilvl w:val="0"/>
          <w:numId w:val="5"/>
        </w:numPr>
        <w:spacing w:after="0" w:line="240" w:lineRule="auto"/>
        <w:rPr>
          <w:rFonts w:eastAsia="MS Mincho" w:cs="Arial"/>
          <w:bCs/>
          <w:color w:val="auto"/>
        </w:rPr>
      </w:pPr>
      <w:r w:rsidRPr="00F45C8F">
        <w:rPr>
          <w:rFonts w:eastAsia="MS Mincho" w:cs="Arial"/>
          <w:bCs/>
          <w:color w:val="auto"/>
        </w:rPr>
        <w:t xml:space="preserve">Handle Change Requests (CRs) by analyzing business requirements, implementing necessary changes, and migrating updates to production. </w:t>
      </w:r>
    </w:p>
    <w:p w:rsidR="00652B83" w:rsidRPr="00F45C8F" w:rsidP="00652B83" w14:paraId="0CB580D5" w14:textId="6058EB8C">
      <w:pPr>
        <w:pStyle w:val="ListParagraph"/>
        <w:numPr>
          <w:ilvl w:val="0"/>
          <w:numId w:val="5"/>
        </w:numPr>
        <w:spacing w:after="0" w:line="240" w:lineRule="auto"/>
        <w:rPr>
          <w:rFonts w:eastAsia="MS Mincho" w:cs="Arial"/>
          <w:bCs/>
          <w:color w:val="auto"/>
        </w:rPr>
      </w:pPr>
      <w:r w:rsidRPr="00F45C8F">
        <w:rPr>
          <w:rFonts w:eastAsia="MS Mincho" w:cs="Arial"/>
          <w:bCs/>
          <w:color w:val="auto"/>
        </w:rPr>
        <w:t xml:space="preserve">Support Time and Absence Management by configuring Time Off Plans, processing leave </w:t>
      </w:r>
      <w:r w:rsidRPr="00F45C8F" w:rsidR="0094050B">
        <w:rPr>
          <w:rFonts w:eastAsia="MS Mincho" w:cs="Arial"/>
          <w:bCs/>
          <w:color w:val="auto"/>
        </w:rPr>
        <w:t>requests and</w:t>
      </w:r>
      <w:r w:rsidRPr="00F45C8F">
        <w:rPr>
          <w:rFonts w:eastAsia="MS Mincho" w:cs="Arial"/>
          <w:bCs/>
          <w:color w:val="auto"/>
        </w:rPr>
        <w:t xml:space="preserve"> managing absence corrections. </w:t>
      </w:r>
    </w:p>
    <w:p w:rsidR="00652B83" w:rsidRPr="00F45C8F" w:rsidP="00652B83" w14:paraId="2A1C14D1" w14:textId="77777777">
      <w:pPr>
        <w:pStyle w:val="ListParagraph"/>
        <w:numPr>
          <w:ilvl w:val="0"/>
          <w:numId w:val="5"/>
        </w:numPr>
        <w:spacing w:after="0" w:line="240" w:lineRule="auto"/>
        <w:rPr>
          <w:rFonts w:eastAsia="MS Mincho" w:cs="Arial"/>
          <w:bCs/>
          <w:color w:val="auto"/>
        </w:rPr>
      </w:pPr>
      <w:r w:rsidRPr="00F45C8F">
        <w:rPr>
          <w:rFonts w:eastAsia="MS Mincho" w:cs="Arial"/>
          <w:bCs/>
          <w:color w:val="auto"/>
        </w:rPr>
        <w:t>Collaborate effectively with cross-functional teams, demonstrating strong interpersonal, presentation, and communication skills in both team and independent environments.</w:t>
      </w:r>
    </w:p>
    <w:p w:rsidR="00652B83" w:rsidRPr="00C82780" w:rsidP="00652B83" w14:paraId="12575A90" w14:textId="77777777">
      <w:pPr>
        <w:pStyle w:val="ListParagraph1"/>
        <w:ind w:left="0"/>
        <w:rPr>
          <w:rFonts w:ascii="Calibri" w:hAnsi="Calibri"/>
          <w:bCs/>
        </w:rPr>
      </w:pPr>
    </w:p>
    <w:p w:rsidR="00652B83" w:rsidP="00652B83" w14:paraId="3C3A087A" w14:textId="77777777"/>
    <w:p w:rsidR="003810D0" w14:paraId="1963F2B6" w14:textId="7777777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7"/>
          </v:shape>
        </w:pic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89"/>
    <w:multiLevelType w:val="singleLevel"/>
    <w:tmpl w:val="FCDABB4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346B301B"/>
    <w:multiLevelType w:val="multilevel"/>
    <w:tmpl w:val="8BC8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B4357DB"/>
    <w:multiLevelType w:val="multilevel"/>
    <w:tmpl w:val="5C32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07E197D"/>
    <w:multiLevelType w:val="hybridMultilevel"/>
    <w:tmpl w:val="1578E5C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74506C31"/>
    <w:multiLevelType w:val="hybridMultilevel"/>
    <w:tmpl w:val="94C4AE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CB57975"/>
    <w:multiLevelType w:val="hybridMultilevel"/>
    <w:tmpl w:val="BBA8C65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2"/>
  </w:num>
  <w:num w:numId="7">
    <w:abstractNumId w:val="0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B83"/>
    <w:rsid w:val="000B57DD"/>
    <w:rsid w:val="002505D6"/>
    <w:rsid w:val="00273486"/>
    <w:rsid w:val="003810D0"/>
    <w:rsid w:val="00556CEF"/>
    <w:rsid w:val="00652B83"/>
    <w:rsid w:val="00680192"/>
    <w:rsid w:val="0068364E"/>
    <w:rsid w:val="006A18D4"/>
    <w:rsid w:val="008363C7"/>
    <w:rsid w:val="0094050B"/>
    <w:rsid w:val="00BC091F"/>
    <w:rsid w:val="00BC74D4"/>
    <w:rsid w:val="00BD7570"/>
    <w:rsid w:val="00BE7E0E"/>
    <w:rsid w:val="00C22433"/>
    <w:rsid w:val="00C82780"/>
    <w:rsid w:val="00C967DF"/>
    <w:rsid w:val="00CB2152"/>
    <w:rsid w:val="00EE3387"/>
    <w:rsid w:val="00F15A60"/>
    <w:rsid w:val="00F15DB4"/>
    <w:rsid w:val="00F45C8F"/>
    <w:rsid w:val="00FB2DB1"/>
    <w:rsid w:val="00FF7EB0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30E70293-6F88-4644-8ED9-1846309A6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652B83"/>
    <w:pPr>
      <w:spacing w:after="200" w:line="276" w:lineRule="auto"/>
    </w:pPr>
    <w:rPr>
      <w:rFonts w:ascii="Cambria" w:eastAsia="MS Mincho" w:hAnsi="Cambria" w:cs="Arial"/>
    </w:rPr>
  </w:style>
  <w:style w:type="paragraph" w:styleId="Heading1">
    <w:name w:val="heading 1"/>
    <w:basedOn w:val="Normal"/>
    <w:next w:val="Normal"/>
    <w:link w:val="Heading1Char"/>
    <w:rsid w:val="00652B83"/>
    <w:pPr>
      <w:keepNext/>
      <w:keepLines/>
      <w:spacing w:before="480" w:after="0"/>
      <w:outlineLvl w:val="0"/>
    </w:pPr>
    <w:rPr>
      <w:rFonts w:ascii="Calibri" w:eastAsia="MS Gothic" w:hAnsi="Calibri" w:cs="Times New Roman"/>
      <w:b/>
      <w:bCs/>
      <w:color w:val="365F9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7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52B83"/>
    <w:rPr>
      <w:rFonts w:ascii="Calibri" w:eastAsia="MS Gothic" w:hAnsi="Calibri" w:cs="Times New Roman"/>
      <w:b/>
      <w:bCs/>
      <w:color w:val="365F91"/>
      <w:sz w:val="28"/>
      <w:szCs w:val="28"/>
    </w:rPr>
  </w:style>
  <w:style w:type="paragraph" w:styleId="Title">
    <w:name w:val="Title"/>
    <w:basedOn w:val="Normal"/>
    <w:next w:val="Normal"/>
    <w:link w:val="TitleChar"/>
    <w:rsid w:val="00652B83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652B83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customStyle="1" w:styleId="ListParagraph1">
    <w:name w:val="List Paragraph1"/>
    <w:basedOn w:val="Normal"/>
    <w:rsid w:val="00652B83"/>
    <w:pPr>
      <w:ind w:left="720"/>
      <w:contextualSpacing/>
    </w:pPr>
  </w:style>
  <w:style w:type="paragraph" w:styleId="ListBullet">
    <w:name w:val="List Bullet"/>
    <w:basedOn w:val="Normal"/>
    <w:rsid w:val="00652B83"/>
    <w:pPr>
      <w:numPr>
        <w:numId w:val="4"/>
      </w:numPr>
      <w:contextualSpacing/>
    </w:pPr>
  </w:style>
  <w:style w:type="character" w:styleId="Hyperlink">
    <w:name w:val="Hyperlink"/>
    <w:basedOn w:val="DefaultParagraphFont"/>
    <w:rsid w:val="00652B8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52B83"/>
    <w:pPr>
      <w:spacing w:after="27" w:line="253" w:lineRule="auto"/>
      <w:ind w:left="720" w:hanging="10"/>
      <w:contextualSpacing/>
      <w:jc w:val="both"/>
    </w:pPr>
    <w:rPr>
      <w:rFonts w:ascii="Calibri" w:eastAsia="Calibri" w:hAnsi="Calibri" w:cs="Calibri"/>
      <w:color w:val="4B4B4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7D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image" Target="https://rdxfootmark.naukri.com/v2/track/openCv?trackingInfo=ceecae5ea34840d17878cb6680faf2f7134f4b0419514c4847440321091b5b58120b120b1149515a0c435601514841481f0f2b561358191b195115495d0c00584e4209430247460c590858184508105042445b0c0f054e4108120211474a411b02154e49405d58380c4f03434c1b0b150a18444a411b0b15416a44564a141a245d4340010b150619465c5f0e50580f1b525a4553524f01504a120b10061442504f446&amp;docType=docx" TargetMode="Externa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8d88481-629f-4ad5-b069-261bd14ce54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A4FE9EE9692B4EBD1B5B5A26FD1F3D" ma:contentTypeVersion="14" ma:contentTypeDescription="Create a new document." ma:contentTypeScope="" ma:versionID="89758dd53feed9a3a8a9c8ee9abfad11">
  <xsd:schema xmlns:xsd="http://www.w3.org/2001/XMLSchema" xmlns:xs="http://www.w3.org/2001/XMLSchema" xmlns:p="http://schemas.microsoft.com/office/2006/metadata/properties" xmlns:ns3="98d88481-629f-4ad5-b069-261bd14ce548" xmlns:ns4="977df4d7-21e1-49e5-9da5-231dc726950f" targetNamespace="http://schemas.microsoft.com/office/2006/metadata/properties" ma:root="true" ma:fieldsID="8784d96c302587b714b3ed890beb0a8c" ns3:_="" ns4:_="">
    <xsd:import namespace="98d88481-629f-4ad5-b069-261bd14ce548"/>
    <xsd:import namespace="977df4d7-21e1-49e5-9da5-231dc726950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d88481-629f-4ad5-b069-261bd14ce5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7df4d7-21e1-49e5-9da5-231dc726950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4F3E38-167D-4248-8E2C-BA4527845659}">
  <ds:schemaRefs>
    <ds:schemaRef ds:uri="http://schemas.microsoft.com/office/2006/metadata/properties"/>
    <ds:schemaRef ds:uri="http://schemas.microsoft.com/office/infopath/2007/PartnerControls"/>
    <ds:schemaRef ds:uri="98d88481-629f-4ad5-b069-261bd14ce548"/>
  </ds:schemaRefs>
</ds:datastoreItem>
</file>

<file path=customXml/itemProps2.xml><?xml version="1.0" encoding="utf-8"?>
<ds:datastoreItem xmlns:ds="http://schemas.openxmlformats.org/officeDocument/2006/customXml" ds:itemID="{550A6D4A-95D8-46B7-BC83-1F66B1CAB8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114B78-2FD5-4565-8B23-2B8CD23344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d88481-629f-4ad5-b069-261bd14ce548"/>
    <ds:schemaRef ds:uri="977df4d7-21e1-49e5-9da5-231dc72695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708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HCL</Company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Pravallika Chowdary Nalluri</dc:creator>
  <cp:keywords>HCLClassification=Personal Use</cp:keywords>
  <cp:lastModifiedBy>Sunil Inturi</cp:lastModifiedBy>
  <cp:revision>17</cp:revision>
  <dcterms:created xsi:type="dcterms:W3CDTF">2025-10-24T13:31:00Z</dcterms:created>
  <dcterms:modified xsi:type="dcterms:W3CDTF">2025-10-26T18:18:00Z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0x0101005AA4FE9EE9692B4EBD1B5B5A26FD1F3D</vt:lpwstr>
  </property>
  <property fmtid="{D5CDD505-2E9C-101B-9397-08002B2CF9AE}" pid="3" name="HCLClassification">
    <vt:lpwstr>HCL_Cla5s_P3rs0nalUs3</vt:lpwstr>
  </property>
  <property fmtid="{D5CDD505-2E9C-101B-9397-08002B2CF9AE}" pid="4" name="TitusGUID">
    <vt:lpwstr>df1a1d5d-53b1-4f40-bef2-3b1dbd9d52ce</vt:lpwstr>
  </property>
</Properties>
</file>