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p w:rsidR="00000000" w:rsidRPr="00000000" w:rsidP="00000000" w14:paraId="0000000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62075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567750" y="3098950"/>
                          <a:ext cx="7556500" cy="1362075"/>
                          <a:chOff x="1567750" y="3098950"/>
                          <a:chExt cx="7556500" cy="1362100"/>
                        </a:xfrm>
                      </wpg:grpSpPr>
                      <wpg:grpSp>
                        <wpg:cNvGrpSpPr/>
                        <wpg:grpSpPr>
                          <a:xfrm>
                            <a:off x="1567750" y="3098963"/>
                            <a:ext cx="7556500" cy="1362075"/>
                            <a:chOff x="0" y="0"/>
                            <a:chExt cx="7556500" cy="1362075"/>
                          </a:xfrm>
                        </wpg:grpSpPr>
                        <wps:wsp xmlns:wps="http://schemas.microsoft.com/office/word/2010/wordprocessingShape">
                          <wps:cNvPr id="3" name="Shape 3"/>
                          <wps:cNvSpPr/>
                          <wps:spPr>
                            <a:xfrm>
                              <a:off x="0" y="0"/>
                              <a:ext cx="7556500" cy="136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10" name="Shape 10"/>
                          <wps:cNvSpPr/>
                          <wps:spPr>
                            <a:xfrm>
                              <a:off x="0" y="0"/>
                              <a:ext cx="7556500" cy="136207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1362075" w="7556500" stroke="1">
                                  <a:moveTo>
                                    <a:pt x="7555992" y="1362075"/>
                                  </a:moveTo>
                                  <a:lnTo>
                                    <a:pt x="0" y="136207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55992" y="0"/>
                                  </a:lnTo>
                                  <a:lnTo>
                                    <a:pt x="7555992" y="13620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pic:pic xmlns:pic="http://schemas.openxmlformats.org/drawingml/2006/picture">
                          <pic:nvPicPr>
                            <pic:cNvPr id="11" name="Shape 11">
                              <a:hlinkClick xmlns:a="http://schemas.openxmlformats.org/drawingml/2006/main" xmlns:r="http://schemas.openxmlformats.org/officeDocument/2006/relationships" r:id="rId5"/>
                            </pic:cNvPr>
                            <pic:cNvPicPr/>
                          </pic:nvPicPr>
                          <pic:blipFill>
                            <a:blip xmlns:r="http://schemas.openxmlformats.org/officeDocument/2006/relationships" r:embed="rId6">
                              <a:alphaModFix amt="100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70331" y="962025"/>
                              <a:ext cx="97536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/>
                            <pic:cNvPicPr/>
                          </pic:nvPicPr>
                          <pic:blipFill>
                            <a:blip xmlns:r="http://schemas.openxmlformats.org/officeDocument/2006/relationships" r:embed="rId7">
                              <a:alphaModFix amt="100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52661" y="947569"/>
                              <a:ext cx="105275" cy="104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13"/>
                            <pic:cNvPicPr/>
                          </pic:nvPicPr>
                          <pic:blipFill>
                            <a:blip xmlns:r="http://schemas.openxmlformats.org/officeDocument/2006/relationships" r:embed="rId8">
                              <a:alphaModFix amt="100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58941" y="943176"/>
                              <a:ext cx="85725" cy="1140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" name="Shape 14">
                              <a:hlinkClick xmlns:a="http://schemas.openxmlformats.org/drawingml/2006/main" xmlns:r="http://schemas.openxmlformats.org/officeDocument/2006/relationships" r:id="rId9"/>
                            </pic:cNvPr>
                            <pic:cNvPicPr/>
                          </pic:nvPicPr>
                          <pic:blipFill>
                            <a:blip xmlns:r="http://schemas.openxmlformats.org/officeDocument/2006/relationships" r:embed="rId10">
                              <a:alphaModFix amt="100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76650" y="942975"/>
                              <a:ext cx="114300" cy="11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 xmlns:wps="http://schemas.microsoft.com/office/word/2010/wordprocessingShape">
                          <wps:cNvPr id="15" name="Shape 15"/>
                          <wps:cNvSpPr/>
                          <wps:spPr>
                            <a:xfrm>
                              <a:off x="359865" y="314737"/>
                              <a:ext cx="2869110" cy="745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11" w:after="0" w:line="240" w:lineRule="auto"/>
                                  <w:ind w:left="0" w:right="0" w:firstLine="0"/>
                                  <w:jc w:val="left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5"/>
                                    <w:vertAlign w:val="baseline"/>
                                  </w:rPr>
                                  <w:t>Ganeshkumar K</w:t>
                                </w:r>
                              </w:p>
                              <w:p w:rsidR="00000000" w:rsidRPr="00000000" w:rsidP="00000000">
                                <w:pPr>
                                  <w:spacing w:before="24" w:after="0" w:line="240" w:lineRule="auto"/>
                                  <w:ind w:left="0" w:right="0" w:firstLine="0"/>
                                  <w:jc w:val="left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7"/>
                                    <w:vertAlign w:val="baseline"/>
                                  </w:rPr>
                                  <w:t>Azure Cloud &amp; DevOps Administrator</w:t>
                                </w:r>
                              </w:p>
                              <w:p w:rsidR="00000000" w:rsidRPr="00000000" w:rsidP="00000000">
                                <w:pPr>
                                  <w:spacing w:before="161" w:after="0" w:line="240" w:lineRule="auto"/>
                                  <w:ind w:left="272" w:right="0" w:firstLine="272"/>
                                  <w:jc w:val="left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>ganeshazure96@gmail.com</w:t>
                                </w:r>
                                <w:r w:rsidRPr="00000000">
                                  <w:rPr>
                                    <w:rFonts w:ascii="Times New Roman" w:eastAsia="Times New Roman" w:hAnsi="Times New Roman" w:cs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ab/>
                                </w:r>
                                <w:r w:rsidRPr="00000000">
                                  <w:rPr>
                                    <w:rFonts w:ascii="Calibri" w:eastAsia="Calibri" w:hAnsi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>9940183794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  <wps:wsp xmlns:wps="http://schemas.microsoft.com/office/word/2010/wordprocessingShape">
                          <wps:cNvPr id="16" name="Shape 16"/>
                          <wps:cNvSpPr/>
                          <wps:spPr>
                            <a:xfrm>
                              <a:off x="3120180" y="916229"/>
                              <a:ext cx="407670" cy="144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5" w:after="0" w:line="240" w:lineRule="auto"/>
                                  <w:ind w:left="0" w:right="0" w:firstLine="0"/>
                                  <w:jc w:val="left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>Chennai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  <wps:wsp xmlns:wps="http://schemas.microsoft.com/office/word/2010/wordprocessingShape">
                          <wps:cNvPr id="17" name="Shape 17"/>
                          <wps:cNvSpPr/>
                          <wps:spPr>
                            <a:xfrm>
                              <a:off x="3917003" y="916229"/>
                              <a:ext cx="2159947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5" w:after="0" w:line="240" w:lineRule="auto"/>
                                  <w:ind w:left="0" w:right="0" w:firstLine="0"/>
                                  <w:jc w:val="left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>linkedin.com/in/ganeshkumar-k-374b99301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62075"/>
                <wp:effectExtent l="0" t="0" r="0" b="0"/>
                <wp:wrapNone/>
                <wp:docPr id="179653843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773396" name="image3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0" cy="1362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56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45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g">
            <w:drawing>
              <wp:inline distT="0" distB="0" distL="0" distR="0">
                <wp:extent cx="6838950" cy="200025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1197849215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7" name="Shape 7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39"/>
                                  </a:lnTo>
                                  <a:lnTo>
                                    <a:pt x="0" y="183499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525"/>
                                  </a:lnTo>
                                  <a:lnTo>
                                    <a:pt x="6838950" y="183499"/>
                                  </a:lnTo>
                                  <a:lnTo>
                                    <a:pt x="6824853" y="199539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8" name="Shape 8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PROFILE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838950" cy="200025"/>
                <wp:effectExtent l="0" t="0" r="0" b="0"/>
                <wp:docPr id="18376967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198616" name="image2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00000" w:rsidRPr="00000000" w:rsidP="00000000" w14:paraId="0000000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0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Cloud and DevOps engineer with 9 years of hands-on experience, looking forward to working in a creative and demanding environment where I can constantly learn and successfully offer problem solutions while also contributing significantly to the organisation's growth.</w:t>
      </w:r>
    </w:p>
    <w:p w:rsidR="00000000" w:rsidRPr="00000000" w:rsidP="00000000" w14:paraId="0000000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5"/>
          <w:szCs w:val="15"/>
          <w:u w:val="none"/>
          <w:shd w:val="clear" w:color="auto" w:fill="auto"/>
          <w:vertAlign w:val="baseline"/>
        </w:rPr>
      </w:pPr>
      <w:r w:rsidRPr="00000000"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132159</wp:posOffset>
                </wp:positionV>
                <wp:extent cx="6838950" cy="200025"/>
                <wp:effectExtent l="0" t="0" r="0" b="0"/>
                <wp:wrapTopAndBottom/>
                <wp:docPr id="26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1242429950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28" name="Shape 28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39"/>
                                  </a:lnTo>
                                  <a:lnTo>
                                    <a:pt x="0" y="183499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525"/>
                                  </a:lnTo>
                                  <a:lnTo>
                                    <a:pt x="6838950" y="183499"/>
                                  </a:lnTo>
                                  <a:lnTo>
                                    <a:pt x="6824853" y="199539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29" name="Shape 29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WORK EXPERIENCE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132159</wp:posOffset>
                </wp:positionV>
                <wp:extent cx="6838950" cy="200025"/>
                <wp:effectExtent l="0" t="0" r="0" b="0"/>
                <wp:wrapTopAndBottom/>
                <wp:docPr id="1186533988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107067" name="image11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F">
      <w:pPr>
        <w:tabs>
          <w:tab w:val="left" w:pos="8770"/>
        </w:tabs>
        <w:spacing w:before="83" w:line="215" w:lineRule="auto"/>
        <w:ind w:left="141" w:firstLine="0"/>
        <w:rPr>
          <w:sz w:val="18"/>
          <w:szCs w:val="18"/>
        </w:rPr>
      </w:pPr>
      <w:r w:rsidRPr="00000000">
        <w:rPr>
          <w:b/>
          <w:sz w:val="18"/>
          <w:szCs w:val="18"/>
          <w:rtl w:val="0"/>
        </w:rPr>
        <w:t xml:space="preserve">Deputy Technical Manager, </w:t>
      </w:r>
      <w:r w:rsidRPr="00000000">
        <w:rPr>
          <w:i/>
          <w:sz w:val="18"/>
          <w:szCs w:val="18"/>
          <w:rtl w:val="0"/>
        </w:rPr>
        <w:t>Novac Technology Solutions</w:t>
        <w:tab/>
      </w:r>
      <w:r w:rsidRPr="00000000">
        <w:rPr>
          <w:sz w:val="18"/>
          <w:szCs w:val="18"/>
          <w:rtl w:val="0"/>
        </w:rPr>
        <w:t>05/2023 – Present | Chennai</w:t>
      </w:r>
    </w:p>
    <w:p w:rsidR="00000000" w:rsidRPr="00000000" w:rsidP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279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I have extensive experience in managing Azure cloud infrastructure, which includes tasks such as virtual machine deployment, load balancer setup, and web application firewall configuration.</w:t>
      </w:r>
    </w:p>
    <w:p w:rsidR="00000000" w:rsidRPr="00000000" w:rsidP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279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Designed and deployed three-tier architecture with VMs, Storage Accounts, Load Balancer, App Gateway, NSG, SQL MI, Cosmos DB, Databricks, and Key Vault</w:t>
      </w:r>
    </w:p>
    <w:p w:rsidR="00000000" w:rsidRPr="00000000" w:rsidP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30" w:lineRule="auto"/>
        <w:ind w:left="303" w:right="368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Proficient in containerization using Azure Kubernetes Service (AKS), with expertise in cluster administration, troubleshooting, orchestration tools, and crafting YAML configurations to improve scalability and resource optimization.</w:t>
      </w:r>
    </w:p>
    <w:p w:rsidR="00000000" w:rsidRPr="00000000" w:rsidP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06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Experienced in Azure virtual network and Azure marketplace Active-Active FortiGate Firewall integration via External Load Balancer for secure traffic flow for applications.</w:t>
      </w:r>
    </w:p>
    <w:p w:rsidR="00000000" w:rsidRPr="00000000" w:rsidP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06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Implemented networking solutions: VNet peering, Private Endpoints, Site-to-Site VPN, ExpressRoute, Route Tables</w:t>
      </w:r>
    </w:p>
    <w:p w:rsidR="00000000" w:rsidRPr="00000000" w:rsidP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30" w:lineRule="auto"/>
        <w:ind w:left="303" w:right="633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Led the execution of Disaster Recovery (DC/DR) drills on Azure using Azure Disaster Recovery Service(ASR), successfully meeting RPO and RTO objectives across multiple projects.</w:t>
      </w:r>
    </w:p>
    <w:p w:rsidR="00000000" w:rsidRPr="00000000" w:rsidP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06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Created and managed CI/CD workflows using Azure DevOps, GitHub Actions, and self-hosted CICD runner VMs</w:t>
      </w:r>
    </w:p>
    <w:p w:rsidR="00000000" w:rsidRPr="00000000" w:rsidP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06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Configuring best practices for AKS applications, including high availability, autoscaling, and resource efficiency for microservices-based applications</w:t>
      </w:r>
    </w:p>
    <w:p w:rsidR="00000000" w:rsidRPr="00000000" w:rsidP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10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Well-versed in the Azure Well-Architected Framework, contributing to the design of secure, cost-effective, and resilient cloud environments.</w:t>
      </w:r>
    </w:p>
    <w:p w:rsidR="00000000" w:rsidRPr="00000000" w:rsidP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515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Directed Azure cloud infrastructure provisioning, deploying VMs and configuring ELB,ILB, Application Gateway, Keyvault,Log analytics,Azure monitor, Application insights ,Access control IAM.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06" w:lineRule="auto"/>
        <w:ind w:left="303" w:right="0" w:hanging="14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Skilled in Infrastructure as Code (IaC) using Terraform for building and maintaining scalable infrastructure on Azure.</w:t>
      </w:r>
    </w:p>
    <w:p w:rsidR="00000000" w:rsidRPr="00000000" w:rsidP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491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Supervised Azure database services such as SQL Managed Instances,Mongo DB Atlas and Cosmos DB. Applied advanced security practices using Azure Key Vault.</w:t>
      </w:r>
    </w:p>
    <w:p w:rsidR="00000000" w:rsidRPr="00000000" w:rsidP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491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Successfully migrated 40 plus servers from Vcenter to azure cloud within 4 hours of downtime and make application up state.</w:t>
      </w:r>
    </w:p>
    <w:p w:rsidR="00000000" w:rsidRPr="00000000" w:rsidP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2" w:after="0" w:line="230" w:lineRule="auto"/>
        <w:ind w:left="303" w:right="491" w:hanging="144"/>
        <w:jc w:val="left"/>
        <w:rPr>
          <w:sz w:val="18"/>
          <w:szCs w:val="18"/>
          <w:u w:val="none"/>
        </w:rPr>
      </w:pPr>
      <w:r w:rsidRPr="00000000">
        <w:rPr>
          <w:sz w:val="18"/>
          <w:szCs w:val="18"/>
          <w:rtl w:val="0"/>
        </w:rPr>
        <w:t>Using python script in azure function to write application log to mongo db atlas.</w:t>
      </w:r>
    </w:p>
    <w:p w:rsidR="00000000" w:rsidRPr="00000000" w:rsidP="00000000" w14:paraId="0000001E">
      <w:pPr>
        <w:tabs>
          <w:tab w:val="left" w:pos="8746"/>
        </w:tabs>
        <w:spacing w:before="111" w:line="215" w:lineRule="auto"/>
        <w:ind w:left="141" w:firstLine="0"/>
        <w:rPr>
          <w:sz w:val="18"/>
          <w:szCs w:val="18"/>
        </w:rPr>
      </w:pPr>
      <w:r w:rsidRPr="00000000">
        <w:rPr>
          <w:b/>
          <w:sz w:val="18"/>
          <w:szCs w:val="18"/>
          <w:rtl w:val="0"/>
        </w:rPr>
        <w:t xml:space="preserve">Senior Infrastructure Engineer, </w:t>
      </w:r>
      <w:r w:rsidRPr="00000000">
        <w:rPr>
          <w:i/>
          <w:sz w:val="18"/>
          <w:szCs w:val="18"/>
          <w:rtl w:val="0"/>
        </w:rPr>
        <w:t>Photon Interactive Pvt Ltd</w:t>
        <w:tab/>
      </w:r>
      <w:r w:rsidRPr="00000000">
        <w:rPr>
          <w:sz w:val="18"/>
          <w:szCs w:val="18"/>
          <w:rtl w:val="0"/>
        </w:rPr>
        <w:t>08/2016 – 05/2023 | Chennai</w:t>
      </w:r>
    </w:p>
    <w:p w:rsidR="00000000" w:rsidRPr="00000000" w:rsidP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144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Monitored and managed Linux, Windows, and Ubuntu servers on Azure using Application Insights &amp; Metrics </w:t>
      </w:r>
    </w:p>
    <w:p w:rsidR="00000000" w:rsidRPr="00000000" w:rsidP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</w:tabs>
        <w:spacing w:before="0" w:after="0" w:line="230" w:lineRule="auto"/>
        <w:ind w:left="303" w:right="270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Deployed and troubleshot AKS clusters, Kubernetes pods, APIM, VMs, Load Balancers, and App Gateways</w:t>
      </w:r>
    </w:p>
    <w:p w:rsidR="00000000" w:rsidRPr="00000000" w:rsidP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Managed Azure resources: VM snapshots, disks, CPU/memory optimization, and storage scaling </w:t>
      </w:r>
    </w:p>
    <w:p w:rsidR="00000000" w:rsidRPr="00000000" w:rsidP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I possess strong hands-on experience in Linux environments, which includes package installation, shell scripting, user and permission management, and system troubleshooting.</w:t>
      </w:r>
    </w:p>
    <w:p w:rsidR="00000000" w:rsidRPr="00000000" w:rsidP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Configured VPN, VNet peering, and Private DNS zones for secure connectivity</w:t>
      </w:r>
    </w:p>
    <w:p w:rsidR="00000000" w:rsidRPr="00000000" w:rsidP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Ensured SSL certificate renewals and high availability of backups for critical servers</w:t>
      </w:r>
    </w:p>
    <w:p w:rsidR="00000000" w:rsidRPr="00000000" w:rsidP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Configured proactive alerts for CPU/memory utilization and application performance monitoring</w:t>
      </w:r>
    </w:p>
    <w:p w:rsidR="00000000" w:rsidRPr="00000000" w:rsidP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Worked closely with developers to resolve YAML/CI/CD issues and ensure smooth deployments</w:t>
      </w:r>
    </w:p>
    <w:p w:rsidR="00000000" w:rsidRPr="00000000" w:rsidP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03"/>
          <w:tab w:val="left" w:pos="338"/>
        </w:tabs>
        <w:spacing w:before="0" w:after="0" w:line="230" w:lineRule="auto"/>
        <w:ind w:left="303" w:right="737" w:hanging="144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Deploying applications to the vm and hosted in application gateways</w:t>
      </w:r>
    </w:p>
    <w:p w:rsidR="00000000" w:rsidRPr="00000000" w:rsidP="00000000" w14:paraId="0000002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6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4"/>
          <w:szCs w:val="14"/>
          <w:u w:val="none"/>
          <w:shd w:val="clear" w:color="auto" w:fill="auto"/>
          <w:vertAlign w:val="baseline"/>
        </w:rPr>
      </w:pPr>
      <w:r w:rsidRPr="00000000"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127676</wp:posOffset>
                </wp:positionV>
                <wp:extent cx="6838950" cy="200025"/>
                <wp:effectExtent l="0" t="0" r="0" b="0"/>
                <wp:wrapTopAndBottom/>
                <wp:docPr id="20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1622835881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4" name="Shape 4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39"/>
                                  </a:lnTo>
                                  <a:lnTo>
                                    <a:pt x="0" y="183499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525"/>
                                  </a:lnTo>
                                  <a:lnTo>
                                    <a:pt x="6838950" y="183499"/>
                                  </a:lnTo>
                                  <a:lnTo>
                                    <a:pt x="6824853" y="199539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5" name="Shape 5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TECHNICAL SKILLS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127676</wp:posOffset>
                </wp:positionV>
                <wp:extent cx="6838950" cy="200025"/>
                <wp:effectExtent l="0" t="0" r="0" b="0"/>
                <wp:wrapTopAndBottom/>
                <wp:docPr id="33183209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821695" name="image1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2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90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Azure: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Virtual Machine, Storage Account, AKS, SQL MI, Cosmos DB, ACR, ASR,APIM, Log Analytics Workspace, Application Insights.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DevOps: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Docker, GitHub action, Kubernetes, Azure devops, CI/CD, Terraform.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Networking: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Azure Application Gateway, FortiGate Firewall, Site-to-Site VPN, Peering, Vnet,Expressroute .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OS: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Ubuntu, Windows, Redhat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Scripting: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Powershell, Az CLI, py</w:t>
      </w:r>
      <w:r w:rsidRPr="00000000">
        <w:rPr>
          <w:sz w:val="18"/>
          <w:szCs w:val="18"/>
          <w:rtl w:val="0"/>
        </w:rPr>
        <w:t xml:space="preserve">thon scripting level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DB: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Sql Managed Instance,Cosmos DB, Postgresql, Mongo DB atlas.</w:t>
      </w:r>
    </w:p>
    <w:p w:rsidR="00000000" w:rsidRPr="00000000" w:rsidP="00000000" w14:paraId="0000002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5"/>
          <w:szCs w:val="15"/>
          <w:u w:val="none"/>
          <w:shd w:val="clear" w:color="auto" w:fill="auto"/>
          <w:vertAlign w:val="baseline"/>
        </w:rPr>
      </w:pPr>
      <w:r w:rsidRPr="00000000"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131564</wp:posOffset>
                </wp:positionV>
                <wp:extent cx="6838950" cy="200025"/>
                <wp:effectExtent l="0" t="0" r="0" b="0"/>
                <wp:wrapTopAndBottom/>
                <wp:docPr id="23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116083373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19" name="Shape 19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39"/>
                                  </a:lnTo>
                                  <a:lnTo>
                                    <a:pt x="0" y="183499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525"/>
                                  </a:lnTo>
                                  <a:lnTo>
                                    <a:pt x="6838950" y="183499"/>
                                  </a:lnTo>
                                  <a:lnTo>
                                    <a:pt x="6824853" y="199539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1317840486" name="Shape 20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PROJECT: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131564</wp:posOffset>
                </wp:positionV>
                <wp:extent cx="6838950" cy="200025"/>
                <wp:effectExtent l="0" t="0" r="0" b="0"/>
                <wp:wrapTopAndBottom/>
                <wp:docPr id="199298341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775980" name="image4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2B">
      <w:pPr>
        <w:tabs>
          <w:tab w:val="left" w:pos="9555"/>
        </w:tabs>
        <w:spacing w:before="110" w:line="215" w:lineRule="auto"/>
        <w:ind w:left="141" w:firstLine="0"/>
        <w:rPr>
          <w:sz w:val="18"/>
          <w:szCs w:val="18"/>
        </w:rPr>
      </w:pPr>
      <w:r w:rsidRPr="00000000">
        <w:rPr>
          <w:b/>
          <w:sz w:val="18"/>
          <w:szCs w:val="18"/>
          <w:rtl w:val="0"/>
        </w:rPr>
        <w:t xml:space="preserve">Shriram One Mobile Application, </w:t>
      </w:r>
      <w:r w:rsidRPr="00000000">
        <w:rPr>
          <w:i/>
          <w:sz w:val="18"/>
          <w:szCs w:val="18"/>
          <w:rtl w:val="0"/>
        </w:rPr>
        <w:t>Full Time</w:t>
        <w:tab/>
      </w:r>
      <w:r w:rsidRPr="00000000">
        <w:rPr>
          <w:sz w:val="18"/>
          <w:szCs w:val="18"/>
          <w:rtl w:val="0"/>
        </w:rPr>
        <w:t>05/2023 – Present</w:t>
      </w:r>
    </w:p>
    <w:p w:rsidR="00000000" w:rsidRPr="00000000" w:rsidP="00000000" w14:paraId="0000002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Built the infrastructure for the application, which is hosted on the Azure Kubernetes Service, and supervised, monitored, and troubleshot the performance of a mobile application.</w:t>
      </w:r>
    </w:p>
    <w:p w:rsidR="00000000" w:rsidRPr="00000000" w:rsidP="00000000" w14:paraId="0000002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Shriram Life Insurance Website &amp; Mobile Application, </w:t>
      </w:r>
      <w:r w:rsidRPr="00000000">
        <w:rPr>
          <w:rFonts w:ascii="Calibri" w:eastAsia="Calibri" w:hAnsi="Calibri" w:cs="Calibri"/>
          <w:b w:val="0"/>
          <w:i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Full Time</w:t>
      </w:r>
    </w:p>
    <w:p w:rsidR="00000000" w:rsidRPr="00000000" w:rsidP="00000000" w14:paraId="0000002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Migrated the servers from vcenter to azure cloud and host the applications in Application gateway with High Level security.Configured the DR region with the help of Azure Site Recovery service.</w:t>
      </w:r>
    </w:p>
    <w:p w:rsidR="00000000" w:rsidRPr="00000000" w:rsidP="00000000" w14:paraId="0000002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" w:after="0" w:line="230" w:lineRule="auto"/>
        <w:ind w:left="141" w:right="199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3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45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pgSz w:w="11900" w:h="16840" w:orient="portrait"/>
          <w:pgMar w:top="0" w:right="425" w:bottom="280" w:left="425" w:header="720" w:footer="720"/>
          <w:pgNumType w:start="1"/>
          <w:cols w:space="720"/>
        </w:sect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g">
            <w:drawing>
              <wp:inline distT="0" distB="0" distL="0" distR="0">
                <wp:extent cx="6838950" cy="200025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1675343919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1709273229" name="Shape 22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39"/>
                                  </a:lnTo>
                                  <a:lnTo>
                                    <a:pt x="0" y="183499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525"/>
                                  </a:lnTo>
                                  <a:lnTo>
                                    <a:pt x="6838950" y="183499"/>
                                  </a:lnTo>
                                  <a:lnTo>
                                    <a:pt x="6824853" y="199539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2110456702" name="Shape 2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CERTIFICATION: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838950" cy="200025"/>
                <wp:effectExtent l="0" t="0" r="0" b="0"/>
                <wp:docPr id="267470526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747872" name="image9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00000" w:rsidRPr="00000000" w:rsidP="00000000" w14:paraId="00000031">
      <w:pPr>
        <w:pStyle w:val="Heading1"/>
        <w:spacing w:line="230" w:lineRule="auto"/>
        <w:ind w:firstLine="141"/>
      </w:pPr>
      <w:r w:rsidRPr="00000000">
        <w:rPr>
          <w:rtl w:val="0"/>
        </w:rPr>
        <w:t>Microsoft Certified: Azure Administrator Associate (AZ-104)</w:t>
      </w:r>
    </w:p>
    <w:p w:rsidR="00000000" w:rsidRPr="00000000" w:rsidP="00000000" w14:paraId="0000003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11" w:lineRule="auto"/>
        <w:ind w:left="141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bookmarkStart w:id="0" w:name="_heading=h.d3mmzybwr48w" w:colFirst="0" w:colLast="0"/>
      <w:bookmarkEnd w:id="0"/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Earned on: April 12, 2025</w:t>
      </w:r>
    </w:p>
    <w:p w:rsidR="00000000" w:rsidRPr="00000000" w:rsidP="00000000" w14:paraId="00000033">
      <w:pPr>
        <w:pStyle w:val="Heading1"/>
        <w:spacing w:line="230" w:lineRule="auto"/>
        <w:ind w:left="0" w:right="673" w:firstLine="0"/>
        <w:sectPr>
          <w:type w:val="continuous"/>
          <w:pgSz w:w="11900" w:h="16840" w:orient="portrait"/>
          <w:pgMar w:top="0" w:right="425" w:bottom="280" w:left="425" w:header="720" w:footer="720"/>
          <w:cols w:num="3" w:space="720" w:equalWidth="0">
            <w:col w:w="3439" w:space="366"/>
            <w:col w:w="3439" w:space="366"/>
            <w:col w:w="3439"/>
          </w:cols>
        </w:sectPr>
      </w:pPr>
      <w:r w:rsidRPr="00000000">
        <w:br w:type="column"/>
      </w:r>
    </w:p>
    <w:p w:rsidR="00000000" w:rsidRPr="00000000" w:rsidP="00000000" w14:paraId="0000003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1" w:after="1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3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45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type w:val="continuous"/>
          <w:pgSz w:w="11900" w:h="16840" w:orient="portrait"/>
          <w:pgMar w:top="0" w:right="425" w:bottom="280" w:left="425" w:header="720" w:footer="720"/>
          <w:cols w:space="720"/>
        </w:sect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g">
            <w:drawing>
              <wp:inline distT="0" distB="0" distL="0" distR="0">
                <wp:extent cx="6838950" cy="200025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26525" y="3679975"/>
                          <a:ext cx="6838950" cy="200025"/>
                          <a:chOff x="1926525" y="3679975"/>
                          <a:chExt cx="6838950" cy="200050"/>
                        </a:xfrm>
                      </wpg:grpSpPr>
                      <wpg:grpSp>
                        <wpg:cNvGrpSpPr/>
                        <wpg:grpSpPr>
                          <a:xfrm>
                            <a:off x="1926525" y="3679988"/>
                            <a:ext cx="6838950" cy="200025"/>
                            <a:chOff x="0" y="0"/>
                            <a:chExt cx="6838950" cy="200025"/>
                          </a:xfrm>
                        </wpg:grpSpPr>
                        <wps:wsp xmlns:wps="http://schemas.microsoft.com/office/word/2010/wordprocessingShape">
                          <wps:cNvPr id="2107520156" name="Shape 3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867189184" name="Shape 25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200025" w="6838950" stroke="1">
                                  <a:moveTo>
                                    <a:pt x="6822424" y="200025"/>
                                  </a:moveTo>
                                  <a:lnTo>
                                    <a:pt x="16523" y="200025"/>
                                  </a:lnTo>
                                  <a:lnTo>
                                    <a:pt x="14094" y="199548"/>
                                  </a:lnTo>
                                  <a:lnTo>
                                    <a:pt x="0" y="183546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16478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6822424" y="0"/>
                                  </a:lnTo>
                                  <a:lnTo>
                                    <a:pt x="6838950" y="16478"/>
                                  </a:lnTo>
                                  <a:lnTo>
                                    <a:pt x="6838950" y="183546"/>
                                  </a:lnTo>
                                  <a:lnTo>
                                    <a:pt x="6824853" y="199548"/>
                                  </a:lnTo>
                                  <a:lnTo>
                                    <a:pt x="6822424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666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576106517" name="Shape 26"/>
                          <wps:cNvSpPr/>
                          <wps:spPr>
                            <a:xfrm>
                              <a:off x="0" y="0"/>
                              <a:ext cx="683895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RPr="00000000" w:rsidP="00000000">
                                <w:pPr>
                                  <w:spacing w:before="34" w:after="0" w:line="240" w:lineRule="auto"/>
                                  <w:ind w:left="56" w:right="0" w:firstLine="56"/>
                                  <w:jc w:val="center"/>
                                </w:pPr>
                                <w:r w:rsidRPr="00000000">
                                  <w:rPr>
                                    <w:rFonts w:ascii="Calibri" w:eastAsia="Calibri" w:hAnsi="Calibri" w:cs="Calibri"/>
                                    <w:b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>EDUCATIONAL QUALIFICATION: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838950" cy="200025"/>
                <wp:effectExtent l="0" t="0" r="0" b="0"/>
                <wp:docPr id="175367889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085091" name="image10.png"/>
                        <pic:cNvPicPr/>
                      </pic:nvPicPr>
                      <pic:blipFill>
                        <a:blip xmlns:r="http://schemas.openxmlformats.org/officeDocument/2006/relationships"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00000" w:rsidRPr="00000000" w:rsidP="00000000" w14:paraId="00000036">
      <w:pPr>
        <w:pStyle w:val="Heading1"/>
        <w:spacing w:before="58" w:line="215" w:lineRule="auto"/>
        <w:ind w:right="0" w:firstLine="141"/>
      </w:pPr>
      <w:r w:rsidRPr="00000000">
        <w:rPr>
          <w:rtl w:val="0"/>
        </w:rPr>
        <w:t>Bachelor of Computer Application</w:t>
      </w:r>
    </w:p>
    <w:p w:rsidR="00000000" w:rsidRPr="00000000" w:rsidP="00000000" w14:paraId="00000037">
      <w:pPr>
        <w:spacing w:line="215" w:lineRule="auto"/>
        <w:ind w:left="141" w:firstLine="0"/>
        <w:rPr>
          <w:i/>
          <w:sz w:val="18"/>
          <w:szCs w:val="18"/>
        </w:rPr>
      </w:pPr>
      <w:r w:rsidRPr="00000000">
        <w:rPr>
          <w:i/>
          <w:sz w:val="18"/>
          <w:szCs w:val="18"/>
          <w:rtl w:val="0"/>
        </w:rPr>
        <w:t>Sri Muthukumaran Arts and Science College</w:t>
      </w:r>
    </w:p>
    <w:p w:rsidR="00000000" w:rsidRPr="00000000" w:rsidP="00000000" w14:paraId="0000003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8" w:after="0" w:line="240" w:lineRule="auto"/>
        <w:ind w:left="141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br w:type="column"/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2013 – 20`6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2"/>
          </v:shape>
        </w:pict>
      </w:r>
    </w:p>
    <w:sectPr>
      <w:type w:val="continuous"/>
      <w:pgSz w:w="11900" w:h="16840" w:orient="portrait"/>
      <w:pgMar w:top="0" w:right="425" w:bottom="280" w:left="425" w:header="720" w:footer="720"/>
      <w:cols w:num="2" w:space="720" w:equalWidth="0">
        <w:col w:w="2958" w:space="5134"/>
        <w:col w:w="29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8FB8E6"/>
    <w:multiLevelType w:val="hybridMultilevel"/>
    <w:tmpl w:val="00000000"/>
    <w:lvl w:ilvl="0">
      <w:start w:val="0"/>
      <w:numFmt w:val="bullet"/>
      <w:lvlText w:val="●"/>
      <w:lvlJc w:val="left"/>
      <w:pPr>
        <w:ind w:left="303" w:hanging="144"/>
      </w:pPr>
      <w:rPr>
        <w:rFonts w:ascii="Times New Roman" w:eastAsia="Times New Roman" w:hAnsi="Times New Roman" w:cs="Times New Roman"/>
        <w:b w:val="0"/>
        <w:i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374" w:hanging="144"/>
      </w:pPr>
    </w:lvl>
    <w:lvl w:ilvl="2">
      <w:start w:val="0"/>
      <w:numFmt w:val="bullet"/>
      <w:lvlText w:val="•"/>
      <w:lvlJc w:val="left"/>
      <w:pPr>
        <w:ind w:left="2449" w:hanging="144"/>
      </w:pPr>
    </w:lvl>
    <w:lvl w:ilvl="3">
      <w:start w:val="0"/>
      <w:numFmt w:val="bullet"/>
      <w:lvlText w:val="•"/>
      <w:lvlJc w:val="left"/>
      <w:pPr>
        <w:ind w:left="3524" w:hanging="144"/>
      </w:pPr>
    </w:lvl>
    <w:lvl w:ilvl="4">
      <w:start w:val="0"/>
      <w:numFmt w:val="bullet"/>
      <w:lvlText w:val="•"/>
      <w:lvlJc w:val="left"/>
      <w:pPr>
        <w:ind w:left="4599" w:hanging="144"/>
      </w:pPr>
    </w:lvl>
    <w:lvl w:ilvl="5">
      <w:start w:val="0"/>
      <w:numFmt w:val="bullet"/>
      <w:lvlText w:val="•"/>
      <w:lvlJc w:val="left"/>
      <w:pPr>
        <w:ind w:left="5674" w:hanging="144"/>
      </w:pPr>
    </w:lvl>
    <w:lvl w:ilvl="6">
      <w:start w:val="0"/>
      <w:numFmt w:val="bullet"/>
      <w:lvlText w:val="•"/>
      <w:lvlJc w:val="left"/>
      <w:pPr>
        <w:ind w:left="6749" w:hanging="144"/>
      </w:pPr>
    </w:lvl>
    <w:lvl w:ilvl="7">
      <w:start w:val="0"/>
      <w:numFmt w:val="bullet"/>
      <w:lvlText w:val="•"/>
      <w:lvlJc w:val="left"/>
      <w:pPr>
        <w:ind w:left="7824" w:hanging="144"/>
      </w:pPr>
    </w:lvl>
    <w:lvl w:ilvl="8">
      <w:start w:val="0"/>
      <w:numFmt w:val="bullet"/>
      <w:lvlText w:val="•"/>
      <w:lvlJc w:val="left"/>
      <w:pPr>
        <w:ind w:left="8899" w:hanging="14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5"/>
      <w:ind w:left="141" w:right="38"/>
      <w:outlineLvl w:val="0"/>
    </w:pPr>
    <w:rPr>
      <w:b/>
      <w:sz w:val="18"/>
      <w:szCs w:val="1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03" w:hanging="1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1C5F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https://rdxfootmark.naukri.com/v2/track/openCv?trackingInfo=015b4655f4b59d455df96205eba07ad8134f4b0419514c4847440321091b5b58120b120b1149515a0c435601514841481f0f2b561358191b195115495d0c00584e4209430247460c590858184508105042445b0c0f054e4108120211474a411b02154e49405d58380c4f03434c1b0b150a18444a411b0b15416a44564a141a245d4340010a130513435f5b0d57580f1b525a4553524f0150481709150218425f4f44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vinash.n.office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hyperlink" Target="https://linkedin.com/in/avinash-n-066b3625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ABc9HWNCKQuYy1zeUS37qHy4Q==">CgMxLjAyDmguZDNtbXp5YndyNDh3OAByITE3b0pzV21lajhESE16VE5qMFJfTXd6Q0plUDJLX0NCSg==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revision>0</cp:revision>
  <dcterms:created xsi:type="dcterms:W3CDTF">2025-10-14T17:07:00Z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2025-10-14T00:00:00Z</vt:filetime>
  </property>
  <property fmtid="{D5CDD505-2E9C-101B-9397-08002B2CF9AE}" pid="5" name="Producer">
    <vt:lpwstr>3-Heights(TM) PDF Security Shell 4.8.25.2 (http://www.pdf-tools.com)</vt:lpwstr>
  </property>
</Properties>
</file>