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Heading1"/>
      </w:pPr>
      <w:r>
        <w:t>AYYAPPAN V</w:t>
      </w:r>
    </w:p>
    <w:p>
      <w:r>
        <w:t>14/7, Bharatheeshwarar Colony, Kodambakkam, Chennai - 600024</w:t>
      </w:r>
    </w:p>
    <w:p>
      <w:r>
        <w:t>Phone: 9345885577 | Email: fanaticayyappan@gmail.com</w:t>
      </w:r>
    </w:p>
    <w:p>
      <w:pPr>
        <w:pStyle w:val="Heading2"/>
      </w:pPr>
      <w:r>
        <w:t>OBJECTIVE</w:t>
      </w:r>
    </w:p>
    <w:p>
      <w:r>
        <w:t>Seeking a challenging position in a reputed organization where I can leverage my mechanical engineering knowledge and communication skills to contribute to the company's growth while continuously enhancing my own skill set.</w:t>
      </w:r>
    </w:p>
    <w:p>
      <w:pPr>
        <w:pStyle w:val="Heading2"/>
      </w:pPr>
      <w:r>
        <w:t>EXPERIENCE</w:t>
      </w:r>
    </w:p>
    <w:p>
      <w:r>
        <w:t xml:space="preserve">Collman Service (Client: Axis Bank) | </w:t>
      </w:r>
      <w:r>
        <w:rPr>
          <w:lang w:val="en-US"/>
        </w:rPr>
        <w:t>Mar</w:t>
      </w:r>
      <w:r>
        <w:t xml:space="preserve"> 202</w:t>
      </w:r>
      <w:r>
        <w:rPr>
          <w:lang w:val="en-US"/>
        </w:rPr>
        <w:t>3</w:t>
      </w:r>
      <w:r>
        <w:t xml:space="preserve"> –</w:t>
      </w:r>
      <w:r>
        <w:rPr>
          <w:lang w:val="en-US"/>
        </w:rPr>
        <w:t xml:space="preserve"> Dec2024</w:t>
      </w:r>
    </w:p>
    <w:p>
      <w:r>
        <w:t>- Addressed customer inquiries and resolved service-related issues efficiently.</w:t>
      </w:r>
      <w:r>
        <w:br/>
      </w:r>
      <w:r>
        <w:t>- Provided accurate banking information and assisted in resolving account-related concerns.</w:t>
      </w:r>
      <w:r>
        <w:br/>
      </w:r>
      <w:r>
        <w:t>- Maintained professional communication and ensured customer satisfaction.</w:t>
      </w:r>
      <w:r>
        <w:br/>
      </w:r>
      <w:r>
        <w:t>- Handled customer complaints and followed up for timely resolution.</w:t>
      </w:r>
      <w:r>
        <w:br/>
      </w:r>
      <w:r>
        <w:t>- Trained in banking software and communication protocols.</w:t>
      </w:r>
    </w:p>
    <w:p>
      <w:r>
        <w:rPr>
          <w:lang w:val="en-US"/>
        </w:rPr>
        <w:t>Professional Experience</w:t>
      </w:r>
    </w:p>
    <w:p>
      <w:r>
        <w:rPr>
          <w:lang w:val="en-US"/>
        </w:rPr>
        <w:t>Service Engineer – Airtronics Gauges and instruments Pvt ltd</w:t>
      </w:r>
    </w:p>
    <w:p>
      <w:r>
        <w:rPr>
          <w:lang w:val="en-US"/>
        </w:rPr>
        <w:t xml:space="preserve"> | Ashok Nagar, chennai 600083 | Jan 2025 – Present</w:t>
      </w:r>
    </w:p>
    <w:p>
      <w:r>
        <w:rPr>
          <w:lang w:val="en-US"/>
        </w:rPr>
        <w:t>Specialize in installation, calibration, maintenance, and troubleshooting of air gauge units used in precision measurement in automotive and mechanical production environments.</w:t>
      </w:r>
    </w:p>
    <w:p>
      <w:r>
        <w:rPr>
          <w:lang w:val="en-US"/>
        </w:rPr>
        <w:t>Provide on-site technical support and service for high-profile clients including Sundaram Clayton Ltd. (SCL) and Royal Enfield production plants.</w:t>
      </w:r>
    </w:p>
    <w:p>
      <w:r>
        <w:rPr>
          <w:lang w:val="en-US"/>
        </w:rPr>
        <w:t>Perform regular preventive maintenance and system diagnostics to ensure optimal performance and accuracy of air gauging equipment.</w:t>
      </w:r>
    </w:p>
    <w:p>
      <w:r>
        <w:rPr>
          <w:lang w:val="en-US"/>
        </w:rPr>
        <w:t>Collaborate with client quality and production teams to ensure measurement systems meet tight tolerance requirements in high-speed manufacturing environments.</w:t>
      </w:r>
    </w:p>
    <w:p>
      <w:r>
        <w:rPr>
          <w:lang w:val="en-US"/>
        </w:rPr>
        <w:t>Document service reports, calibration certificates, and customer feedback for internal records and continual process improvement.</w:t>
      </w:r>
    </w:p>
    <w:p>
      <w:r>
        <w:rPr>
          <w:lang w:val="en-US"/>
        </w:rPr>
        <w:t>Key Achievements:</w:t>
      </w:r>
    </w:p>
    <w:p>
      <w:r>
        <w:rPr>
          <w:lang w:val="en-US"/>
        </w:rPr>
        <w:t>Reduced measurement downtime by 25% through optimized service schedules and improved calibration practices.</w:t>
      </w:r>
    </w:p>
    <w:p>
      <w:r>
        <w:rPr>
          <w:lang w:val="en-US"/>
        </w:rPr>
        <w:t>Played a key role in enhancing dimensional inspection accuracy, contributing to higher product quality and reduced rework for client facilities.</w:t>
      </w:r>
    </w:p>
    <w:p>
      <w:pPr>
        <w:pStyle w:val="Heading2"/>
      </w:pPr>
      <w:r>
        <w:t>EDUCATION</w:t>
      </w:r>
    </w:p>
    <w:p>
      <w:r>
        <w:t>B.E Mechanical Engineering</w:t>
      </w:r>
    </w:p>
    <w:p>
      <w:r>
        <w:t xml:space="preserve"> Madurai Institute of Engineering and Technology</w:t>
      </w:r>
    </w:p>
    <w:p>
      <w:r>
        <w:t xml:space="preserve">CGPA: </w:t>
      </w:r>
      <w:r>
        <w:rPr>
          <w:lang w:val="en-US"/>
        </w:rPr>
        <w:t>7</w:t>
      </w:r>
      <w:r>
        <w:t>.7 | Year of Passing: 202</w:t>
      </w:r>
      <w:r>
        <w:rPr>
          <w:lang w:val="en-US"/>
        </w:rPr>
        <w:t>1</w:t>
      </w:r>
    </w:p>
    <w:p>
      <w:r>
        <w:t>HSC | 2016–2017</w:t>
      </w:r>
    </w:p>
    <w:p>
      <w:r>
        <w:t>Score: 71%</w:t>
      </w:r>
    </w:p>
    <w:p>
      <w:r>
        <w:t>SSLC | 2014–2015</w:t>
      </w:r>
    </w:p>
    <w:p>
      <w:r>
        <w:t>Score: 90.6%</w:t>
      </w:r>
    </w:p>
    <w:p>
      <w:pPr>
        <w:pStyle w:val="Heading2"/>
      </w:pPr>
      <w:r>
        <w:t>SKILLS</w:t>
      </w:r>
    </w:p>
    <w:p>
      <w:r>
        <w:t>- Automotive knowledge</w:t>
      </w:r>
      <w:r>
        <w:br/>
      </w:r>
      <w:r>
        <w:t>- Tools and equipment handling</w:t>
      </w:r>
      <w:r>
        <w:br/>
      </w:r>
      <w:r>
        <w:t>- Problem-solving and decision-making</w:t>
      </w:r>
      <w:r>
        <w:br/>
      </w:r>
      <w:r>
        <w:t>- Time management and punctuality</w:t>
      </w:r>
      <w:r>
        <w:br/>
      </w:r>
      <w:r>
        <w:t>- Strong communication skills</w:t>
      </w:r>
      <w:r>
        <w:br/>
      </w:r>
      <w:r>
        <w:t>- Adaptability and willingness to learn</w:t>
      </w:r>
    </w:p>
    <w:p>
      <w:pPr>
        <w:pStyle w:val="Heading2"/>
      </w:pPr>
      <w:r>
        <w:t>INTERESTS</w:t>
      </w:r>
    </w:p>
    <w:p>
      <w:r>
        <w:t>- Football</w:t>
      </w:r>
      <w:r>
        <w:br/>
      </w:r>
      <w:r>
        <w:t>- Bike travel</w:t>
      </w:r>
      <w:r>
        <w:br/>
      </w:r>
      <w:r>
        <w:t>- Watching sports (football, cricket)</w:t>
      </w:r>
      <w:r>
        <w:br/>
      </w:r>
      <w:r>
        <w:t>- Reading for knowledge enhancement</w:t>
      </w:r>
    </w:p>
    <w:p>
      <w:pPr>
        <w:pStyle w:val="Heading2"/>
      </w:pPr>
      <w:r>
        <w:t>DECLARATION</w:t>
      </w:r>
    </w:p>
    <w:p>
      <w:r>
        <w:t>I hereby declare that the information provided above is true and correct to the best of my knowledge and belief.</w:t>
      </w:r>
      <w:r>
        <w:br/>
      </w:r>
      <w:r>
        <w:br/>
      </w:r>
      <w:r>
        <w:t>Date:</w:t>
      </w:r>
      <w:r>
        <w:br/>
      </w:r>
      <w:r>
        <w:t>Place: Chennai</w:t>
      </w:r>
      <w:r>
        <w:br/>
      </w:r>
      <w:r>
        <w:br/>
      </w:r>
      <w:r>
        <w:t>Signature:</w:t>
      </w:r>
      <w:r>
        <w:br/>
      </w:r>
      <w:r>
        <w:t>Ayyappan V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4fff46e5-ef03-4b28-9f97-b3cfa92c6716"/>
    <w:uiPriority w:val="9"/>
    <w:qFormat/>
    <w:pPr>
      <w:keepNext/>
      <w:keepLines/>
      <w:spacing w:before="480" w:after="0"/>
      <w:outlineLvl w:val="0"/>
    </w:pPr>
    <w:rPr>
      <w:rFonts w:ascii="Calibri" w:eastAsia="ＭＳ ゴシック" w:hAnsi="Calibri" w:cs="宋体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dbc87599-112b-4182-8b36-82d27a219e43"/>
    <w:uiPriority w:val="9"/>
    <w:qFormat/>
    <w:pPr>
      <w:keepNext/>
      <w:keepLines/>
      <w:spacing w:before="200" w:after="0"/>
      <w:outlineLvl w:val="1"/>
    </w:pPr>
    <w:rPr>
      <w:rFonts w:ascii="Calibri" w:eastAsia="ＭＳ ゴシック" w:hAnsi="Calibri" w:cs="宋体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a20be889-44df-4387-8a04-026f54f2ff0c"/>
    <w:uiPriority w:val="9"/>
    <w:qFormat/>
    <w:pPr>
      <w:keepNext/>
      <w:keepLines/>
      <w:spacing w:before="200" w:after="0"/>
      <w:outlineLvl w:val="2"/>
    </w:pPr>
    <w:rPr>
      <w:rFonts w:ascii="Calibri" w:eastAsia="ＭＳ ゴシック" w:hAnsi="Calibri" w:cs="宋体"/>
      <w:b/>
      <w:bCs/>
      <w:color w:val="4F81BD"/>
    </w:rPr>
  </w:style>
  <w:style w:type="paragraph" w:styleId="Heading4">
    <w:name w:val="heading 4"/>
    <w:basedOn w:val="Normal"/>
    <w:next w:val="Normal"/>
    <w:link w:val="Heading4Chard181b0ad-93a3-4ea8-adb2-f684ea48c322"/>
    <w:uiPriority w:val="9"/>
    <w:qFormat/>
    <w:pPr>
      <w:keepNext/>
      <w:keepLines/>
      <w:spacing w:before="200" w:after="0"/>
      <w:outlineLvl w:val="3"/>
    </w:pPr>
    <w:rPr>
      <w:rFonts w:ascii="Calibri" w:eastAsia="ＭＳ ゴシック" w:hAnsi="Calibri" w:cs="宋体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539d6dfa-8ebe-425d-a1cc-361a2757ff1a"/>
    <w:uiPriority w:val="9"/>
    <w:qFormat/>
    <w:pPr>
      <w:keepNext/>
      <w:keepLines/>
      <w:spacing w:before="200" w:after="0"/>
      <w:outlineLvl w:val="4"/>
    </w:pPr>
    <w:rPr>
      <w:rFonts w:ascii="Calibri" w:eastAsia="ＭＳ ゴシック" w:hAnsi="Calibri" w:cs="宋体"/>
      <w:color w:val="243F60"/>
    </w:rPr>
  </w:style>
  <w:style w:type="paragraph" w:styleId="Heading6">
    <w:name w:val="heading 6"/>
    <w:basedOn w:val="Normal"/>
    <w:next w:val="Normal"/>
    <w:link w:val="Heading6Char6e2accff-3b8d-4c6b-8fa7-4332e6aabcf2"/>
    <w:uiPriority w:val="9"/>
    <w:qFormat/>
    <w:pPr>
      <w:keepNext/>
      <w:keepLines/>
      <w:spacing w:before="200" w:after="0"/>
      <w:outlineLvl w:val="5"/>
    </w:pPr>
    <w:rPr>
      <w:rFonts w:ascii="Calibri" w:eastAsia="ＭＳ ゴシック" w:hAnsi="Calibri" w:cs="宋体"/>
      <w:i/>
      <w:iCs/>
      <w:color w:val="243F60"/>
    </w:rPr>
  </w:style>
  <w:style w:type="paragraph" w:styleId="Heading7">
    <w:name w:val="heading 7"/>
    <w:basedOn w:val="Normal"/>
    <w:next w:val="Normal"/>
    <w:link w:val="Heading7Char52ae8b0c-ff3c-4216-b33b-07fae6b2aeec"/>
    <w:uiPriority w:val="9"/>
    <w:qFormat/>
    <w:pPr>
      <w:keepNext/>
      <w:keepLines/>
      <w:spacing w:before="200" w:after="0"/>
      <w:outlineLvl w:val="6"/>
    </w:pPr>
    <w:rPr>
      <w:rFonts w:ascii="Calibri" w:eastAsia="ＭＳ ゴシック" w:hAnsi="Calibri" w:cs="宋体"/>
      <w:i/>
      <w:iCs/>
      <w:color w:val="404040"/>
    </w:rPr>
  </w:style>
  <w:style w:type="paragraph" w:styleId="Heading8">
    <w:name w:val="heading 8"/>
    <w:basedOn w:val="Normal"/>
    <w:next w:val="Normal"/>
    <w:link w:val="Heading8Char07521e46-d123-4f9d-936f-698d2c5edccf"/>
    <w:uiPriority w:val="9"/>
    <w:qFormat/>
    <w:pPr>
      <w:keepNext/>
      <w:keepLines/>
      <w:spacing w:before="200" w:after="0"/>
      <w:outlineLvl w:val="7"/>
    </w:pPr>
    <w:rPr>
      <w:rFonts w:ascii="Calibri" w:eastAsia="ＭＳ ゴシック" w:hAnsi="Calibri" w:cs="宋体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0538802d-e28b-4959-9577-2f0047428397"/>
    <w:uiPriority w:val="9"/>
    <w:qFormat/>
    <w:pPr>
      <w:keepNext/>
      <w:keepLines/>
      <w:spacing w:before="200" w:after="0"/>
      <w:outlineLvl w:val="8"/>
    </w:pPr>
    <w:rPr>
      <w:rFonts w:ascii="Calibri" w:eastAsia="ＭＳ ゴシック" w:hAnsi="Calibri" w:cs="宋体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Header">
    <w:name w:val="header"/>
    <w:basedOn w:val="Normal"/>
    <w:link w:val="HeaderChare6b7be97-f2e5-4554-ae62-cd905deab5a5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e6b7be97-f2e5-4554-ae62-cd905deab5a5">
    <w:name w:val="Header Char_e6b7be97-f2e5-4554-ae62-cd905deab5a5"/>
    <w:basedOn w:val="DefaultParagraphFont"/>
    <w:link w:val="Header"/>
    <w:uiPriority w:val="99"/>
  </w:style>
  <w:style w:type="paragraph" w:styleId="Footer">
    <w:name w:val="footer"/>
    <w:basedOn w:val="Normal"/>
    <w:link w:val="FooterChar2f836412-4764-425d-9ac6-8448c3781c1f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2f836412-4764-425d-9ac6-8448c3781c1f">
    <w:name w:val="Footer Char_2f836412-4764-425d-9ac6-8448c3781c1f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4fff46e5-ef03-4b28-9f97-b3cfa92c6716">
    <w:name w:val="Heading 1 Char_4fff46e5-ef03-4b28-9f97-b3cfa92c6716"/>
    <w:basedOn w:val="DefaultParagraphFont"/>
    <w:link w:val="Heading1"/>
    <w:uiPriority w:val="9"/>
    <w:rPr>
      <w:rFonts w:ascii="Calibri" w:eastAsia="ＭＳ ゴシック" w:hAnsi="Calibri" w:cs="宋体"/>
      <w:b/>
      <w:bCs/>
      <w:color w:val="365F91"/>
      <w:sz w:val="28"/>
      <w:szCs w:val="28"/>
    </w:rPr>
  </w:style>
  <w:style w:type="character" w:customStyle="1" w:styleId="Heading2Chardbc87599-112b-4182-8b36-82d27a219e43">
    <w:name w:val="Heading 2 Char_dbc87599-112b-4182-8b36-82d27a219e43"/>
    <w:basedOn w:val="DefaultParagraphFont"/>
    <w:link w:val="Heading2"/>
    <w:uiPriority w:val="9"/>
    <w:rPr>
      <w:rFonts w:ascii="Calibri" w:eastAsia="ＭＳ ゴシック" w:hAnsi="Calibri" w:cs="宋体"/>
      <w:b/>
      <w:bCs/>
      <w:color w:val="4F81BD"/>
      <w:sz w:val="26"/>
      <w:szCs w:val="26"/>
    </w:rPr>
  </w:style>
  <w:style w:type="character" w:customStyle="1" w:styleId="Heading3Chara20be889-44df-4387-8a04-026f54f2ff0c">
    <w:name w:val="Heading 3 Char_a20be889-44df-4387-8a04-026f54f2ff0c"/>
    <w:basedOn w:val="DefaultParagraphFont"/>
    <w:link w:val="Heading3"/>
    <w:uiPriority w:val="9"/>
    <w:rPr>
      <w:rFonts w:ascii="Calibri" w:eastAsia="ＭＳ ゴシック" w:hAnsi="Calibri" w:cs="宋体"/>
      <w:b/>
      <w:bCs/>
      <w:color w:val="4F81BD"/>
    </w:rPr>
  </w:style>
  <w:style w:type="paragraph" w:styleId="Title">
    <w:name w:val="Title"/>
    <w:basedOn w:val="Normal"/>
    <w:next w:val="Normal"/>
    <w:link w:val="TitleCharb41fd92e-c36c-483a-9c8e-eeb5c81746b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hAnsi="Calibri" w:cs="宋体"/>
      <w:color w:val="17365D"/>
      <w:spacing w:val="5"/>
      <w:kern w:val="28"/>
      <w:sz w:val="52"/>
      <w:szCs w:val="52"/>
    </w:rPr>
  </w:style>
  <w:style w:type="character" w:customStyle="1" w:styleId="TitleCharb41fd92e-c36c-483a-9c8e-eeb5c81746bd">
    <w:name w:val="Title Char_b41fd92e-c36c-483a-9c8e-eeb5c81746bd"/>
    <w:basedOn w:val="DefaultParagraphFont"/>
    <w:link w:val="Title"/>
    <w:uiPriority w:val="10"/>
    <w:rPr>
      <w:rFonts w:ascii="Calibri" w:eastAsia="ＭＳ ゴシック" w:hAnsi="Calibri" w:cs="宋体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  <w:numId w:val="0"/>
      </w:numPr>
    </w:pPr>
    <w:rPr>
      <w:rFonts w:ascii="Calibri" w:eastAsia="ＭＳ ゴシック" w:hAnsi="Calibri" w:cs="宋体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ＭＳ ゴシック" w:hAnsi="Calibri" w:cs="宋体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a3d0041e-713e-47d9-94cf-8b01dba08b08"/>
    <w:uiPriority w:val="29"/>
    <w:qFormat/>
    <w:rPr>
      <w:i/>
      <w:iCs/>
      <w:color w:val="000000"/>
    </w:rPr>
  </w:style>
  <w:style w:type="character" w:customStyle="1" w:styleId="QuoteChara3d0041e-713e-47d9-94cf-8b01dba08b08">
    <w:name w:val="Quote Char_a3d0041e-713e-47d9-94cf-8b01dba08b08"/>
    <w:basedOn w:val="DefaultParagraphFont"/>
    <w:link w:val="Quote"/>
    <w:uiPriority w:val="29"/>
    <w:rPr>
      <w:i/>
      <w:iCs/>
      <w:color w:val="000000"/>
    </w:rPr>
  </w:style>
  <w:style w:type="character" w:customStyle="1" w:styleId="Heading4Chard181b0ad-93a3-4ea8-adb2-f684ea48c322">
    <w:name w:val="Heading 4 Char_d181b0ad-93a3-4ea8-adb2-f684ea48c322"/>
    <w:basedOn w:val="DefaultParagraphFont"/>
    <w:link w:val="Heading4"/>
    <w:uiPriority w:val="9"/>
    <w:rPr>
      <w:rFonts w:ascii="Calibri" w:eastAsia="ＭＳ ゴシック" w:hAnsi="Calibri" w:cs="宋体"/>
      <w:b/>
      <w:bCs/>
      <w:i/>
      <w:iCs/>
      <w:color w:val="4F81BD"/>
    </w:rPr>
  </w:style>
  <w:style w:type="character" w:customStyle="1" w:styleId="Heading5Char539d6dfa-8ebe-425d-a1cc-361a2757ff1a">
    <w:name w:val="Heading 5 Char_539d6dfa-8ebe-425d-a1cc-361a2757ff1a"/>
    <w:basedOn w:val="DefaultParagraphFont"/>
    <w:link w:val="Heading5"/>
    <w:uiPriority w:val="9"/>
    <w:rPr>
      <w:rFonts w:ascii="Calibri" w:eastAsia="ＭＳ ゴシック" w:hAnsi="Calibri" w:cs="宋体"/>
      <w:color w:val="243F60"/>
    </w:rPr>
  </w:style>
  <w:style w:type="character" w:customStyle="1" w:styleId="Heading6Char6e2accff-3b8d-4c6b-8fa7-4332e6aabcf2">
    <w:name w:val="Heading 6 Char_6e2accff-3b8d-4c6b-8fa7-4332e6aabcf2"/>
    <w:basedOn w:val="DefaultParagraphFont"/>
    <w:link w:val="Heading6"/>
    <w:uiPriority w:val="9"/>
    <w:rPr>
      <w:rFonts w:ascii="Calibri" w:eastAsia="ＭＳ ゴシック" w:hAnsi="Calibri" w:cs="宋体"/>
      <w:i/>
      <w:iCs/>
      <w:color w:val="243F60"/>
    </w:rPr>
  </w:style>
  <w:style w:type="character" w:customStyle="1" w:styleId="Heading7Char52ae8b0c-ff3c-4216-b33b-07fae6b2aeec">
    <w:name w:val="Heading 7 Char_52ae8b0c-ff3c-4216-b33b-07fae6b2aeec"/>
    <w:basedOn w:val="DefaultParagraphFont"/>
    <w:link w:val="Heading7"/>
    <w:uiPriority w:val="9"/>
    <w:rPr>
      <w:rFonts w:ascii="Calibri" w:eastAsia="ＭＳ ゴシック" w:hAnsi="Calibri" w:cs="宋体"/>
      <w:i/>
      <w:iCs/>
      <w:color w:val="404040"/>
    </w:rPr>
  </w:style>
  <w:style w:type="character" w:customStyle="1" w:styleId="Heading8Char07521e46-d123-4f9d-936f-698d2c5edccf">
    <w:name w:val="Heading 8 Char_07521e46-d123-4f9d-936f-698d2c5edccf"/>
    <w:basedOn w:val="DefaultParagraphFont"/>
    <w:link w:val="Heading8"/>
    <w:uiPriority w:val="9"/>
    <w:rPr>
      <w:rFonts w:ascii="Calibri" w:eastAsia="ＭＳ ゴシック" w:hAnsi="Calibri" w:cs="宋体"/>
      <w:color w:val="4F81BD"/>
      <w:sz w:val="20"/>
      <w:szCs w:val="20"/>
    </w:rPr>
  </w:style>
  <w:style w:type="character" w:customStyle="1" w:styleId="Heading9Char0538802d-e28b-4959-9577-2f0047428397">
    <w:name w:val="Heading 9 Char_0538802d-e28b-4959-9577-2f0047428397"/>
    <w:basedOn w:val="DefaultParagraphFont"/>
    <w:link w:val="Heading9"/>
    <w:uiPriority w:val="9"/>
    <w:rPr>
      <w:rFonts w:ascii="Calibri" w:eastAsia="ＭＳ ゴシック" w:hAnsi="Calibri" w:cs="宋体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20c4610a-dba3-45d6-89cf-a4bdf7129cc6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20c4610a-dba3-45d6-89cf-a4bdf7129cc6">
    <w:name w:val="Intense Quote Char_20c4610a-dba3-45d6-89cf-a4bdf7129cc6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tblPr/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tblPr/>
      <w:tcPr>
        <w:shd w:val="clear" w:color="auto" w:fill="D3DFEE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tblPr/>
      <w:tcPr>
        <w:shd w:val="clear" w:color="auto" w:fill="EFD3D2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tblPr/>
      <w:tcPr>
        <w:shd w:val="clear" w:color="auto" w:fill="E6EED5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tblPr/>
      <w:tcPr>
        <w:shd w:val="clear" w:color="auto" w:fill="DFD8E8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tblPr/>
      <w:tcPr>
        <w:shd w:val="clear" w:color="auto" w:fill="D2EAF1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tblPr/>
      <w:tcPr>
        <w:shd w:val="clear" w:color="auto" w:fill="FDE4D0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tblPr/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tblPr/>
      <w:tcPr>
        <w:shd w:val="clear" w:color="auto" w:fill="A7BF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tblPr/>
      <w:tcPr>
        <w:shd w:val="clear" w:color="auto" w:fill="DFA7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tblPr/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tblPr/>
      <w:tcPr>
        <w:shd w:val="clear" w:color="auto" w:fill="BFB1D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tblPr/>
      <w:tcPr>
        <w:shd w:val="clear" w:color="auto" w:fill="A5D5E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tblPr/>
      <w:tcPr>
        <w:shd w:val="clear" w:color="auto" w:fill="FBCAA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tblPr/>
      <w:tcPr>
        <w:shd w:val="clear" w:color="auto" w:fill="80808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tblPr/>
      <w:tcPr>
        <w:shd w:val="clear" w:color="auto" w:fill="A7BFDE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tblPr/>
      <w:tcPr>
        <w:shd w:val="clear" w:color="auto" w:fill="DFA7A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tblPr/>
      <w:tcPr>
        <w:shd w:val="clear" w:color="auto" w:fill="CDDDA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tblPr/>
      <w:tcPr>
        <w:shd w:val="clear" w:color="auto" w:fill="BFB1D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tblPr/>
      <w:tcPr>
        <w:shd w:val="clear" w:color="auto" w:fill="A5D5E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tblPr/>
      <w:tcPr>
        <w:shd w:val="clear" w:color="auto" w:fill="FBCAA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DBE5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F2DB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EAF1DD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E5DF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DAEEF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FDE9D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7c162305a8012ef0ed888b1860d098c1134f4b0419514c4847440321091b5b58120b120b1149515a0c435601514841481f0f2b561358191b195115495d0c00584e4209430247460c590858184508105042445b0c0f054e4108120211474a411b02154e49405d58380c4f03434c1b0b150a18444a411b0b15416a44564a141a245d4340010b18061143595c0856580f1b525a4553524f0e56431a01140a17405d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2259</Characters>
  <Application>Microsoft Office Word</Application>
  <DocSecurity>0</DocSecurity>
  <Lines>0</Lines>
  <Paragraphs>33</Paragraphs>
  <ScaleCrop>false</ScaleCrop>
  <Company/>
  <LinksUpToDate>false</LinksUpToDate>
  <CharactersWithSpaces>2579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23124RN87I</cp:lastModifiedBy>
  <cp:revision>1</cp:revision>
  <dcterms:created xsi:type="dcterms:W3CDTF">2025-04-29T12:07:37Z</dcterms:created>
  <dcterms:modified xsi:type="dcterms:W3CDTF">2025-04-29T12:07:37Z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d84ae21559e34e1b957a21ed2e36bef6</vt:lpwstr>
  </property>
</Properties>
</file>