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PRABHU S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NO: 49/50, </w:t>
      </w:r>
      <w:r>
        <w:rPr>
          <w:rFonts w:ascii="Times New Roman" w:eastAsia="Times New Roman" w:hAnsi="Times New Roman" w:cs="Times New Roman"/>
          <w:b/>
        </w:rPr>
        <w:t>Karuppur</w:t>
      </w:r>
      <w:r>
        <w:rPr>
          <w:rFonts w:ascii="Times New Roman" w:eastAsia="Times New Roman" w:hAnsi="Times New Roman" w:cs="Times New Roman"/>
          <w:b/>
        </w:rPr>
        <w:t xml:space="preserve"> East Street, </w:t>
      </w:r>
      <w:r>
        <w:rPr>
          <w:rFonts w:ascii="Times New Roman" w:eastAsia="Times New Roman" w:hAnsi="Times New Roman" w:cs="Times New Roman"/>
          <w:b/>
        </w:rPr>
        <w:t>Karuppur</w:t>
      </w:r>
      <w:r>
        <w:rPr>
          <w:rFonts w:ascii="Times New Roman" w:eastAsia="Times New Roman" w:hAnsi="Times New Roman" w:cs="Times New Roman"/>
          <w:b/>
        </w:rPr>
        <w:t xml:space="preserve"> PO,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Mayanoor</w:t>
      </w:r>
      <w:r>
        <w:rPr>
          <w:rFonts w:ascii="Times New Roman" w:eastAsia="Times New Roman" w:hAnsi="Times New Roman" w:cs="Times New Roman"/>
          <w:b/>
        </w:rPr>
        <w:t xml:space="preserve"> VIA, Karur TK, Karur - 639 108.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Email ID: </w:t>
      </w:r>
      <w:hyperlink r:id="rId4" w:history="1">
        <w:r>
          <w:rPr>
            <w:rStyle w:val="Hyperlink"/>
            <w:rFonts w:ascii="Times New Roman" w:eastAsia="Times New Roman" w:hAnsi="Times New Roman" w:cs="Times New Roman"/>
            <w:b/>
          </w:rPr>
          <w:t>prabhuseenivasan12@gmail.com</w:t>
        </w:r>
      </w:hyperlink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Phone No:  9080634492</w:t>
      </w:r>
      <w:r>
        <w:rPr>
          <w:rFonts w:ascii="Times New Roman" w:eastAsia="Times New Roman" w:hAnsi="Times New Roman" w:cs="Times New Roman"/>
          <w:b/>
        </w:rPr>
        <w:t xml:space="preserve"> \ 9655947995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Professional Summary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Dedicated and results-driven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HR Executive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with </w:t>
      </w:r>
      <w:r>
        <w:rPr>
          <w:rFonts w:eastAsia="Times New Roman" w:hAnsi="Times New Roman" w:cs="Times New Roman"/>
          <w:bCs/>
          <w:kern w:val="0"/>
          <w:lang w:val="en-US"/>
          <w14:ligatures w14:val="none"/>
        </w:rPr>
        <w:t xml:space="preserve">2.5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years of experience in managing Onboarding processes, employee relations, and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Payroll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management. Proven ability to enhance organizational efficiency and foster a positive work environment. Adept at implementing HR policies and procedures to support business objectives.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Skills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Excellent written and verbal communication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Strong presentation abilities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Effective team player with independence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Proficient in multitasking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Competent in human resource management, finance, problem-solving, critical thinking, and decision-making</w:t>
      </w:r>
    </w:p>
    <w:p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Technical Skills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MS Office Suite (Word, Excel, PowerPoint)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Employees Statutory portals (EPFO, ESIC)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Mail drafting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HR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IS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Training &amp; Development </w:t>
      </w:r>
    </w:p>
    <w:p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Awards &amp; Achievements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NCC: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Attended National Level Camps, engaged in Social Service Activities, and hold A, B, and C Certificates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Sports: Won District level Prizes in Athletic Events</w:t>
      </w:r>
    </w:p>
    <w:p>
      <w:pPr>
        <w:pStyle w:val="ListParagraph"/>
        <w:numPr>
          <w:ilvl w:val="0"/>
          <w:numId w:val="0"/>
        </w:numPr>
        <w:shd w:val="clear" w:color="auto" w:fill="FFFFFF"/>
        <w:spacing w:after="0" w:line="240" w:lineRule="auto"/>
        <w:ind w:left="720" w:firstLine="0"/>
      </w:pPr>
    </w:p>
    <w:p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Professional</w:t>
      </w: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 xml:space="preserve"> Knowledge</w:t>
      </w: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HR Generalist</w:t>
      </w:r>
    </w:p>
    <w:p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>
      <w:pP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Professional Experience</w:t>
      </w:r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HR </w:t>
      </w:r>
      <w:r>
        <w:rPr>
          <w:rFonts w:ascii="Times New Roman" w:hAnsi="Times New Roman" w:cs="Times New Roman"/>
          <w:b/>
          <w:bCs/>
        </w:rPr>
        <w:t xml:space="preserve">Executive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HR &amp; Admin)</w:t>
      </w:r>
    </w:p>
    <w:p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>A Tex Home Collections Pvt Ltd, Karur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February 2023 – Present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Co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ordinated with Department Managers to identify Staffing Needs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and scheduled interviews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   with them,</w:t>
      </w:r>
    </w:p>
    <w:p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Conducted new employee orientations and facilitated onboarding processes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Handled Biometric registration, EPF &amp; ESI Enrollment, and ID Cards creation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Maintained Daily Attendance Log and managed Time Office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</w:p>
    <w:p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Handled employee relations issues, providing guidance and support to managers and employees.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Managed Employees Personal records  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Maintained accurate employee records and HR databases.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Preparation of employees Compensation &amp; Other Benefits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Providing Assistance to Employees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in Statutory portals (PF Claims, Advances, E- Nomination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Joint Declaration &amp; Other Assistance).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Payroll Administration,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Managed Fire &amp; Emergency Systems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Maintained Audit Records &amp; Requirements.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Handled Committee &amp; Training records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Processed Exit Procedures &amp; Formalities.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Managed 170+ Employees individually.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HR Assistant</w:t>
      </w:r>
    </w:p>
    <w:p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>Aarthi A1 Home Trends Pvt Ltd, Karur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July 202</w:t>
      </w:r>
      <w:r>
        <w:rPr>
          <w:rFonts w:eastAsia="Times New Roman" w:hAnsi="Times New Roman" w:cs="Times New Roman"/>
          <w:b/>
          <w:kern w:val="0"/>
          <w:lang w:val="en-US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– Jan 2023</w:t>
      </w:r>
    </w:p>
    <w:p/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Managed joining formalities including Biometric registration, EPF &amp; ESI Enrollment, and ID Cards creation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Managed Employees Personal records  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Oversaw Fire Systems and Housekeeping monitoring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Handled Attendance tracking and generated Daily Morning Gate Entry Reports</w:t>
      </w:r>
    </w:p>
    <w:p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Assisted in Salary Preparation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.</w:t>
      </w:r>
    </w:p>
    <w:p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>
      <w:pP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Education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  <w:bCs/>
        </w:rPr>
        <w:t>Master of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Business Administration</w:t>
      </w:r>
      <w:r>
        <w:rPr>
          <w:rFonts w:ascii="Times New Roman" w:hAnsi="Times New Roman" w:cs="Times New Roman"/>
        </w:rPr>
        <w:t xml:space="preserve">, St. Joseph’s College, </w:t>
      </w:r>
      <w:r>
        <w:rPr>
          <w:rFonts w:ascii="Times New Roman" w:hAnsi="Times New Roman" w:cs="Times New Roman"/>
        </w:rPr>
        <w:t>Pondicherry Central</w:t>
      </w:r>
      <w:r>
        <w:rPr>
          <w:rFonts w:ascii="Times New Roman" w:hAnsi="Times New Roman" w:cs="Times New Roman"/>
        </w:rPr>
        <w:t xml:space="preserve"> University, </w:t>
      </w:r>
      <w:r>
        <w:rPr>
          <w:rFonts w:ascii="Times New Roman" w:hAnsi="Times New Roman" w:cs="Times New Roman"/>
        </w:rPr>
        <w:t>Pondicherry</w:t>
      </w:r>
      <w:r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CGPA: </w:t>
      </w:r>
      <w:r>
        <w:rPr>
          <w:rFonts w:ascii="Times New Roman" w:hAnsi="Times New Roman" w:cs="Times New Roman"/>
        </w:rPr>
        <w:t>7.58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  <w:bCs/>
        </w:rPr>
        <w:t>Master of Arts in Human Resource Management</w:t>
      </w:r>
      <w:r>
        <w:rPr>
          <w:rFonts w:ascii="Times New Roman" w:hAnsi="Times New Roman" w:cs="Times New Roman"/>
        </w:rPr>
        <w:t>, St. Joseph’s College, Bharathidasan University, Tiruchirappalli, 202</w:t>
      </w:r>
      <w:r>
        <w:rPr>
          <w:rFonts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>, CGPA: 7.99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  <w:bCs/>
        </w:rPr>
        <w:t>Bachelor of Business Administration</w:t>
      </w:r>
      <w:r>
        <w:rPr>
          <w:rFonts w:ascii="Times New Roman" w:hAnsi="Times New Roman" w:cs="Times New Roman"/>
        </w:rPr>
        <w:t>, St. Joseph’s College, Bharathidasan University, Tiruchirappalli, 20</w:t>
      </w:r>
      <w:r>
        <w:rPr>
          <w:rFonts w:hAnsi="Times New Roman" w:cs="Times New Roman"/>
          <w:lang w:val="en-US"/>
        </w:rPr>
        <w:t>20</w:t>
      </w:r>
      <w:r>
        <w:rPr>
          <w:rFonts w:ascii="Times New Roman" w:hAnsi="Times New Roman" w:cs="Times New Roman"/>
        </w:rPr>
        <w:t>, CGPA: 7.01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 Diploma in Computer Application</w:t>
      </w:r>
      <w:r>
        <w:rPr>
          <w:rFonts w:ascii="Times New Roman" w:hAnsi="Times New Roman" w:cs="Times New Roman"/>
        </w:rPr>
        <w:t>, TCEDS Karur, 2017, Score: 90%</w:t>
      </w:r>
    </w:p>
    <w:p>
      <w:pP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Personal Details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Date of Birth: 21-10-1999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Father's Name: Seenivasan. N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Nationality: Indian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Gender: Male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Languages: Tamil, English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BBB4575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0B6D0E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basedOn w:val="Normal"/>
    <w:link w:val="HeaderCharfa538e24-5360-4ecf-952e-5ec1915f2627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fa538e24-5360-4ecf-952e-5ec1915f2627">
    <w:name w:val="Header Char_fa538e24-5360-4ecf-952e-5ec1915f2627"/>
    <w:basedOn w:val="DefaultParagraphFont"/>
    <w:link w:val="Header"/>
    <w:uiPriority w:val="99"/>
  </w:style>
  <w:style w:type="paragraph" w:styleId="Footer">
    <w:name w:val="footer"/>
    <w:basedOn w:val="Normal"/>
    <w:link w:val="FooterCharbe266c57-9d5c-42ea-b7f0-5d2f3e839c39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be266c57-9d5c-42ea-b7f0-5d2f3e839c39">
    <w:name w:val="Footer Char_be266c57-9d5c-42ea-b7f0-5d2f3e839c39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rabhuseenivasan12@gmail.com" TargetMode="External" /><Relationship Id="rId5" Type="http://schemas.openxmlformats.org/officeDocument/2006/relationships/image" Target="https://rdxfootmark.naukri.com/v2/track/openCv?trackingInfo=04cf75de7e49ae9fb0230f9fba69ac2f134f4b0419514c4847440321091b5b58120b120b1149515a0c435601514841481f0f2b5613581957545f4d5d4a0e560c0a4257587a4553524f0f594817001806035d4a07560329465c4a5653380c4f03434b1b00100012485a5f1b4d58505045111b535f550d574d1b0d1307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2675</Characters>
  <Application>Microsoft Office Word</Application>
  <DocSecurity>0</DocSecurity>
  <Lines>0</Lines>
  <Paragraphs>69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PRABHU</dc:creator>
  <cp:lastModifiedBy>moto g(40) fusion</cp:lastModifiedBy>
  <cp:revision>3</cp:revision>
  <dcterms:created xsi:type="dcterms:W3CDTF">2025-04-04T16:25:30Z</dcterms:created>
  <dcterms:modified xsi:type="dcterms:W3CDTF">2025-04-04T16:25:30Z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6848bf3cf7b64d82ae046221588d575d</vt:lpwstr>
  </property>
</Properties>
</file>