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3D4BE2EA">
      <w:pPr>
        <w:spacing w:after="0"/>
        <w:rPr>
          <w:rFonts w:ascii="Calibri" w:eastAsia="Verdana" w:hAnsi="Calibri" w:cs="Calibri"/>
          <w:b/>
          <w:sz w:val="28"/>
          <w:szCs w:val="28"/>
        </w:rPr>
      </w:pPr>
      <w:r>
        <w:rPr>
          <w:rFonts w:ascii="Calibri" w:eastAsia="Verdana" w:hAnsi="Calibri" w:cs="Calibri"/>
          <w:b/>
          <w:sz w:val="28"/>
          <w:szCs w:val="28"/>
        </w:rPr>
        <w:t>SHAKHER S</w:t>
      </w:r>
    </w:p>
    <w:p w14:paraId="234D0347">
      <w:pPr>
        <w:spacing w:after="0"/>
        <w:rPr>
          <w:rFonts w:ascii="Calibri" w:eastAsia="Verdana" w:hAnsi="Calibri" w:cs="Calibri" w:hint="default"/>
          <w:b/>
          <w:sz w:val="28"/>
          <w:szCs w:val="28"/>
          <w:lang w:val="en-IN"/>
        </w:rPr>
      </w:pPr>
      <w:r>
        <w:rPr>
          <w:rFonts w:ascii="Calibri" w:eastAsia="Verdana" w:hAnsi="Calibri" w:cs="Calibri"/>
          <w:b/>
          <w:sz w:val="28"/>
          <w:szCs w:val="28"/>
        </w:rPr>
        <w:t>Mobile: 91-</w:t>
      </w:r>
      <w:r>
        <w:rPr>
          <w:rFonts w:ascii="Calibri" w:eastAsia="Verdana" w:hAnsi="Calibri" w:hint="default"/>
          <w:b/>
          <w:sz w:val="28"/>
          <w:szCs w:val="28"/>
          <w:lang w:val="en-IN"/>
        </w:rPr>
        <w:t>9346675908</w:t>
      </w:r>
    </w:p>
    <w:p w14:paraId="5C836D38">
      <w:pPr>
        <w:spacing w:after="0"/>
        <w:rPr>
          <w:rFonts w:ascii="Calibri" w:hAnsi="Calibri" w:cs="Calibri"/>
          <w:spacing w:val="3"/>
          <w:sz w:val="22"/>
          <w:szCs w:val="22"/>
          <w:shd w:val="clear" w:color="auto" w:fill="FFFFFF"/>
          <w:lang w:val="pt-BR"/>
        </w:rPr>
      </w:pPr>
      <w:r>
        <w:rPr>
          <w:rFonts w:ascii="Calibri" w:eastAsia="Verdana" w:hAnsi="Calibri" w:cs="Calibri"/>
          <w:b/>
          <w:sz w:val="28"/>
          <w:szCs w:val="28"/>
          <w:lang w:val="pt-BR"/>
        </w:rPr>
        <w:t>E-Mail: shakhers1989@gmail.com</w:t>
      </w:r>
      <w:r>
        <w:rPr>
          <w:rFonts w:ascii="Calibri" w:eastAsia="Verdana" w:hAnsi="Calibri" w:cs="Calibri"/>
          <w:sz w:val="22"/>
          <w:szCs w:val="22"/>
          <w:lang w:val="pt-BR"/>
        </w:rPr>
        <w:br/>
      </w:r>
      <w:r>
        <w:rPr>
          <w:rFonts w:ascii="Calibri" w:eastAsia="Verdana" w:hAnsi="Calibri" w:cs="Calibri"/>
          <w:b/>
          <w:sz w:val="22"/>
          <w:szCs w:val="22"/>
          <w:lang w:val="pt-BR"/>
        </w:rPr>
        <w:t>______________________________________________________________________</w:t>
      </w:r>
    </w:p>
    <w:p w14:paraId="3901E08D">
      <w:pPr>
        <w:rPr>
          <w:rFonts w:ascii="Calibri" w:eastAsia="Verdana" w:hAnsi="Calibri" w:cs="Calibri"/>
          <w:b/>
          <w:sz w:val="28"/>
          <w:szCs w:val="28"/>
        </w:rPr>
      </w:pPr>
      <w:r>
        <w:rPr>
          <w:rFonts w:ascii="Calibri" w:eastAsia="Verdana" w:hAnsi="Calibri" w:cs="Calibri"/>
          <w:b/>
          <w:sz w:val="28"/>
          <w:szCs w:val="28"/>
        </w:rPr>
        <w:t>Professional Summary:</w:t>
      </w:r>
    </w:p>
    <w:p w14:paraId="18104795">
      <w:pPr>
        <w:numPr>
          <w:ilvl w:val="0"/>
          <w:numId w:val="1"/>
        </w:numPr>
        <w:spacing w:after="0"/>
        <w:rPr>
          <w:rFonts w:ascii="Calibri" w:hAnsi="Calibri" w:cs="Calibri"/>
          <w:sz w:val="22"/>
          <w:szCs w:val="22"/>
        </w:rPr>
      </w:pPr>
      <w:r>
        <w:rPr>
          <w:rFonts w:ascii="Calibri" w:eastAsia="Verdana" w:hAnsi="Calibri" w:cs="Calibri"/>
          <w:sz w:val="22"/>
          <w:szCs w:val="22"/>
        </w:rPr>
        <w:t>Having around 7</w:t>
      </w:r>
      <w:r>
        <w:rPr>
          <w:rFonts w:ascii="Calibri" w:eastAsia="Verdana" w:hAnsi="Calibri" w:cs="Calibri" w:hint="default"/>
          <w:sz w:val="22"/>
          <w:szCs w:val="22"/>
          <w:lang w:val="en-IN"/>
        </w:rPr>
        <w:t>+</w:t>
      </w:r>
      <w:r>
        <w:rPr>
          <w:rFonts w:ascii="Calibri" w:eastAsia="Verdana" w:hAnsi="Calibri" w:cs="Calibri"/>
          <w:sz w:val="22"/>
          <w:szCs w:val="22"/>
        </w:rPr>
        <w:t xml:space="preserve"> years of experience in Manual &amp; Tricentis TOSCA Automation Testing for Web Applications and Mainframe application Testing.</w:t>
      </w:r>
    </w:p>
    <w:p w14:paraId="69DB9CC8">
      <w:pPr>
        <w:numPr>
          <w:ilvl w:val="0"/>
          <w:numId w:val="1"/>
        </w:numPr>
        <w:spacing w:after="0"/>
        <w:rPr>
          <w:rFonts w:ascii="Calibri" w:hAnsi="Calibri" w:cs="Calibri"/>
          <w:sz w:val="22"/>
          <w:szCs w:val="22"/>
        </w:rPr>
      </w:pPr>
      <w:r>
        <w:rPr>
          <w:rFonts w:ascii="Calibri" w:eastAsia="Verdana" w:hAnsi="Calibri" w:cs="Calibri"/>
          <w:sz w:val="22"/>
          <w:szCs w:val="22"/>
        </w:rPr>
        <w:t>Having 4</w:t>
      </w:r>
      <w:r>
        <w:rPr>
          <w:rFonts w:ascii="Calibri" w:eastAsia="Verdana" w:hAnsi="Calibri" w:cs="Calibri" w:hint="default"/>
          <w:sz w:val="22"/>
          <w:szCs w:val="22"/>
          <w:lang w:val="en-IN"/>
        </w:rPr>
        <w:t>+</w:t>
      </w:r>
      <w:r>
        <w:rPr>
          <w:rFonts w:ascii="Calibri" w:eastAsia="Verdana" w:hAnsi="Calibri" w:cs="Calibri"/>
          <w:sz w:val="22"/>
          <w:szCs w:val="22"/>
        </w:rPr>
        <w:t xml:space="preserve"> years of experience in Tricentis tosca automation with implementation experience.</w:t>
      </w:r>
    </w:p>
    <w:p w14:paraId="4396E81C">
      <w:pPr>
        <w:numPr>
          <w:ilvl w:val="0"/>
          <w:numId w:val="1"/>
        </w:numPr>
        <w:spacing w:after="0"/>
        <w:rPr>
          <w:rFonts w:ascii="Calibri" w:hAnsi="Calibri" w:cs="Calibri"/>
          <w:sz w:val="22"/>
          <w:szCs w:val="22"/>
        </w:rPr>
      </w:pPr>
      <w:r>
        <w:rPr>
          <w:rFonts w:ascii="Calibri" w:eastAsia="Verdana" w:hAnsi="Calibri" w:cs="Calibri"/>
          <w:sz w:val="22"/>
          <w:szCs w:val="22"/>
        </w:rPr>
        <w:t>Extensive experience in preparing TOSCA Test Scripts and Test Cases for Automated testing for Web Applications and Client-Server Applications.</w:t>
      </w:r>
      <w:r>
        <w:rPr>
          <w:rFonts w:ascii="Calibri" w:eastAsia="Verdana" w:hAnsi="Calibri" w:cs="Calibri" w:hint="default"/>
          <w:sz w:val="22"/>
          <w:szCs w:val="22"/>
          <w:lang w:val="en-IN"/>
        </w:rPr>
        <w:t xml:space="preserve"> </w:t>
      </w:r>
      <w:r>
        <w:rPr>
          <w:rFonts w:ascii="Calibri" w:eastAsia="Verdana" w:hAnsi="Calibri" w:hint="default"/>
          <w:sz w:val="22"/>
          <w:szCs w:val="22"/>
          <w:lang w:val="en-IN"/>
        </w:rPr>
        <w:t>SAP Success Factors.</w:t>
      </w:r>
    </w:p>
    <w:p w14:paraId="0F5350DE">
      <w:pPr>
        <w:numPr>
          <w:ilvl w:val="0"/>
          <w:numId w:val="1"/>
        </w:numPr>
        <w:spacing w:after="0"/>
        <w:rPr>
          <w:rFonts w:ascii="Calibri" w:hAnsi="Calibri" w:cs="Calibri"/>
          <w:sz w:val="22"/>
          <w:szCs w:val="22"/>
        </w:rPr>
      </w:pPr>
      <w:r>
        <w:rPr>
          <w:rFonts w:ascii="Calibri" w:eastAsia="Verdana" w:hAnsi="Calibri" w:cs="Calibri"/>
          <w:sz w:val="22"/>
          <w:szCs w:val="22"/>
        </w:rPr>
        <w:t xml:space="preserve">Developed Regression suits and Sanity Scripts using TOSCA Automation Tool  </w:t>
      </w:r>
    </w:p>
    <w:p w14:paraId="0A520E32">
      <w:pPr>
        <w:numPr>
          <w:ilvl w:val="0"/>
          <w:numId w:val="1"/>
        </w:numPr>
        <w:spacing w:after="0"/>
        <w:rPr>
          <w:rFonts w:ascii="Calibri" w:hAnsi="Calibri" w:cs="Calibri"/>
          <w:sz w:val="22"/>
          <w:szCs w:val="22"/>
        </w:rPr>
      </w:pPr>
      <w:r>
        <w:rPr>
          <w:rFonts w:ascii="Calibri" w:eastAsia="Verdana" w:hAnsi="Calibri" w:cs="Calibri"/>
          <w:sz w:val="22"/>
          <w:szCs w:val="22"/>
        </w:rPr>
        <w:t xml:space="preserve">Created Reusable Test Blocks for frequently used functionalities and Implemented TCD approach in TOSCA Automation Tool  </w:t>
      </w:r>
    </w:p>
    <w:p w14:paraId="08F75AD3">
      <w:pPr>
        <w:numPr>
          <w:ilvl w:val="0"/>
          <w:numId w:val="1"/>
        </w:numPr>
        <w:spacing w:after="0"/>
        <w:rPr>
          <w:rFonts w:ascii="Calibri" w:hAnsi="Calibri" w:cs="Calibri"/>
          <w:sz w:val="22"/>
          <w:szCs w:val="22"/>
        </w:rPr>
      </w:pPr>
      <w:r>
        <w:rPr>
          <w:rFonts w:ascii="Calibri" w:eastAsia="Verdana" w:hAnsi="Calibri" w:cs="Calibri"/>
          <w:sz w:val="22"/>
          <w:szCs w:val="22"/>
        </w:rPr>
        <w:t>Execution of test scripts using Execution lists in TOSCA Automation Tool.</w:t>
      </w:r>
    </w:p>
    <w:p w14:paraId="14640F25">
      <w:pPr>
        <w:numPr>
          <w:ilvl w:val="0"/>
          <w:numId w:val="1"/>
        </w:numPr>
        <w:spacing w:after="0"/>
        <w:rPr>
          <w:rFonts w:ascii="Calibri" w:hAnsi="Calibri" w:cs="Calibri"/>
          <w:sz w:val="22"/>
          <w:szCs w:val="22"/>
        </w:rPr>
      </w:pPr>
      <w:r>
        <w:rPr>
          <w:rFonts w:ascii="Calibri" w:eastAsia="Verdana" w:hAnsi="Calibri" w:cs="Calibri"/>
          <w:sz w:val="22"/>
          <w:szCs w:val="22"/>
        </w:rPr>
        <w:t>Having Knowledge in Dex Environment.</w:t>
      </w:r>
      <w:r>
        <w:rPr>
          <w:rFonts w:ascii="Calibri" w:eastAsia="Verdana" w:hAnsi="Calibri" w:cs="Calibri"/>
          <w:sz w:val="22"/>
          <w:szCs w:val="22"/>
          <w:lang w:val="en-IN"/>
        </w:rPr>
        <w:t>S</w:t>
      </w:r>
    </w:p>
    <w:p w14:paraId="5DA5C4A6">
      <w:pPr>
        <w:numPr>
          <w:ilvl w:val="0"/>
          <w:numId w:val="1"/>
        </w:numPr>
        <w:spacing w:after="0"/>
        <w:rPr>
          <w:rFonts w:ascii="Calibri" w:hAnsi="Calibri" w:cs="Calibri"/>
          <w:sz w:val="22"/>
          <w:szCs w:val="22"/>
        </w:rPr>
      </w:pPr>
      <w:r>
        <w:rPr>
          <w:rFonts w:ascii="Calibri" w:eastAsia="Verdana" w:hAnsi="Calibri" w:cs="Calibri"/>
          <w:sz w:val="22"/>
          <w:szCs w:val="22"/>
        </w:rPr>
        <w:t xml:space="preserve">Experience in Health care &amp; health insurance domain </w:t>
      </w:r>
    </w:p>
    <w:p w14:paraId="3B75F5B6">
      <w:pPr>
        <w:numPr>
          <w:ilvl w:val="0"/>
          <w:numId w:val="1"/>
        </w:numPr>
        <w:spacing w:after="0"/>
        <w:rPr>
          <w:rFonts w:ascii="Calibri" w:hAnsi="Calibri" w:cs="Calibri"/>
          <w:sz w:val="22"/>
          <w:szCs w:val="22"/>
        </w:rPr>
      </w:pPr>
      <w:r>
        <w:rPr>
          <w:rFonts w:ascii="Calibri" w:eastAsia="Verdana" w:hAnsi="Calibri" w:cs="Calibri"/>
          <w:sz w:val="22"/>
          <w:szCs w:val="22"/>
        </w:rPr>
        <w:t>Hands on experience in tools such as ALM,JIRA</w:t>
      </w:r>
    </w:p>
    <w:p w14:paraId="3760260D">
      <w:pPr>
        <w:numPr>
          <w:ilvl w:val="0"/>
          <w:numId w:val="1"/>
        </w:numPr>
        <w:spacing w:after="0"/>
        <w:rPr>
          <w:rFonts w:ascii="Calibri" w:hAnsi="Calibri" w:cs="Calibri"/>
          <w:sz w:val="22"/>
          <w:szCs w:val="22"/>
        </w:rPr>
      </w:pPr>
      <w:r>
        <w:rPr>
          <w:rFonts w:ascii="Calibri" w:eastAsia="Verdana" w:hAnsi="Calibri" w:cs="Calibri"/>
          <w:sz w:val="22"/>
          <w:szCs w:val="22"/>
        </w:rPr>
        <w:t>Good knowledge of TOSCA test suit – modules, testcases, testcase design, and Execution</w:t>
      </w:r>
    </w:p>
    <w:p w14:paraId="7EA09FE1">
      <w:pPr>
        <w:numPr>
          <w:ilvl w:val="0"/>
          <w:numId w:val="1"/>
        </w:numPr>
        <w:spacing w:after="0"/>
        <w:rPr>
          <w:rFonts w:ascii="Calibri" w:hAnsi="Calibri" w:cs="Calibri"/>
          <w:sz w:val="22"/>
          <w:szCs w:val="22"/>
        </w:rPr>
      </w:pPr>
      <w:r>
        <w:rPr>
          <w:rFonts w:ascii="Calibri" w:eastAsia="Verdana" w:hAnsi="Calibri" w:cs="Calibri"/>
          <w:sz w:val="22"/>
          <w:szCs w:val="22"/>
        </w:rPr>
        <w:t>Good work experience in Functional, Integration, Regression, System, Database, Smoke, and UAT.</w:t>
      </w:r>
    </w:p>
    <w:p w14:paraId="73226ECD">
      <w:pPr>
        <w:numPr>
          <w:ilvl w:val="0"/>
          <w:numId w:val="1"/>
        </w:numPr>
        <w:spacing w:after="0"/>
        <w:rPr>
          <w:rFonts w:ascii="Calibri" w:hAnsi="Calibri" w:cs="Calibri"/>
          <w:sz w:val="22"/>
          <w:szCs w:val="22"/>
        </w:rPr>
      </w:pPr>
      <w:r>
        <w:rPr>
          <w:rFonts w:ascii="Calibri" w:eastAsia="Verdana" w:hAnsi="Calibri" w:cs="Calibri"/>
          <w:sz w:val="22"/>
          <w:szCs w:val="22"/>
        </w:rPr>
        <w:t>Establish appropriate automated tests to cover functional, integration and user interface testing requirements.</w:t>
      </w:r>
    </w:p>
    <w:p w14:paraId="0B019640">
      <w:pPr>
        <w:numPr>
          <w:ilvl w:val="0"/>
          <w:numId w:val="1"/>
        </w:numPr>
        <w:spacing w:after="0"/>
        <w:rPr>
          <w:rFonts w:ascii="Calibri" w:hAnsi="Calibri" w:cs="Calibri"/>
          <w:sz w:val="22"/>
          <w:szCs w:val="22"/>
        </w:rPr>
      </w:pPr>
      <w:r>
        <w:rPr>
          <w:rFonts w:ascii="Calibri" w:eastAsia="Verdana" w:hAnsi="Calibri" w:cs="Calibri"/>
          <w:sz w:val="22"/>
          <w:szCs w:val="22"/>
        </w:rPr>
        <w:t>Design and execution of appropriate test cases aligned to meet specified business requirements.</w:t>
      </w:r>
    </w:p>
    <w:p w14:paraId="409592EC">
      <w:pPr>
        <w:numPr>
          <w:ilvl w:val="0"/>
          <w:numId w:val="1"/>
        </w:numPr>
        <w:spacing w:after="0"/>
        <w:rPr>
          <w:rFonts w:ascii="Calibri" w:hAnsi="Calibri" w:cs="Calibri"/>
          <w:sz w:val="22"/>
          <w:szCs w:val="22"/>
        </w:rPr>
      </w:pPr>
      <w:r>
        <w:rPr>
          <w:rFonts w:ascii="Calibri" w:eastAsia="Verdana" w:hAnsi="Calibri" w:cs="Calibri"/>
          <w:sz w:val="22"/>
          <w:szCs w:val="22"/>
        </w:rPr>
        <w:t>Experience in creating and developing strategic Test Cases, Test Scripts and generating Test Reports for both Manual and Automated tests</w:t>
      </w:r>
      <w:r>
        <w:rPr>
          <w:rFonts w:ascii="Calibri" w:hAnsi="Calibri" w:cs="Calibri"/>
          <w:sz w:val="22"/>
          <w:szCs w:val="22"/>
        </w:rPr>
        <w:t>.</w:t>
      </w:r>
    </w:p>
    <w:p w14:paraId="45323AE8">
      <w:pPr>
        <w:rPr>
          <w:rFonts w:ascii="Calibri" w:eastAsia="Verdana" w:hAnsi="Calibri" w:cs="Calibri"/>
          <w:b/>
          <w:sz w:val="22"/>
          <w:szCs w:val="22"/>
          <w:u w:val="single"/>
        </w:rPr>
      </w:pPr>
      <w:r>
        <w:rPr>
          <w:rFonts w:ascii="Calibri" w:eastAsia="Verdana" w:hAnsi="Calibri" w:cs="Calibri"/>
          <w:b/>
          <w:sz w:val="22"/>
          <w:szCs w:val="22"/>
          <w:u w:val="single"/>
        </w:rPr>
        <w:t>Certifications:</w:t>
      </w:r>
    </w:p>
    <w:p w14:paraId="330AA196">
      <w:pPr>
        <w:pStyle w:val="ListParagraph"/>
        <w:numPr>
          <w:ilvl w:val="0"/>
          <w:numId w:val="2"/>
        </w:numPr>
        <w:rPr>
          <w:rFonts w:ascii="Calibri" w:eastAsia="Verdana" w:hAnsi="Calibri" w:cs="Calibri"/>
          <w:sz w:val="22"/>
          <w:szCs w:val="22"/>
        </w:rPr>
      </w:pPr>
      <w:r>
        <w:rPr>
          <w:rFonts w:ascii="Calibri" w:eastAsia="Verdana" w:hAnsi="Calibri" w:cs="Calibri"/>
          <w:sz w:val="22"/>
          <w:szCs w:val="22"/>
        </w:rPr>
        <w:t>Automation specialist level 1 for Tricentis Tosca</w:t>
      </w:r>
    </w:p>
    <w:p w14:paraId="39E5C006">
      <w:pPr>
        <w:pStyle w:val="ListParagraph"/>
        <w:numPr>
          <w:ilvl w:val="0"/>
          <w:numId w:val="2"/>
        </w:numPr>
        <w:rPr>
          <w:rFonts w:ascii="Calibri" w:eastAsia="Verdana" w:hAnsi="Calibri" w:cs="Calibri"/>
          <w:sz w:val="22"/>
          <w:szCs w:val="22"/>
        </w:rPr>
      </w:pPr>
      <w:r>
        <w:rPr>
          <w:rFonts w:ascii="Calibri" w:eastAsia="Verdana" w:hAnsi="Calibri" w:cs="Calibri"/>
          <w:sz w:val="22"/>
          <w:szCs w:val="22"/>
        </w:rPr>
        <w:t>Automation specialist level 2 for Tricentis Tosca</w:t>
      </w:r>
    </w:p>
    <w:p w14:paraId="3E04796D">
      <w:pPr>
        <w:pStyle w:val="ListParagraph"/>
        <w:numPr>
          <w:ilvl w:val="0"/>
          <w:numId w:val="2"/>
        </w:numPr>
        <w:rPr>
          <w:rFonts w:ascii="Calibri" w:eastAsia="Verdana" w:hAnsi="Calibri" w:cs="Calibri"/>
          <w:sz w:val="22"/>
          <w:szCs w:val="22"/>
        </w:rPr>
      </w:pPr>
      <w:r>
        <w:rPr>
          <w:rFonts w:ascii="Calibri" w:eastAsia="Verdana" w:hAnsi="Calibri" w:cs="Calibri"/>
          <w:sz w:val="22"/>
          <w:szCs w:val="22"/>
        </w:rPr>
        <w:t>Test Design specialist level 1</w:t>
      </w:r>
    </w:p>
    <w:p w14:paraId="4CB31CDE">
      <w:pPr>
        <w:pStyle w:val="ListParagraph"/>
        <w:numPr>
          <w:ilvl w:val="0"/>
          <w:numId w:val="2"/>
        </w:numPr>
        <w:rPr>
          <w:rFonts w:ascii="Calibri" w:eastAsia="Verdana" w:hAnsi="Calibri" w:cs="Calibri"/>
          <w:sz w:val="22"/>
          <w:szCs w:val="22"/>
        </w:rPr>
      </w:pPr>
      <w:r>
        <w:rPr>
          <w:rFonts w:ascii="Calibri" w:eastAsia="Verdana" w:hAnsi="Calibri" w:cs="Calibri"/>
          <w:sz w:val="22"/>
          <w:szCs w:val="22"/>
        </w:rPr>
        <w:t>Test Design specialist level 2</w:t>
      </w:r>
    </w:p>
    <w:p w14:paraId="0E675B6D">
      <w:pPr>
        <w:pStyle w:val="ListParagraph"/>
        <w:numPr>
          <w:ilvl w:val="0"/>
          <w:numId w:val="2"/>
        </w:numPr>
        <w:rPr>
          <w:rFonts w:ascii="Calibri" w:eastAsia="Verdana" w:hAnsi="Calibri" w:cs="Calibri"/>
          <w:sz w:val="22"/>
          <w:szCs w:val="22"/>
        </w:rPr>
      </w:pPr>
      <w:r>
        <w:rPr>
          <w:rFonts w:ascii="Calibri" w:eastAsia="Verdana" w:hAnsi="Calibri" w:cs="Calibri"/>
          <w:sz w:val="22"/>
          <w:szCs w:val="22"/>
        </w:rPr>
        <w:t>Tosca query language</w:t>
      </w:r>
    </w:p>
    <w:p w14:paraId="2E2B11DB">
      <w:pPr>
        <w:pStyle w:val="ListParagraph"/>
        <w:numPr>
          <w:ilvl w:val="0"/>
          <w:numId w:val="2"/>
        </w:numPr>
        <w:rPr>
          <w:rFonts w:ascii="Calibri" w:eastAsia="Verdana" w:hAnsi="Calibri" w:cs="Calibri"/>
          <w:sz w:val="22"/>
          <w:szCs w:val="22"/>
        </w:rPr>
      </w:pPr>
      <w:r>
        <w:rPr>
          <w:rFonts w:ascii="Calibri" w:eastAsia="Verdana" w:hAnsi="Calibri" w:cs="Calibri"/>
          <w:sz w:val="22"/>
          <w:szCs w:val="22"/>
        </w:rPr>
        <w:t>Automating Database Testcases for Tricentis Tosca Deep Dive</w:t>
      </w:r>
    </w:p>
    <w:p w14:paraId="4558CD4F">
      <w:pPr>
        <w:rPr>
          <w:rFonts w:ascii="Calibri" w:eastAsia="Verdana" w:hAnsi="Calibri" w:cs="Calibri"/>
          <w:b/>
          <w:sz w:val="22"/>
          <w:szCs w:val="22"/>
          <w:u w:val="single"/>
        </w:rPr>
      </w:pPr>
      <w:r>
        <w:rPr>
          <w:rFonts w:ascii="Calibri" w:eastAsia="Verdana" w:hAnsi="Calibri" w:cs="Calibri"/>
          <w:b/>
          <w:sz w:val="22"/>
          <w:szCs w:val="22"/>
          <w:u w:val="single"/>
        </w:rPr>
        <w:t>Work Experience:</w:t>
      </w:r>
    </w:p>
    <w:p w14:paraId="5ABCB870">
      <w:pPr>
        <w:pStyle w:val="ListParagraph"/>
        <w:numPr>
          <w:ilvl w:val="0"/>
          <w:numId w:val="3"/>
        </w:numPr>
        <w:tabs>
          <w:tab w:val="left" w:pos="802"/>
          <w:tab w:val="left" w:pos="803"/>
        </w:tabs>
        <w:spacing w:before="2" w:after="0" w:line="232" w:lineRule="auto"/>
        <w:ind w:right="811"/>
        <w:jc w:val="both"/>
        <w:rPr>
          <w:rFonts w:ascii="Calibri" w:hAnsi="Calibri" w:cs="Calibri"/>
          <w:sz w:val="22"/>
          <w:szCs w:val="22"/>
        </w:rPr>
      </w:pPr>
      <w:r>
        <w:rPr>
          <w:rFonts w:ascii="Calibri" w:hAnsi="Calibri" w:cs="Calibri"/>
          <w:sz w:val="22"/>
          <w:szCs w:val="22"/>
        </w:rPr>
        <w:t xml:space="preserve">Currently working on BOSCH As TOSCA ( Under the Pay role of INVENTZO SYSTEMS) Automation Test engineer from MAY 2023 To Till </w:t>
      </w:r>
      <w:r>
        <w:rPr>
          <w:rFonts w:ascii="Calibri" w:hAnsi="Calibri" w:cs="Calibri" w:hint="default"/>
          <w:sz w:val="22"/>
          <w:szCs w:val="22"/>
          <w:lang w:val="en-IN"/>
        </w:rPr>
        <w:t>Now</w:t>
      </w:r>
    </w:p>
    <w:p w14:paraId="5E02EF2C">
      <w:pPr>
        <w:pStyle w:val="ListParagraph"/>
        <w:numPr>
          <w:ilvl w:val="0"/>
          <w:numId w:val="3"/>
        </w:numPr>
        <w:tabs>
          <w:tab w:val="left" w:pos="802"/>
          <w:tab w:val="left" w:pos="803"/>
        </w:tabs>
        <w:spacing w:before="2" w:after="0" w:line="232" w:lineRule="auto"/>
        <w:ind w:right="811"/>
        <w:jc w:val="both"/>
        <w:rPr>
          <w:rFonts w:ascii="Calibri" w:hAnsi="Calibri" w:cs="Calibri"/>
          <w:sz w:val="22"/>
          <w:szCs w:val="22"/>
        </w:rPr>
      </w:pPr>
      <w:r>
        <w:rPr>
          <w:rFonts w:ascii="Calibri" w:hAnsi="Calibri" w:cs="Calibri"/>
          <w:sz w:val="22"/>
          <w:szCs w:val="22"/>
        </w:rPr>
        <w:t xml:space="preserve">I have worked for </w:t>
      </w:r>
      <w:r>
        <w:rPr>
          <w:rFonts w:ascii="Calibri" w:hAnsi="Calibri" w:cs="Calibri"/>
          <w:sz w:val="22"/>
          <w:szCs w:val="22"/>
          <w:lang w:val="en-IN"/>
        </w:rPr>
        <w:t xml:space="preserve">Primus Global </w:t>
      </w:r>
      <w:r>
        <w:rPr>
          <w:rFonts w:ascii="Calibri" w:hAnsi="Calibri" w:cs="Calibri"/>
          <w:sz w:val="22"/>
          <w:szCs w:val="22"/>
        </w:rPr>
        <w:t xml:space="preserve"> as Quality  Associate  from SEP 2018 to MAY 2023</w:t>
      </w:r>
    </w:p>
    <w:p w14:paraId="319E43A0">
      <w:pPr>
        <w:rPr>
          <w:rFonts w:ascii="Calibri" w:eastAsia="Verdana" w:hAnsi="Calibri" w:cs="Calibri"/>
          <w:b/>
          <w:sz w:val="22"/>
          <w:szCs w:val="22"/>
          <w:u w:val="single"/>
        </w:rPr>
      </w:pPr>
      <w:r>
        <w:rPr>
          <w:rFonts w:ascii="Calibri" w:eastAsia="Verdana" w:hAnsi="Calibri" w:cs="Calibri"/>
          <w:b/>
          <w:sz w:val="22"/>
          <w:szCs w:val="22"/>
          <w:u w:val="single"/>
        </w:rPr>
        <w:t xml:space="preserve">Qualification: </w:t>
      </w:r>
    </w:p>
    <w:p w14:paraId="1F952665">
      <w:pPr>
        <w:numPr>
          <w:ilvl w:val="0"/>
          <w:numId w:val="4"/>
        </w:numPr>
        <w:spacing w:after="0"/>
        <w:rPr>
          <w:rFonts w:ascii="Calibri" w:hAnsi="Calibri" w:cs="Calibri"/>
          <w:sz w:val="22"/>
          <w:szCs w:val="22"/>
        </w:rPr>
      </w:pPr>
      <w:r>
        <w:rPr>
          <w:rFonts w:ascii="Calibri" w:eastAsia="Verdana" w:hAnsi="Calibri" w:cs="Calibri"/>
          <w:sz w:val="22"/>
          <w:szCs w:val="22"/>
        </w:rPr>
        <w:t xml:space="preserve">B.Tech from </w:t>
      </w:r>
      <w:r>
        <w:rPr>
          <w:rFonts w:ascii="Calibri" w:hAnsi="Calibri" w:cs="Calibri"/>
          <w:sz w:val="22"/>
          <w:szCs w:val="22"/>
        </w:rPr>
        <w:t xml:space="preserve">Avanthi St Theressa Institute Engg &amp; Technology </w:t>
      </w:r>
      <w:r>
        <w:rPr>
          <w:rFonts w:ascii="Calibri" w:eastAsia="Verdana" w:hAnsi="Calibri" w:cs="Calibri"/>
          <w:sz w:val="22"/>
          <w:szCs w:val="22"/>
        </w:rPr>
        <w:t>from JNTUK.</w:t>
      </w:r>
    </w:p>
    <w:p w14:paraId="37EEBF4B">
      <w:pPr>
        <w:spacing w:after="0"/>
        <w:rPr>
          <w:rFonts w:ascii="Calibri" w:hAnsi="Calibri" w:cs="Calibri"/>
          <w:sz w:val="22"/>
          <w:szCs w:val="22"/>
        </w:rPr>
      </w:pPr>
    </w:p>
    <w:p w14:paraId="2132B85C">
      <w:pPr>
        <w:rPr>
          <w:rFonts w:ascii="Calibri" w:eastAsia="Verdana" w:hAnsi="Calibri" w:cs="Calibri"/>
          <w:b/>
          <w:sz w:val="22"/>
          <w:szCs w:val="22"/>
          <w:u w:val="single"/>
        </w:rPr>
      </w:pPr>
      <w:r>
        <w:rPr>
          <w:rFonts w:ascii="Calibri" w:eastAsia="Verdana" w:hAnsi="Calibri" w:cs="Calibri"/>
          <w:b/>
          <w:sz w:val="22"/>
          <w:szCs w:val="22"/>
          <w:u w:val="single"/>
        </w:rPr>
        <w:t>Technical Skills:</w:t>
      </w:r>
    </w:p>
    <w:tbl>
      <w:tblPr>
        <w:tblStyle w:val="a"/>
        <w:tblW w:w="103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3551"/>
        <w:gridCol w:w="6776"/>
      </w:tblGrid>
      <w:tr w14:paraId="250629C6">
        <w:tblPrEx>
          <w:tblW w:w="103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Ex>
        <w:tc>
          <w:tcPr>
            <w:tcW w:w="3551" w:type="dxa"/>
          </w:tcPr>
          <w:p w14:paraId="31D77019">
            <w:pPr>
              <w:jc w:val="both"/>
              <w:rPr>
                <w:rFonts w:ascii="Calibri" w:eastAsia="Verdana" w:hAnsi="Calibri" w:cs="Calibri"/>
                <w:b/>
                <w:sz w:val="22"/>
                <w:szCs w:val="22"/>
              </w:rPr>
            </w:pPr>
            <w:bookmarkStart w:id="0" w:name="_Hlk156906970"/>
            <w:r>
              <w:rPr>
                <w:rFonts w:ascii="Calibri" w:eastAsia="Verdana" w:hAnsi="Calibri" w:cs="Calibri"/>
                <w:b/>
                <w:sz w:val="22"/>
                <w:szCs w:val="22"/>
              </w:rPr>
              <w:t>Automation Testing Tools</w:t>
            </w:r>
          </w:p>
        </w:tc>
        <w:tc>
          <w:tcPr>
            <w:tcW w:w="6776" w:type="dxa"/>
          </w:tcPr>
          <w:p w14:paraId="30F43E48">
            <w:pPr>
              <w:pStyle w:val="ListParagraph"/>
              <w:numPr>
                <w:ilvl w:val="0"/>
                <w:numId w:val="5"/>
              </w:numPr>
              <w:jc w:val="both"/>
              <w:rPr>
                <w:rFonts w:ascii="Calibri" w:eastAsia="Verdana" w:hAnsi="Calibri" w:cs="Calibri"/>
                <w:sz w:val="22"/>
                <w:szCs w:val="22"/>
              </w:rPr>
            </w:pPr>
            <w:bookmarkStart w:id="1" w:name="_Hlk156908778"/>
            <w:r>
              <w:rPr>
                <w:rFonts w:ascii="Calibri" w:eastAsia="Verdana" w:hAnsi="Calibri" w:cs="Calibri"/>
                <w:sz w:val="22"/>
                <w:szCs w:val="22"/>
              </w:rPr>
              <w:t xml:space="preserve">Tricentis TOSCA </w:t>
            </w:r>
            <w:bookmarkEnd w:id="1"/>
            <w:r>
              <w:rPr>
                <w:rFonts w:ascii="Calibri" w:eastAsia="Verdana" w:hAnsi="Calibri" w:cs="Calibri" w:hint="default"/>
                <w:sz w:val="22"/>
                <w:szCs w:val="22"/>
                <w:lang w:val="en-IN"/>
              </w:rPr>
              <w:t xml:space="preserve"> </w:t>
            </w:r>
            <w:r>
              <w:rPr>
                <w:rFonts w:ascii="Calibri" w:eastAsia="Verdana" w:hAnsi="Calibri" w:hint="default"/>
                <w:sz w:val="22"/>
                <w:szCs w:val="22"/>
                <w:lang w:val="en-IN"/>
              </w:rPr>
              <w:t>SAP Success Factors.</w:t>
            </w:r>
          </w:p>
        </w:tc>
      </w:tr>
      <w:tr w14:paraId="6763551F">
        <w:tblPrEx>
          <w:tblW w:w="10327" w:type="dxa"/>
          <w:tblInd w:w="108" w:type="dxa"/>
          <w:tblLayout w:type="fixed"/>
          <w:tblCellMar>
            <w:top w:w="0" w:type="dxa"/>
            <w:left w:w="115" w:type="dxa"/>
            <w:bottom w:w="0" w:type="dxa"/>
            <w:right w:w="115" w:type="dxa"/>
          </w:tblCellMar>
        </w:tblPrEx>
        <w:tc>
          <w:tcPr>
            <w:tcW w:w="3551" w:type="dxa"/>
          </w:tcPr>
          <w:p w14:paraId="787D4DB2">
            <w:pPr>
              <w:jc w:val="both"/>
              <w:rPr>
                <w:rFonts w:ascii="Calibri" w:eastAsia="Verdana" w:hAnsi="Calibri" w:cs="Calibri"/>
                <w:b/>
                <w:sz w:val="22"/>
                <w:szCs w:val="22"/>
              </w:rPr>
            </w:pPr>
            <w:r>
              <w:rPr>
                <w:rFonts w:ascii="Calibri" w:eastAsia="Verdana" w:hAnsi="Calibri" w:cs="Calibri"/>
                <w:b/>
                <w:sz w:val="22"/>
                <w:szCs w:val="22"/>
              </w:rPr>
              <w:t>Test Management Tool</w:t>
            </w:r>
          </w:p>
        </w:tc>
        <w:tc>
          <w:tcPr>
            <w:tcW w:w="6776" w:type="dxa"/>
          </w:tcPr>
          <w:p w14:paraId="7A1A8B6A">
            <w:pPr>
              <w:pStyle w:val="ListParagraph"/>
              <w:numPr>
                <w:ilvl w:val="0"/>
                <w:numId w:val="5"/>
              </w:numPr>
              <w:jc w:val="both"/>
              <w:rPr>
                <w:rFonts w:ascii="Calibri" w:eastAsia="Verdana" w:hAnsi="Calibri" w:cs="Calibri"/>
                <w:sz w:val="22"/>
                <w:szCs w:val="22"/>
              </w:rPr>
            </w:pPr>
            <w:bookmarkStart w:id="2" w:name="_Hlk156908802"/>
            <w:r>
              <w:rPr>
                <w:rFonts w:ascii="Calibri" w:eastAsia="Verdana" w:hAnsi="Calibri" w:cs="Calibri"/>
                <w:sz w:val="22"/>
                <w:szCs w:val="22"/>
              </w:rPr>
              <w:t>MS-Office, SAP web UI</w:t>
            </w:r>
            <w:bookmarkEnd w:id="2"/>
            <w:r>
              <w:rPr>
                <w:rFonts w:ascii="Calibri" w:eastAsia="Verdana" w:hAnsi="Calibri" w:cs="Calibri"/>
                <w:sz w:val="22"/>
                <w:szCs w:val="22"/>
              </w:rPr>
              <w:t>,</w:t>
            </w:r>
          </w:p>
        </w:tc>
      </w:tr>
      <w:tr w14:paraId="54A81BFB">
        <w:tblPrEx>
          <w:tblW w:w="10327" w:type="dxa"/>
          <w:tblInd w:w="108" w:type="dxa"/>
          <w:tblLayout w:type="fixed"/>
          <w:tblCellMar>
            <w:top w:w="0" w:type="dxa"/>
            <w:left w:w="115" w:type="dxa"/>
            <w:bottom w:w="0" w:type="dxa"/>
            <w:right w:w="115" w:type="dxa"/>
          </w:tblCellMar>
        </w:tblPrEx>
        <w:tc>
          <w:tcPr>
            <w:tcW w:w="3551" w:type="dxa"/>
          </w:tcPr>
          <w:p w14:paraId="68C56A97">
            <w:pPr>
              <w:jc w:val="both"/>
              <w:rPr>
                <w:rFonts w:ascii="Calibri" w:eastAsia="Verdana" w:hAnsi="Calibri" w:cs="Calibri"/>
                <w:b/>
                <w:sz w:val="22"/>
                <w:szCs w:val="22"/>
              </w:rPr>
            </w:pPr>
            <w:r>
              <w:rPr>
                <w:rFonts w:ascii="Calibri" w:eastAsia="Verdana" w:hAnsi="Calibri" w:cs="Calibri"/>
                <w:b/>
                <w:sz w:val="22"/>
                <w:szCs w:val="22"/>
              </w:rPr>
              <w:t>Operating systems</w:t>
            </w:r>
          </w:p>
        </w:tc>
        <w:tc>
          <w:tcPr>
            <w:tcW w:w="6776" w:type="dxa"/>
          </w:tcPr>
          <w:p w14:paraId="78970502">
            <w:pPr>
              <w:pStyle w:val="ListParagraph"/>
              <w:numPr>
                <w:ilvl w:val="0"/>
                <w:numId w:val="5"/>
              </w:numPr>
              <w:jc w:val="both"/>
              <w:rPr>
                <w:rFonts w:ascii="Calibri" w:eastAsia="Verdana" w:hAnsi="Calibri" w:cs="Calibri"/>
                <w:sz w:val="22"/>
                <w:szCs w:val="22"/>
              </w:rPr>
            </w:pPr>
            <w:bookmarkStart w:id="3" w:name="_Hlk156908815"/>
            <w:r>
              <w:rPr>
                <w:rFonts w:ascii="Calibri" w:eastAsia="Verdana" w:hAnsi="Calibri" w:cs="Calibri"/>
                <w:sz w:val="22"/>
                <w:szCs w:val="22"/>
              </w:rPr>
              <w:t>Windows</w:t>
            </w:r>
            <w:bookmarkEnd w:id="3"/>
          </w:p>
        </w:tc>
      </w:tr>
      <w:tr w14:paraId="408805DE">
        <w:tblPrEx>
          <w:tblW w:w="10327" w:type="dxa"/>
          <w:tblInd w:w="108" w:type="dxa"/>
          <w:tblLayout w:type="fixed"/>
          <w:tblCellMar>
            <w:top w:w="0" w:type="dxa"/>
            <w:left w:w="115" w:type="dxa"/>
            <w:bottom w:w="0" w:type="dxa"/>
            <w:right w:w="115" w:type="dxa"/>
          </w:tblCellMar>
        </w:tblPrEx>
        <w:tc>
          <w:tcPr>
            <w:tcW w:w="3551" w:type="dxa"/>
          </w:tcPr>
          <w:p w14:paraId="50464892">
            <w:pPr>
              <w:jc w:val="both"/>
              <w:rPr>
                <w:rFonts w:ascii="Calibri" w:eastAsia="Verdana" w:hAnsi="Calibri" w:cs="Calibri"/>
                <w:b/>
                <w:sz w:val="22"/>
                <w:szCs w:val="22"/>
              </w:rPr>
            </w:pPr>
            <w:r>
              <w:rPr>
                <w:rFonts w:ascii="Calibri" w:eastAsia="Verdana" w:hAnsi="Calibri" w:cs="Calibri"/>
                <w:b/>
                <w:sz w:val="22"/>
                <w:szCs w:val="22"/>
              </w:rPr>
              <w:t>Database</w:t>
            </w:r>
          </w:p>
        </w:tc>
        <w:tc>
          <w:tcPr>
            <w:tcW w:w="6776" w:type="dxa"/>
          </w:tcPr>
          <w:p w14:paraId="335AE175">
            <w:pPr>
              <w:pStyle w:val="ListParagraph"/>
              <w:numPr>
                <w:ilvl w:val="0"/>
                <w:numId w:val="5"/>
              </w:numPr>
              <w:jc w:val="both"/>
              <w:rPr>
                <w:rFonts w:ascii="Calibri" w:eastAsia="Verdana" w:hAnsi="Calibri" w:cs="Calibri"/>
                <w:sz w:val="22"/>
                <w:szCs w:val="22"/>
              </w:rPr>
            </w:pPr>
            <w:r>
              <w:rPr>
                <w:rFonts w:ascii="Calibri" w:eastAsia="Verdana" w:hAnsi="Calibri" w:cs="Calibri"/>
                <w:sz w:val="22"/>
                <w:szCs w:val="22"/>
              </w:rPr>
              <w:t>SQL Server 2008</w:t>
            </w:r>
          </w:p>
        </w:tc>
      </w:tr>
      <w:bookmarkEnd w:id="0"/>
    </w:tbl>
    <w:p w14:paraId="3D55F09D">
      <w:pPr>
        <w:keepNext/>
        <w:autoSpaceDE w:val="0"/>
        <w:autoSpaceDN w:val="0"/>
        <w:adjustRightInd w:val="0"/>
        <w:spacing w:after="0" w:line="276" w:lineRule="auto"/>
        <w:rPr>
          <w:rFonts w:ascii="Calibri" w:hAnsi="Calibri" w:cs="Calibri"/>
          <w:sz w:val="22"/>
          <w:szCs w:val="22"/>
        </w:rPr>
      </w:pPr>
    </w:p>
    <w:p w14:paraId="24FC7E25">
      <w:pPr>
        <w:keepNext/>
        <w:autoSpaceDE w:val="0"/>
        <w:autoSpaceDN w:val="0"/>
        <w:adjustRightInd w:val="0"/>
        <w:spacing w:after="0" w:line="276" w:lineRule="auto"/>
        <w:rPr>
          <w:rFonts w:ascii="Calibri" w:hAnsi="Calibri" w:cs="Calibri"/>
          <w:sz w:val="22"/>
          <w:szCs w:val="22"/>
        </w:rPr>
      </w:pPr>
    </w:p>
    <w:tbl>
      <w:tblPr>
        <w:tblStyle w:val="TableNormal"/>
        <w:tblW w:w="0" w:type="auto"/>
        <w:tblInd w:w="-4" w:type="dxa"/>
        <w:tblLayout w:type="fixed"/>
        <w:tblCellMar>
          <w:top w:w="0" w:type="dxa"/>
          <w:left w:w="114" w:type="dxa"/>
          <w:bottom w:w="0" w:type="dxa"/>
          <w:right w:w="114" w:type="dxa"/>
        </w:tblCellMar>
      </w:tblPr>
      <w:tblGrid>
        <w:gridCol w:w="2268"/>
        <w:gridCol w:w="8167"/>
      </w:tblGrid>
      <w:tr w14:paraId="1064BD49">
        <w:tblPrEx>
          <w:tblW w:w="0" w:type="auto"/>
          <w:tblInd w:w="-4" w:type="dxa"/>
          <w:tblLayout w:type="fixed"/>
          <w:tblCellMar>
            <w:top w:w="0" w:type="dxa"/>
            <w:left w:w="114" w:type="dxa"/>
            <w:bottom w:w="0" w:type="dxa"/>
            <w:right w:w="114" w:type="dxa"/>
          </w:tblCellMar>
        </w:tblPrEx>
        <w:trPr>
          <w:trHeight w:val="1"/>
        </w:trPr>
        <w:tc>
          <w:tcPr>
            <w:tcW w:w="2268" w:type="dxa"/>
            <w:tcBorders>
              <w:top w:val="single" w:sz="2" w:space="0" w:color="000000"/>
              <w:left w:val="single" w:sz="2" w:space="0" w:color="000000"/>
              <w:bottom w:val="single" w:sz="2" w:space="0" w:color="000000"/>
              <w:right w:val="single" w:sz="2" w:space="0" w:color="000000"/>
            </w:tcBorders>
            <w:shd w:val="clear" w:color="auto" w:fill="D9D9D9"/>
          </w:tcPr>
          <w:p w14:paraId="05801362">
            <w:pPr>
              <w:tabs>
                <w:tab w:val="right" w:pos="2052"/>
              </w:tabs>
              <w:autoSpaceDE w:val="0"/>
              <w:autoSpaceDN w:val="0"/>
              <w:adjustRightInd w:val="0"/>
              <w:spacing w:after="0" w:line="240" w:lineRule="auto"/>
              <w:rPr>
                <w:rFonts w:ascii="Calibri" w:hAnsi="Calibri" w:cs="Calibri"/>
                <w:sz w:val="22"/>
                <w:szCs w:val="22"/>
              </w:rPr>
            </w:pPr>
            <w:bookmarkStart w:id="4" w:name="_Hlk156912176"/>
            <w:r>
              <w:rPr>
                <w:rFonts w:ascii="Calibri" w:hAnsi="Calibri" w:cs="Calibri"/>
                <w:b/>
                <w:bCs/>
                <w:sz w:val="22"/>
                <w:szCs w:val="22"/>
              </w:rPr>
              <w:t>Project #1</w:t>
            </w:r>
          </w:p>
        </w:tc>
        <w:tc>
          <w:tcPr>
            <w:tcW w:w="8167" w:type="dxa"/>
            <w:tcBorders>
              <w:top w:val="single" w:sz="2" w:space="0" w:color="000000"/>
              <w:left w:val="single" w:sz="2" w:space="0" w:color="000000"/>
              <w:bottom w:val="single" w:sz="2" w:space="0" w:color="000000"/>
              <w:right w:val="single" w:sz="2" w:space="0" w:color="000000"/>
            </w:tcBorders>
            <w:shd w:val="clear" w:color="auto" w:fill="D9D9D9"/>
          </w:tcPr>
          <w:p w14:paraId="1D744416">
            <w:pPr>
              <w:autoSpaceDE w:val="0"/>
              <w:autoSpaceDN w:val="0"/>
              <w:adjustRightInd w:val="0"/>
              <w:spacing w:line="240" w:lineRule="auto"/>
              <w:rPr>
                <w:rFonts w:ascii="Calibri" w:hAnsi="Calibri" w:cs="Calibri"/>
                <w:sz w:val="22"/>
                <w:szCs w:val="22"/>
              </w:rPr>
            </w:pPr>
            <w:r>
              <w:rPr>
                <w:rFonts w:ascii="Calibri" w:hAnsi="Calibri" w:cs="Calibri"/>
                <w:sz w:val="22"/>
                <w:szCs w:val="22"/>
              </w:rPr>
              <w:t>BOSCH ( Automation)</w:t>
            </w:r>
          </w:p>
        </w:tc>
      </w:tr>
      <w:tr w14:paraId="104F8782">
        <w:tblPrEx>
          <w:tblW w:w="0" w:type="auto"/>
          <w:tblInd w:w="-4" w:type="dxa"/>
          <w:tblLayout w:type="fixed"/>
          <w:tblCellMar>
            <w:top w:w="0" w:type="dxa"/>
            <w:left w:w="114" w:type="dxa"/>
            <w:bottom w:w="0" w:type="dxa"/>
            <w:right w:w="114" w:type="dxa"/>
          </w:tblCellMar>
        </w:tblPrEx>
        <w:trPr>
          <w:trHeight w:val="1"/>
        </w:trPr>
        <w:tc>
          <w:tcPr>
            <w:tcW w:w="2268" w:type="dxa"/>
            <w:tcBorders>
              <w:top w:val="single" w:sz="2" w:space="0" w:color="000000"/>
              <w:left w:val="single" w:sz="2" w:space="0" w:color="000000"/>
              <w:bottom w:val="single" w:sz="2" w:space="0" w:color="000000"/>
              <w:right w:val="single" w:sz="2" w:space="0" w:color="000000"/>
            </w:tcBorders>
            <w:shd w:val="clear" w:color="000000" w:fill="FFFFFF"/>
          </w:tcPr>
          <w:p w14:paraId="03BE6354">
            <w:pPr>
              <w:autoSpaceDE w:val="0"/>
              <w:autoSpaceDN w:val="0"/>
              <w:adjustRightInd w:val="0"/>
              <w:spacing w:after="0" w:line="240" w:lineRule="auto"/>
              <w:rPr>
                <w:rFonts w:ascii="Calibri" w:hAnsi="Calibri" w:cs="Calibri"/>
                <w:sz w:val="22"/>
                <w:szCs w:val="22"/>
              </w:rPr>
            </w:pPr>
            <w:r>
              <w:rPr>
                <w:rFonts w:ascii="Calibri" w:hAnsi="Calibri" w:cs="Calibri"/>
                <w:b/>
                <w:bCs/>
                <w:sz w:val="22"/>
                <w:szCs w:val="22"/>
              </w:rPr>
              <w:t>Client</w:t>
            </w:r>
          </w:p>
        </w:tc>
        <w:tc>
          <w:tcPr>
            <w:tcW w:w="8167" w:type="dxa"/>
            <w:tcBorders>
              <w:top w:val="single" w:sz="2" w:space="0" w:color="000000"/>
              <w:left w:val="single" w:sz="2" w:space="0" w:color="000000"/>
              <w:bottom w:val="single" w:sz="2" w:space="0" w:color="000000"/>
              <w:right w:val="single" w:sz="2" w:space="0" w:color="000000"/>
            </w:tcBorders>
            <w:shd w:val="clear" w:color="000000" w:fill="FFFFFF"/>
          </w:tcPr>
          <w:p w14:paraId="39F53DC5">
            <w:pPr>
              <w:autoSpaceDE w:val="0"/>
              <w:autoSpaceDN w:val="0"/>
              <w:adjustRightInd w:val="0"/>
              <w:spacing w:line="240" w:lineRule="auto"/>
              <w:rPr>
                <w:rFonts w:ascii="Calibri" w:hAnsi="Calibri" w:cs="Calibri"/>
                <w:sz w:val="22"/>
                <w:szCs w:val="22"/>
              </w:rPr>
            </w:pPr>
            <w:r>
              <w:rPr>
                <w:rFonts w:ascii="Calibri" w:hAnsi="Calibri" w:cs="Calibri"/>
                <w:sz w:val="22"/>
                <w:szCs w:val="22"/>
              </w:rPr>
              <w:t xml:space="preserve">BOSCH  </w:t>
            </w:r>
          </w:p>
        </w:tc>
      </w:tr>
      <w:tr w14:paraId="70706332">
        <w:tblPrEx>
          <w:tblW w:w="0" w:type="auto"/>
          <w:tblInd w:w="-4" w:type="dxa"/>
          <w:tblLayout w:type="fixed"/>
          <w:tblCellMar>
            <w:top w:w="0" w:type="dxa"/>
            <w:left w:w="114" w:type="dxa"/>
            <w:bottom w:w="0" w:type="dxa"/>
            <w:right w:w="114" w:type="dxa"/>
          </w:tblCellMar>
        </w:tblPrEx>
        <w:trPr>
          <w:trHeight w:val="1"/>
        </w:trPr>
        <w:tc>
          <w:tcPr>
            <w:tcW w:w="2268" w:type="dxa"/>
            <w:tcBorders>
              <w:top w:val="single" w:sz="2" w:space="0" w:color="000000"/>
              <w:left w:val="single" w:sz="2" w:space="0" w:color="000000"/>
              <w:bottom w:val="single" w:sz="2" w:space="0" w:color="000000"/>
              <w:right w:val="single" w:sz="2" w:space="0" w:color="000000"/>
            </w:tcBorders>
            <w:shd w:val="clear" w:color="000000" w:fill="FFFFFF"/>
          </w:tcPr>
          <w:p w14:paraId="560E5101">
            <w:pPr>
              <w:autoSpaceDE w:val="0"/>
              <w:autoSpaceDN w:val="0"/>
              <w:adjustRightInd w:val="0"/>
              <w:spacing w:line="240" w:lineRule="auto"/>
              <w:jc w:val="both"/>
              <w:rPr>
                <w:rFonts w:ascii="Calibri" w:hAnsi="Calibri" w:cs="Calibri"/>
                <w:sz w:val="22"/>
                <w:szCs w:val="22"/>
              </w:rPr>
            </w:pPr>
            <w:r>
              <w:rPr>
                <w:rFonts w:ascii="Calibri" w:hAnsi="Calibri" w:cs="Calibri"/>
                <w:b/>
                <w:bCs/>
                <w:sz w:val="22"/>
                <w:szCs w:val="22"/>
              </w:rPr>
              <w:t>Role</w:t>
            </w:r>
          </w:p>
        </w:tc>
        <w:tc>
          <w:tcPr>
            <w:tcW w:w="8167" w:type="dxa"/>
            <w:tcBorders>
              <w:top w:val="single" w:sz="2" w:space="0" w:color="000000"/>
              <w:left w:val="single" w:sz="2" w:space="0" w:color="000000"/>
              <w:bottom w:val="single" w:sz="2" w:space="0" w:color="000000"/>
              <w:right w:val="single" w:sz="2" w:space="0" w:color="000000"/>
            </w:tcBorders>
            <w:shd w:val="clear" w:color="000000" w:fill="FFFFFF"/>
          </w:tcPr>
          <w:p w14:paraId="7E4677D7">
            <w:pPr>
              <w:autoSpaceDE w:val="0"/>
              <w:autoSpaceDN w:val="0"/>
              <w:adjustRightInd w:val="0"/>
              <w:spacing w:line="240" w:lineRule="auto"/>
              <w:jc w:val="both"/>
              <w:rPr>
                <w:rFonts w:ascii="Calibri" w:hAnsi="Calibri" w:cs="Calibri"/>
                <w:sz w:val="22"/>
                <w:szCs w:val="22"/>
              </w:rPr>
            </w:pPr>
            <w:r>
              <w:rPr>
                <w:rFonts w:ascii="Calibri" w:hAnsi="Calibri" w:cs="Calibri"/>
                <w:sz w:val="22"/>
                <w:szCs w:val="22"/>
              </w:rPr>
              <w:t>Sr Tosca Automation Test engineer</w:t>
            </w:r>
          </w:p>
        </w:tc>
      </w:tr>
      <w:tr w14:paraId="5B7DB86B">
        <w:tblPrEx>
          <w:tblW w:w="0" w:type="auto"/>
          <w:tblInd w:w="-4" w:type="dxa"/>
          <w:tblLayout w:type="fixed"/>
          <w:tblCellMar>
            <w:top w:w="0" w:type="dxa"/>
            <w:left w:w="114" w:type="dxa"/>
            <w:bottom w:w="0" w:type="dxa"/>
            <w:right w:w="114" w:type="dxa"/>
          </w:tblCellMar>
        </w:tblPrEx>
        <w:trPr>
          <w:trHeight w:val="380"/>
        </w:trPr>
        <w:tc>
          <w:tcPr>
            <w:tcW w:w="2268" w:type="dxa"/>
            <w:tcBorders>
              <w:top w:val="single" w:sz="2" w:space="0" w:color="000000"/>
              <w:left w:val="single" w:sz="2" w:space="0" w:color="000000"/>
              <w:bottom w:val="single" w:sz="2" w:space="0" w:color="000000"/>
              <w:right w:val="single" w:sz="2" w:space="0" w:color="000000"/>
            </w:tcBorders>
            <w:shd w:val="clear" w:color="000000" w:fill="FFFFFF"/>
          </w:tcPr>
          <w:p w14:paraId="229A6B2E">
            <w:pPr>
              <w:autoSpaceDE w:val="0"/>
              <w:autoSpaceDN w:val="0"/>
              <w:adjustRightInd w:val="0"/>
              <w:spacing w:after="0" w:line="240" w:lineRule="auto"/>
              <w:rPr>
                <w:rFonts w:ascii="Calibri" w:hAnsi="Calibri" w:cs="Calibri"/>
                <w:sz w:val="22"/>
                <w:szCs w:val="22"/>
              </w:rPr>
            </w:pPr>
            <w:r>
              <w:rPr>
                <w:rFonts w:ascii="Calibri" w:hAnsi="Calibri" w:cs="Calibri"/>
                <w:b/>
                <w:bCs/>
                <w:sz w:val="22"/>
                <w:szCs w:val="22"/>
              </w:rPr>
              <w:t>Duration</w:t>
            </w:r>
          </w:p>
        </w:tc>
        <w:tc>
          <w:tcPr>
            <w:tcW w:w="8167" w:type="dxa"/>
            <w:tcBorders>
              <w:top w:val="single" w:sz="2" w:space="0" w:color="000000"/>
              <w:left w:val="single" w:sz="2" w:space="0" w:color="000000"/>
              <w:bottom w:val="single" w:sz="2" w:space="0" w:color="000000"/>
              <w:right w:val="single" w:sz="2" w:space="0" w:color="000000"/>
            </w:tcBorders>
            <w:shd w:val="clear" w:color="000000" w:fill="FFFFFF"/>
          </w:tcPr>
          <w:p w14:paraId="190E7A7C">
            <w:pPr>
              <w:autoSpaceDE w:val="0"/>
              <w:autoSpaceDN w:val="0"/>
              <w:adjustRightInd w:val="0"/>
              <w:spacing w:line="240" w:lineRule="auto"/>
              <w:rPr>
                <w:rFonts w:ascii="Calibri" w:hAnsi="Calibri" w:cs="Calibri"/>
                <w:sz w:val="22"/>
                <w:szCs w:val="22"/>
              </w:rPr>
            </w:pPr>
            <w:r>
              <w:rPr>
                <w:rFonts w:ascii="Calibri" w:hAnsi="Calibri" w:cs="Calibri"/>
                <w:sz w:val="22"/>
                <w:szCs w:val="22"/>
              </w:rPr>
              <w:t>MAY 2023- Till Now</w:t>
            </w:r>
          </w:p>
        </w:tc>
      </w:tr>
      <w:bookmarkEnd w:id="4"/>
    </w:tbl>
    <w:p w14:paraId="0FA61998">
      <w:pPr>
        <w:keepNext/>
        <w:keepLines/>
        <w:autoSpaceDE w:val="0"/>
        <w:autoSpaceDN w:val="0"/>
        <w:adjustRightInd w:val="0"/>
        <w:spacing w:before="320" w:after="0" w:line="240" w:lineRule="auto"/>
        <w:rPr>
          <w:rFonts w:ascii="Calibri" w:hAnsi="Calibri" w:cs="Calibri"/>
          <w:sz w:val="22"/>
          <w:szCs w:val="22"/>
        </w:rPr>
      </w:pPr>
      <w:bookmarkStart w:id="5" w:name="_Hlk156912516"/>
      <w:r>
        <w:rPr>
          <w:rFonts w:ascii="Calibri" w:hAnsi="Calibri" w:cs="Calibri"/>
          <w:b/>
          <w:bCs/>
          <w:sz w:val="22"/>
          <w:szCs w:val="22"/>
          <w:u w:val="single"/>
        </w:rPr>
        <w:t>Description:</w:t>
      </w:r>
      <w:r>
        <w:rPr>
          <w:rFonts w:ascii="Calibri" w:hAnsi="Calibri" w:cs="Calibri"/>
          <w:b/>
          <w:bCs/>
          <w:sz w:val="22"/>
          <w:szCs w:val="22"/>
          <w:u w:val="single"/>
        </w:rPr>
        <w:br/>
      </w:r>
      <w:r>
        <w:rPr>
          <w:rFonts w:ascii="Calibri" w:hAnsi="Calibri" w:cs="Calibri"/>
          <w:b/>
          <w:bCs/>
          <w:sz w:val="22"/>
          <w:szCs w:val="22"/>
          <w:u w:val="single"/>
        </w:rPr>
        <w:t>R</w:t>
      </w:r>
      <w:r>
        <w:rPr>
          <w:rFonts w:ascii="Calibri" w:hAnsi="Calibri" w:cs="Calibri"/>
          <w:sz w:val="22"/>
          <w:szCs w:val="22"/>
        </w:rPr>
        <w:t>obert Bosch GmbH, or Bosch, is a German multinational company that is a leading global supplier of technology and services. Founded in 1886, it operates across four business sectors: Mobility, Industrial Technology, Consumer Goods, and Energy and Building Technology. The company is known for its focus on innovation, sustainability, and digitalization, with a mission to improve quality of life and conserve natural resources through its "Invented for life" philosophy. In addition to its global operations, </w:t>
      </w:r>
      <w:hyperlink r:id="rId4" w:history="1">
        <w:r>
          <w:rPr>
            <w:rStyle w:val="Hyperlink"/>
            <w:rFonts w:ascii="Calibri" w:hAnsi="Calibri" w:cs="Calibri"/>
            <w:sz w:val="22"/>
            <w:szCs w:val="22"/>
          </w:rPr>
          <w:t>Bosch</w:t>
        </w:r>
      </w:hyperlink>
      <w:r>
        <w:rPr>
          <w:rFonts w:ascii="Calibri" w:hAnsi="Calibri" w:cs="Calibri"/>
          <w:sz w:val="22"/>
          <w:szCs w:val="22"/>
        </w:rPr>
        <w:t> has a significant presence in India, where it operates as a leading supplier of technology and services, with its flagship company being Bosch Limited.  </w:t>
      </w:r>
    </w:p>
    <w:p w14:paraId="2CD1FB37">
      <w:pPr>
        <w:keepNext/>
        <w:keepLines/>
        <w:autoSpaceDE w:val="0"/>
        <w:autoSpaceDN w:val="0"/>
        <w:adjustRightInd w:val="0"/>
        <w:spacing w:before="320" w:after="0" w:line="240" w:lineRule="auto"/>
        <w:rPr>
          <w:rFonts w:ascii="Calibri" w:hAnsi="Calibri" w:cs="Calibri"/>
          <w:b/>
          <w:bCs/>
          <w:sz w:val="22"/>
          <w:szCs w:val="22"/>
          <w:u w:val="single"/>
        </w:rPr>
      </w:pPr>
      <w:r>
        <w:rPr>
          <w:rFonts w:ascii="Calibri" w:hAnsi="Calibri" w:cs="Calibri"/>
          <w:b/>
          <w:sz w:val="22"/>
          <w:szCs w:val="22"/>
          <w:u w:val="single"/>
        </w:rPr>
        <w:t xml:space="preserve"> </w:t>
      </w:r>
      <w:r>
        <w:rPr>
          <w:rFonts w:ascii="Calibri" w:eastAsia="Verdana" w:hAnsi="Calibri" w:cs="Calibri"/>
          <w:b/>
          <w:sz w:val="22"/>
          <w:szCs w:val="22"/>
          <w:u w:val="single"/>
        </w:rPr>
        <w:t>Responsibilities:</w:t>
      </w:r>
    </w:p>
    <w:bookmarkEnd w:id="5"/>
    <w:p w14:paraId="1EA47925">
      <w:pPr>
        <w:pStyle w:val="ListParagraph"/>
        <w:numPr>
          <w:ilvl w:val="0"/>
          <w:numId w:val="6"/>
        </w:numPr>
        <w:rPr>
          <w:rFonts w:ascii="Calibri" w:hAnsi="Calibri" w:cs="Calibri"/>
          <w:b/>
          <w:sz w:val="22"/>
          <w:szCs w:val="22"/>
        </w:rPr>
      </w:pPr>
      <w:r>
        <w:rPr>
          <w:rFonts w:ascii="Calibri" w:hAnsi="Calibri" w:cs="Calibri"/>
          <w:sz w:val="22"/>
          <w:szCs w:val="22"/>
        </w:rPr>
        <w:t xml:space="preserve">Good experience in </w:t>
      </w:r>
      <w:r>
        <w:rPr>
          <w:rFonts w:ascii="Calibri" w:hAnsi="Calibri" w:cs="Calibri"/>
          <w:b/>
          <w:sz w:val="22"/>
          <w:szCs w:val="22"/>
        </w:rPr>
        <w:t>web</w:t>
      </w:r>
      <w:r>
        <w:rPr>
          <w:rFonts w:ascii="Calibri" w:hAnsi="Calibri" w:cs="Calibri"/>
          <w:sz w:val="22"/>
          <w:szCs w:val="22"/>
        </w:rPr>
        <w:t>,</w:t>
      </w:r>
      <w:r>
        <w:rPr>
          <w:rFonts w:ascii="Calibri" w:hAnsi="Calibri" w:cs="Calibri"/>
          <w:b/>
          <w:sz w:val="22"/>
          <w:szCs w:val="22"/>
        </w:rPr>
        <w:t xml:space="preserve"> Desktop and Salesforce Applications.</w:t>
      </w:r>
    </w:p>
    <w:p w14:paraId="26C83275">
      <w:pPr>
        <w:pStyle w:val="ListParagraph"/>
        <w:numPr>
          <w:ilvl w:val="0"/>
          <w:numId w:val="6"/>
        </w:numPr>
        <w:rPr>
          <w:rFonts w:ascii="Calibri" w:hAnsi="Calibri" w:cs="Calibri"/>
          <w:sz w:val="22"/>
          <w:szCs w:val="22"/>
        </w:rPr>
      </w:pPr>
      <w:r>
        <w:rPr>
          <w:rFonts w:ascii="Calibri" w:hAnsi="Calibri" w:cs="Calibri"/>
          <w:sz w:val="22"/>
          <w:szCs w:val="22"/>
        </w:rPr>
        <w:t xml:space="preserve">Hands on Experience with TOSCA test suite – </w:t>
      </w:r>
      <w:r>
        <w:rPr>
          <w:rFonts w:ascii="Calibri" w:hAnsi="Calibri" w:cs="Calibri"/>
          <w:b/>
          <w:sz w:val="22"/>
          <w:szCs w:val="22"/>
        </w:rPr>
        <w:t>Modules</w:t>
      </w:r>
      <w:r>
        <w:rPr>
          <w:rFonts w:ascii="Calibri" w:hAnsi="Calibri" w:cs="Calibri"/>
          <w:sz w:val="22"/>
          <w:szCs w:val="22"/>
        </w:rPr>
        <w:t xml:space="preserve">, </w:t>
      </w:r>
      <w:r>
        <w:rPr>
          <w:rFonts w:ascii="Calibri" w:hAnsi="Calibri" w:cs="Calibri"/>
          <w:b/>
          <w:sz w:val="22"/>
          <w:szCs w:val="22"/>
        </w:rPr>
        <w:t>Test Cases</w:t>
      </w:r>
      <w:r>
        <w:rPr>
          <w:rFonts w:ascii="Calibri" w:hAnsi="Calibri" w:cs="Calibri"/>
          <w:sz w:val="22"/>
          <w:szCs w:val="22"/>
        </w:rPr>
        <w:t xml:space="preserve">, </w:t>
      </w:r>
      <w:r>
        <w:rPr>
          <w:rFonts w:ascii="Calibri" w:hAnsi="Calibri" w:cs="Calibri"/>
          <w:b/>
          <w:sz w:val="22"/>
          <w:szCs w:val="22"/>
        </w:rPr>
        <w:t xml:space="preserve">Test Case Design </w:t>
      </w:r>
      <w:r>
        <w:rPr>
          <w:rFonts w:ascii="Calibri" w:hAnsi="Calibri" w:cs="Calibri"/>
          <w:sz w:val="22"/>
          <w:szCs w:val="22"/>
        </w:rPr>
        <w:t xml:space="preserve">and </w:t>
      </w:r>
      <w:r>
        <w:rPr>
          <w:rFonts w:ascii="Calibri" w:hAnsi="Calibri" w:cs="Calibri"/>
          <w:b/>
          <w:sz w:val="22"/>
          <w:szCs w:val="22"/>
        </w:rPr>
        <w:t>Execution</w:t>
      </w:r>
      <w:r>
        <w:rPr>
          <w:rFonts w:ascii="Calibri" w:hAnsi="Calibri" w:cs="Calibri"/>
          <w:sz w:val="22"/>
          <w:szCs w:val="22"/>
        </w:rPr>
        <w:t xml:space="preserve">. </w:t>
      </w:r>
    </w:p>
    <w:p w14:paraId="69448290">
      <w:pPr>
        <w:pStyle w:val="ListParagraph"/>
        <w:numPr>
          <w:ilvl w:val="0"/>
          <w:numId w:val="6"/>
        </w:numPr>
        <w:rPr>
          <w:rFonts w:ascii="Calibri" w:hAnsi="Calibri" w:cs="Calibri"/>
          <w:b/>
          <w:sz w:val="22"/>
          <w:szCs w:val="22"/>
        </w:rPr>
      </w:pPr>
      <w:r>
        <w:rPr>
          <w:rFonts w:ascii="Calibri" w:hAnsi="Calibri" w:cs="Calibri"/>
          <w:sz w:val="22"/>
          <w:szCs w:val="22"/>
        </w:rPr>
        <w:t xml:space="preserve">Hands on Experience with Tosca </w:t>
      </w:r>
      <w:r>
        <w:rPr>
          <w:rFonts w:ascii="Calibri" w:hAnsi="Calibri" w:cs="Calibri"/>
          <w:b/>
          <w:bCs/>
          <w:sz w:val="22"/>
          <w:szCs w:val="22"/>
        </w:rPr>
        <w:t>TDS</w:t>
      </w:r>
      <w:r>
        <w:rPr>
          <w:rFonts w:ascii="Calibri" w:hAnsi="Calibri" w:cs="Calibri"/>
          <w:sz w:val="22"/>
          <w:szCs w:val="22"/>
        </w:rPr>
        <w:t>.</w:t>
      </w:r>
    </w:p>
    <w:p w14:paraId="1E4423A0">
      <w:pPr>
        <w:pStyle w:val="ListParagraph"/>
        <w:numPr>
          <w:ilvl w:val="0"/>
          <w:numId w:val="6"/>
        </w:numPr>
        <w:rPr>
          <w:rFonts w:ascii="Calibri" w:hAnsi="Calibri" w:cs="Calibri"/>
          <w:b/>
          <w:sz w:val="22"/>
          <w:szCs w:val="22"/>
        </w:rPr>
      </w:pPr>
      <w:r>
        <w:rPr>
          <w:rFonts w:ascii="Calibri" w:eastAsia="Verdana" w:hAnsi="Calibri" w:hint="default"/>
          <w:sz w:val="22"/>
          <w:szCs w:val="22"/>
          <w:lang w:val="en-IN"/>
        </w:rPr>
        <w:t>Hands on Experience SAP Success Factors.</w:t>
      </w:r>
      <w:bookmarkStart w:id="6" w:name="_GoBack"/>
      <w:bookmarkEnd w:id="6"/>
    </w:p>
    <w:p w14:paraId="336707AA">
      <w:pPr>
        <w:pStyle w:val="ListParagraph"/>
        <w:numPr>
          <w:ilvl w:val="0"/>
          <w:numId w:val="6"/>
        </w:numPr>
        <w:rPr>
          <w:rFonts w:ascii="Calibri" w:hAnsi="Calibri" w:cs="Calibri"/>
          <w:b w:val="0"/>
          <w:bCs/>
          <w:sz w:val="22"/>
          <w:szCs w:val="22"/>
        </w:rPr>
      </w:pPr>
      <w:r>
        <w:rPr>
          <w:rFonts w:ascii="Calibri" w:hAnsi="Calibri" w:hint="default"/>
          <w:b w:val="0"/>
          <w:bCs/>
          <w:sz w:val="22"/>
          <w:szCs w:val="22"/>
        </w:rPr>
        <w:t>Success</w:t>
      </w:r>
      <w:r>
        <w:rPr>
          <w:rFonts w:ascii="Calibri" w:hAnsi="Calibri" w:hint="default"/>
          <w:b w:val="0"/>
          <w:bCs/>
          <w:sz w:val="22"/>
          <w:szCs w:val="22"/>
          <w:lang w:val="en-IN"/>
        </w:rPr>
        <w:t xml:space="preserve"> </w:t>
      </w:r>
      <w:r>
        <w:rPr>
          <w:rFonts w:ascii="Calibri" w:hAnsi="Calibri" w:hint="default"/>
          <w:b w:val="0"/>
          <w:bCs/>
          <w:sz w:val="22"/>
          <w:szCs w:val="22"/>
        </w:rPr>
        <w:t>Factors roles include consultant (functional or technical), administrator, and various end-user roles like employee, manager, and HR administrator, each with distinct responsibilities. Consultants analyze requirements, configure modules, and implement solutions, while administrators manage system updates and configurations. Employees and managers have permissions to perform daily tasks related to their specific roles</w:t>
      </w:r>
      <w:r>
        <w:rPr>
          <w:rFonts w:ascii="Calibri" w:hAnsi="Calibri" w:hint="default"/>
          <w:b w:val="0"/>
          <w:bCs/>
          <w:sz w:val="22"/>
          <w:szCs w:val="22"/>
          <w:lang w:val="en-IN"/>
        </w:rPr>
        <w:t>.</w:t>
      </w:r>
    </w:p>
    <w:p w14:paraId="0451BE86">
      <w:pPr>
        <w:pStyle w:val="ListParagraph"/>
        <w:numPr>
          <w:ilvl w:val="0"/>
          <w:numId w:val="6"/>
        </w:numPr>
        <w:rPr>
          <w:rFonts w:ascii="Calibri" w:hAnsi="Calibri" w:cs="Calibri"/>
          <w:b/>
          <w:sz w:val="22"/>
          <w:szCs w:val="22"/>
        </w:rPr>
      </w:pPr>
      <w:r>
        <w:rPr>
          <w:rFonts w:ascii="Calibri" w:hAnsi="Calibri" w:cs="Calibri"/>
          <w:sz w:val="22"/>
          <w:szCs w:val="22"/>
        </w:rPr>
        <w:t>Hands on Experience in Creating the scripts in Tosca using Libraries, Synchronization, Recovery Scenarios, Cleanup Scenarios and Test Configuration Parameter</w:t>
      </w:r>
    </w:p>
    <w:p w14:paraId="4F06BB33">
      <w:pPr>
        <w:pStyle w:val="ListParagraph"/>
        <w:numPr>
          <w:ilvl w:val="0"/>
          <w:numId w:val="6"/>
        </w:numPr>
        <w:rPr>
          <w:rFonts w:ascii="Calibri" w:hAnsi="Calibri" w:cs="Calibri"/>
          <w:sz w:val="22"/>
          <w:szCs w:val="22"/>
        </w:rPr>
      </w:pPr>
      <w:r>
        <w:rPr>
          <w:rFonts w:ascii="Calibri" w:hAnsi="Calibri" w:cs="Calibri"/>
          <w:sz w:val="22"/>
          <w:szCs w:val="22"/>
        </w:rPr>
        <w:t>Expertise in Preparing Test Scripts.</w:t>
      </w:r>
    </w:p>
    <w:p w14:paraId="504866EC">
      <w:pPr>
        <w:pStyle w:val="ListParagraph"/>
        <w:numPr>
          <w:ilvl w:val="0"/>
          <w:numId w:val="6"/>
        </w:numPr>
        <w:rPr>
          <w:rFonts w:ascii="Calibri" w:hAnsi="Calibri" w:cs="Calibri"/>
          <w:sz w:val="22"/>
          <w:szCs w:val="22"/>
        </w:rPr>
      </w:pPr>
      <w:r>
        <w:rPr>
          <w:rFonts w:ascii="Calibri" w:hAnsi="Calibri" w:cs="Calibri"/>
          <w:sz w:val="22"/>
          <w:szCs w:val="22"/>
        </w:rPr>
        <w:t>Maintaining the quality in every phase of SDLC to exceed customer expectations.</w:t>
      </w:r>
    </w:p>
    <w:p w14:paraId="04A14BF2">
      <w:pPr>
        <w:pStyle w:val="ListParagraph"/>
        <w:numPr>
          <w:ilvl w:val="0"/>
          <w:numId w:val="6"/>
        </w:numPr>
        <w:rPr>
          <w:rFonts w:ascii="Calibri" w:hAnsi="Calibri" w:cs="Calibri"/>
          <w:sz w:val="22"/>
          <w:szCs w:val="22"/>
        </w:rPr>
      </w:pPr>
      <w:r>
        <w:rPr>
          <w:rFonts w:ascii="Calibri" w:hAnsi="Calibri" w:cs="Calibri"/>
          <w:sz w:val="22"/>
          <w:szCs w:val="22"/>
        </w:rPr>
        <w:t>Good analytical and problem resolution abilities along with great Inter-personal and communications</w:t>
      </w:r>
    </w:p>
    <w:p w14:paraId="3AEB3F15">
      <w:pPr>
        <w:pStyle w:val="ListParagraph"/>
        <w:numPr>
          <w:ilvl w:val="0"/>
          <w:numId w:val="6"/>
        </w:numPr>
        <w:rPr>
          <w:rFonts w:ascii="Calibri" w:hAnsi="Calibri" w:cs="Calibri"/>
          <w:sz w:val="22"/>
          <w:szCs w:val="22"/>
        </w:rPr>
      </w:pPr>
      <w:r>
        <w:rPr>
          <w:rFonts w:ascii="Calibri" w:hAnsi="Calibri" w:cs="Calibri"/>
          <w:sz w:val="22"/>
          <w:szCs w:val="22"/>
        </w:rPr>
        <w:t>Documentation experience in preparing test cases and project document.</w:t>
      </w:r>
    </w:p>
    <w:p w14:paraId="6DDFDCFF">
      <w:pPr>
        <w:pStyle w:val="ListParagraph"/>
        <w:numPr>
          <w:ilvl w:val="0"/>
          <w:numId w:val="6"/>
        </w:numPr>
        <w:rPr>
          <w:rFonts w:ascii="Calibri" w:hAnsi="Calibri" w:cs="Calibri"/>
          <w:sz w:val="22"/>
          <w:szCs w:val="22"/>
        </w:rPr>
      </w:pPr>
      <w:r>
        <w:rPr>
          <w:rFonts w:ascii="Calibri" w:hAnsi="Calibri" w:cs="Calibri"/>
          <w:sz w:val="22"/>
          <w:szCs w:val="22"/>
        </w:rPr>
        <w:t xml:space="preserve">Good Experience and Knowledge in Salesforce </w:t>
      </w:r>
      <w:r>
        <w:rPr>
          <w:rFonts w:ascii="Calibri" w:hAnsi="Calibri" w:cs="Calibri"/>
          <w:b/>
          <w:bCs/>
          <w:sz w:val="22"/>
          <w:szCs w:val="22"/>
        </w:rPr>
        <w:t>Security System</w:t>
      </w:r>
      <w:r>
        <w:rPr>
          <w:rFonts w:ascii="Calibri" w:hAnsi="Calibri" w:cs="Calibri"/>
          <w:sz w:val="22"/>
          <w:szCs w:val="22"/>
        </w:rPr>
        <w:t>.</w:t>
      </w:r>
    </w:p>
    <w:p w14:paraId="402E10B5">
      <w:pPr>
        <w:pStyle w:val="ListParagraph"/>
        <w:numPr>
          <w:ilvl w:val="0"/>
          <w:numId w:val="6"/>
        </w:numPr>
        <w:rPr>
          <w:rFonts w:ascii="Calibri" w:hAnsi="Calibri" w:cs="Calibri"/>
          <w:sz w:val="22"/>
          <w:szCs w:val="22"/>
        </w:rPr>
      </w:pPr>
      <w:r>
        <w:rPr>
          <w:rFonts w:ascii="Calibri" w:hAnsi="Calibri" w:cs="Calibri"/>
          <w:sz w:val="22"/>
          <w:szCs w:val="22"/>
        </w:rPr>
        <w:t xml:space="preserve">Good Knowledge in </w:t>
      </w:r>
      <w:r>
        <w:rPr>
          <w:rFonts w:ascii="Calibri" w:hAnsi="Calibri" w:cs="Calibri"/>
          <w:b/>
          <w:bCs/>
          <w:sz w:val="22"/>
          <w:szCs w:val="22"/>
        </w:rPr>
        <w:t>SAAS &amp; PAAS</w:t>
      </w:r>
      <w:r>
        <w:rPr>
          <w:rFonts w:ascii="Calibri" w:hAnsi="Calibri" w:cs="Calibri"/>
          <w:sz w:val="22"/>
          <w:szCs w:val="22"/>
        </w:rPr>
        <w:t xml:space="preserve"> in salesforce.</w:t>
      </w:r>
    </w:p>
    <w:p w14:paraId="4243C326">
      <w:pPr>
        <w:pStyle w:val="ListParagraph"/>
        <w:numPr>
          <w:ilvl w:val="0"/>
          <w:numId w:val="6"/>
        </w:numPr>
        <w:rPr>
          <w:rFonts w:ascii="Calibri" w:hAnsi="Calibri" w:cs="Calibri"/>
          <w:sz w:val="22"/>
          <w:szCs w:val="22"/>
        </w:rPr>
      </w:pPr>
      <w:r>
        <w:rPr>
          <w:rFonts w:ascii="Calibri" w:hAnsi="Calibri" w:cs="Calibri"/>
          <w:sz w:val="22"/>
          <w:szCs w:val="22"/>
        </w:rPr>
        <w:t xml:space="preserve">Good Experience and Knowledge Test Management Tools </w:t>
      </w:r>
      <w:r>
        <w:rPr>
          <w:rFonts w:ascii="Calibri" w:hAnsi="Calibri" w:cs="Calibri"/>
          <w:b/>
          <w:bCs/>
          <w:sz w:val="22"/>
          <w:szCs w:val="22"/>
        </w:rPr>
        <w:t>JIRA.</w:t>
      </w:r>
    </w:p>
    <w:p w14:paraId="3CA26903">
      <w:pPr>
        <w:pStyle w:val="ListParagraph"/>
        <w:numPr>
          <w:ilvl w:val="0"/>
          <w:numId w:val="6"/>
        </w:numPr>
        <w:rPr>
          <w:rFonts w:ascii="Calibri" w:hAnsi="Calibri" w:cs="Calibri"/>
          <w:sz w:val="22"/>
          <w:szCs w:val="22"/>
        </w:rPr>
      </w:pPr>
      <w:r>
        <w:rPr>
          <w:rFonts w:ascii="Calibri" w:hAnsi="Calibri" w:cs="Calibri"/>
          <w:sz w:val="22"/>
          <w:szCs w:val="22"/>
        </w:rPr>
        <w:t>Experience creating Reports and custom components</w:t>
      </w:r>
    </w:p>
    <w:p w14:paraId="3DA37A9F">
      <w:pPr>
        <w:pStyle w:val="ListParagraph"/>
        <w:numPr>
          <w:ilvl w:val="0"/>
          <w:numId w:val="6"/>
        </w:numPr>
        <w:rPr>
          <w:rFonts w:ascii="Calibri" w:hAnsi="Calibri" w:cs="Calibri"/>
          <w:sz w:val="22"/>
          <w:szCs w:val="22"/>
        </w:rPr>
      </w:pPr>
      <w:r>
        <w:rPr>
          <w:rFonts w:ascii="Calibri" w:hAnsi="Calibri" w:cs="Calibri"/>
          <w:sz w:val="22"/>
          <w:szCs w:val="22"/>
        </w:rPr>
        <w:t>Ability to learn new technologies and tools quickly.</w:t>
      </w:r>
    </w:p>
    <w:p w14:paraId="43A3FA22">
      <w:pPr>
        <w:pStyle w:val="ListParagraph"/>
        <w:numPr>
          <w:ilvl w:val="0"/>
          <w:numId w:val="6"/>
        </w:numPr>
        <w:rPr>
          <w:rFonts w:ascii="Calibri" w:hAnsi="Calibri" w:cs="Calibri"/>
          <w:sz w:val="22"/>
          <w:szCs w:val="22"/>
        </w:rPr>
      </w:pPr>
      <w:r>
        <w:rPr>
          <w:rFonts w:ascii="Calibri" w:hAnsi="Calibri" w:cs="Calibri"/>
          <w:sz w:val="22"/>
          <w:szCs w:val="22"/>
        </w:rPr>
        <w:t xml:space="preserve">Good knowledge on </w:t>
      </w:r>
      <w:r>
        <w:rPr>
          <w:rFonts w:ascii="Calibri" w:hAnsi="Calibri" w:cs="Calibri"/>
          <w:b/>
          <w:bCs/>
          <w:sz w:val="22"/>
          <w:szCs w:val="22"/>
        </w:rPr>
        <w:t>CI/CD Integration and DEX Execution</w:t>
      </w:r>
      <w:r>
        <w:rPr>
          <w:rFonts w:ascii="Calibri" w:hAnsi="Calibri" w:cs="Calibri"/>
          <w:sz w:val="22"/>
          <w:szCs w:val="22"/>
        </w:rPr>
        <w:t xml:space="preserve"> using DEX Machines.</w:t>
      </w:r>
    </w:p>
    <w:p w14:paraId="04BFB210">
      <w:pPr>
        <w:pStyle w:val="ListParagraph"/>
        <w:numPr>
          <w:ilvl w:val="0"/>
          <w:numId w:val="6"/>
        </w:numPr>
        <w:rPr>
          <w:rFonts w:ascii="Calibri" w:hAnsi="Calibri" w:cs="Calibri"/>
          <w:sz w:val="22"/>
          <w:szCs w:val="22"/>
        </w:rPr>
      </w:pPr>
      <w:r>
        <w:rPr>
          <w:rFonts w:ascii="Calibri" w:hAnsi="Calibri" w:cs="Calibri"/>
          <w:sz w:val="22"/>
          <w:szCs w:val="22"/>
        </w:rPr>
        <w:t xml:space="preserve">Knowledge in Sales order Creation in </w:t>
      </w:r>
      <w:r>
        <w:rPr>
          <w:rFonts w:ascii="Calibri" w:hAnsi="Calibri" w:cs="Calibri"/>
          <w:b/>
          <w:bCs/>
          <w:sz w:val="22"/>
          <w:szCs w:val="22"/>
        </w:rPr>
        <w:t>SAP ASAP.</w:t>
      </w:r>
    </w:p>
    <w:p w14:paraId="491EBCC5">
      <w:pPr>
        <w:pStyle w:val="ListParagraph"/>
        <w:numPr>
          <w:ilvl w:val="0"/>
          <w:numId w:val="6"/>
        </w:numPr>
        <w:rPr>
          <w:rFonts w:ascii="Calibri" w:hAnsi="Calibri" w:cs="Calibri"/>
          <w:sz w:val="22"/>
          <w:szCs w:val="22"/>
        </w:rPr>
      </w:pPr>
      <w:r>
        <w:rPr>
          <w:rFonts w:ascii="Calibri" w:hAnsi="Calibri" w:cs="Calibri"/>
          <w:sz w:val="22"/>
          <w:szCs w:val="22"/>
        </w:rPr>
        <w:t xml:space="preserve">Good Knowledge in Automating </w:t>
      </w:r>
      <w:r>
        <w:rPr>
          <w:rFonts w:ascii="Calibri" w:hAnsi="Calibri" w:cs="Calibri"/>
          <w:b/>
          <w:bCs/>
          <w:sz w:val="22"/>
          <w:szCs w:val="22"/>
        </w:rPr>
        <w:t>SAP Modules and</w:t>
      </w:r>
      <w:r>
        <w:rPr>
          <w:rFonts w:ascii="Calibri" w:hAnsi="Calibri" w:cs="Calibri"/>
          <w:sz w:val="22"/>
          <w:szCs w:val="22"/>
        </w:rPr>
        <w:t xml:space="preserve"> </w:t>
      </w:r>
      <w:r>
        <w:rPr>
          <w:rFonts w:ascii="Calibri" w:hAnsi="Calibri" w:cs="Calibri"/>
          <w:b/>
          <w:bCs/>
          <w:sz w:val="22"/>
          <w:szCs w:val="22"/>
        </w:rPr>
        <w:t>API Testing, Desktop</w:t>
      </w:r>
      <w:r>
        <w:rPr>
          <w:rFonts w:ascii="Calibri" w:hAnsi="Calibri" w:cs="Calibri"/>
          <w:sz w:val="22"/>
          <w:szCs w:val="22"/>
        </w:rPr>
        <w:t xml:space="preserve"> Based Application using </w:t>
      </w:r>
      <w:r>
        <w:rPr>
          <w:rFonts w:ascii="Calibri" w:hAnsi="Calibri" w:cs="Calibri"/>
          <w:b/>
          <w:bCs/>
          <w:sz w:val="22"/>
          <w:szCs w:val="22"/>
        </w:rPr>
        <w:t>Tricentis Tosca</w:t>
      </w:r>
    </w:p>
    <w:tbl>
      <w:tblPr>
        <w:tblStyle w:val="a0"/>
        <w:tblW w:w="10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2268"/>
        <w:gridCol w:w="8167"/>
      </w:tblGrid>
      <w:tr w14:paraId="2E92D22D">
        <w:tblPrEx>
          <w:tblW w:w="10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Ex>
        <w:tc>
          <w:tcPr>
            <w:tcW w:w="2268" w:type="dxa"/>
            <w:shd w:val="clear" w:color="auto" w:fill="D9D9D9"/>
          </w:tcPr>
          <w:p w14:paraId="1EDD1DA7">
            <w:pPr>
              <w:tabs>
                <w:tab w:val="right" w:pos="2052"/>
              </w:tabs>
              <w:spacing w:after="0" w:line="360" w:lineRule="auto"/>
              <w:rPr>
                <w:rFonts w:ascii="Calibri" w:eastAsia="Verdana" w:hAnsi="Calibri" w:cs="Calibri"/>
                <w:sz w:val="22"/>
                <w:szCs w:val="22"/>
              </w:rPr>
            </w:pPr>
            <w:r>
              <w:rPr>
                <w:rFonts w:ascii="Calibri" w:eastAsia="Verdana" w:hAnsi="Calibri" w:cs="Calibri"/>
                <w:b/>
                <w:sz w:val="22"/>
                <w:szCs w:val="22"/>
              </w:rPr>
              <w:t>Project #2</w:t>
            </w:r>
          </w:p>
        </w:tc>
        <w:tc>
          <w:tcPr>
            <w:tcW w:w="8167" w:type="dxa"/>
            <w:shd w:val="clear" w:color="auto" w:fill="D9D9D9"/>
          </w:tcPr>
          <w:p w14:paraId="23C74445">
            <w:pPr>
              <w:rPr>
                <w:rFonts w:ascii="Calibri" w:eastAsia="Verdana" w:hAnsi="Calibri" w:cs="Calibri"/>
                <w:b/>
                <w:sz w:val="22"/>
                <w:szCs w:val="22"/>
              </w:rPr>
            </w:pPr>
            <w:r>
              <w:rPr>
                <w:rFonts w:ascii="Calibri" w:hAnsi="Calibri" w:cs="Calibri"/>
                <w:b/>
                <w:sz w:val="22"/>
                <w:szCs w:val="22"/>
              </w:rPr>
              <w:t>UHG Insurance Services</w:t>
            </w:r>
          </w:p>
        </w:tc>
      </w:tr>
      <w:tr w14:paraId="5492A170">
        <w:tblPrEx>
          <w:tblW w:w="10435" w:type="dxa"/>
          <w:tblInd w:w="0" w:type="dxa"/>
          <w:tblLayout w:type="fixed"/>
          <w:tblCellMar>
            <w:top w:w="0" w:type="dxa"/>
            <w:left w:w="115" w:type="dxa"/>
            <w:bottom w:w="0" w:type="dxa"/>
            <w:right w:w="115" w:type="dxa"/>
          </w:tblCellMar>
        </w:tblPrEx>
        <w:tc>
          <w:tcPr>
            <w:tcW w:w="2268" w:type="dxa"/>
          </w:tcPr>
          <w:p w14:paraId="5195CA49">
            <w:pPr>
              <w:jc w:val="both"/>
              <w:rPr>
                <w:rFonts w:ascii="Calibri" w:eastAsia="Verdana" w:hAnsi="Calibri" w:cs="Calibri"/>
                <w:b/>
                <w:sz w:val="22"/>
                <w:szCs w:val="22"/>
              </w:rPr>
            </w:pPr>
            <w:r>
              <w:rPr>
                <w:rFonts w:ascii="Calibri" w:eastAsia="Verdana" w:hAnsi="Calibri" w:cs="Calibri"/>
                <w:b/>
                <w:sz w:val="22"/>
                <w:szCs w:val="22"/>
              </w:rPr>
              <w:t>Role</w:t>
            </w:r>
          </w:p>
        </w:tc>
        <w:tc>
          <w:tcPr>
            <w:tcW w:w="8167" w:type="dxa"/>
          </w:tcPr>
          <w:p w14:paraId="7A7E265C">
            <w:pPr>
              <w:jc w:val="both"/>
              <w:rPr>
                <w:rFonts w:ascii="Calibri" w:eastAsia="Verdana" w:hAnsi="Calibri" w:cs="Calibri"/>
                <w:sz w:val="22"/>
                <w:szCs w:val="22"/>
              </w:rPr>
            </w:pPr>
            <w:r>
              <w:rPr>
                <w:rFonts w:ascii="Calibri" w:eastAsia="Verdana" w:hAnsi="Calibri" w:cs="Calibri"/>
                <w:sz w:val="22"/>
                <w:szCs w:val="22"/>
              </w:rPr>
              <w:t>Automation Test Analyst</w:t>
            </w:r>
          </w:p>
        </w:tc>
      </w:tr>
      <w:tr w14:paraId="08F91013">
        <w:tblPrEx>
          <w:tblW w:w="10435" w:type="dxa"/>
          <w:tblInd w:w="0" w:type="dxa"/>
          <w:tblLayout w:type="fixed"/>
          <w:tblCellMar>
            <w:top w:w="0" w:type="dxa"/>
            <w:left w:w="115" w:type="dxa"/>
            <w:bottom w:w="0" w:type="dxa"/>
            <w:right w:w="115" w:type="dxa"/>
          </w:tblCellMar>
        </w:tblPrEx>
        <w:tc>
          <w:tcPr>
            <w:tcW w:w="2268" w:type="dxa"/>
          </w:tcPr>
          <w:p w14:paraId="18483602">
            <w:pPr>
              <w:spacing w:after="0" w:line="360" w:lineRule="auto"/>
              <w:rPr>
                <w:rFonts w:ascii="Calibri" w:eastAsia="Verdana" w:hAnsi="Calibri" w:cs="Calibri"/>
                <w:b/>
                <w:sz w:val="22"/>
                <w:szCs w:val="22"/>
              </w:rPr>
            </w:pPr>
            <w:r>
              <w:rPr>
                <w:rFonts w:ascii="Calibri" w:eastAsia="Verdana" w:hAnsi="Calibri" w:cs="Calibri"/>
                <w:b/>
                <w:sz w:val="22"/>
                <w:szCs w:val="22"/>
              </w:rPr>
              <w:t>Duration</w:t>
            </w:r>
          </w:p>
        </w:tc>
        <w:tc>
          <w:tcPr>
            <w:tcW w:w="8167" w:type="dxa"/>
          </w:tcPr>
          <w:p w14:paraId="254CA8EB">
            <w:pPr>
              <w:rPr>
                <w:rFonts w:ascii="Calibri" w:eastAsia="Verdana" w:hAnsi="Calibri" w:cs="Calibri"/>
                <w:sz w:val="22"/>
                <w:szCs w:val="22"/>
              </w:rPr>
            </w:pPr>
            <w:r>
              <w:rPr>
                <w:rFonts w:ascii="Calibri" w:eastAsia="Verdana" w:hAnsi="Calibri" w:cs="Calibri"/>
                <w:sz w:val="22"/>
                <w:szCs w:val="22"/>
              </w:rPr>
              <w:t>OCT 2021 to MAY 2023</w:t>
            </w:r>
          </w:p>
        </w:tc>
      </w:tr>
    </w:tbl>
    <w:p w14:paraId="18C1BF9D">
      <w:pPr>
        <w:pStyle w:val="Heading1"/>
        <w:rPr>
          <w:rFonts w:ascii="Calibri" w:eastAsia="Verdana" w:hAnsi="Calibri" w:cs="Calibri"/>
          <w:b/>
          <w:color w:val="auto"/>
          <w:sz w:val="22"/>
          <w:szCs w:val="22"/>
          <w:u w:val="single"/>
        </w:rPr>
      </w:pPr>
      <w:r>
        <w:rPr>
          <w:rFonts w:ascii="Calibri" w:eastAsia="Verdana" w:hAnsi="Calibri" w:cs="Calibri"/>
          <w:b/>
          <w:color w:val="auto"/>
          <w:sz w:val="22"/>
          <w:szCs w:val="22"/>
          <w:u w:val="single"/>
        </w:rPr>
        <w:t>Description:</w:t>
      </w:r>
    </w:p>
    <w:p w14:paraId="55EFFAC4">
      <w:pPr>
        <w:ind w:right="266"/>
        <w:jc w:val="both"/>
        <w:rPr>
          <w:rFonts w:ascii="Calibri" w:hAnsi="Calibri" w:cs="Calibri"/>
          <w:sz w:val="22"/>
          <w:szCs w:val="22"/>
        </w:rPr>
      </w:pPr>
      <w:r>
        <w:rPr>
          <w:rFonts w:ascii="Calibri" w:eastAsia="Verdana" w:hAnsi="Calibri" w:cs="Calibri"/>
          <w:sz w:val="22"/>
          <w:szCs w:val="22"/>
        </w:rPr>
        <w:tab/>
      </w:r>
      <w:r>
        <w:rPr>
          <w:rFonts w:ascii="Calibri" w:hAnsi="Calibri" w:cs="Calibri"/>
          <w:sz w:val="22"/>
          <w:szCs w:val="22"/>
        </w:rPr>
        <w:t>The goal of the project is to maintain all activities of Insurance System. Any customer without visiting to the office manually he can view the policy details as: Policy amounts, Policy Premium dates, Bonus details etc. through web. The main purpose of the project is any customer can pay the premium amount in any branch and they can pay the amount through online. Will have the super user of the system. He is the responsible person to define policies, policy terms and policy amounts. He can be able to view there ports like Policy details,BranchManager Details,Agent details, Branchdetails, customerdetails. In this project module s are Branch, Policy, BranchManager,Agent,Customer, Reports.</w:t>
      </w:r>
    </w:p>
    <w:p w14:paraId="69CCCBAC">
      <w:pPr>
        <w:pStyle w:val="Heading1"/>
        <w:ind w:left="-5"/>
        <w:jc w:val="both"/>
        <w:rPr>
          <w:rFonts w:ascii="Calibri" w:eastAsia="Verdana" w:hAnsi="Calibri" w:cs="Calibri"/>
          <w:b/>
          <w:color w:val="auto"/>
          <w:sz w:val="22"/>
          <w:szCs w:val="22"/>
          <w:u w:val="single"/>
        </w:rPr>
      </w:pPr>
      <w:r>
        <w:rPr>
          <w:rFonts w:ascii="Calibri" w:eastAsia="Verdana" w:hAnsi="Calibri" w:cs="Calibri"/>
          <w:b/>
          <w:color w:val="auto"/>
          <w:sz w:val="22"/>
          <w:szCs w:val="22"/>
          <w:u w:val="single"/>
        </w:rPr>
        <w:t>Responsibilities:</w:t>
      </w:r>
    </w:p>
    <w:p w14:paraId="70AE804A">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Created Modules, Test Cases and Requirements in TOSCA.</w:t>
      </w:r>
    </w:p>
    <w:p w14:paraId="717C8BEB">
      <w:pPr>
        <w:pStyle w:val="ListParagraph"/>
        <w:numPr>
          <w:ilvl w:val="0"/>
          <w:numId w:val="7"/>
        </w:numPr>
        <w:spacing w:after="0" w:line="276" w:lineRule="auto"/>
        <w:ind w:right="452"/>
        <w:jc w:val="both"/>
        <w:rPr>
          <w:rFonts w:ascii="Calibri" w:hAnsi="Calibri" w:cs="Calibri"/>
          <w:sz w:val="22"/>
          <w:szCs w:val="22"/>
        </w:rPr>
      </w:pPr>
      <w:r>
        <w:rPr>
          <w:rFonts w:ascii="Calibri" w:hAnsi="Calibri" w:cs="Calibri"/>
          <w:sz w:val="22"/>
          <w:szCs w:val="22"/>
        </w:rPr>
        <w:t>Creating Test Case Template for test instances using template conditions.</w:t>
      </w:r>
    </w:p>
    <w:p w14:paraId="5210AC15">
      <w:pPr>
        <w:pStyle w:val="ListParagraph"/>
        <w:numPr>
          <w:ilvl w:val="0"/>
          <w:numId w:val="7"/>
        </w:numPr>
        <w:spacing w:after="0" w:line="276" w:lineRule="auto"/>
        <w:ind w:right="452"/>
        <w:jc w:val="both"/>
        <w:rPr>
          <w:rFonts w:ascii="Calibri" w:hAnsi="Calibri" w:cs="Calibri"/>
          <w:sz w:val="22"/>
          <w:szCs w:val="22"/>
        </w:rPr>
      </w:pPr>
      <w:r>
        <w:rPr>
          <w:rFonts w:ascii="Calibri" w:hAnsi="Calibri" w:cs="Calibri"/>
          <w:sz w:val="22"/>
          <w:szCs w:val="22"/>
        </w:rPr>
        <w:t>Developed Data Driven Tests using TOSCA.</w:t>
      </w:r>
    </w:p>
    <w:p w14:paraId="64A68941">
      <w:pPr>
        <w:pStyle w:val="ListParagraph"/>
        <w:numPr>
          <w:ilvl w:val="0"/>
          <w:numId w:val="7"/>
        </w:numPr>
        <w:spacing w:after="0" w:line="276" w:lineRule="auto"/>
        <w:ind w:right="452"/>
        <w:jc w:val="both"/>
        <w:rPr>
          <w:rFonts w:ascii="Calibri" w:hAnsi="Calibri" w:cs="Calibri"/>
          <w:sz w:val="22"/>
          <w:szCs w:val="22"/>
        </w:rPr>
      </w:pPr>
      <w:r>
        <w:rPr>
          <w:rFonts w:ascii="Calibri" w:hAnsi="Calibri" w:cs="Calibri"/>
          <w:sz w:val="22"/>
          <w:szCs w:val="22"/>
        </w:rPr>
        <w:t>Worked with all modules of TOSCA like Modules, Test Cases, Requirements, Test case Design &amp; Execution Lists</w:t>
      </w:r>
    </w:p>
    <w:p w14:paraId="63EC6478">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Synchronization of modules using TOSCA if any changes in application.</w:t>
      </w:r>
    </w:p>
    <w:p w14:paraId="7ED731F9">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Execute Test cases and record associated results in TOSCA.</w:t>
      </w:r>
    </w:p>
    <w:p w14:paraId="20A50A41">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Verified the data in Database using DB engine and stored the details in Excel file using Excel Engine.</w:t>
      </w:r>
    </w:p>
    <w:p w14:paraId="76872F8F">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Involved in Scrum meetings, Daily Standup calls or meetings</w:t>
      </w:r>
    </w:p>
    <w:p w14:paraId="3B3879E2">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Automate all functional &amp; Regression Test cases using TOSCA</w:t>
      </w:r>
    </w:p>
    <w:p w14:paraId="00A8B38A">
      <w:pPr>
        <w:pStyle w:val="ListParagraph"/>
        <w:numPr>
          <w:ilvl w:val="0"/>
          <w:numId w:val="7"/>
        </w:numPr>
        <w:spacing w:after="0" w:line="276" w:lineRule="auto"/>
        <w:ind w:right="452"/>
        <w:jc w:val="both"/>
        <w:rPr>
          <w:rFonts w:ascii="Calibri" w:hAnsi="Calibri" w:cs="Calibri"/>
          <w:sz w:val="22"/>
          <w:szCs w:val="22"/>
        </w:rPr>
      </w:pPr>
      <w:r>
        <w:rPr>
          <w:rFonts w:ascii="Calibri" w:hAnsi="Calibri" w:cs="Calibri"/>
          <w:sz w:val="22"/>
          <w:szCs w:val="22"/>
        </w:rPr>
        <w:t>Identify, record, document thoroughly and track bugs</w:t>
      </w:r>
    </w:p>
    <w:p w14:paraId="06F5A97B">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Executed Functional &amp; Regression Test cases using TOSCA Executor and reporting defects in ALM.</w:t>
      </w:r>
    </w:p>
    <w:p w14:paraId="1973819E">
      <w:pPr>
        <w:rPr>
          <w:rFonts w:ascii="Calibri" w:eastAsia="Verdana" w:hAnsi="Calibri" w:cs="Calibri"/>
          <w:b/>
          <w:sz w:val="22"/>
          <w:szCs w:val="22"/>
          <w:u w:val="single"/>
        </w:rPr>
      </w:pPr>
    </w:p>
    <w:tbl>
      <w:tblPr>
        <w:tblStyle w:val="a0"/>
        <w:tblW w:w="10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
      <w:tblGrid>
        <w:gridCol w:w="2268"/>
        <w:gridCol w:w="8167"/>
      </w:tblGrid>
      <w:tr w14:paraId="75C2B878">
        <w:tblPrEx>
          <w:tblW w:w="10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15" w:type="dxa"/>
            <w:bottom w:w="0" w:type="dxa"/>
            <w:right w:w="115" w:type="dxa"/>
          </w:tblCellMar>
        </w:tblPrEx>
        <w:tc>
          <w:tcPr>
            <w:tcW w:w="2268" w:type="dxa"/>
            <w:shd w:val="clear" w:color="auto" w:fill="D9D9D9"/>
          </w:tcPr>
          <w:p w14:paraId="7F404B22">
            <w:pPr>
              <w:tabs>
                <w:tab w:val="right" w:pos="2052"/>
              </w:tabs>
              <w:spacing w:after="0" w:line="360" w:lineRule="auto"/>
              <w:rPr>
                <w:rFonts w:ascii="Calibri" w:eastAsia="Verdana" w:hAnsi="Calibri" w:cs="Calibri"/>
                <w:sz w:val="22"/>
                <w:szCs w:val="22"/>
              </w:rPr>
            </w:pPr>
            <w:r>
              <w:rPr>
                <w:rFonts w:ascii="Calibri" w:eastAsia="Verdana" w:hAnsi="Calibri" w:cs="Calibri"/>
                <w:b/>
                <w:sz w:val="22"/>
                <w:szCs w:val="22"/>
              </w:rPr>
              <w:t>Project #3</w:t>
            </w:r>
          </w:p>
        </w:tc>
        <w:tc>
          <w:tcPr>
            <w:tcW w:w="8167" w:type="dxa"/>
            <w:shd w:val="clear" w:color="auto" w:fill="D9D9D9"/>
          </w:tcPr>
          <w:p w14:paraId="608F5528">
            <w:pPr>
              <w:rPr>
                <w:rFonts w:ascii="Calibri" w:eastAsia="Verdana" w:hAnsi="Calibri" w:cs="Calibri"/>
                <w:b/>
                <w:sz w:val="22"/>
                <w:szCs w:val="22"/>
              </w:rPr>
            </w:pPr>
            <w:r>
              <w:rPr>
                <w:rFonts w:ascii="Calibri" w:eastAsia="Verdana" w:hAnsi="Calibri" w:cs="Calibri"/>
                <w:sz w:val="22"/>
                <w:szCs w:val="22"/>
              </w:rPr>
              <w:t>UHG HealthCare</w:t>
            </w:r>
          </w:p>
        </w:tc>
      </w:tr>
      <w:tr w14:paraId="598C0FC3">
        <w:tblPrEx>
          <w:tblW w:w="10435" w:type="dxa"/>
          <w:tblInd w:w="0" w:type="dxa"/>
          <w:tblLayout w:type="fixed"/>
          <w:tblCellMar>
            <w:top w:w="0" w:type="dxa"/>
            <w:left w:w="115" w:type="dxa"/>
            <w:bottom w:w="0" w:type="dxa"/>
            <w:right w:w="115" w:type="dxa"/>
          </w:tblCellMar>
        </w:tblPrEx>
        <w:tc>
          <w:tcPr>
            <w:tcW w:w="2268" w:type="dxa"/>
          </w:tcPr>
          <w:p w14:paraId="4A2BC4BC">
            <w:pPr>
              <w:spacing w:after="0" w:line="360" w:lineRule="auto"/>
              <w:rPr>
                <w:rFonts w:ascii="Calibri" w:eastAsia="Verdana" w:hAnsi="Calibri" w:cs="Calibri"/>
                <w:b/>
                <w:sz w:val="22"/>
                <w:szCs w:val="22"/>
              </w:rPr>
            </w:pPr>
            <w:r>
              <w:rPr>
                <w:rFonts w:ascii="Calibri" w:eastAsia="Verdana" w:hAnsi="Calibri" w:cs="Calibri"/>
                <w:b/>
                <w:sz w:val="22"/>
                <w:szCs w:val="22"/>
              </w:rPr>
              <w:t>Client</w:t>
            </w:r>
          </w:p>
        </w:tc>
        <w:tc>
          <w:tcPr>
            <w:tcW w:w="8167" w:type="dxa"/>
          </w:tcPr>
          <w:p w14:paraId="0C2744EE">
            <w:pPr>
              <w:rPr>
                <w:rFonts w:ascii="Calibri" w:eastAsia="Verdana" w:hAnsi="Calibri" w:cs="Calibri"/>
                <w:sz w:val="22"/>
                <w:szCs w:val="22"/>
              </w:rPr>
            </w:pPr>
            <w:r>
              <w:rPr>
                <w:rFonts w:ascii="Calibri" w:eastAsia="Verdana" w:hAnsi="Calibri" w:cs="Calibri"/>
                <w:sz w:val="22"/>
                <w:szCs w:val="22"/>
              </w:rPr>
              <w:t>UHG</w:t>
            </w:r>
          </w:p>
        </w:tc>
      </w:tr>
      <w:tr w14:paraId="2D17FF69">
        <w:tblPrEx>
          <w:tblW w:w="10435" w:type="dxa"/>
          <w:tblInd w:w="0" w:type="dxa"/>
          <w:tblLayout w:type="fixed"/>
          <w:tblCellMar>
            <w:top w:w="0" w:type="dxa"/>
            <w:left w:w="115" w:type="dxa"/>
            <w:bottom w:w="0" w:type="dxa"/>
            <w:right w:w="115" w:type="dxa"/>
          </w:tblCellMar>
        </w:tblPrEx>
        <w:tc>
          <w:tcPr>
            <w:tcW w:w="2268" w:type="dxa"/>
          </w:tcPr>
          <w:p w14:paraId="6D45999B">
            <w:pPr>
              <w:jc w:val="both"/>
              <w:rPr>
                <w:rFonts w:ascii="Calibri" w:eastAsia="Verdana" w:hAnsi="Calibri" w:cs="Calibri"/>
                <w:b/>
                <w:sz w:val="22"/>
                <w:szCs w:val="22"/>
              </w:rPr>
            </w:pPr>
            <w:r>
              <w:rPr>
                <w:rFonts w:ascii="Calibri" w:eastAsia="Verdana" w:hAnsi="Calibri" w:cs="Calibri"/>
                <w:b/>
                <w:sz w:val="22"/>
                <w:szCs w:val="22"/>
              </w:rPr>
              <w:t>Role</w:t>
            </w:r>
          </w:p>
        </w:tc>
        <w:tc>
          <w:tcPr>
            <w:tcW w:w="8167" w:type="dxa"/>
          </w:tcPr>
          <w:p w14:paraId="2222D37C">
            <w:pPr>
              <w:jc w:val="both"/>
              <w:rPr>
                <w:rFonts w:ascii="Calibri" w:eastAsia="Verdana" w:hAnsi="Calibri" w:cs="Calibri"/>
                <w:sz w:val="22"/>
                <w:szCs w:val="22"/>
              </w:rPr>
            </w:pPr>
            <w:r>
              <w:rPr>
                <w:rFonts w:ascii="Calibri" w:eastAsia="Verdana" w:hAnsi="Calibri" w:cs="Calibri"/>
                <w:sz w:val="22"/>
                <w:szCs w:val="22"/>
              </w:rPr>
              <w:t>TEST ANALYST(TA) - Quality</w:t>
            </w:r>
          </w:p>
        </w:tc>
      </w:tr>
      <w:tr w14:paraId="596A0434">
        <w:tblPrEx>
          <w:tblW w:w="10435" w:type="dxa"/>
          <w:tblInd w:w="0" w:type="dxa"/>
          <w:tblLayout w:type="fixed"/>
          <w:tblCellMar>
            <w:top w:w="0" w:type="dxa"/>
            <w:left w:w="115" w:type="dxa"/>
            <w:bottom w:w="0" w:type="dxa"/>
            <w:right w:w="115" w:type="dxa"/>
          </w:tblCellMar>
        </w:tblPrEx>
        <w:tc>
          <w:tcPr>
            <w:tcW w:w="2268" w:type="dxa"/>
          </w:tcPr>
          <w:p w14:paraId="0CAE1DF0">
            <w:pPr>
              <w:spacing w:after="0" w:line="360" w:lineRule="auto"/>
              <w:rPr>
                <w:rFonts w:ascii="Calibri" w:eastAsia="Verdana" w:hAnsi="Calibri" w:cs="Calibri"/>
                <w:b/>
                <w:sz w:val="22"/>
                <w:szCs w:val="22"/>
              </w:rPr>
            </w:pPr>
            <w:r>
              <w:rPr>
                <w:rFonts w:ascii="Calibri" w:eastAsia="Verdana" w:hAnsi="Calibri" w:cs="Calibri"/>
                <w:b/>
                <w:sz w:val="22"/>
                <w:szCs w:val="22"/>
              </w:rPr>
              <w:t>Duration</w:t>
            </w:r>
          </w:p>
        </w:tc>
        <w:tc>
          <w:tcPr>
            <w:tcW w:w="8167" w:type="dxa"/>
          </w:tcPr>
          <w:p w14:paraId="0EBF3BE9">
            <w:pPr>
              <w:rPr>
                <w:rFonts w:ascii="Calibri" w:eastAsia="Verdana" w:hAnsi="Calibri" w:cs="Calibri"/>
                <w:sz w:val="22"/>
                <w:szCs w:val="22"/>
              </w:rPr>
            </w:pPr>
            <w:r>
              <w:rPr>
                <w:rFonts w:ascii="Calibri" w:eastAsia="Verdana" w:hAnsi="Calibri" w:cs="Calibri"/>
                <w:sz w:val="22"/>
                <w:szCs w:val="22"/>
              </w:rPr>
              <w:t>SEP 2018- OCT 2021</w:t>
            </w:r>
          </w:p>
        </w:tc>
      </w:tr>
    </w:tbl>
    <w:p w14:paraId="2B936D14">
      <w:pPr>
        <w:pStyle w:val="Heading1"/>
        <w:rPr>
          <w:rFonts w:ascii="Calibri" w:hAnsi="Calibri" w:cs="Calibri"/>
          <w:color w:val="auto"/>
          <w:sz w:val="22"/>
          <w:szCs w:val="22"/>
        </w:rPr>
      </w:pPr>
      <w:r>
        <w:rPr>
          <w:rFonts w:ascii="Calibri" w:eastAsia="Verdana" w:hAnsi="Calibri" w:cs="Calibri"/>
          <w:b/>
          <w:color w:val="auto"/>
          <w:sz w:val="22"/>
          <w:szCs w:val="22"/>
          <w:u w:val="single"/>
        </w:rPr>
        <w:t>Description:</w:t>
      </w:r>
    </w:p>
    <w:p w14:paraId="28B8A4B6">
      <w:pPr>
        <w:ind w:right="266"/>
        <w:rPr>
          <w:rFonts w:ascii="Calibri" w:eastAsia="Verdana" w:hAnsi="Calibri" w:cs="Calibri"/>
          <w:sz w:val="22"/>
          <w:szCs w:val="22"/>
        </w:rPr>
      </w:pPr>
      <w:r>
        <w:rPr>
          <w:rFonts w:ascii="Calibri" w:eastAsia="Verdana" w:hAnsi="Calibri" w:cs="Calibri"/>
          <w:sz w:val="22"/>
          <w:szCs w:val="22"/>
        </w:rPr>
        <w:t xml:space="preserve">UHG Health care  in US who uses Insurance with  different types of  vendors we will verify the claims AIS is one of the applications used by the UHG as a back office application. </w:t>
      </w:r>
    </w:p>
    <w:p w14:paraId="4E457118">
      <w:pPr>
        <w:ind w:right="266"/>
        <w:rPr>
          <w:rFonts w:ascii="Calibri" w:eastAsia="Verdana" w:hAnsi="Calibri" w:cs="Calibri"/>
          <w:sz w:val="22"/>
          <w:szCs w:val="22"/>
        </w:rPr>
      </w:pPr>
      <w:r>
        <w:rPr>
          <w:rFonts w:ascii="Calibri" w:eastAsia="Verdana" w:hAnsi="Calibri" w:cs="Calibri"/>
          <w:b/>
          <w:sz w:val="22"/>
          <w:szCs w:val="22"/>
          <w:u w:val="single"/>
        </w:rPr>
        <w:t>Responsibilities:</w:t>
      </w:r>
    </w:p>
    <w:p w14:paraId="5910906A">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Worked on Requirement analysis and preparation of the understanding document.</w:t>
      </w:r>
    </w:p>
    <w:p w14:paraId="6B812585">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Worked on preparation of the test case scenarios.</w:t>
      </w:r>
    </w:p>
    <w:p w14:paraId="5489588D">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Developed Manual Test Cases for Regression Suite as well as for enhancements in the application</w:t>
      </w:r>
    </w:p>
    <w:p w14:paraId="3416EF2B">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Execution of test cases and analyzing the results.</w:t>
      </w:r>
    </w:p>
    <w:p w14:paraId="6EE20535">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 xml:space="preserve">Involved in reporting and tracking defects in Quality Center. </w:t>
      </w:r>
    </w:p>
    <w:p w14:paraId="6FEEB21F">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Involved in peer review of test cases.</w:t>
      </w:r>
    </w:p>
    <w:p w14:paraId="33343072">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Involved in client calls on weekly basis.</w:t>
      </w:r>
    </w:p>
    <w:p w14:paraId="74334F84">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Communication with SMEs for query resolution on daily basis</w:t>
      </w:r>
    </w:p>
    <w:p w14:paraId="6F7E6D71">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 xml:space="preserve">Worked on analyzing the new requirements, change requests of the application </w:t>
      </w:r>
    </w:p>
    <w:p w14:paraId="603976DE">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Created test plan, test estimation and test automation strategy documents</w:t>
      </w:r>
    </w:p>
    <w:p w14:paraId="1792155E">
      <w:pPr>
        <w:keepNext/>
        <w:numPr>
          <w:ilvl w:val="0"/>
          <w:numId w:val="7"/>
        </w:numPr>
        <w:spacing w:after="0" w:line="276" w:lineRule="auto"/>
        <w:rPr>
          <w:rFonts w:ascii="Calibri" w:eastAsia="Verdana" w:hAnsi="Calibri" w:cs="Calibri"/>
          <w:sz w:val="22"/>
          <w:szCs w:val="22"/>
        </w:rPr>
      </w:pPr>
      <w:r>
        <w:rPr>
          <w:rFonts w:ascii="Calibri" w:eastAsia="Verdana" w:hAnsi="Calibri" w:cs="Calibri"/>
          <w:sz w:val="22"/>
          <w:szCs w:val="22"/>
        </w:rPr>
        <w:t>Worked on identifying high level business scenarios for testing all features of the application</w:t>
      </w:r>
    </w:p>
    <w:p w14:paraId="5A4A6E25">
      <w:pPr>
        <w:keepNext/>
        <w:numPr>
          <w:ilvl w:val="0"/>
          <w:numId w:val="7"/>
        </w:numPr>
        <w:spacing w:after="0" w:line="276" w:lineRule="auto"/>
        <w:rPr>
          <w:rFonts w:ascii="Calibri" w:hAnsi="Calibri" w:cs="Calibri"/>
          <w:sz w:val="22"/>
          <w:szCs w:val="22"/>
        </w:rPr>
      </w:pPr>
      <w:r>
        <w:rPr>
          <w:rFonts w:ascii="Calibri" w:eastAsia="Verdana" w:hAnsi="Calibri" w:cs="Calibri"/>
          <w:sz w:val="22"/>
          <w:szCs w:val="22"/>
        </w:rPr>
        <w:t>Designed Test Automation Framework in Quick Test Professional</w:t>
      </w:r>
    </w:p>
    <w:p w14:paraId="747067B7">
      <w:pPr>
        <w:rPr>
          <w:rFonts w:ascii="Calibri" w:eastAsia="Verdana" w:hAnsi="Calibri" w:cs="Calibri"/>
          <w:sz w:val="22"/>
          <w:szCs w:val="22"/>
        </w:rPr>
      </w:pPr>
    </w:p>
    <w:p w14:paraId="1747D55D">
      <w:pPr>
        <w:rPr>
          <w:rFonts w:ascii="Calibri" w:hAnsi="Calibri" w:cs="Calibr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1907" w:h="16839"/>
      <w:pgMar w:top="864" w:right="864" w:bottom="864" w:left="864" w:header="720" w:footer="720" w:gutter="0"/>
      <w:pgNumType w:start="1"/>
      <w:cols w:num="1" w:space="720"/>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401FF" w:csb1="00000000"/>
  </w:font>
  <w:font w:name="等线">
    <w:altName w:val="Microsoft YaHei"/>
    <w:panose1 w:val="00000000000000000000"/>
    <w:charset w:val="86"/>
    <w:family w:val="auto"/>
    <w:pitch w:val="default"/>
    <w:sig w:usb0="00000000" w:usb1="00000000" w:usb2="00000000" w:usb3="00000000" w:csb0="0004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645271"/>
    <w:multiLevelType w:val="multilevel"/>
    <w:tmpl w:val="0A645271"/>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1CED5BD0"/>
    <w:multiLevelType w:val="multilevel"/>
    <w:tmpl w:val="1CED5BD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2C3528FA"/>
    <w:multiLevelType w:val="multilevel"/>
    <w:tmpl w:val="2C3528FA"/>
    <w:lvl w:ilvl="0">
      <w:start w:val="1"/>
      <w:numFmt w:val="bullet"/>
      <w:lvlText w:val=":"/>
      <w:lvlJc w:val="left"/>
      <w:pPr>
        <w:ind w:left="720" w:hanging="360"/>
      </w:pPr>
      <w:rPr>
        <w:rFonts w:ascii="Verdana" w:hAnsi="Verdan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51BF650B"/>
    <w:multiLevelType w:val="multilevel"/>
    <w:tmpl w:val="51BF650B"/>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nsid w:val="5BF228D0"/>
    <w:multiLevelType w:val="multilevel"/>
    <w:tmpl w:val="5BF228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67" w:hanging="360"/>
      </w:pPr>
      <w:rPr>
        <w:rFonts w:ascii="Courier New" w:eastAsia="Courier New" w:hAnsi="Courier New" w:cs="Courier New"/>
      </w:rPr>
    </w:lvl>
    <w:lvl w:ilvl="2">
      <w:start w:val="1"/>
      <w:numFmt w:val="bullet"/>
      <w:lvlText w:val="▪"/>
      <w:lvlJc w:val="left"/>
      <w:pPr>
        <w:ind w:left="1687" w:hanging="360"/>
      </w:pPr>
      <w:rPr>
        <w:rFonts w:ascii="Noto Sans Symbols" w:eastAsia="Noto Sans Symbols" w:hAnsi="Noto Sans Symbols" w:cs="Noto Sans Symbols"/>
      </w:rPr>
    </w:lvl>
    <w:lvl w:ilvl="3">
      <w:start w:val="1"/>
      <w:numFmt w:val="bullet"/>
      <w:lvlText w:val="●"/>
      <w:lvlJc w:val="left"/>
      <w:pPr>
        <w:ind w:left="2407" w:hanging="360"/>
      </w:pPr>
      <w:rPr>
        <w:rFonts w:ascii="Noto Sans Symbols" w:eastAsia="Noto Sans Symbols" w:hAnsi="Noto Sans Symbols" w:cs="Noto Sans Symbols"/>
      </w:rPr>
    </w:lvl>
    <w:lvl w:ilvl="4">
      <w:start w:val="1"/>
      <w:numFmt w:val="bullet"/>
      <w:lvlText w:val="o"/>
      <w:lvlJc w:val="left"/>
      <w:pPr>
        <w:ind w:left="3127" w:hanging="360"/>
      </w:pPr>
      <w:rPr>
        <w:rFonts w:ascii="Courier New" w:eastAsia="Courier New" w:hAnsi="Courier New" w:cs="Courier New"/>
      </w:rPr>
    </w:lvl>
    <w:lvl w:ilvl="5">
      <w:start w:val="1"/>
      <w:numFmt w:val="bullet"/>
      <w:lvlText w:val="▪"/>
      <w:lvlJc w:val="left"/>
      <w:pPr>
        <w:ind w:left="3847" w:hanging="360"/>
      </w:pPr>
      <w:rPr>
        <w:rFonts w:ascii="Noto Sans Symbols" w:eastAsia="Noto Sans Symbols" w:hAnsi="Noto Sans Symbols" w:cs="Noto Sans Symbols"/>
      </w:rPr>
    </w:lvl>
    <w:lvl w:ilvl="6">
      <w:start w:val="1"/>
      <w:numFmt w:val="bullet"/>
      <w:lvlText w:val="●"/>
      <w:lvlJc w:val="left"/>
      <w:pPr>
        <w:ind w:left="4567" w:hanging="360"/>
      </w:pPr>
      <w:rPr>
        <w:rFonts w:ascii="Noto Sans Symbols" w:eastAsia="Noto Sans Symbols" w:hAnsi="Noto Sans Symbols" w:cs="Noto Sans Symbols"/>
      </w:rPr>
    </w:lvl>
    <w:lvl w:ilvl="7">
      <w:start w:val="1"/>
      <w:numFmt w:val="bullet"/>
      <w:lvlText w:val="o"/>
      <w:lvlJc w:val="left"/>
      <w:pPr>
        <w:ind w:left="5287" w:hanging="360"/>
      </w:pPr>
      <w:rPr>
        <w:rFonts w:ascii="Courier New" w:eastAsia="Courier New" w:hAnsi="Courier New" w:cs="Courier New"/>
      </w:rPr>
    </w:lvl>
    <w:lvl w:ilvl="8">
      <w:start w:val="1"/>
      <w:numFmt w:val="bullet"/>
      <w:lvlText w:val="▪"/>
      <w:lvlJc w:val="left"/>
      <w:pPr>
        <w:ind w:left="6007" w:hanging="360"/>
      </w:pPr>
      <w:rPr>
        <w:rFonts w:ascii="Noto Sans Symbols" w:eastAsia="Noto Sans Symbols" w:hAnsi="Noto Sans Symbols" w:cs="Noto Sans Symbols"/>
      </w:rPr>
    </w:lvl>
  </w:abstractNum>
  <w:abstractNum w:abstractNumId="5">
    <w:nsid w:val="6F9563E5"/>
    <w:multiLevelType w:val="multilevel"/>
    <w:tmpl w:val="6F9563E5"/>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7191055E"/>
    <w:multiLevelType w:val="multilevel"/>
    <w:tmpl w:val="719105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6"/>
  </w:num>
  <w:num w:numId="2">
    <w:abstractNumId w:val="1"/>
  </w:num>
  <w:num w:numId="3">
    <w:abstractNumId w:val="0"/>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1ED"/>
    <w:rsid w:val="00061913"/>
    <w:rsid w:val="000720F7"/>
    <w:rsid w:val="0009499C"/>
    <w:rsid w:val="0011375E"/>
    <w:rsid w:val="001455FA"/>
    <w:rsid w:val="001737AE"/>
    <w:rsid w:val="001A4A9D"/>
    <w:rsid w:val="00295830"/>
    <w:rsid w:val="002A5FEC"/>
    <w:rsid w:val="002E195C"/>
    <w:rsid w:val="002E21BD"/>
    <w:rsid w:val="00316E66"/>
    <w:rsid w:val="00332401"/>
    <w:rsid w:val="00381F45"/>
    <w:rsid w:val="003A1889"/>
    <w:rsid w:val="003B5365"/>
    <w:rsid w:val="003C03D9"/>
    <w:rsid w:val="00432AD0"/>
    <w:rsid w:val="00435406"/>
    <w:rsid w:val="004A4EBC"/>
    <w:rsid w:val="004B1CD4"/>
    <w:rsid w:val="004E51D3"/>
    <w:rsid w:val="00513CC5"/>
    <w:rsid w:val="00542902"/>
    <w:rsid w:val="00552593"/>
    <w:rsid w:val="005915D0"/>
    <w:rsid w:val="005A6B9B"/>
    <w:rsid w:val="005A6E44"/>
    <w:rsid w:val="005B37E1"/>
    <w:rsid w:val="00640BB8"/>
    <w:rsid w:val="006E72B5"/>
    <w:rsid w:val="0073683C"/>
    <w:rsid w:val="00752988"/>
    <w:rsid w:val="00791CB3"/>
    <w:rsid w:val="00857A6F"/>
    <w:rsid w:val="00865A1F"/>
    <w:rsid w:val="0089582D"/>
    <w:rsid w:val="008A2062"/>
    <w:rsid w:val="008B21ED"/>
    <w:rsid w:val="008B6064"/>
    <w:rsid w:val="00943D3F"/>
    <w:rsid w:val="009746BE"/>
    <w:rsid w:val="009C6AC5"/>
    <w:rsid w:val="009D7FF2"/>
    <w:rsid w:val="00A265C0"/>
    <w:rsid w:val="00AA5C8D"/>
    <w:rsid w:val="00AB73ED"/>
    <w:rsid w:val="00BB565B"/>
    <w:rsid w:val="00BD312A"/>
    <w:rsid w:val="00C1404E"/>
    <w:rsid w:val="00C21583"/>
    <w:rsid w:val="00C3782D"/>
    <w:rsid w:val="00C54CEB"/>
    <w:rsid w:val="00C66490"/>
    <w:rsid w:val="00C83DB2"/>
    <w:rsid w:val="00C87556"/>
    <w:rsid w:val="00CC1037"/>
    <w:rsid w:val="00D0606C"/>
    <w:rsid w:val="00DB1135"/>
    <w:rsid w:val="00DC125E"/>
    <w:rsid w:val="00DC12E2"/>
    <w:rsid w:val="00DD6236"/>
    <w:rsid w:val="00E34053"/>
    <w:rsid w:val="00EA341C"/>
    <w:rsid w:val="00ED5787"/>
    <w:rsid w:val="00F017CA"/>
    <w:rsid w:val="00F56D20"/>
    <w:rsid w:val="00F900BE"/>
    <w:rsid w:val="00FB3390"/>
    <w:rsid w:val="00FC7DAC"/>
    <w:rsid w:val="00FD10B2"/>
    <w:rsid w:val="00FF0760"/>
    <w:rsid w:val="020A29E6"/>
    <w:rsid w:val="02DC07C0"/>
    <w:rsid w:val="038B765F"/>
    <w:rsid w:val="05FC4E2C"/>
    <w:rsid w:val="098A1833"/>
    <w:rsid w:val="09F81E67"/>
    <w:rsid w:val="0A5237FA"/>
    <w:rsid w:val="0AB97D26"/>
    <w:rsid w:val="0B2B0F5F"/>
    <w:rsid w:val="0DCC7C52"/>
    <w:rsid w:val="0E53178C"/>
    <w:rsid w:val="0F2804EA"/>
    <w:rsid w:val="10B81EFA"/>
    <w:rsid w:val="131E2669"/>
    <w:rsid w:val="13F81816"/>
    <w:rsid w:val="16DC09C4"/>
    <w:rsid w:val="16E2099B"/>
    <w:rsid w:val="18356C21"/>
    <w:rsid w:val="18AF588E"/>
    <w:rsid w:val="1B795D21"/>
    <w:rsid w:val="204001F8"/>
    <w:rsid w:val="25755282"/>
    <w:rsid w:val="26AD2A00"/>
    <w:rsid w:val="270B661D"/>
    <w:rsid w:val="277549C7"/>
    <w:rsid w:val="296960FC"/>
    <w:rsid w:val="2B0471A2"/>
    <w:rsid w:val="2B6D334E"/>
    <w:rsid w:val="2D067BEC"/>
    <w:rsid w:val="2EA11B8C"/>
    <w:rsid w:val="2F082835"/>
    <w:rsid w:val="304F63CF"/>
    <w:rsid w:val="323F56C2"/>
    <w:rsid w:val="33005939"/>
    <w:rsid w:val="34B13101"/>
    <w:rsid w:val="353C6793"/>
    <w:rsid w:val="356B7DE5"/>
    <w:rsid w:val="35C36441"/>
    <w:rsid w:val="35E80BFF"/>
    <w:rsid w:val="36460F99"/>
    <w:rsid w:val="384C5E6B"/>
    <w:rsid w:val="395D3729"/>
    <w:rsid w:val="3EAB4C5E"/>
    <w:rsid w:val="3EAB715E"/>
    <w:rsid w:val="46946462"/>
    <w:rsid w:val="47554794"/>
    <w:rsid w:val="48847404"/>
    <w:rsid w:val="48ED6E34"/>
    <w:rsid w:val="4A9216E3"/>
    <w:rsid w:val="4D077EEE"/>
    <w:rsid w:val="4FCA029A"/>
    <w:rsid w:val="50342624"/>
    <w:rsid w:val="50E955CA"/>
    <w:rsid w:val="5812180A"/>
    <w:rsid w:val="58175C92"/>
    <w:rsid w:val="5A1D2B64"/>
    <w:rsid w:val="5B4516CD"/>
    <w:rsid w:val="5C7907C5"/>
    <w:rsid w:val="5D481D97"/>
    <w:rsid w:val="5FB20F0C"/>
    <w:rsid w:val="600C0321"/>
    <w:rsid w:val="61AB6AC8"/>
    <w:rsid w:val="65A4764D"/>
    <w:rsid w:val="65A93AD5"/>
    <w:rsid w:val="68CD337D"/>
    <w:rsid w:val="69177B87"/>
    <w:rsid w:val="6ACC53B2"/>
    <w:rsid w:val="6BFF1F3B"/>
    <w:rsid w:val="6E6B7E36"/>
    <w:rsid w:val="6E881964"/>
    <w:rsid w:val="6ECF42D7"/>
    <w:rsid w:val="6ED055DC"/>
    <w:rsid w:val="6FB33650"/>
    <w:rsid w:val="72370FA9"/>
    <w:rsid w:val="73B415E2"/>
    <w:rsid w:val="745F3C79"/>
    <w:rsid w:val="754F4AEF"/>
    <w:rsid w:val="77476F3F"/>
    <w:rsid w:val="77F43CE9"/>
    <w:rsid w:val="7D451493"/>
    <w:rsid w:val="7DF9223C"/>
    <w:rsid w:val="7E340CEE"/>
    <w:rsid w:val="7F402553"/>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semiHidden="0"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20" w:line="264" w:lineRule="auto"/>
    </w:pPr>
    <w:rPr>
      <w:rFonts w:asciiTheme="minorHAnsi" w:eastAsiaTheme="minorEastAsia" w:hAnsiTheme="minorHAnsi" w:cstheme="minorBidi"/>
      <w:lang w:val="en-US" w:eastAsia="en-US" w:bidi="ar-SA"/>
    </w:rPr>
  </w:style>
  <w:style w:type="paragraph" w:styleId="Heading1">
    <w:name w:val="heading 1"/>
    <w:basedOn w:val="Normal"/>
    <w:next w:val="Normal"/>
    <w:link w:val="Heading1Char"/>
    <w:uiPriority w:val="9"/>
    <w:qFormat/>
    <w:pPr>
      <w:keepNext/>
      <w:keepLines/>
      <w:spacing w:before="320" w:after="0" w:line="240" w:lineRule="auto"/>
      <w:outlineLvl w:val="0"/>
    </w:pPr>
    <w:rPr>
      <w:rFonts w:asciiTheme="majorHAnsi" w:eastAsiaTheme="majorEastAsia" w:hAnsiTheme="majorHAnsi" w:cstheme="majorBidi"/>
      <w:color w:val="2F5597" w:themeColor="accent1" w:themeShade="BF"/>
      <w:sz w:val="32"/>
      <w:szCs w:val="32"/>
    </w:rPr>
  </w:style>
  <w:style w:type="character" w:default="1" w:styleId="DefaultParagraphFont">
    <w:name w:val="Default Paragraph Font"/>
    <w:uiPriority w:val="1"/>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character" w:styleId="Hyperlink">
    <w:name w:val="Hyperlink"/>
    <w:basedOn w:val="DefaultParagraphFont"/>
    <w:uiPriority w:val="99"/>
    <w:unhideWhenUsed/>
    <w:rPr>
      <w:color w:val="0563C1" w:themeColor="hyperlink"/>
      <w:u w:val="single"/>
      <w14:textFill>
        <w14:solidFill>
          <w14:schemeClr w14:val="hlink"/>
        </w14:solidFill>
      </w14:textFil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597" w:themeColor="accent1" w:themeShade="BF"/>
      <w:kern w:val="0"/>
      <w:sz w:val="32"/>
      <w:szCs w:val="32"/>
      <w:lang w:val="en-US"/>
    </w:rPr>
  </w:style>
  <w:style w:type="table" w:customStyle="1" w:styleId="a">
    <w:name w:val="a"/>
    <w:basedOn w:val="TableNormal"/>
    <w:qFormat/>
    <w:pPr>
      <w:spacing w:after="120" w:line="264" w:lineRule="auto"/>
    </w:pPr>
    <w:rPr>
      <w:rFonts w:eastAsiaTheme="minorEastAsia"/>
    </w:rPr>
    <w:tblPr>
      <w:tblCellMar>
        <w:left w:w="115" w:type="dxa"/>
        <w:right w:w="115" w:type="dxa"/>
      </w:tblCellMar>
    </w:tblPr>
  </w:style>
  <w:style w:type="table" w:customStyle="1" w:styleId="a0">
    <w:name w:val="a0"/>
    <w:basedOn w:val="TableNormal"/>
    <w:qFormat/>
    <w:pPr>
      <w:spacing w:after="120" w:line="264" w:lineRule="auto"/>
    </w:pPr>
    <w:rPr>
      <w:rFonts w:eastAsiaTheme="minorEastAsia"/>
    </w:rPr>
    <w:tblPr>
      <w:tblCellMar>
        <w:left w:w="115"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eastAsiaTheme="minorEastAsia"/>
      <w:kern w:val="0"/>
      <w:sz w:val="20"/>
      <w:szCs w:val="20"/>
      <w:lang w:val="en-US"/>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bosch.in/our-company/bosch-in-india/" TargetMode="External" /><Relationship Id="rId5" Type="http://schemas.openxmlformats.org/officeDocument/2006/relationships/image" Target="https://rdxfootmark.naukri.com/v2/track/openCv?trackingInfo=ac836a5be4497d9ce1f2b5444dadd574134f4b0419514c4847440321091b5b58120b120b1149515a0c435601514841481f0f2b561358191b195115495d0c00584e4209430247460c590858184508105042445b0c0f054e4108120211474a411b02154e49405d58380c4f03434c1b0b150a18444a411b0b15416a44564a141a245d4340010a130513435d5c0953580f1b525a4553524f01504b1b0d1307104258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3</Pages>
  <Words>999</Words>
  <Characters>5927</Characters>
  <Application>Microsoft Office Word</Application>
  <DocSecurity>0</DocSecurity>
  <Lines>174</Lines>
  <Paragraphs>125</Paragraphs>
  <ScaleCrop>false</ScaleCrop>
  <Company/>
  <LinksUpToDate>false</LinksUpToDate>
  <CharactersWithSpaces>6801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 Maddila</dc:creator>
  <cp:lastModifiedBy>Shakher Sakhineti</cp:lastModifiedBy>
  <cp:revision>17</cp:revision>
  <dcterms:created xsi:type="dcterms:W3CDTF">2025-10-15T13:06:00Z</dcterms:created>
  <dcterms:modified xsi:type="dcterms:W3CDTF">2025-11-20T10:51:57Z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9B49C4B4448A4CCC91800285DAC40E71_12</vt:lpwstr>
  </property>
  <property fmtid="{D5CDD505-2E9C-101B-9397-08002B2CF9AE}" pid="3" name="KSOProductBuildVer">
    <vt:lpwstr>1033-12.2.0.23155</vt:lpwstr>
  </property>
</Properties>
</file>