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B2007" w:rsidRPr="00AB2007" w14:paraId="0522A019" w14:textId="3B967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b/>
          <w:bCs/>
          <w:color w:val="000000"/>
          <w:sz w:val="32"/>
          <w:szCs w:val="32"/>
        </w:rPr>
      </w:pPr>
      <w:r>
        <w:rPr>
          <w:rFonts w:ascii="Gadugi" w:eastAsia="Cambria" w:hAnsi="Gadugi" w:cs="Cambria"/>
          <w:b/>
          <w:bCs/>
          <w:color w:val="000000"/>
          <w:sz w:val="32"/>
          <w:szCs w:val="32"/>
        </w:rPr>
        <w:t xml:space="preserve">                                           </w:t>
      </w:r>
      <w:r w:rsidRPr="00AB2007">
        <w:rPr>
          <w:rFonts w:ascii="Gadugi" w:eastAsia="Cambria" w:hAnsi="Gadugi" w:cs="Cambria"/>
          <w:b/>
          <w:bCs/>
          <w:color w:val="000000"/>
          <w:sz w:val="32"/>
          <w:szCs w:val="32"/>
        </w:rPr>
        <w:t xml:space="preserve">Workday Consultant </w:t>
      </w:r>
    </w:p>
    <w:p w:rsidR="005C50F7" w:rsidRPr="00AB2007" w14:paraId="3BEB709D" w14:textId="65EE61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b/>
          <w:bCs/>
          <w:color w:val="000000"/>
          <w:sz w:val="28"/>
          <w:szCs w:val="28"/>
        </w:rPr>
      </w:pPr>
      <w:r w:rsidRPr="00AB2007">
        <w:rPr>
          <w:rFonts w:ascii="Gadugi" w:eastAsia="Cambria" w:hAnsi="Gadugi" w:cs="Cambria"/>
          <w:b/>
          <w:bCs/>
          <w:color w:val="000000"/>
          <w:sz w:val="28"/>
          <w:szCs w:val="28"/>
        </w:rPr>
        <w:t>U. Swamy</w:t>
      </w:r>
    </w:p>
    <w:p w:rsidR="005C50F7" w:rsidRPr="001E76BF" w14:paraId="524C1D76" w14:textId="19509F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>Mobile: +91</w:t>
      </w:r>
      <w:r w:rsidR="00B87939">
        <w:rPr>
          <w:rFonts w:ascii="Gadugi" w:eastAsia="Cambria" w:hAnsi="Gadugi" w:cs="Cambria"/>
          <w:color w:val="000000"/>
          <w:sz w:val="22"/>
          <w:szCs w:val="22"/>
        </w:rPr>
        <w:t>-9676302252</w:t>
      </w:r>
    </w:p>
    <w:p w:rsidR="005C50F7" w:rsidRPr="001E76BF" w14:paraId="4D131D52" w14:textId="0E05AC4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color w:val="0070C0"/>
          <w:sz w:val="22"/>
          <w:szCs w:val="22"/>
          <w:u w:val="single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Mail id: </w:t>
      </w:r>
      <w:hyperlink r:id="rId5" w:history="1">
        <w:r w:rsidRPr="006E4F5C" w:rsidR="00B87939">
          <w:rPr>
            <w:rStyle w:val="Hyperlink"/>
            <w:rFonts w:ascii="Gadugi" w:eastAsia="Cambria" w:hAnsi="Gadugi" w:cs="Cambria"/>
            <w:sz w:val="22"/>
            <w:szCs w:val="22"/>
          </w:rPr>
          <w:t>ummanaboyinaswamy@gmail.com</w:t>
        </w:r>
      </w:hyperlink>
      <w:r w:rsidR="00B87939"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</w:p>
    <w:p w:rsidR="005C50F7" w:rsidRPr="001E76BF" w14:paraId="50C58B90" w14:textId="2FAACCC5">
      <w:pPr>
        <w:pBdr>
          <w:top w:val="nil"/>
          <w:left w:val="nil"/>
          <w:bottom w:val="nil"/>
          <w:right w:val="nil"/>
          <w:between w:val="nil"/>
        </w:pBdr>
        <w:tabs>
          <w:tab w:val="left" w:pos="2040"/>
        </w:tabs>
        <w:spacing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ab/>
      </w:r>
      <w:r w:rsidR="00BA0D3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63500</wp:posOffset>
                </wp:positionV>
                <wp:extent cx="6477000" cy="12700"/>
                <wp:effectExtent l="0" t="0" r="0" b="63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77000" cy="12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5" type="#_x0000_t32" style="width:510pt;height:1pt;margin-top:5pt;margin-left:1pt;mso-height-percent:0;mso-height-relative:page;mso-width-percent:0;mso-width-relative:page;mso-wrap-distance-bottom:0;mso-wrap-distance-left:9pt;mso-wrap-distance-right:9pt;mso-wrap-distance-top:0;mso-wrap-style:square;position:absolute;visibility:visible;z-index:251660288"/>
            </w:pict>
          </mc:Fallback>
        </mc:AlternateContent>
      </w:r>
    </w:p>
    <w:p w:rsidR="005C50F7" w:rsidRPr="001E76BF" w14:paraId="4587FCBD" w14:textId="5C17C80A">
      <w:pPr>
        <w:pStyle w:val="Heading1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Gadugi" w:eastAsia="Cambria" w:hAnsi="Gadugi" w:cs="Cambria"/>
          <w:smallCaps w:val="0"/>
        </w:rPr>
      </w:pPr>
      <w:r w:rsidRPr="00525214">
        <w:rPr>
          <w:rFonts w:ascii="Gadugi" w:eastAsia="Calibri" w:hAnsi="Gadugi" w:cs="Calibri"/>
          <w:bCs/>
          <w:color w:val="000000"/>
        </w:rPr>
        <w:t>PROFILE SUMMARY</w:t>
      </w:r>
      <w:r w:rsidRPr="001E76BF">
        <w:rPr>
          <w:rFonts w:ascii="Gadugi" w:eastAsia="Calibri" w:hAnsi="Gadugi" w:cs="Calibri"/>
          <w:b w:val="0"/>
          <w:color w:val="000000"/>
        </w:rPr>
        <w:t>:</w:t>
      </w:r>
      <w:r w:rsidR="00BA0D3E">
        <w:rPr>
          <w:rFonts w:ascii="Gadugi" w:hAnsi="Gadugi"/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6139815" cy="149860"/>
                <wp:effectExtent l="0" t="0" r="3810" b="2540"/>
                <wp:wrapSquare wrapText="bothSides"/>
                <wp:docPr id="2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39815" cy="149860"/>
                          <a:chOff x="22760" y="37050"/>
                          <a:chExt cx="61398" cy="1498"/>
                        </a:xfrm>
                      </wpg:grpSpPr>
                      <wpg:grpSp>
                        <wpg:cNvPr id="23" name="Group 1"/>
                        <wpg:cNvGrpSpPr/>
                        <wpg:grpSpPr>
                          <a:xfrm>
                            <a:off x="22760" y="37050"/>
                            <a:ext cx="61399" cy="1499"/>
                            <a:chOff x="1772" y="-234"/>
                            <a:chExt cx="8699" cy="233"/>
                          </a:xfrm>
                        </wpg:grpSpPr>
                        <wps:wsp xmlns:wps="http://schemas.microsoft.com/office/word/2010/wordprocessingShape">
                          <wps:cNvPr id="24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72" y="-234"/>
                              <a:ext cx="8675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xmlns:a="http://schemas.openxmlformats.org/drawingml/2006/main"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xmlns:a="http://schemas.openxmlformats.org/drawingml/2006/main"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50F7" w14:textId="77777777"/>
                            </w:txbxContent>
                          </wps:txbx>
                          <wps:bodyPr rot="0" vert="horz" wrap="square"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25" name="Freeform 3"/>
                          <wps:cNvSpPr/>
                          <wps:spPr bwMode="auto">
                            <a:xfrm>
                              <a:off x="1772" y="-234"/>
                              <a:ext cx="8699" cy="233"/>
                            </a:xfrm>
                            <a:custGeom>
                              <a:avLst/>
                              <a:gdLst>
                                <a:gd name="T0" fmla="*/ 0 w 8699"/>
                                <a:gd name="T1" fmla="*/ 232 h 233"/>
                                <a:gd name="T2" fmla="*/ 8699 w 8699"/>
                                <a:gd name="T3" fmla="*/ 232 h 233"/>
                                <a:gd name="T4" fmla="*/ 8699 w 8699"/>
                                <a:gd name="T5" fmla="*/ 0 h 233"/>
                                <a:gd name="T6" fmla="*/ 0 w 8699"/>
                                <a:gd name="T7" fmla="*/ 0 h 233"/>
                                <a:gd name="T8" fmla="*/ 0 w 8699"/>
                                <a:gd name="T9" fmla="*/ 232 h 233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fill="norm" h="233" w="8699" stroke="1">
                                  <a:moveTo>
                                    <a:pt x="0" y="232"/>
                                  </a:moveTo>
                                  <a:lnTo>
                                    <a:pt x="8699" y="232"/>
                                  </a:lnTo>
                                  <a:lnTo>
                                    <a:pt x="869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81BC"/>
                            </a:solidFill>
                            <a:ln>
                              <a:noFill/>
                            </a:ln>
                            <a:extLst>
                              <a:ext xmlns:a="http://schemas.openxmlformats.org/drawingml/2006/main"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anchor="ctr" anchorCtr="0" upright="1"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" o:spid="_x0000_s1026" style="width:483.45pt;height:11.8pt;margin-top:1pt;margin-left:0;mso-wrap-distance-left:0;mso-wrap-distance-right:0;position:absolute;z-index:251662336" coordorigin="22760,37050" coordsize="61398,1498">
                <v:group id="Group 1" o:spid="_x0000_s1027" style="width:61399;height:1499;left:22760;position:absolute;top:37050" coordorigin="1772,-234" coordsize="8699,233">
                  <v:rect id="Rectangle 2" o:spid="_x0000_s1028" style="width:8675;height:225;left:1772;mso-wrap-style:square;position:absolute;top:-234;visibility:visible;v-text-anchor:middle" filled="f" stroked="f">
                    <v:textbox inset="7.2pt,7.2pt,7.2pt,7.2pt">
                      <w:txbxContent>
                        <w:p w:rsidR="005C50F7" w14:paraId="1DCABB64" w14:textId="77777777"/>
                      </w:txbxContent>
                    </v:textbox>
                  </v:rect>
                  <v:shape id="Freeform 3" o:spid="_x0000_s1029" style="width:8699;height:233;left:1772;mso-wrap-style:square;position:absolute;top:-234;visibility:visible;v-text-anchor:middle" coordsize="8699,233" path="m,232l8699,232l8699,,,,,232xe" fillcolor="#4f81bc" stroked="f">
                    <v:path arrowok="t" o:extrusionok="f" o:connecttype="custom" o:connectlocs="0,232;8699,232;8699,0;0,0;0,232" o:connectangles="0,0,0,0,0"/>
                  </v:shape>
                </v:group>
                <w10:wrap type="square"/>
              </v:group>
            </w:pict>
          </mc:Fallback>
        </mc:AlternateContent>
      </w:r>
    </w:p>
    <w:p w:rsidR="005C50F7" w:rsidRPr="0096672A" w:rsidP="00F869CD" w14:paraId="13F294C2" w14:textId="1634813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44"/>
        <w:rPr>
          <w:rFonts w:ascii="Gadugi" w:hAnsi="Gadugi"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Having around </w:t>
      </w:r>
      <w:r w:rsidRPr="0096672A" w:rsidR="0048796A">
        <w:rPr>
          <w:rFonts w:ascii="Gadugi" w:eastAsia="Cambria" w:hAnsi="Gadugi" w:cs="Cambria"/>
          <w:b/>
          <w:color w:val="000000"/>
          <w:sz w:val="22"/>
          <w:szCs w:val="22"/>
        </w:rPr>
        <w:t>8</w:t>
      </w:r>
      <w:r w:rsidRPr="0096672A" w:rsidR="00645581">
        <w:rPr>
          <w:rFonts w:ascii="Gadugi" w:eastAsia="Cambria" w:hAnsi="Gadugi" w:cs="Cambria"/>
          <w:b/>
          <w:color w:val="000000"/>
          <w:sz w:val="22"/>
          <w:szCs w:val="22"/>
        </w:rPr>
        <w:t>+</w:t>
      </w:r>
      <w:r w:rsidRPr="0096672A" w:rsidR="003D125C">
        <w:rPr>
          <w:rFonts w:ascii="Gadugi" w:eastAsia="Cambria" w:hAnsi="Gadugi" w:cs="Cambria"/>
          <w:b/>
          <w:color w:val="000000"/>
          <w:sz w:val="22"/>
          <w:szCs w:val="22"/>
        </w:rPr>
        <w:t xml:space="preserve"> 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years of IT experience in </w:t>
      </w:r>
      <w:r w:rsidRPr="0096672A" w:rsidR="006F38F2">
        <w:rPr>
          <w:rFonts w:ascii="Gadugi" w:eastAsia="Cambria" w:hAnsi="Gadugi" w:cs="Cambria"/>
          <w:color w:val="000000"/>
          <w:sz w:val="22"/>
          <w:szCs w:val="22"/>
        </w:rPr>
        <w:t>D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eveloping and </w:t>
      </w:r>
      <w:r w:rsidRPr="0096672A" w:rsidR="00DD3DB4">
        <w:rPr>
          <w:rFonts w:ascii="Gadugi" w:eastAsia="Cambria" w:hAnsi="Gadugi" w:cs="Cambria"/>
          <w:color w:val="000000"/>
          <w:sz w:val="22"/>
          <w:szCs w:val="22"/>
        </w:rPr>
        <w:t>Support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 of ERP </w:t>
      </w:r>
      <w:r w:rsidRPr="0096672A" w:rsidR="006F38F2">
        <w:rPr>
          <w:rFonts w:ascii="Gadugi" w:eastAsia="Cambria" w:hAnsi="Gadugi" w:cs="Cambria"/>
          <w:color w:val="000000"/>
          <w:sz w:val="22"/>
          <w:szCs w:val="22"/>
        </w:rPr>
        <w:t>T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echnology by using Workday HCM and </w:t>
      </w:r>
      <w:r w:rsidRPr="0096672A" w:rsidR="00C55CD5">
        <w:rPr>
          <w:rFonts w:ascii="Gadugi" w:eastAsia="Cambria" w:hAnsi="Gadugi" w:cs="Cambria"/>
          <w:color w:val="000000"/>
          <w:sz w:val="22"/>
          <w:szCs w:val="22"/>
        </w:rPr>
        <w:t>HR Support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>.</w:t>
      </w:r>
    </w:p>
    <w:p w:rsidR="005C50F7" w:rsidRPr="0096672A" w:rsidP="00F869CD" w14:paraId="5C417F89" w14:textId="1B45DD4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b/>
          <w:bCs/>
          <w:color w:val="000000"/>
          <w:sz w:val="22"/>
          <w:szCs w:val="22"/>
        </w:rPr>
        <w:t>4</w:t>
      </w:r>
      <w:r w:rsidRPr="0096672A" w:rsidR="00645581">
        <w:rPr>
          <w:rFonts w:ascii="Gadugi" w:eastAsia="Cambria" w:hAnsi="Gadugi" w:cs="Cambria"/>
          <w:color w:val="000000"/>
          <w:sz w:val="22"/>
          <w:szCs w:val="22"/>
        </w:rPr>
        <w:t>+</w:t>
      </w:r>
      <w:r w:rsidRPr="0096672A" w:rsidR="00F87331">
        <w:rPr>
          <w:rFonts w:ascii="Gadugi" w:eastAsia="Cambria" w:hAnsi="Gadugi" w:cs="Cambria"/>
          <w:color w:val="000000"/>
          <w:sz w:val="22"/>
          <w:szCs w:val="22"/>
        </w:rPr>
        <w:t xml:space="preserve">years of </w:t>
      </w:r>
      <w:r w:rsidRPr="0096672A" w:rsidR="007F23DA">
        <w:rPr>
          <w:rFonts w:ascii="Gadugi" w:eastAsia="Cambria" w:hAnsi="Gadugi" w:cs="Cambria"/>
          <w:color w:val="000000"/>
          <w:sz w:val="22"/>
          <w:szCs w:val="22"/>
        </w:rPr>
        <w:t>E</w:t>
      </w:r>
      <w:r w:rsidRPr="0096672A" w:rsidR="00F87331">
        <w:rPr>
          <w:rFonts w:ascii="Gadugi" w:eastAsia="Cambria" w:hAnsi="Gadugi" w:cs="Cambria"/>
          <w:color w:val="000000"/>
          <w:sz w:val="22"/>
          <w:szCs w:val="22"/>
        </w:rPr>
        <w:t xml:space="preserve">xperience as Workday Consultant and </w:t>
      </w:r>
      <w:r w:rsidRPr="0096672A" w:rsidR="007F23DA">
        <w:rPr>
          <w:rFonts w:ascii="Gadugi" w:eastAsia="Cambria" w:hAnsi="Gadugi" w:cs="Cambria"/>
          <w:color w:val="000000"/>
          <w:sz w:val="22"/>
          <w:szCs w:val="22"/>
        </w:rPr>
        <w:t>I</w:t>
      </w:r>
      <w:r w:rsidRPr="0096672A" w:rsidR="00F87331">
        <w:rPr>
          <w:rFonts w:ascii="Gadugi" w:eastAsia="Cambria" w:hAnsi="Gadugi" w:cs="Cambria"/>
          <w:color w:val="000000"/>
          <w:sz w:val="22"/>
          <w:szCs w:val="22"/>
        </w:rPr>
        <w:t>nvolved in</w:t>
      </w:r>
      <w:r w:rsidRPr="0096672A" w:rsidR="007F23DA">
        <w:rPr>
          <w:rFonts w:ascii="Gadugi" w:eastAsia="Cambria" w:hAnsi="Gadugi" w:cs="Cambria"/>
          <w:color w:val="000000"/>
          <w:sz w:val="22"/>
          <w:szCs w:val="22"/>
        </w:rPr>
        <w:t xml:space="preserve"> M</w:t>
      </w:r>
      <w:r w:rsidRPr="0096672A" w:rsidR="00F87331">
        <w:rPr>
          <w:rFonts w:ascii="Gadugi" w:eastAsia="Cambria" w:hAnsi="Gadugi" w:cs="Cambria"/>
          <w:color w:val="000000"/>
          <w:sz w:val="22"/>
          <w:szCs w:val="22"/>
        </w:rPr>
        <w:t>aintenance</w:t>
      </w:r>
      <w:r w:rsidRPr="0096672A" w:rsidR="007F23DA">
        <w:rPr>
          <w:rFonts w:ascii="Gadugi" w:eastAsia="Cambria" w:hAnsi="Gadugi" w:cs="Cambria"/>
          <w:color w:val="000000"/>
          <w:sz w:val="22"/>
          <w:szCs w:val="22"/>
        </w:rPr>
        <w:t>, Production Support and Development</w:t>
      </w:r>
      <w:r w:rsidRPr="0096672A" w:rsidR="00F87331">
        <w:rPr>
          <w:rFonts w:ascii="Gadugi" w:eastAsia="Cambria" w:hAnsi="Gadugi" w:cs="Cambria"/>
          <w:color w:val="000000"/>
          <w:sz w:val="22"/>
          <w:szCs w:val="22"/>
        </w:rPr>
        <w:t>.</w:t>
      </w:r>
    </w:p>
    <w:p w:rsidR="005C50F7" w:rsidRPr="0096672A" w:rsidP="00F869CD" w14:paraId="57C6994A" w14:textId="0EA5C73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hAnsi="Gadugi"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Experience in all </w:t>
      </w:r>
      <w:r w:rsidRPr="0096672A" w:rsidR="007743E0">
        <w:rPr>
          <w:rFonts w:ascii="Gadugi" w:eastAsia="Cambria" w:hAnsi="Gadugi" w:cs="Cambria"/>
          <w:color w:val="000000"/>
          <w:sz w:val="22"/>
          <w:szCs w:val="22"/>
        </w:rPr>
        <w:t>P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>hases in Workday like requirements gathering, Analysis, Design, Development and Testing.</w:t>
      </w:r>
    </w:p>
    <w:p w:rsidR="005C50F7" w:rsidRPr="0096672A" w:rsidP="00F869CD" w14:paraId="78F382A6" w14:textId="6491416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hAnsi="Gadugi"/>
          <w:b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Hands on </w:t>
      </w:r>
      <w:r w:rsidRPr="0096672A" w:rsidR="00774A55">
        <w:rPr>
          <w:rFonts w:ascii="Gadugi" w:eastAsia="Cambria" w:hAnsi="Gadugi" w:cs="Cambria"/>
          <w:color w:val="000000"/>
          <w:sz w:val="22"/>
          <w:szCs w:val="22"/>
        </w:rPr>
        <w:t>E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xperience in </w:t>
      </w:r>
      <w:r w:rsidRPr="0096672A" w:rsidR="00774A55">
        <w:rPr>
          <w:rFonts w:ascii="Gadugi" w:eastAsia="Cambria" w:hAnsi="Gadugi" w:cs="Cambria"/>
          <w:color w:val="000000"/>
          <w:sz w:val="22"/>
          <w:szCs w:val="22"/>
        </w:rPr>
        <w:t>I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>nbound/</w:t>
      </w:r>
      <w:r w:rsidRPr="0096672A" w:rsidR="00774A55">
        <w:rPr>
          <w:rFonts w:ascii="Gadugi" w:eastAsia="Cambria" w:hAnsi="Gadugi" w:cs="Cambria"/>
          <w:color w:val="000000"/>
          <w:sz w:val="22"/>
          <w:szCs w:val="22"/>
        </w:rPr>
        <w:t>O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utbound </w:t>
      </w:r>
      <w:r w:rsidRPr="0096672A" w:rsidR="00774A55">
        <w:rPr>
          <w:rFonts w:ascii="Gadugi" w:eastAsia="Cambria" w:hAnsi="Gadugi" w:cs="Cambria"/>
          <w:color w:val="000000"/>
          <w:sz w:val="22"/>
          <w:szCs w:val="22"/>
        </w:rPr>
        <w:t>I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ntegrations using </w:t>
      </w:r>
      <w:r w:rsidRPr="0096672A" w:rsidR="005F2D2D">
        <w:rPr>
          <w:rFonts w:ascii="Gadugi" w:eastAsia="Cambria" w:hAnsi="Gadugi" w:cs="Cambria"/>
          <w:b/>
          <w:color w:val="000000"/>
          <w:sz w:val="22"/>
          <w:szCs w:val="22"/>
        </w:rPr>
        <w:t>EIB</w:t>
      </w:r>
      <w:r w:rsidRPr="0096672A" w:rsidR="005F2D2D">
        <w:rPr>
          <w:rFonts w:ascii="Gadugi" w:eastAsia="Cambria" w:hAnsi="Gadugi" w:cs="Cambria"/>
          <w:b/>
          <w:color w:val="000000"/>
          <w:sz w:val="22"/>
          <w:szCs w:val="22"/>
        </w:rPr>
        <w:t xml:space="preserve">’s and Studio </w:t>
      </w:r>
      <w:r w:rsidRPr="0096672A" w:rsidR="005F2D2D">
        <w:rPr>
          <w:rFonts w:ascii="Gadugi" w:eastAsia="Cambria" w:hAnsi="Gadugi" w:cs="Cambria"/>
          <w:color w:val="000000"/>
          <w:sz w:val="22"/>
          <w:szCs w:val="22"/>
        </w:rPr>
        <w:t xml:space="preserve">and </w:t>
      </w:r>
      <w:r w:rsidRPr="0096672A" w:rsidR="005F2D2D">
        <w:rPr>
          <w:rFonts w:ascii="Gadugi" w:eastAsia="Cambria" w:hAnsi="Gadugi" w:cs="Cambria"/>
          <w:color w:val="000000"/>
          <w:sz w:val="22"/>
          <w:szCs w:val="22"/>
        </w:rPr>
        <w:t xml:space="preserve">outbound </w:t>
      </w:r>
      <w:r w:rsidRPr="0096672A" w:rsidR="00DA7178">
        <w:rPr>
          <w:rFonts w:ascii="Gadugi" w:eastAsia="Cambria" w:hAnsi="Gadugi" w:cs="Cambria"/>
          <w:b/>
          <w:color w:val="000000"/>
          <w:sz w:val="22"/>
          <w:szCs w:val="22"/>
        </w:rPr>
        <w:t>C</w:t>
      </w:r>
      <w:r w:rsidRPr="0096672A">
        <w:rPr>
          <w:rFonts w:ascii="Gadugi" w:eastAsia="Cambria" w:hAnsi="Gadugi" w:cs="Cambria"/>
          <w:b/>
          <w:color w:val="000000"/>
          <w:sz w:val="22"/>
          <w:szCs w:val="22"/>
        </w:rPr>
        <w:t xml:space="preserve">ore </w:t>
      </w:r>
      <w:r w:rsidRPr="0096672A" w:rsidR="00DA7178">
        <w:rPr>
          <w:rFonts w:ascii="Gadugi" w:eastAsia="Cambria" w:hAnsi="Gadugi" w:cs="Cambria"/>
          <w:b/>
          <w:color w:val="000000"/>
          <w:sz w:val="22"/>
          <w:szCs w:val="22"/>
        </w:rPr>
        <w:t>C</w:t>
      </w:r>
      <w:r w:rsidRPr="0096672A">
        <w:rPr>
          <w:rFonts w:ascii="Gadugi" w:eastAsia="Cambria" w:hAnsi="Gadugi" w:cs="Cambria"/>
          <w:b/>
          <w:color w:val="000000"/>
          <w:sz w:val="22"/>
          <w:szCs w:val="22"/>
        </w:rPr>
        <w:t>onnector,</w:t>
      </w:r>
      <w:r w:rsidRPr="0096672A" w:rsidR="00193778">
        <w:rPr>
          <w:rFonts w:ascii="Gadugi" w:eastAsia="Cambria" w:hAnsi="Gadugi" w:cs="Cambria"/>
          <w:b/>
          <w:color w:val="000000"/>
          <w:sz w:val="22"/>
          <w:szCs w:val="22"/>
        </w:rPr>
        <w:t xml:space="preserve"> Document </w:t>
      </w:r>
      <w:r w:rsidRPr="0096672A" w:rsidR="008F7542">
        <w:rPr>
          <w:rFonts w:ascii="Gadugi" w:eastAsia="Cambria" w:hAnsi="Gadugi" w:cs="Cambria"/>
          <w:b/>
          <w:color w:val="000000"/>
          <w:sz w:val="22"/>
          <w:szCs w:val="22"/>
        </w:rPr>
        <w:t>Transformation (</w:t>
      </w:r>
      <w:r w:rsidRPr="0096672A" w:rsidR="00193778">
        <w:rPr>
          <w:rFonts w:ascii="Gadugi" w:eastAsia="Cambria" w:hAnsi="Gadugi" w:cs="Cambria"/>
          <w:b/>
          <w:color w:val="000000"/>
          <w:sz w:val="22"/>
          <w:szCs w:val="22"/>
        </w:rPr>
        <w:t>DT</w:t>
      </w:r>
      <w:r w:rsidRPr="0096672A" w:rsidR="008F7542">
        <w:rPr>
          <w:rFonts w:ascii="Gadugi" w:eastAsia="Cambria" w:hAnsi="Gadugi" w:cs="Cambria"/>
          <w:b/>
          <w:color w:val="000000"/>
          <w:sz w:val="22"/>
          <w:szCs w:val="22"/>
        </w:rPr>
        <w:t>),</w:t>
      </w:r>
      <w:r w:rsidRPr="0096672A" w:rsidR="008F7542">
        <w:rPr>
          <w:rFonts w:ascii="Gadugi" w:eastAsia="Cambria" w:hAnsi="Gadugi" w:cs="Cambria"/>
          <w:b/>
          <w:bCs/>
          <w:color w:val="000000"/>
          <w:sz w:val="22"/>
          <w:szCs w:val="22"/>
        </w:rPr>
        <w:t xml:space="preserve"> Payroll</w:t>
      </w:r>
      <w:r w:rsidRPr="0096672A" w:rsidR="00193778">
        <w:rPr>
          <w:rFonts w:ascii="Gadugi" w:eastAsia="Cambria" w:hAnsi="Gadugi" w:cs="Cambria"/>
          <w:b/>
          <w:bCs/>
          <w:color w:val="000000"/>
          <w:sz w:val="22"/>
          <w:szCs w:val="22"/>
        </w:rPr>
        <w:t xml:space="preserve"> Interfaces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, </w:t>
      </w:r>
      <w:r w:rsidRPr="0096672A" w:rsidR="002F43C5">
        <w:rPr>
          <w:rFonts w:ascii="Gadugi" w:eastAsia="Cambria" w:hAnsi="Gadugi" w:cs="Cambria"/>
          <w:color w:val="000000"/>
          <w:sz w:val="22"/>
          <w:szCs w:val="22"/>
        </w:rPr>
        <w:t xml:space="preserve">and </w:t>
      </w:r>
      <w:r w:rsidRPr="0096672A" w:rsidR="00EB25A2">
        <w:rPr>
          <w:rFonts w:ascii="Gadugi" w:eastAsia="Cambria" w:hAnsi="Gadugi" w:cs="Cambria"/>
          <w:color w:val="000000"/>
          <w:sz w:val="22"/>
          <w:szCs w:val="22"/>
        </w:rPr>
        <w:t xml:space="preserve">Supporting </w:t>
      </w:r>
      <w:r w:rsidRPr="0096672A" w:rsidR="002F43C5">
        <w:rPr>
          <w:rFonts w:ascii="Gadugi" w:eastAsia="Cambria" w:hAnsi="Gadugi" w:cs="Cambria"/>
          <w:color w:val="000000"/>
          <w:sz w:val="22"/>
          <w:szCs w:val="22"/>
        </w:rPr>
        <w:t>on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Pr="0096672A" w:rsidR="00EB25A2">
        <w:rPr>
          <w:rFonts w:ascii="Gadugi" w:eastAsia="Cambria" w:hAnsi="Gadugi" w:cs="Cambria"/>
          <w:color w:val="000000"/>
          <w:sz w:val="22"/>
          <w:szCs w:val="22"/>
        </w:rPr>
        <w:t>B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usiness </w:t>
      </w:r>
      <w:r w:rsidRPr="0096672A" w:rsidR="00EB25A2">
        <w:rPr>
          <w:rFonts w:ascii="Gadugi" w:eastAsia="Cambria" w:hAnsi="Gadugi" w:cs="Cambria"/>
          <w:color w:val="000000"/>
          <w:sz w:val="22"/>
          <w:szCs w:val="22"/>
        </w:rPr>
        <w:t>P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rocesses, </w:t>
      </w:r>
      <w:r w:rsidRPr="0096672A" w:rsidR="00EB25A2">
        <w:rPr>
          <w:rFonts w:ascii="Gadugi" w:eastAsia="Cambria" w:hAnsi="Gadugi" w:cs="Cambria"/>
          <w:color w:val="000000"/>
          <w:sz w:val="22"/>
          <w:szCs w:val="22"/>
        </w:rPr>
        <w:t>Security and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Pr="0096672A" w:rsidR="00EB25A2">
        <w:rPr>
          <w:rFonts w:ascii="Gadugi" w:eastAsia="Cambria" w:hAnsi="Gadugi" w:cs="Cambria"/>
          <w:b/>
          <w:color w:val="000000"/>
          <w:sz w:val="22"/>
          <w:szCs w:val="22"/>
        </w:rPr>
        <w:t>R</w:t>
      </w:r>
      <w:r w:rsidRPr="0096672A">
        <w:rPr>
          <w:rFonts w:ascii="Gadugi" w:eastAsia="Cambria" w:hAnsi="Gadugi" w:cs="Cambria"/>
          <w:b/>
          <w:color w:val="000000"/>
          <w:sz w:val="22"/>
          <w:szCs w:val="22"/>
        </w:rPr>
        <w:t xml:space="preserve">eport </w:t>
      </w:r>
      <w:r w:rsidRPr="0096672A" w:rsidR="00EB25A2">
        <w:rPr>
          <w:rFonts w:ascii="Gadugi" w:eastAsia="Cambria" w:hAnsi="Gadugi" w:cs="Cambria"/>
          <w:b/>
          <w:color w:val="000000"/>
          <w:sz w:val="22"/>
          <w:szCs w:val="22"/>
        </w:rPr>
        <w:t>W</w:t>
      </w:r>
      <w:r w:rsidRPr="0096672A">
        <w:rPr>
          <w:rFonts w:ascii="Gadugi" w:eastAsia="Cambria" w:hAnsi="Gadugi" w:cs="Cambria"/>
          <w:b/>
          <w:color w:val="000000"/>
          <w:sz w:val="22"/>
          <w:szCs w:val="22"/>
        </w:rPr>
        <w:t>rit</w:t>
      </w:r>
      <w:r w:rsidRPr="0096672A" w:rsidR="00EB25A2">
        <w:rPr>
          <w:rFonts w:ascii="Gadugi" w:eastAsia="Cambria" w:hAnsi="Gadugi" w:cs="Cambria"/>
          <w:b/>
          <w:color w:val="000000"/>
          <w:sz w:val="22"/>
          <w:szCs w:val="22"/>
        </w:rPr>
        <w:t>ing.</w:t>
      </w:r>
    </w:p>
    <w:p w:rsidR="005C50F7" w:rsidRPr="0096672A" w:rsidP="00F869CD" w14:paraId="30E8012F" w14:textId="5DF26CC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hAnsi="Gadugi"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Developed and maintained </w:t>
      </w:r>
      <w:r w:rsidRPr="0096672A" w:rsidR="00712C61">
        <w:rPr>
          <w:rFonts w:ascii="Gadugi" w:eastAsia="Cambria" w:hAnsi="Gadugi" w:cs="Cambria"/>
          <w:color w:val="000000"/>
          <w:sz w:val="22"/>
          <w:szCs w:val="22"/>
        </w:rPr>
        <w:t>C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>ustom-</w:t>
      </w:r>
      <w:r w:rsidRPr="0096672A" w:rsidR="00712C61">
        <w:rPr>
          <w:rFonts w:ascii="Gadugi" w:eastAsia="Cambria" w:hAnsi="Gadugi" w:cs="Cambria"/>
          <w:color w:val="000000"/>
          <w:sz w:val="22"/>
          <w:szCs w:val="22"/>
        </w:rPr>
        <w:t>R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>eport types (</w:t>
      </w:r>
      <w:r w:rsidRPr="0096672A">
        <w:rPr>
          <w:rFonts w:ascii="Gadugi" w:eastAsia="Cambria" w:hAnsi="Gadugi" w:cs="Cambria"/>
          <w:b/>
          <w:color w:val="000000"/>
          <w:sz w:val="22"/>
          <w:szCs w:val="22"/>
        </w:rPr>
        <w:t>Advanced, Matrix, Composite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) using </w:t>
      </w:r>
      <w:r w:rsidRPr="0096672A" w:rsidR="00712C61">
        <w:rPr>
          <w:rFonts w:ascii="Gadugi" w:eastAsia="Cambria" w:hAnsi="Gadugi" w:cs="Cambria"/>
          <w:color w:val="000000"/>
          <w:sz w:val="22"/>
          <w:szCs w:val="22"/>
        </w:rPr>
        <w:t>R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eport </w:t>
      </w:r>
      <w:r w:rsidRPr="0096672A" w:rsidR="00712C61">
        <w:rPr>
          <w:rFonts w:ascii="Gadugi" w:eastAsia="Cambria" w:hAnsi="Gadugi" w:cs="Cambria"/>
          <w:color w:val="000000"/>
          <w:sz w:val="22"/>
          <w:szCs w:val="22"/>
        </w:rPr>
        <w:t>W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>riter tool.</w:t>
      </w:r>
    </w:p>
    <w:p w:rsidR="005C50F7" w:rsidRPr="0096672A" w:rsidP="00F869CD" w14:paraId="4F822AAF" w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DFDFD"/>
        <w:spacing w:line="276" w:lineRule="auto"/>
        <w:rPr>
          <w:rFonts w:ascii="Gadugi" w:hAnsi="Gadugi"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color w:val="000000"/>
          <w:sz w:val="22"/>
          <w:szCs w:val="22"/>
        </w:rPr>
        <w:t>Involved in transformation of XML into XSLT for presenting data for different web Services.</w:t>
      </w:r>
    </w:p>
    <w:p w:rsidR="005C50F7" w:rsidRPr="0096672A" w:rsidP="00F869CD" w14:paraId="2415D57F" w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color w:val="000000"/>
          <w:sz w:val="22"/>
          <w:szCs w:val="22"/>
        </w:rPr>
        <w:t>Developed testing strategies and validation scenarios along with project Scope and Requirement documents</w:t>
      </w:r>
    </w:p>
    <w:p w:rsidR="00DD3E7E" w:rsidRPr="0096672A" w:rsidP="00F869CD" w14:paraId="137C6C53" w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color w:val="000000"/>
          <w:sz w:val="22"/>
          <w:szCs w:val="22"/>
        </w:rPr>
        <w:t>Expertise in developing Payroll interfaces using PICOF with the help of Workday Studio and Document Transformation to meet client’s complex payroll requirements.</w:t>
      </w:r>
    </w:p>
    <w:p w:rsidR="00DD3E7E" w:rsidRPr="0096672A" w:rsidP="00F869CD" w14:paraId="6D991B58" w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color w:val="000000"/>
          <w:sz w:val="22"/>
          <w:szCs w:val="22"/>
        </w:rPr>
        <w:t>Monitoring the production issues daily basis.</w:t>
      </w:r>
    </w:p>
    <w:p w:rsidR="00DD3E7E" w:rsidRPr="0096672A" w:rsidP="00F869CD" w14:paraId="0B410C09" w14:textId="3EC3E21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Good 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>Experience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 on JIRA and Service Now Tool for the ticket flow.</w:t>
      </w:r>
    </w:p>
    <w:p w:rsidR="005C50F7" w:rsidRPr="0096672A" w:rsidP="00F869CD" w14:paraId="74AC364F" w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color w:val="000000"/>
          <w:sz w:val="22"/>
          <w:szCs w:val="22"/>
        </w:rPr>
        <w:t>Prioritizing, reproducing and verifying bug fixes in different Workday integrations.</w:t>
      </w:r>
    </w:p>
    <w:p w:rsidR="005C50F7" w:rsidRPr="0096672A" w:rsidP="00F869CD" w14:paraId="2C91CDB8" w14:textId="346D399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Involved in </w:t>
      </w:r>
      <w:r w:rsidRPr="0096672A" w:rsidR="00753D69">
        <w:rPr>
          <w:rFonts w:ascii="Gadugi" w:eastAsia="Cambria" w:hAnsi="Gadugi" w:cs="Cambria"/>
          <w:color w:val="000000"/>
          <w:sz w:val="22"/>
          <w:szCs w:val="22"/>
        </w:rPr>
        <w:t>W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riting transformation </w:t>
      </w:r>
      <w:r w:rsidRPr="0096672A" w:rsidR="006F25A4">
        <w:rPr>
          <w:rFonts w:ascii="Gadugi" w:eastAsia="Cambria" w:hAnsi="Gadugi" w:cs="Cambria"/>
          <w:color w:val="000000"/>
          <w:sz w:val="22"/>
          <w:szCs w:val="22"/>
        </w:rPr>
        <w:t xml:space="preserve">code 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>for converting XML into XSLT</w:t>
      </w:r>
    </w:p>
    <w:p w:rsidR="005C50F7" w:rsidRPr="00F869CD" w:rsidP="00F869CD" w14:paraId="708DC815" w14:textId="4EC602DD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color w:val="000000"/>
        </w:rPr>
      </w:pPr>
      <w:r w:rsidRPr="00F869CD">
        <w:rPr>
          <w:rFonts w:ascii="Gadugi" w:eastAsia="Cambria" w:hAnsi="Gadugi" w:cs="Cambria"/>
          <w:color w:val="000000"/>
        </w:rPr>
        <w:t>f</w:t>
      </w:r>
      <w:r w:rsidRPr="00F869CD" w:rsidR="00F87331">
        <w:rPr>
          <w:rFonts w:ascii="Gadugi" w:eastAsia="Cambria" w:hAnsi="Gadugi" w:cs="Cambria"/>
          <w:color w:val="000000"/>
        </w:rPr>
        <w:t>or different web services.</w:t>
      </w:r>
    </w:p>
    <w:p w:rsidR="005C50F7" w:rsidRPr="0096672A" w:rsidP="00F869CD" w14:paraId="0A41CF55" w14:textId="3CAC16B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Performed validation </w:t>
      </w:r>
      <w:r w:rsidRPr="0096672A" w:rsidR="002A63D5">
        <w:rPr>
          <w:rFonts w:ascii="Gadugi" w:eastAsia="Cambria" w:hAnsi="Gadugi" w:cs="Cambria"/>
          <w:color w:val="000000"/>
          <w:sz w:val="22"/>
          <w:szCs w:val="22"/>
        </w:rPr>
        <w:t>T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esting and end to end </w:t>
      </w:r>
      <w:r w:rsidRPr="0096672A" w:rsidR="002A63D5">
        <w:rPr>
          <w:rFonts w:ascii="Gadugi" w:eastAsia="Cambria" w:hAnsi="Gadugi" w:cs="Cambria"/>
          <w:color w:val="000000"/>
          <w:sz w:val="22"/>
          <w:szCs w:val="22"/>
        </w:rPr>
        <w:t>T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esting and also involved in </w:t>
      </w:r>
      <w:r w:rsidRPr="0096672A" w:rsidR="002A63D5">
        <w:rPr>
          <w:rFonts w:ascii="Gadugi" w:eastAsia="Cambria" w:hAnsi="Gadugi" w:cs="Cambria"/>
          <w:color w:val="000000"/>
          <w:sz w:val="22"/>
          <w:szCs w:val="22"/>
        </w:rPr>
        <w:t>I</w:t>
      </w:r>
      <w:r w:rsidRPr="0096672A">
        <w:rPr>
          <w:rFonts w:ascii="Gadugi" w:eastAsia="Cambria" w:hAnsi="Gadugi" w:cs="Cambria"/>
          <w:color w:val="000000"/>
          <w:sz w:val="22"/>
          <w:szCs w:val="22"/>
        </w:rPr>
        <w:t>ntegration testing</w:t>
      </w:r>
      <w:r w:rsidRPr="0096672A" w:rsidR="00E53800">
        <w:rPr>
          <w:rFonts w:ascii="Gadugi" w:eastAsia="Cambria" w:hAnsi="Gadugi" w:cs="Cambria"/>
          <w:color w:val="000000"/>
          <w:sz w:val="22"/>
          <w:szCs w:val="22"/>
        </w:rPr>
        <w:t>.</w:t>
      </w:r>
    </w:p>
    <w:p w:rsidR="005C50F7" w:rsidRPr="0096672A" w:rsidP="00F869CD" w14:paraId="50E38FCC" w14:textId="255ECE6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color w:val="000000"/>
          <w:sz w:val="22"/>
          <w:szCs w:val="22"/>
        </w:rPr>
        <w:t xml:space="preserve">Good </w:t>
      </w:r>
      <w:r w:rsidRPr="0096672A" w:rsidR="00F87331">
        <w:rPr>
          <w:rFonts w:ascii="Gadugi" w:eastAsia="Cambria" w:hAnsi="Gadugi" w:cs="Cambria"/>
          <w:color w:val="000000"/>
          <w:sz w:val="22"/>
          <w:szCs w:val="22"/>
        </w:rPr>
        <w:t>Knowledge in Software Development Life Cycle process (Analysis, Design, Development, Testing) for Implementation and Support in different application domain.</w:t>
      </w:r>
    </w:p>
    <w:p w:rsidR="005C50F7" w:rsidRPr="0096672A" w:rsidP="00F869CD" w14:paraId="451056B5" w14:textId="7777777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color w:val="000000"/>
          <w:sz w:val="22"/>
          <w:szCs w:val="22"/>
        </w:rPr>
        <w:t>Experience of working in Production support model.</w:t>
      </w:r>
    </w:p>
    <w:p w:rsidR="002623F6" w:rsidRPr="0096672A" w:rsidP="00F869CD" w14:paraId="65FCAE1D" w14:textId="77777777">
      <w:pPr>
        <w:pStyle w:val="ListParagraph"/>
        <w:widowControl/>
        <w:numPr>
          <w:ilvl w:val="0"/>
          <w:numId w:val="13"/>
        </w:numPr>
        <w:tabs>
          <w:tab w:val="left" w:pos="1335"/>
        </w:tabs>
        <w:autoSpaceDE/>
        <w:autoSpaceDN/>
        <w:spacing w:after="200" w:line="276" w:lineRule="auto"/>
        <w:contextualSpacing/>
        <w:rPr>
          <w:rFonts w:ascii="Cambria" w:hAnsi="Cambria" w:cs="Calibri"/>
        </w:rPr>
      </w:pPr>
      <w:r w:rsidRPr="0096672A">
        <w:rPr>
          <w:rFonts w:ascii="Cambria" w:hAnsi="Cambria" w:cs="Calibri"/>
        </w:rPr>
        <w:t>Quick learner and work under pressure to meet tight deadlines.</w:t>
      </w:r>
    </w:p>
    <w:p w:rsidR="005C50F7" w:rsidRPr="0096672A" w:rsidP="00F869CD" w14:paraId="1EDB302D" w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96672A">
        <w:rPr>
          <w:rFonts w:ascii="Gadugi" w:eastAsia="Cambria" w:hAnsi="Gadugi" w:cs="Cambria"/>
          <w:color w:val="000000"/>
          <w:sz w:val="22"/>
          <w:szCs w:val="22"/>
        </w:rPr>
        <w:t>Excellent client interaction skills and proven experience in working independently as well as in a team.</w:t>
      </w:r>
    </w:p>
    <w:p w:rsidR="005C50F7" w:rsidRPr="001E76BF" w14:paraId="59D400B1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rFonts w:ascii="Gadugi" w:eastAsia="Cambria" w:hAnsi="Gadugi" w:cs="Cambria"/>
          <w:color w:val="000000"/>
          <w:sz w:val="22"/>
          <w:szCs w:val="22"/>
        </w:rPr>
      </w:pPr>
    </w:p>
    <w:p w:rsidR="005C50F7" w:rsidRPr="001E76BF" w14:paraId="352B780B" w14:textId="0617CD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libri" w:hAnsi="Gadugi" w:cs="Calibri"/>
          <w:b/>
          <w:color w:val="000000"/>
          <w:sz w:val="22"/>
          <w:szCs w:val="22"/>
        </w:rPr>
      </w:pPr>
      <w:r w:rsidRPr="001E76BF">
        <w:rPr>
          <w:rFonts w:ascii="Gadugi" w:eastAsia="Calibri" w:hAnsi="Gadugi" w:cs="Calibri"/>
          <w:b/>
          <w:color w:val="000000"/>
          <w:sz w:val="22"/>
          <w:szCs w:val="22"/>
        </w:rPr>
        <w:t>TECHNICA</w:t>
      </w:r>
      <w:r w:rsidR="002B1044">
        <w:rPr>
          <w:rFonts w:ascii="Gadugi" w:eastAsia="Calibri" w:hAnsi="Gadugi" w:cs="Calibri"/>
          <w:b/>
          <w:color w:val="000000"/>
          <w:sz w:val="22"/>
          <w:szCs w:val="22"/>
        </w:rPr>
        <w:t>L</w:t>
      </w:r>
      <w:r w:rsidRPr="001E76BF">
        <w:rPr>
          <w:rFonts w:ascii="Gadugi" w:eastAsia="Calibri" w:hAnsi="Gadugi" w:cs="Calibri"/>
          <w:b/>
          <w:color w:val="000000"/>
          <w:sz w:val="22"/>
          <w:szCs w:val="22"/>
        </w:rPr>
        <w:t xml:space="preserve"> SKILLS:</w:t>
      </w:r>
      <w:r w:rsidR="00BA0D3E">
        <w:rPr>
          <w:rFonts w:ascii="Gadugi" w:hAnsi="Gadugi"/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ragraph">
                  <wp:posOffset>12700</wp:posOffset>
                </wp:positionV>
                <wp:extent cx="6139815" cy="149860"/>
                <wp:effectExtent l="3175" t="1905" r="635" b="635"/>
                <wp:wrapSquare wrapText="bothSides"/>
                <wp:docPr id="17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39815" cy="149860"/>
                          <a:chOff x="22760" y="37050"/>
                          <a:chExt cx="61398" cy="1498"/>
                        </a:xfrm>
                      </wpg:grpSpPr>
                      <wpg:grpSp>
                        <wpg:cNvPr id="19" name="Group 4"/>
                        <wpg:cNvGrpSpPr/>
                        <wpg:grpSpPr>
                          <a:xfrm>
                            <a:off x="22760" y="37050"/>
                            <a:ext cx="61399" cy="1499"/>
                            <a:chOff x="1772" y="-234"/>
                            <a:chExt cx="8699" cy="233"/>
                          </a:xfrm>
                        </wpg:grpSpPr>
                        <wps:wsp xmlns:wps="http://schemas.microsoft.com/office/word/2010/wordprocessingShape">
                          <wps:cNvPr id="20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72" y="-234"/>
                              <a:ext cx="8675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xmlns:a="http://schemas.openxmlformats.org/drawingml/2006/main"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xmlns:a="http://schemas.openxmlformats.org/drawingml/2006/main"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50F7" w14:textId="77777777"/>
                            </w:txbxContent>
                          </wps:txbx>
                          <wps:bodyPr rot="0" vert="horz" wrap="square"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21" name="Freeform 6"/>
                          <wps:cNvSpPr/>
                          <wps:spPr bwMode="auto">
                            <a:xfrm>
                              <a:off x="1772" y="-234"/>
                              <a:ext cx="8699" cy="233"/>
                            </a:xfrm>
                            <a:custGeom>
                              <a:avLst/>
                              <a:gdLst>
                                <a:gd name="T0" fmla="*/ 0 w 8699"/>
                                <a:gd name="T1" fmla="*/ 232 h 233"/>
                                <a:gd name="T2" fmla="*/ 8699 w 8699"/>
                                <a:gd name="T3" fmla="*/ 232 h 233"/>
                                <a:gd name="T4" fmla="*/ 8699 w 8699"/>
                                <a:gd name="T5" fmla="*/ 0 h 233"/>
                                <a:gd name="T6" fmla="*/ 0 w 8699"/>
                                <a:gd name="T7" fmla="*/ 0 h 233"/>
                                <a:gd name="T8" fmla="*/ 0 w 8699"/>
                                <a:gd name="T9" fmla="*/ 232 h 233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fill="norm" h="233" w="8699" stroke="1">
                                  <a:moveTo>
                                    <a:pt x="0" y="232"/>
                                  </a:moveTo>
                                  <a:lnTo>
                                    <a:pt x="8699" y="232"/>
                                  </a:lnTo>
                                  <a:lnTo>
                                    <a:pt x="869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81BC"/>
                            </a:solidFill>
                            <a:ln>
                              <a:noFill/>
                            </a:ln>
                            <a:extLst>
                              <a:ext xmlns:a="http://schemas.openxmlformats.org/drawingml/2006/main"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anchor="ctr" anchorCtr="0" upright="1"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" o:spid="_x0000_s1030" style="width:483.45pt;height:11.8pt;margin-top:1pt;margin-left:-5pt;mso-wrap-distance-left:0;mso-wrap-distance-right:0;position:absolute;z-index:251664384" coordorigin="22760,37050" coordsize="61398,1498">
                <v:group id="Group 4" o:spid="_x0000_s1031" style="width:61399;height:1499;left:22760;position:absolute;top:37050" coordorigin="1772,-234" coordsize="8699,233">
                  <v:rect id="Rectangle 5" o:spid="_x0000_s1032" style="width:8675;height:225;left:1772;mso-wrap-style:square;position:absolute;top:-234;visibility:visible;v-text-anchor:middle" filled="f" stroked="f">
                    <v:textbox inset="7.2pt,7.2pt,7.2pt,7.2pt">
                      <w:txbxContent>
                        <w:p w:rsidR="005C50F7" w14:paraId="28D9EF32" w14:textId="77777777"/>
                      </w:txbxContent>
                    </v:textbox>
                  </v:rect>
                  <v:shape id="Freeform 6" o:spid="_x0000_s1033" style="width:8699;height:233;left:1772;mso-wrap-style:square;position:absolute;top:-234;visibility:visible;v-text-anchor:middle" coordsize="8699,233" path="m,232l8699,232l8699,,,,,232xe" fillcolor="#4f81bc" stroked="f">
                    <v:path arrowok="t" o:extrusionok="f" o:connecttype="custom" o:connectlocs="0,232;8699,232;8699,0;0,0;0,232" o:connectangles="0,0,0,0,0"/>
                  </v:shape>
                </v:group>
                <w10:wrap type="square"/>
              </v:group>
            </w:pict>
          </mc:Fallback>
        </mc:AlternateContent>
      </w:r>
    </w:p>
    <w:p w:rsidR="005C50F7" w:rsidRPr="001E76BF" w14:paraId="5FA90D7E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Gadugi" w:hAnsi="Gadugi"/>
          <w:color w:val="000000"/>
        </w:rPr>
      </w:pPr>
    </w:p>
    <w:tbl>
      <w:tblPr>
        <w:tblStyle w:val="a1"/>
        <w:tblW w:w="9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702"/>
        <w:gridCol w:w="6753"/>
      </w:tblGrid>
      <w:tr w14:paraId="3558A6E0" w14:textId="77777777">
        <w:tblPrEx>
          <w:tblW w:w="945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trHeight w:val="1033"/>
        </w:trPr>
        <w:tc>
          <w:tcPr>
            <w:tcW w:w="2702" w:type="dxa"/>
          </w:tcPr>
          <w:p w:rsidR="005C50F7" w:rsidRPr="001E76BF" w14:paraId="7377904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Gadugi" w:eastAsia="Calibri" w:hAnsi="Gadugi" w:cs="Calibri"/>
                <w:color w:val="000000"/>
                <w:sz w:val="22"/>
                <w:szCs w:val="22"/>
                <w:u w:val="single"/>
              </w:rPr>
            </w:pPr>
            <w:r w:rsidRPr="001E76BF">
              <w:rPr>
                <w:rFonts w:ascii="Gadugi" w:eastAsia="Calibri" w:hAnsi="Gadugi" w:cs="Calibri"/>
                <w:b/>
                <w:smallCaps/>
                <w:color w:val="000000"/>
                <w:sz w:val="22"/>
                <w:szCs w:val="22"/>
              </w:rPr>
              <w:t>WORKDAY SKILLS</w:t>
            </w:r>
          </w:p>
        </w:tc>
        <w:tc>
          <w:tcPr>
            <w:tcW w:w="6753" w:type="dxa"/>
          </w:tcPr>
          <w:p w:rsidR="005C50F7" w:rsidRPr="001E76BF" w14:paraId="4CE62CFC" w14:textId="55F01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DFDFD"/>
              <w:spacing w:line="276" w:lineRule="auto"/>
              <w:jc w:val="both"/>
              <w:rPr>
                <w:rFonts w:ascii="Gadugi" w:eastAsia="Cambria" w:hAnsi="Gadugi" w:cs="Cambria"/>
                <w:color w:val="000000"/>
                <w:sz w:val="22"/>
                <w:szCs w:val="22"/>
              </w:rPr>
            </w:pPr>
            <w:r w:rsidRPr="001E76BF">
              <w:rPr>
                <w:rFonts w:ascii="Gadugi" w:eastAsia="Cambria" w:hAnsi="Gadugi" w:cs="Cambria"/>
                <w:color w:val="000000"/>
                <w:sz w:val="22"/>
                <w:szCs w:val="22"/>
              </w:rPr>
              <w:t>Workday HCM, Workday Report Writer, Core connectors PICOF, Document Transformation and Workday Studio, EIB, Workday Web Services, Workday Security</w:t>
            </w:r>
            <w:r w:rsidR="002B69DD">
              <w:rPr>
                <w:rFonts w:ascii="Gadugi" w:eastAsia="Cambria" w:hAnsi="Gadugi" w:cs="Cambria"/>
                <w:color w:val="000000"/>
                <w:sz w:val="22"/>
                <w:szCs w:val="22"/>
              </w:rPr>
              <w:t xml:space="preserve"> and Business Process</w:t>
            </w:r>
            <w:r w:rsidR="003C39F3">
              <w:rPr>
                <w:rFonts w:ascii="Gadugi" w:eastAsia="Cambria" w:hAnsi="Gadugi" w:cs="Cambria"/>
                <w:color w:val="000000"/>
                <w:sz w:val="22"/>
                <w:szCs w:val="22"/>
              </w:rPr>
              <w:t>.</w:t>
            </w:r>
          </w:p>
        </w:tc>
      </w:tr>
      <w:tr w14:paraId="7AFEF707" w14:textId="77777777">
        <w:tblPrEx>
          <w:tblW w:w="9455" w:type="dxa"/>
          <w:tblLayout w:type="fixed"/>
          <w:tblLook w:val="0400"/>
        </w:tblPrEx>
        <w:trPr>
          <w:trHeight w:val="440"/>
        </w:trPr>
        <w:tc>
          <w:tcPr>
            <w:tcW w:w="2702" w:type="dxa"/>
          </w:tcPr>
          <w:p w:rsidR="005C50F7" w:rsidRPr="001E76BF" w14:paraId="2506A55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Gadugi" w:eastAsia="Calibri" w:hAnsi="Gadugi" w:cs="Calibri"/>
                <w:b/>
                <w:color w:val="000000"/>
                <w:sz w:val="22"/>
                <w:szCs w:val="22"/>
                <w:u w:val="single"/>
              </w:rPr>
            </w:pPr>
            <w:r w:rsidRPr="001E76BF">
              <w:rPr>
                <w:rFonts w:ascii="Gadugi" w:eastAsia="Calibri" w:hAnsi="Gadugi" w:cs="Calibri"/>
                <w:b/>
                <w:smallCaps/>
                <w:color w:val="000000"/>
                <w:sz w:val="22"/>
                <w:szCs w:val="22"/>
              </w:rPr>
              <w:t>Programming Languages</w:t>
            </w:r>
          </w:p>
        </w:tc>
        <w:tc>
          <w:tcPr>
            <w:tcW w:w="6753" w:type="dxa"/>
          </w:tcPr>
          <w:p w:rsidR="005C50F7" w:rsidRPr="001E76BF" w14:paraId="0B0286ED" w14:textId="71A36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Gadugi" w:eastAsia="Cambria" w:hAnsi="Gadugi" w:cs="Cambria"/>
                <w:color w:val="000000"/>
                <w:sz w:val="22"/>
                <w:szCs w:val="22"/>
              </w:rPr>
            </w:pPr>
            <w:r>
              <w:rPr>
                <w:rFonts w:ascii="Gadugi" w:eastAsia="Cambria" w:hAnsi="Gadugi" w:cs="Cambria"/>
                <w:color w:val="000000"/>
                <w:sz w:val="22"/>
                <w:szCs w:val="22"/>
              </w:rPr>
              <w:t>XML,</w:t>
            </w:r>
            <w:r w:rsidRPr="001E76BF" w:rsidR="00F87331">
              <w:rPr>
                <w:rFonts w:ascii="Gadugi" w:eastAsia="Cambria" w:hAnsi="Gadugi" w:cs="Cambria"/>
                <w:color w:val="000000"/>
                <w:sz w:val="22"/>
                <w:szCs w:val="22"/>
              </w:rPr>
              <w:t xml:space="preserve"> </w:t>
            </w:r>
            <w:r w:rsidR="002B69DD">
              <w:rPr>
                <w:rFonts w:ascii="Gadugi" w:eastAsia="Cambria" w:hAnsi="Gadugi" w:cs="Cambria"/>
                <w:color w:val="000000"/>
                <w:sz w:val="22"/>
                <w:szCs w:val="22"/>
              </w:rPr>
              <w:t>XSLT, XSD</w:t>
            </w:r>
            <w:r w:rsidR="009E57E2">
              <w:rPr>
                <w:rFonts w:ascii="Gadugi" w:eastAsia="Cambria" w:hAnsi="Gadugi" w:cs="Cambria"/>
                <w:color w:val="000000"/>
                <w:sz w:val="22"/>
                <w:szCs w:val="22"/>
              </w:rPr>
              <w:t xml:space="preserve"> </w:t>
            </w:r>
            <w:r w:rsidR="00D810E0">
              <w:rPr>
                <w:rFonts w:ascii="Gadugi" w:eastAsia="Cambria" w:hAnsi="Gadugi" w:cs="Cambria"/>
                <w:color w:val="000000"/>
                <w:sz w:val="22"/>
                <w:szCs w:val="22"/>
              </w:rPr>
              <w:t xml:space="preserve">and </w:t>
            </w:r>
            <w:r w:rsidR="00633DDA">
              <w:rPr>
                <w:rFonts w:ascii="Gadugi" w:eastAsia="Cambria" w:hAnsi="Gadugi" w:cs="Cambria"/>
                <w:color w:val="000000"/>
                <w:sz w:val="22"/>
                <w:szCs w:val="22"/>
              </w:rPr>
              <w:t>Oracle</w:t>
            </w:r>
          </w:p>
        </w:tc>
      </w:tr>
    </w:tbl>
    <w:p w:rsidR="005C50F7" w:rsidRPr="001E76BF" w14:paraId="35E6E80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mbria" w:hAnsi="Gadugi" w:cs="Cambria"/>
          <w:b/>
          <w:color w:val="262626"/>
          <w:sz w:val="22"/>
          <w:szCs w:val="22"/>
        </w:rPr>
      </w:pPr>
    </w:p>
    <w:p w:rsidR="005C50F7" w:rsidRPr="007B3F4F" w14:paraId="765F5DEE" w14:textId="298BF3CE">
      <w:pPr>
        <w:pStyle w:val="Heading1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Gadugi" w:eastAsia="Calibri" w:hAnsi="Gadugi" w:cs="Calibri"/>
          <w:color w:val="000000"/>
        </w:rPr>
      </w:pPr>
      <w:r w:rsidRPr="007B3F4F">
        <w:rPr>
          <w:rFonts w:ascii="Gadugi" w:eastAsia="Calibri" w:hAnsi="Gadugi" w:cs="Calibri"/>
          <w:color w:val="000000"/>
        </w:rPr>
        <w:t>Education Details:</w:t>
      </w:r>
      <w:r w:rsidR="00BA0D3E">
        <w:rPr>
          <w:rFonts w:ascii="Gadugi" w:hAnsi="Gadugi"/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ragraph">
                  <wp:posOffset>12700</wp:posOffset>
                </wp:positionV>
                <wp:extent cx="6139815" cy="149860"/>
                <wp:effectExtent l="3175" t="0" r="635" b="0"/>
                <wp:wrapSquare wrapText="bothSides"/>
                <wp:docPr id="13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39815" cy="149860"/>
                          <a:chOff x="22760" y="37050"/>
                          <a:chExt cx="61398" cy="1498"/>
                        </a:xfrm>
                      </wpg:grpSpPr>
                      <wpg:grpSp>
                        <wpg:cNvPr id="14" name="Group 7"/>
                        <wpg:cNvGrpSpPr/>
                        <wpg:grpSpPr>
                          <a:xfrm>
                            <a:off x="22760" y="37050"/>
                            <a:ext cx="61399" cy="1499"/>
                            <a:chOff x="1772" y="-234"/>
                            <a:chExt cx="8699" cy="233"/>
                          </a:xfrm>
                        </wpg:grpSpPr>
                        <wps:wsp xmlns:wps="http://schemas.microsoft.com/office/word/2010/wordprocessingShape">
                          <wps:cNvPr id="15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72" y="-234"/>
                              <a:ext cx="8675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xmlns:a="http://schemas.openxmlformats.org/drawingml/2006/main"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xmlns:a="http://schemas.openxmlformats.org/drawingml/2006/main"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50F7" w14:textId="77777777"/>
                            </w:txbxContent>
                          </wps:txbx>
                          <wps:bodyPr rot="0" vert="horz" wrap="square"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16" name="Freeform 9"/>
                          <wps:cNvSpPr/>
                          <wps:spPr bwMode="auto">
                            <a:xfrm>
                              <a:off x="1772" y="-234"/>
                              <a:ext cx="8699" cy="233"/>
                            </a:xfrm>
                            <a:custGeom>
                              <a:avLst/>
                              <a:gdLst>
                                <a:gd name="T0" fmla="*/ 0 w 8699"/>
                                <a:gd name="T1" fmla="*/ 232 h 233"/>
                                <a:gd name="T2" fmla="*/ 8699 w 8699"/>
                                <a:gd name="T3" fmla="*/ 232 h 233"/>
                                <a:gd name="T4" fmla="*/ 8699 w 8699"/>
                                <a:gd name="T5" fmla="*/ 0 h 233"/>
                                <a:gd name="T6" fmla="*/ 0 w 8699"/>
                                <a:gd name="T7" fmla="*/ 0 h 233"/>
                                <a:gd name="T8" fmla="*/ 0 w 8699"/>
                                <a:gd name="T9" fmla="*/ 232 h 233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fill="norm" h="233" w="8699" stroke="1">
                                  <a:moveTo>
                                    <a:pt x="0" y="232"/>
                                  </a:moveTo>
                                  <a:lnTo>
                                    <a:pt x="8699" y="232"/>
                                  </a:lnTo>
                                  <a:lnTo>
                                    <a:pt x="869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81BC"/>
                            </a:solidFill>
                            <a:ln>
                              <a:noFill/>
                            </a:ln>
                            <a:extLst>
                              <a:ext xmlns:a="http://schemas.openxmlformats.org/drawingml/2006/main"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anchor="ctr" anchorCtr="0" upright="1"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" o:spid="_x0000_s1034" style="width:483.45pt;height:11.8pt;margin-top:1pt;margin-left:-5pt;mso-wrap-distance-left:0;mso-wrap-distance-right:0;position:absolute;z-index:251666432" coordorigin="22760,37050" coordsize="61398,1498">
                <v:group id="Group 7" o:spid="_x0000_s1035" style="width:61399;height:1499;left:22760;position:absolute;top:37050" coordorigin="1772,-234" coordsize="8699,233">
                  <v:rect id="Rectangle 8" o:spid="_x0000_s1036" style="width:8675;height:225;left:1772;mso-wrap-style:square;position:absolute;top:-234;visibility:visible;v-text-anchor:middle" filled="f" stroked="f">
                    <v:textbox inset="7.2pt,7.2pt,7.2pt,7.2pt">
                      <w:txbxContent>
                        <w:p w:rsidR="005C50F7" w14:paraId="3C398344" w14:textId="77777777"/>
                      </w:txbxContent>
                    </v:textbox>
                  </v:rect>
                  <v:shape id="Freeform 9" o:spid="_x0000_s1037" style="width:8699;height:233;left:1772;mso-wrap-style:square;position:absolute;top:-234;visibility:visible;v-text-anchor:middle" coordsize="8699,233" path="m,232l8699,232l8699,,,,,232xe" fillcolor="#4f81bc" stroked="f">
                    <v:path arrowok="t" o:extrusionok="f" o:connecttype="custom" o:connectlocs="0,232;8699,232;8699,0;0,0;0,232" o:connectangles="0,0,0,0,0"/>
                  </v:shape>
                </v:group>
                <w10:wrap type="square"/>
              </v:group>
            </w:pict>
          </mc:Fallback>
        </mc:AlternateContent>
      </w:r>
    </w:p>
    <w:p w:rsidR="005C50F7" w:rsidRPr="001E76BF" w14:paraId="43A35F0F" w14:textId="005271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200" w:line="276" w:lineRule="auto"/>
        <w:rPr>
          <w:rFonts w:ascii="Gadugi" w:eastAsia="Cambria" w:hAnsi="Gadugi" w:cs="Cambria"/>
          <w:b/>
          <w:color w:val="000000"/>
          <w:sz w:val="22"/>
          <w:szCs w:val="22"/>
        </w:rPr>
      </w:pPr>
      <w:r>
        <w:rPr>
          <w:rFonts w:ascii="Gadugi" w:eastAsia="Cambria" w:hAnsi="Gadugi" w:cs="Cambria"/>
          <w:b/>
          <w:color w:val="000000"/>
          <w:sz w:val="22"/>
          <w:szCs w:val="22"/>
        </w:rPr>
        <w:t>MBA(Finance)</w:t>
      </w:r>
      <w:r w:rsidR="007C5A9B">
        <w:rPr>
          <w:rFonts w:ascii="Gadugi" w:eastAsia="Cambria" w:hAnsi="Gadugi" w:cs="Cambria"/>
          <w:b/>
          <w:color w:val="000000"/>
          <w:sz w:val="22"/>
          <w:szCs w:val="22"/>
        </w:rPr>
        <w:t xml:space="preserve">-JNTU </w:t>
      </w:r>
      <w:r w:rsidR="007666D0">
        <w:rPr>
          <w:rFonts w:ascii="Gadugi" w:eastAsia="Cambria" w:hAnsi="Gadugi" w:cs="Cambria"/>
          <w:b/>
          <w:color w:val="000000"/>
          <w:sz w:val="22"/>
          <w:szCs w:val="22"/>
        </w:rPr>
        <w:t xml:space="preserve">Hyderabad </w:t>
      </w:r>
      <w:r w:rsidR="007C5A9B">
        <w:rPr>
          <w:rFonts w:ascii="Gadugi" w:eastAsia="Cambria" w:hAnsi="Gadugi" w:cs="Cambria"/>
          <w:b/>
          <w:color w:val="000000"/>
          <w:sz w:val="22"/>
          <w:szCs w:val="22"/>
        </w:rPr>
        <w:t>-201</w:t>
      </w:r>
      <w:r w:rsidR="007666D0">
        <w:rPr>
          <w:rFonts w:ascii="Gadugi" w:eastAsia="Cambria" w:hAnsi="Gadugi" w:cs="Cambria"/>
          <w:b/>
          <w:color w:val="000000"/>
          <w:sz w:val="22"/>
          <w:szCs w:val="22"/>
        </w:rPr>
        <w:t>6</w:t>
      </w:r>
      <w:r w:rsidRPr="001E76BF" w:rsidR="003D125C">
        <w:rPr>
          <w:rFonts w:ascii="Gadugi" w:eastAsia="Cambria" w:hAnsi="Gadugi" w:cs="Cambria"/>
          <w:b/>
          <w:color w:val="000000"/>
          <w:sz w:val="22"/>
          <w:szCs w:val="22"/>
        </w:rPr>
        <w:t>.</w:t>
      </w:r>
    </w:p>
    <w:p w:rsidR="005C50F7" w:rsidRPr="007B3F4F" w14:paraId="6D8295FE" w14:textId="6CB2942D">
      <w:pPr>
        <w:pStyle w:val="Heading1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Gadugi" w:eastAsia="Calibri" w:hAnsi="Gadugi" w:cs="Calibri"/>
          <w:color w:val="000000"/>
        </w:rPr>
      </w:pPr>
      <w:r w:rsidRPr="007B3F4F">
        <w:rPr>
          <w:rFonts w:ascii="Gadugi" w:eastAsia="Calibri" w:hAnsi="Gadugi" w:cs="Calibri"/>
          <w:color w:val="000000"/>
        </w:rPr>
        <w:t>Work Experience:</w:t>
      </w:r>
      <w:r w:rsidR="00BA0D3E">
        <w:rPr>
          <w:rFonts w:ascii="Gadugi" w:hAnsi="Gadugi"/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ragraph">
                  <wp:posOffset>12700</wp:posOffset>
                </wp:positionV>
                <wp:extent cx="6139815" cy="149860"/>
                <wp:effectExtent l="3175" t="0" r="635" b="0"/>
                <wp:wrapSquare wrapText="bothSides"/>
                <wp:docPr id="9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39815" cy="149860"/>
                          <a:chOff x="22760" y="37050"/>
                          <a:chExt cx="61398" cy="1498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22760" y="37050"/>
                            <a:ext cx="61399" cy="1499"/>
                            <a:chOff x="1772" y="-234"/>
                            <a:chExt cx="8699" cy="233"/>
                          </a:xfrm>
                        </wpg:grpSpPr>
                        <wps:wsp xmlns:wps="http://schemas.microsoft.com/office/word/2010/wordprocessingShape">
                          <wps:cNvPr id="11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72" y="-234"/>
                              <a:ext cx="8675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xmlns:a="http://schemas.openxmlformats.org/drawingml/2006/main"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xmlns:a="http://schemas.openxmlformats.org/drawingml/2006/main"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50F7" w14:textId="77777777"/>
                            </w:txbxContent>
                          </wps:txbx>
                          <wps:bodyPr rot="0" vert="horz" wrap="square"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12" name="Freeform 12"/>
                          <wps:cNvSpPr/>
                          <wps:spPr bwMode="auto">
                            <a:xfrm>
                              <a:off x="1772" y="-234"/>
                              <a:ext cx="8699" cy="233"/>
                            </a:xfrm>
                            <a:custGeom>
                              <a:avLst/>
                              <a:gdLst>
                                <a:gd name="T0" fmla="*/ 0 w 8699"/>
                                <a:gd name="T1" fmla="*/ 232 h 233"/>
                                <a:gd name="T2" fmla="*/ 8699 w 8699"/>
                                <a:gd name="T3" fmla="*/ 232 h 233"/>
                                <a:gd name="T4" fmla="*/ 8699 w 8699"/>
                                <a:gd name="T5" fmla="*/ 0 h 233"/>
                                <a:gd name="T6" fmla="*/ 0 w 8699"/>
                                <a:gd name="T7" fmla="*/ 0 h 233"/>
                                <a:gd name="T8" fmla="*/ 0 w 8699"/>
                                <a:gd name="T9" fmla="*/ 232 h 233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fill="norm" h="233" w="8699" stroke="1">
                                  <a:moveTo>
                                    <a:pt x="0" y="232"/>
                                  </a:moveTo>
                                  <a:lnTo>
                                    <a:pt x="8699" y="232"/>
                                  </a:lnTo>
                                  <a:lnTo>
                                    <a:pt x="869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81BC"/>
                            </a:solidFill>
                            <a:ln>
                              <a:noFill/>
                            </a:ln>
                            <a:extLst>
                              <a:ext xmlns:a="http://schemas.openxmlformats.org/drawingml/2006/main"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anchor="ctr" anchorCtr="0" upright="1"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" o:spid="_x0000_s1038" style="width:483.45pt;height:11.8pt;margin-top:1pt;margin-left:-5pt;mso-wrap-distance-left:0;mso-wrap-distance-right:0;position:absolute;z-index:251668480" coordorigin="22760,37050" coordsize="61398,1498">
                <v:group id="Group 10" o:spid="_x0000_s1039" style="width:61399;height:1499;left:22760;position:absolute;top:37050" coordorigin="1772,-234" coordsize="8699,233">
                  <v:rect id="Rectangle 11" o:spid="_x0000_s1040" style="width:8675;height:225;left:1772;mso-wrap-style:square;position:absolute;top:-234;visibility:visible;v-text-anchor:middle" filled="f" stroked="f">
                    <v:textbox inset="7.2pt,7.2pt,7.2pt,7.2pt">
                      <w:txbxContent>
                        <w:p w:rsidR="005C50F7" w14:paraId="5848B546" w14:textId="77777777"/>
                      </w:txbxContent>
                    </v:textbox>
                  </v:rect>
                  <v:shape id="Freeform 12" o:spid="_x0000_s1041" style="width:8699;height:233;left:1772;mso-wrap-style:square;position:absolute;top:-234;visibility:visible;v-text-anchor:middle" coordsize="8699,233" path="m,232l8699,232l8699,,,,,232xe" fillcolor="#4f81bc" stroked="f">
                    <v:path arrowok="t" o:extrusionok="f" o:connecttype="custom" o:connectlocs="0,232;8699,232;8699,0;0,0;0,232" o:connectangles="0,0,0,0,0"/>
                  </v:shape>
                </v:group>
                <w10:wrap type="square"/>
              </v:group>
            </w:pict>
          </mc:Fallback>
        </mc:AlternateContent>
      </w:r>
    </w:p>
    <w:p w:rsidR="005C50F7" w:rsidP="00E102AF" w14:paraId="45C11F6B" w14:textId="4D6222A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adugi" w:eastAsia="Cambria" w:hAnsi="Gadugi" w:cs="Cambria"/>
          <w:color w:val="000000"/>
          <w:sz w:val="22"/>
          <w:szCs w:val="22"/>
        </w:rPr>
      </w:pPr>
      <w:bookmarkStart w:id="0" w:name="_heading=h.30j0zll" w:colFirst="0" w:colLast="0"/>
      <w:bookmarkEnd w:id="0"/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Working as a </w:t>
      </w:r>
      <w:r w:rsidRPr="00F6093F" w:rsidR="00F6093F">
        <w:rPr>
          <w:rFonts w:ascii="Gadugi" w:eastAsia="Cambria" w:hAnsi="Gadugi" w:cs="Cambria"/>
          <w:b/>
          <w:bCs/>
          <w:color w:val="000000"/>
          <w:sz w:val="22"/>
          <w:szCs w:val="22"/>
        </w:rPr>
        <w:t>Specialist</w:t>
      </w:r>
      <w:r w:rsidR="00F6093F">
        <w:rPr>
          <w:rFonts w:ascii="Gadugi" w:eastAsia="Cambria" w:hAnsi="Gadugi" w:cs="Cambria"/>
          <w:color w:val="000000"/>
          <w:sz w:val="22"/>
          <w:szCs w:val="22"/>
        </w:rPr>
        <w:t xml:space="preserve"> at</w:t>
      </w:r>
      <w:r w:rsidRPr="001E76BF" w:rsidR="001A46A8"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="005C18B6">
        <w:rPr>
          <w:rFonts w:ascii="Gadugi" w:eastAsia="Cambria" w:hAnsi="Gadugi" w:cs="Cambria"/>
          <w:b/>
          <w:color w:val="000000"/>
          <w:sz w:val="22"/>
          <w:szCs w:val="22"/>
        </w:rPr>
        <w:t xml:space="preserve">Parexel International Indian Pvt Ltd </w:t>
      </w:r>
      <w:r w:rsidRPr="001E76BF" w:rsidR="000F06B5">
        <w:rPr>
          <w:rFonts w:ascii="Gadugi" w:eastAsia="Cambria" w:hAnsi="Gadugi" w:cs="Cambria"/>
          <w:color w:val="000000"/>
          <w:sz w:val="22"/>
          <w:szCs w:val="22"/>
        </w:rPr>
        <w:t>from</w:t>
      </w: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="005C18B6">
        <w:rPr>
          <w:rFonts w:ascii="Gadugi" w:eastAsia="Cambria" w:hAnsi="Gadugi" w:cs="Cambria"/>
          <w:color w:val="000000"/>
          <w:sz w:val="22"/>
          <w:szCs w:val="22"/>
        </w:rPr>
        <w:t>July</w:t>
      </w:r>
      <w:r w:rsidRPr="001E76BF" w:rsidR="00B54629"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Pr="001E76BF" w:rsidR="0038550B">
        <w:rPr>
          <w:rFonts w:ascii="Gadugi" w:eastAsia="Cambria" w:hAnsi="Gadugi" w:cs="Cambria"/>
          <w:color w:val="000000"/>
          <w:sz w:val="22"/>
          <w:szCs w:val="22"/>
        </w:rPr>
        <w:t>- 201</w:t>
      </w:r>
      <w:r w:rsidR="005C18B6">
        <w:rPr>
          <w:rFonts w:ascii="Gadugi" w:eastAsia="Cambria" w:hAnsi="Gadugi" w:cs="Cambria"/>
          <w:color w:val="000000"/>
          <w:sz w:val="22"/>
          <w:szCs w:val="22"/>
        </w:rPr>
        <w:t>9</w:t>
      </w: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 to till date.</w:t>
      </w:r>
    </w:p>
    <w:p w:rsidR="00EC5AE7" w:rsidRPr="001E76BF" w:rsidP="00E102AF" w14:paraId="2A311DFF" w14:textId="79126D7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adugi" w:hAnsi="Gadugi"/>
          <w:color w:val="000000"/>
          <w:sz w:val="22"/>
          <w:szCs w:val="22"/>
        </w:rPr>
      </w:pPr>
      <w:r>
        <w:rPr>
          <w:rFonts w:ascii="Gadugi" w:eastAsia="Cambria" w:hAnsi="Gadugi" w:cs="Cambria"/>
          <w:color w:val="000000"/>
          <w:sz w:val="22"/>
          <w:szCs w:val="22"/>
        </w:rPr>
        <w:t xml:space="preserve">Worked as a </w:t>
      </w:r>
      <w:r w:rsidRPr="00F6093F">
        <w:rPr>
          <w:rFonts w:ascii="Gadugi" w:eastAsia="Cambria" w:hAnsi="Gadugi" w:cs="Cambria"/>
          <w:b/>
          <w:bCs/>
          <w:color w:val="000000"/>
          <w:sz w:val="22"/>
          <w:szCs w:val="22"/>
        </w:rPr>
        <w:t xml:space="preserve">Process </w:t>
      </w:r>
      <w:r w:rsidR="009A41A8">
        <w:rPr>
          <w:rFonts w:ascii="Gadugi" w:eastAsia="Cambria" w:hAnsi="Gadugi" w:cs="Cambria"/>
          <w:b/>
          <w:bCs/>
          <w:color w:val="000000"/>
          <w:sz w:val="22"/>
          <w:szCs w:val="22"/>
        </w:rPr>
        <w:t>D</w:t>
      </w:r>
      <w:r w:rsidRPr="00F6093F">
        <w:rPr>
          <w:rFonts w:ascii="Gadugi" w:eastAsia="Cambria" w:hAnsi="Gadugi" w:cs="Cambria"/>
          <w:b/>
          <w:bCs/>
          <w:color w:val="000000"/>
          <w:sz w:val="22"/>
          <w:szCs w:val="22"/>
        </w:rPr>
        <w:t>eveloper</w:t>
      </w:r>
      <w:r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="00F6093F">
        <w:rPr>
          <w:rFonts w:ascii="Gadugi" w:eastAsia="Cambria" w:hAnsi="Gadugi" w:cs="Cambria"/>
          <w:color w:val="000000"/>
          <w:sz w:val="22"/>
          <w:szCs w:val="22"/>
        </w:rPr>
        <w:t>at</w:t>
      </w:r>
      <w:r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Pr="00EC5AE7">
        <w:rPr>
          <w:rFonts w:ascii="Gadugi" w:eastAsia="Cambria" w:hAnsi="Gadugi" w:cs="Cambria"/>
          <w:b/>
          <w:bCs/>
          <w:color w:val="000000"/>
          <w:sz w:val="22"/>
          <w:szCs w:val="22"/>
        </w:rPr>
        <w:t>Genpact</w:t>
      </w:r>
      <w:r>
        <w:rPr>
          <w:rFonts w:ascii="Gadugi" w:eastAsia="Cambria" w:hAnsi="Gadugi" w:cs="Cambria"/>
          <w:color w:val="000000"/>
          <w:sz w:val="22"/>
          <w:szCs w:val="22"/>
        </w:rPr>
        <w:t xml:space="preserve"> from May-2016 to June-2019</w:t>
      </w:r>
    </w:p>
    <w:p w:rsidR="005C50F7" w:rsidRPr="007B3F4F" w14:paraId="1CDF2650" w14:textId="4F607413">
      <w:pPr>
        <w:pStyle w:val="Heading1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Gadugi" w:eastAsia="Calibri" w:hAnsi="Gadugi" w:cs="Calibri"/>
          <w:color w:val="000000"/>
        </w:rPr>
      </w:pPr>
      <w:r w:rsidRPr="007B3F4F">
        <w:rPr>
          <w:rFonts w:ascii="Gadugi" w:eastAsia="Calibri" w:hAnsi="Gadugi" w:cs="Calibri"/>
          <w:color w:val="000000"/>
        </w:rPr>
        <w:t>Projects under taken:</w:t>
      </w:r>
      <w:r w:rsidR="00BA0D3E">
        <w:rPr>
          <w:rFonts w:ascii="Gadugi" w:hAnsi="Gadugi"/>
          <w:noProof/>
        </w:rP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ragraph">
                  <wp:posOffset>12700</wp:posOffset>
                </wp:positionV>
                <wp:extent cx="6139815" cy="149860"/>
                <wp:effectExtent l="3175" t="0" r="635" b="3810"/>
                <wp:wrapSquare wrapText="bothSides"/>
                <wp:docPr id="5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39815" cy="149860"/>
                          <a:chOff x="22760" y="37050"/>
                          <a:chExt cx="61398" cy="1498"/>
                        </a:xfrm>
                      </wpg:grpSpPr>
                      <wpg:grpSp>
                        <wpg:cNvPr id="6" name="Group 13"/>
                        <wpg:cNvGrpSpPr/>
                        <wpg:grpSpPr>
                          <a:xfrm>
                            <a:off x="22760" y="37050"/>
                            <a:ext cx="61399" cy="1499"/>
                            <a:chOff x="1772" y="-234"/>
                            <a:chExt cx="8699" cy="233"/>
                          </a:xfrm>
                        </wpg:grpSpPr>
                        <wps:wsp xmlns:wps="http://schemas.microsoft.com/office/word/2010/wordprocessingShape">
                          <wps:cNvPr id="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72" y="-234"/>
                              <a:ext cx="8675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xmlns:a="http://schemas.openxmlformats.org/drawingml/2006/main"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xmlns:a="http://schemas.openxmlformats.org/drawingml/2006/main"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50F7" w14:textId="77777777"/>
                            </w:txbxContent>
                          </wps:txbx>
                          <wps:bodyPr rot="0" vert="horz" wrap="square" lIns="91425" tIns="91425" rIns="91425" bIns="91425" anchor="ctr" anchorCtr="0" upright="1"/>
                        </wps:wsp>
                        <wps:wsp xmlns:wps="http://schemas.microsoft.com/office/word/2010/wordprocessingShape">
                          <wps:cNvPr id="8" name="Freeform 20"/>
                          <wps:cNvSpPr/>
                          <wps:spPr bwMode="auto">
                            <a:xfrm>
                              <a:off x="1772" y="-234"/>
                              <a:ext cx="8699" cy="233"/>
                            </a:xfrm>
                            <a:custGeom>
                              <a:avLst/>
                              <a:gdLst>
                                <a:gd name="T0" fmla="*/ 0 w 8699"/>
                                <a:gd name="T1" fmla="*/ 232 h 233"/>
                                <a:gd name="T2" fmla="*/ 8699 w 8699"/>
                                <a:gd name="T3" fmla="*/ 232 h 233"/>
                                <a:gd name="T4" fmla="*/ 8699 w 8699"/>
                                <a:gd name="T5" fmla="*/ 0 h 233"/>
                                <a:gd name="T6" fmla="*/ 0 w 8699"/>
                                <a:gd name="T7" fmla="*/ 0 h 233"/>
                                <a:gd name="T8" fmla="*/ 0 w 8699"/>
                                <a:gd name="T9" fmla="*/ 232 h 233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fill="norm" h="233" w="8699" stroke="1">
                                  <a:moveTo>
                                    <a:pt x="0" y="232"/>
                                  </a:moveTo>
                                  <a:lnTo>
                                    <a:pt x="8699" y="232"/>
                                  </a:lnTo>
                                  <a:lnTo>
                                    <a:pt x="869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81BC"/>
                            </a:solidFill>
                            <a:ln>
                              <a:noFill/>
                            </a:ln>
                            <a:extLst>
                              <a:ext xmlns:a="http://schemas.openxmlformats.org/drawingml/2006/main"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anchor="ctr" anchorCtr="0" upright="1"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42" style="width:483.45pt;height:11.8pt;margin-top:1pt;margin-left:-5pt;mso-wrap-distance-left:0;mso-wrap-distance-right:0;position:absolute;z-index:251670528" coordorigin="22760,37050" coordsize="61398,1498">
                <v:group id="Group 13" o:spid="_x0000_s1043" style="width:61399;height:1499;left:22760;position:absolute;top:37050" coordorigin="1772,-234" coordsize="8699,233">
                  <v:rect id="Rectangle 14" o:spid="_x0000_s1044" style="width:8675;height:225;left:1772;mso-wrap-style:square;position:absolute;top:-234;visibility:visible;v-text-anchor:middle" filled="f" stroked="f">
                    <v:textbox inset="7.2pt,7.2pt,7.2pt,7.2pt">
                      <w:txbxContent>
                        <w:p w:rsidR="005C50F7" w14:paraId="735B1EED" w14:textId="77777777"/>
                      </w:txbxContent>
                    </v:textbox>
                  </v:rect>
                  <v:shape id="Freeform 20" o:spid="_x0000_s1045" style="width:8699;height:233;left:1772;mso-wrap-style:square;position:absolute;top:-234;visibility:visible;v-text-anchor:middle" coordsize="8699,233" path="m,232l8699,232l8699,,,,,232xe" fillcolor="#4f81bc" stroked="f">
                    <v:path arrowok="t" o:extrusionok="f" o:connecttype="custom" o:connectlocs="0,232;8699,232;8699,0;0,0;0,232" o:connectangles="0,0,0,0,0"/>
                  </v:shape>
                </v:group>
                <w10:wrap type="square"/>
              </v:group>
            </w:pict>
          </mc:Fallback>
        </mc:AlternateContent>
      </w:r>
    </w:p>
    <w:p w:rsidR="005C50F7" w:rsidRPr="001E76BF" w14:paraId="37CD87C1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Gadugi" w:hAnsi="Gadugi"/>
          <w:color w:val="000000"/>
        </w:rPr>
      </w:pPr>
    </w:p>
    <w:p w:rsidR="005C50F7" w:rsidRPr="00D6600B" w14:paraId="62DDD5E5" w14:textId="392B43B9">
      <w:pPr>
        <w:pBdr>
          <w:top w:val="nil"/>
          <w:left w:val="nil"/>
          <w:bottom w:val="nil"/>
          <w:right w:val="nil"/>
          <w:between w:val="nil"/>
        </w:pBdr>
        <w:rPr>
          <w:rFonts w:ascii="Gadugi" w:eastAsia="Cambria" w:hAnsi="Gadugi" w:cs="Cambria"/>
          <w:b/>
          <w:bCs/>
          <w:color w:val="000000"/>
          <w:sz w:val="22"/>
          <w:szCs w:val="22"/>
        </w:rPr>
      </w:pPr>
      <w:r w:rsidRPr="00D6600B">
        <w:rPr>
          <w:rFonts w:ascii="Gadugi" w:eastAsia="Cambria" w:hAnsi="Gadugi" w:cs="Cambria"/>
          <w:b/>
          <w:bCs/>
          <w:color w:val="000000"/>
          <w:sz w:val="22"/>
          <w:szCs w:val="22"/>
        </w:rPr>
        <w:t>Company:</w:t>
      </w:r>
      <w:r>
        <w:rPr>
          <w:rFonts w:ascii="Gadugi" w:eastAsia="Cambria" w:hAnsi="Gadugi" w:cs="Cambria"/>
          <w:b/>
          <w:bCs/>
          <w:color w:val="000000"/>
          <w:sz w:val="22"/>
          <w:szCs w:val="22"/>
        </w:rPr>
        <w:t xml:space="preserve"> </w:t>
      </w:r>
      <w:r w:rsidR="00CB2BAF">
        <w:rPr>
          <w:rFonts w:ascii="Gadugi" w:eastAsia="Cambria" w:hAnsi="Gadugi" w:cs="Cambria"/>
          <w:b/>
          <w:color w:val="000000"/>
          <w:sz w:val="22"/>
          <w:szCs w:val="22"/>
        </w:rPr>
        <w:t>Parexel International Indian Pvt Ltd</w:t>
      </w:r>
    </w:p>
    <w:p w:rsidR="00445BE5" w14:paraId="21622138" w14:textId="77777777">
      <w:pPr>
        <w:rPr>
          <w:rFonts w:ascii="Gadugi" w:eastAsia="Cambria" w:hAnsi="Gadugi" w:cs="Cambria"/>
          <w:color w:val="000000"/>
          <w:sz w:val="22"/>
          <w:szCs w:val="22"/>
        </w:rPr>
      </w:pPr>
      <w:r w:rsidRPr="00D6600B">
        <w:rPr>
          <w:rFonts w:ascii="Gadugi" w:eastAsia="Cambria" w:hAnsi="Gadugi" w:cs="Cambria"/>
          <w:b/>
          <w:bCs/>
          <w:color w:val="000000"/>
          <w:sz w:val="22"/>
          <w:szCs w:val="22"/>
        </w:rPr>
        <w:t>Client</w:t>
      </w:r>
      <w:r w:rsidRPr="00D6600B">
        <w:rPr>
          <w:rFonts w:ascii="Gadugi" w:eastAsia="Cambria" w:hAnsi="Gadugi" w:cs="Cambria"/>
          <w:color w:val="000000"/>
          <w:sz w:val="22"/>
          <w:szCs w:val="22"/>
        </w:rPr>
        <w:t xml:space="preserve">: </w:t>
      </w:r>
      <w:r w:rsidRPr="00445BE5">
        <w:rPr>
          <w:rFonts w:ascii="Gadugi" w:eastAsia="Cambria" w:hAnsi="Gadugi" w:cs="Cambria"/>
          <w:color w:val="000000"/>
          <w:sz w:val="22"/>
          <w:szCs w:val="22"/>
        </w:rPr>
        <w:t>Eli Lilly</w:t>
      </w:r>
      <w:r w:rsidRPr="00D6600B"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</w:p>
    <w:p w:rsidR="005C50F7" w:rsidRPr="00D6600B" w14:paraId="7363A9C6" w14:textId="5184CE58">
      <w:pPr>
        <w:rPr>
          <w:rFonts w:ascii="Gadugi" w:eastAsia="Cambria" w:hAnsi="Gadugi" w:cs="Cambria"/>
          <w:color w:val="000000"/>
          <w:sz w:val="22"/>
          <w:szCs w:val="22"/>
        </w:rPr>
      </w:pPr>
      <w:r w:rsidRPr="00445BE5">
        <w:rPr>
          <w:rFonts w:ascii="Gadugi" w:eastAsia="Cambria" w:hAnsi="Gadugi" w:cs="Cambria"/>
          <w:b/>
          <w:bCs/>
          <w:color w:val="000000"/>
          <w:sz w:val="22"/>
          <w:szCs w:val="22"/>
        </w:rPr>
        <w:t>Duration:</w:t>
      </w:r>
      <w:r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Pr="00D6600B" w:rsidR="00D50D38">
        <w:rPr>
          <w:rFonts w:ascii="Gadugi" w:eastAsia="Cambria" w:hAnsi="Gadugi" w:cs="Cambria"/>
          <w:color w:val="000000"/>
          <w:sz w:val="22"/>
          <w:szCs w:val="22"/>
        </w:rPr>
        <w:t>Aug</w:t>
      </w:r>
      <w:r w:rsidR="00BF7A5B">
        <w:rPr>
          <w:rFonts w:ascii="Gadugi" w:eastAsia="Cambria" w:hAnsi="Gadugi" w:cs="Cambria"/>
          <w:color w:val="000000"/>
          <w:sz w:val="22"/>
          <w:szCs w:val="22"/>
        </w:rPr>
        <w:t>-</w:t>
      </w:r>
      <w:r w:rsidRPr="00D6600B" w:rsidR="00F87331">
        <w:rPr>
          <w:rFonts w:ascii="Gadugi" w:eastAsia="Cambria" w:hAnsi="Gadugi" w:cs="Cambria"/>
          <w:color w:val="000000"/>
          <w:sz w:val="22"/>
          <w:szCs w:val="22"/>
        </w:rPr>
        <w:t>20</w:t>
      </w:r>
      <w:r w:rsidRPr="00D6600B" w:rsidR="00D50D38">
        <w:rPr>
          <w:rFonts w:ascii="Gadugi" w:eastAsia="Cambria" w:hAnsi="Gadugi" w:cs="Cambria"/>
          <w:color w:val="000000"/>
          <w:sz w:val="22"/>
          <w:szCs w:val="22"/>
        </w:rPr>
        <w:t>2</w:t>
      </w:r>
      <w:r w:rsidR="00123561">
        <w:rPr>
          <w:rFonts w:ascii="Gadugi" w:eastAsia="Cambria" w:hAnsi="Gadugi" w:cs="Cambria"/>
          <w:color w:val="000000"/>
          <w:sz w:val="22"/>
          <w:szCs w:val="22"/>
        </w:rPr>
        <w:t>3</w:t>
      </w:r>
      <w:r w:rsidRPr="00D6600B" w:rsidR="00F87331">
        <w:rPr>
          <w:rFonts w:ascii="Gadugi" w:eastAsia="Cambria" w:hAnsi="Gadugi" w:cs="Cambria"/>
          <w:color w:val="000000"/>
          <w:sz w:val="22"/>
          <w:szCs w:val="22"/>
        </w:rPr>
        <w:t>- Present</w:t>
      </w:r>
    </w:p>
    <w:p w:rsidR="005C50F7" w:rsidRPr="00D6600B" w14:paraId="51750D3C" w14:textId="421076B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mbria" w:hAnsi="Gadugi" w:cs="Cambria"/>
          <w:color w:val="000000"/>
          <w:sz w:val="22"/>
          <w:szCs w:val="22"/>
        </w:rPr>
      </w:pPr>
      <w:r w:rsidRPr="00445BE5">
        <w:rPr>
          <w:rFonts w:ascii="Gadugi" w:eastAsia="Cambria" w:hAnsi="Gadugi" w:cs="Cambria"/>
          <w:b/>
          <w:bCs/>
          <w:color w:val="000000"/>
          <w:sz w:val="22"/>
          <w:szCs w:val="22"/>
        </w:rPr>
        <w:t>Role</w:t>
      </w:r>
      <w:r w:rsidRPr="00D6600B">
        <w:rPr>
          <w:rFonts w:ascii="Gadugi" w:eastAsia="Cambria" w:hAnsi="Gadugi" w:cs="Cambria"/>
          <w:color w:val="000000"/>
          <w:sz w:val="22"/>
          <w:szCs w:val="22"/>
        </w:rPr>
        <w:t xml:space="preserve">: Workday </w:t>
      </w:r>
      <w:r w:rsidRPr="00D6600B" w:rsidR="00D50D38">
        <w:rPr>
          <w:rFonts w:ascii="Gadugi" w:eastAsia="Cambria" w:hAnsi="Gadugi" w:cs="Cambria"/>
          <w:color w:val="000000"/>
          <w:sz w:val="22"/>
          <w:szCs w:val="22"/>
        </w:rPr>
        <w:t>Consultant</w:t>
      </w:r>
    </w:p>
    <w:p w:rsidR="005C50F7" w:rsidRPr="001E76BF" w14:paraId="12899DD4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mbria" w:hAnsi="Gadugi" w:cs="Cambria"/>
          <w:b/>
          <w:color w:val="262626"/>
          <w:sz w:val="22"/>
          <w:szCs w:val="22"/>
        </w:rPr>
      </w:pPr>
    </w:p>
    <w:p w:rsidR="005C50F7" w:rsidRPr="001E76BF" w14:paraId="44787820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mbria" w:hAnsi="Gadugi" w:cs="Cambria"/>
          <w:b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b/>
          <w:color w:val="000000"/>
          <w:sz w:val="22"/>
          <w:szCs w:val="22"/>
        </w:rPr>
        <w:t>Responsibilities:</w:t>
      </w:r>
    </w:p>
    <w:p w:rsidR="005C50F7" w:rsidRPr="001E76BF" w:rsidP="0071252F" w14:paraId="5CA5409C" w14:textId="777777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hAnsi="Gadugi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>Integrations in Workday using different tools like CCW, EIB, DT, Custom Report and Workday Studio, Responsible for developing Integrations and testing them.</w:t>
      </w:r>
    </w:p>
    <w:p w:rsidR="005C50F7" w:rsidRPr="001E76BF" w:rsidP="0071252F" w14:paraId="4AAC8A78" w14:textId="777777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hAnsi="Gadugi"/>
          <w:b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>Responsible for supporting the new change requests and enhancements in the project</w:t>
      </w:r>
    </w:p>
    <w:p w:rsidR="005C50F7" w:rsidRPr="001E76BF" w:rsidP="0071252F" w14:paraId="584909B7" w14:textId="777777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hAnsi="Gadugi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>Created calculated fields and Worked on Simple and Advanced Reports.</w:t>
      </w:r>
    </w:p>
    <w:p w:rsidR="005C50F7" w:rsidRPr="001E76BF" w:rsidP="0071252F" w14:paraId="05068F72" w14:textId="777777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hAnsi="Gadugi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>Worked on Integration Systems (EIBs, Core Connectors).</w:t>
      </w:r>
    </w:p>
    <w:p w:rsidR="005C50F7" w:rsidRPr="001E76BF" w:rsidP="0071252F" w14:paraId="67B9B359" w14:textId="777777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hAnsi="Gadugi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>Day to day support of Workday Integrations, Security, and Reporting issues.</w:t>
      </w:r>
    </w:p>
    <w:p w:rsidR="005C50F7" w:rsidRPr="001E76BF" w:rsidP="0071252F" w14:paraId="5A223A3E" w14:textId="65DB8AF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hAnsi="Gadugi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Had </w:t>
      </w:r>
      <w:r w:rsidR="005A6870">
        <w:rPr>
          <w:rFonts w:ascii="Gadugi" w:eastAsia="Cambria" w:hAnsi="Gadugi" w:cs="Cambria"/>
          <w:color w:val="000000"/>
          <w:sz w:val="22"/>
          <w:szCs w:val="22"/>
        </w:rPr>
        <w:t xml:space="preserve">chance to </w:t>
      </w:r>
      <w:r w:rsidR="00AB5BAA">
        <w:rPr>
          <w:rFonts w:ascii="Gadugi" w:eastAsia="Cambria" w:hAnsi="Gadugi" w:cs="Cambria"/>
          <w:color w:val="000000"/>
          <w:sz w:val="22"/>
          <w:szCs w:val="22"/>
        </w:rPr>
        <w:t xml:space="preserve">work </w:t>
      </w:r>
      <w:r w:rsidRPr="001E76BF" w:rsidR="00AB5BAA">
        <w:rPr>
          <w:rFonts w:ascii="Gadugi" w:eastAsia="Cambria" w:hAnsi="Gadugi" w:cs="Cambria"/>
          <w:color w:val="000000"/>
          <w:sz w:val="22"/>
          <w:szCs w:val="22"/>
        </w:rPr>
        <w:t>on</w:t>
      </w: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 hir</w:t>
      </w:r>
      <w:r w:rsidR="005A6870">
        <w:rPr>
          <w:rFonts w:ascii="Gadugi" w:eastAsia="Cambria" w:hAnsi="Gadugi" w:cs="Cambria"/>
          <w:color w:val="000000"/>
          <w:sz w:val="22"/>
          <w:szCs w:val="22"/>
        </w:rPr>
        <w:t>ing</w:t>
      </w:r>
      <w:r w:rsidRPr="001E76BF">
        <w:rPr>
          <w:rFonts w:ascii="Gadugi" w:eastAsia="Cambria" w:hAnsi="Gadugi" w:cs="Cambria"/>
          <w:color w:val="000000"/>
          <w:sz w:val="22"/>
          <w:szCs w:val="22"/>
        </w:rPr>
        <w:t>, termina</w:t>
      </w:r>
      <w:r w:rsidR="005A6870">
        <w:rPr>
          <w:rFonts w:ascii="Gadugi" w:eastAsia="Cambria" w:hAnsi="Gadugi" w:cs="Cambria"/>
          <w:color w:val="000000"/>
          <w:sz w:val="22"/>
          <w:szCs w:val="22"/>
        </w:rPr>
        <w:t>tion</w:t>
      </w: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="005A6870">
        <w:rPr>
          <w:rFonts w:ascii="Gadugi" w:eastAsia="Cambria" w:hAnsi="Gadugi" w:cs="Cambria"/>
          <w:color w:val="000000"/>
          <w:sz w:val="22"/>
          <w:szCs w:val="22"/>
        </w:rPr>
        <w:t xml:space="preserve">and </w:t>
      </w:r>
      <w:r w:rsidR="00AB5BAA">
        <w:rPr>
          <w:rFonts w:ascii="Gadugi" w:eastAsia="Cambria" w:hAnsi="Gadugi" w:cs="Cambria"/>
          <w:color w:val="000000"/>
          <w:sz w:val="22"/>
          <w:szCs w:val="22"/>
        </w:rPr>
        <w:t>D</w:t>
      </w: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ata </w:t>
      </w:r>
      <w:r w:rsidR="00AB5BAA">
        <w:rPr>
          <w:rFonts w:ascii="Gadugi" w:eastAsia="Cambria" w:hAnsi="Gadugi" w:cs="Cambria"/>
          <w:color w:val="000000"/>
          <w:sz w:val="22"/>
          <w:szCs w:val="22"/>
        </w:rPr>
        <w:t>C</w:t>
      </w: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hanges etc. of </w:t>
      </w:r>
      <w:r w:rsidR="00AB5BAA">
        <w:rPr>
          <w:rFonts w:ascii="Gadugi" w:eastAsia="Cambria" w:hAnsi="Gadugi" w:cs="Cambria"/>
          <w:color w:val="000000"/>
          <w:sz w:val="22"/>
          <w:szCs w:val="22"/>
        </w:rPr>
        <w:t>E</w:t>
      </w:r>
      <w:r w:rsidRPr="001E76BF">
        <w:rPr>
          <w:rFonts w:ascii="Gadugi" w:eastAsia="Cambria" w:hAnsi="Gadugi" w:cs="Cambria"/>
          <w:color w:val="000000"/>
          <w:sz w:val="22"/>
          <w:szCs w:val="22"/>
        </w:rPr>
        <w:t>mployees</w:t>
      </w:r>
    </w:p>
    <w:p w:rsidR="005C50F7" w:rsidRPr="00AB5BAA" w:rsidP="0071252F" w14:paraId="6E213F5A" w14:textId="58D8653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hAnsi="Gadugi"/>
          <w:color w:val="000000"/>
        </w:rPr>
      </w:pPr>
      <w:r w:rsidRPr="00AB5BAA">
        <w:rPr>
          <w:rFonts w:ascii="Gadugi" w:eastAsia="Cambria" w:hAnsi="Gadugi" w:cs="Cambria"/>
          <w:color w:val="000000"/>
        </w:rPr>
        <w:t xml:space="preserve">Expertise in developing Payroll interfaces using </w:t>
      </w:r>
      <w:r w:rsidRPr="00AB5BAA">
        <w:rPr>
          <w:rFonts w:ascii="Gadugi" w:eastAsia="Cambria" w:hAnsi="Gadugi" w:cs="Cambria"/>
          <w:b/>
          <w:color w:val="000000"/>
        </w:rPr>
        <w:t>PICOF</w:t>
      </w:r>
      <w:r w:rsidRPr="00AB5BAA" w:rsidR="00267512">
        <w:rPr>
          <w:rFonts w:ascii="Gadugi" w:eastAsia="Cambria" w:hAnsi="Gadugi" w:cs="Cambria"/>
          <w:b/>
          <w:color w:val="000000"/>
        </w:rPr>
        <w:t xml:space="preserve"> </w:t>
      </w:r>
      <w:r w:rsidRPr="00AB5BAA">
        <w:rPr>
          <w:rFonts w:ascii="Gadugi" w:eastAsia="Cambria" w:hAnsi="Gadugi" w:cs="Cambria"/>
          <w:color w:val="000000"/>
        </w:rPr>
        <w:t xml:space="preserve">with the help of Workday </w:t>
      </w:r>
      <w:r w:rsidRPr="00AB5BAA">
        <w:rPr>
          <w:rFonts w:ascii="Gadugi" w:eastAsia="Cambria" w:hAnsi="Gadugi" w:cs="Cambria"/>
          <w:b/>
          <w:color w:val="000000"/>
        </w:rPr>
        <w:t>Studio</w:t>
      </w:r>
      <w:r w:rsidRPr="00AB5BAA">
        <w:rPr>
          <w:rFonts w:ascii="Gadugi" w:eastAsia="Cambria" w:hAnsi="Gadugi" w:cs="Cambria"/>
          <w:color w:val="000000"/>
        </w:rPr>
        <w:t xml:space="preserve"> and</w:t>
      </w:r>
      <w:r w:rsidR="00AB5BAA">
        <w:rPr>
          <w:rFonts w:ascii="Gadugi" w:eastAsia="Cambria" w:hAnsi="Gadugi" w:cs="Cambria"/>
          <w:color w:val="000000"/>
        </w:rPr>
        <w:t xml:space="preserve"> </w:t>
      </w:r>
      <w:r w:rsidRPr="00AB5BAA">
        <w:rPr>
          <w:rFonts w:ascii="Gadugi" w:eastAsia="Cambria" w:hAnsi="Gadugi" w:cs="Cambria"/>
          <w:b/>
          <w:color w:val="000000"/>
        </w:rPr>
        <w:t>Document</w:t>
      </w:r>
      <w:r w:rsidRPr="00AB5BAA">
        <w:rPr>
          <w:rFonts w:ascii="Gadugi" w:eastAsia="Cambria" w:hAnsi="Gadugi" w:cs="Cambria"/>
          <w:color w:val="000000"/>
        </w:rPr>
        <w:t xml:space="preserve"> </w:t>
      </w:r>
      <w:r w:rsidRPr="00AB5BAA">
        <w:rPr>
          <w:rFonts w:ascii="Gadugi" w:eastAsia="Cambria" w:hAnsi="Gadugi" w:cs="Cambria"/>
          <w:b/>
          <w:color w:val="000000"/>
        </w:rPr>
        <w:t>Transformation</w:t>
      </w:r>
      <w:r w:rsidRPr="00AB5BAA">
        <w:rPr>
          <w:rFonts w:ascii="Gadugi" w:eastAsia="Cambria" w:hAnsi="Gadugi" w:cs="Cambria"/>
          <w:color w:val="000000"/>
        </w:rPr>
        <w:t xml:space="preserve"> to meet client’s complex payroll requirements.</w:t>
      </w:r>
    </w:p>
    <w:p w:rsidR="005C50F7" w:rsidRPr="001E76BF" w:rsidP="0071252F" w14:paraId="0C884FF1" w14:textId="6EA4F70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hAnsi="Gadugi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Design of web services to send/receive data between Workday and </w:t>
      </w:r>
      <w:r w:rsidRPr="001E76BF" w:rsidR="00862052">
        <w:rPr>
          <w:rFonts w:ascii="Gadugi" w:eastAsia="Cambria" w:hAnsi="Gadugi" w:cs="Cambria"/>
          <w:color w:val="000000"/>
          <w:sz w:val="22"/>
          <w:szCs w:val="22"/>
        </w:rPr>
        <w:t>Third-party</w:t>
      </w: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 system.</w:t>
      </w:r>
    </w:p>
    <w:p w:rsidR="005C50F7" w:rsidRPr="001E76BF" w:rsidP="0071252F" w14:paraId="646F87EC" w14:textId="09880FF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hAnsi="Gadugi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Developed analytics </w:t>
      </w:r>
      <w:r w:rsidR="00B448BD">
        <w:rPr>
          <w:rFonts w:ascii="Gadugi" w:eastAsia="Cambria" w:hAnsi="Gadugi" w:cs="Cambria"/>
          <w:b/>
          <w:color w:val="000000"/>
          <w:sz w:val="22"/>
          <w:szCs w:val="22"/>
        </w:rPr>
        <w:t>D</w:t>
      </w:r>
      <w:r w:rsidRPr="001E76BF">
        <w:rPr>
          <w:rFonts w:ascii="Gadugi" w:eastAsia="Cambria" w:hAnsi="Gadugi" w:cs="Cambria"/>
          <w:b/>
          <w:color w:val="000000"/>
          <w:sz w:val="22"/>
          <w:szCs w:val="22"/>
        </w:rPr>
        <w:t>ashboards</w:t>
      </w: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 utilizing multiple data sources to provide actionable reporting and embedded analytics.</w:t>
      </w:r>
    </w:p>
    <w:p w:rsidR="005C50F7" w:rsidRPr="001E76BF" w:rsidP="0071252F" w14:paraId="25BE4B7E" w14:textId="777777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hAnsi="Gadugi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>Experienced in analyzing and preparing Project Deliverables such as Technical Design Document (TDD) and Functional Design Document (FDD).</w:t>
      </w:r>
    </w:p>
    <w:p w:rsidR="005C50F7" w:rsidRPr="001E76BF" w:rsidP="0071252F" w14:paraId="1062E3B0" w14:textId="777777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hAnsi="Gadugi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Created test scripts and coordinated the testing effort with all the stakeholders for System and </w:t>
      </w:r>
      <w:r w:rsidRPr="001E76BF">
        <w:rPr>
          <w:rFonts w:ascii="Gadugi" w:eastAsia="Cambria" w:hAnsi="Gadugi" w:cs="Cambria"/>
          <w:b/>
          <w:color w:val="000000"/>
          <w:sz w:val="22"/>
          <w:szCs w:val="22"/>
        </w:rPr>
        <w:t>UAT</w:t>
      </w: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. </w:t>
      </w:r>
    </w:p>
    <w:p w:rsidR="005C50F7" w:rsidRPr="001E76BF" w14:paraId="3CC59248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mbria" w:hAnsi="Gadugi" w:cs="Cambria"/>
          <w:b/>
          <w:i/>
          <w:color w:val="000000"/>
          <w:sz w:val="22"/>
          <w:szCs w:val="22"/>
        </w:rPr>
      </w:pPr>
    </w:p>
    <w:p w:rsidR="005C50F7" w:rsidRPr="005A4B8F" w:rsidP="00B448BD" w14:paraId="0289A89B" w14:textId="55B14FD6">
      <w:pPr>
        <w:rPr>
          <w:rFonts w:ascii="Gadugi" w:eastAsia="Cambria" w:hAnsi="Gadugi" w:cs="Cambria"/>
          <w:color w:val="000000"/>
          <w:sz w:val="22"/>
          <w:szCs w:val="22"/>
        </w:rPr>
      </w:pPr>
      <w:r w:rsidRPr="005A4B8F">
        <w:rPr>
          <w:rFonts w:ascii="Gadugi" w:eastAsia="Cambria" w:hAnsi="Gadugi" w:cs="Cambria"/>
          <w:b/>
          <w:bCs/>
          <w:color w:val="000000"/>
          <w:sz w:val="22"/>
          <w:szCs w:val="22"/>
        </w:rPr>
        <w:t>Company:</w:t>
      </w:r>
      <w:r w:rsidRPr="005A4B8F"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Pr="008F2684">
        <w:rPr>
          <w:rFonts w:ascii="Gadugi" w:eastAsia="Cambria" w:hAnsi="Gadugi" w:cs="Cambria"/>
          <w:b/>
          <w:bCs/>
          <w:color w:val="000000"/>
          <w:sz w:val="22"/>
          <w:szCs w:val="22"/>
        </w:rPr>
        <w:t>Parexel International Indian Pvt Ltd</w:t>
      </w:r>
    </w:p>
    <w:p w:rsidR="00B448BD" w:rsidRPr="005A4B8F" w:rsidP="00B448BD" w14:paraId="18BDC60F" w14:textId="5F9094B3">
      <w:pPr>
        <w:rPr>
          <w:rFonts w:ascii="Gadugi" w:eastAsia="Cambria" w:hAnsi="Gadugi" w:cs="Cambria"/>
          <w:color w:val="000000"/>
          <w:sz w:val="22"/>
          <w:szCs w:val="22"/>
        </w:rPr>
      </w:pPr>
      <w:r w:rsidRPr="005A4B8F">
        <w:rPr>
          <w:rFonts w:ascii="Gadugi" w:eastAsia="Cambria" w:hAnsi="Gadugi" w:cs="Cambria"/>
          <w:b/>
          <w:bCs/>
          <w:color w:val="000000"/>
          <w:sz w:val="22"/>
          <w:szCs w:val="22"/>
        </w:rPr>
        <w:t>Client:</w:t>
      </w:r>
      <w:r w:rsidRPr="005A4B8F">
        <w:rPr>
          <w:rFonts w:ascii="Gadugi" w:eastAsia="Cambria" w:hAnsi="Gadugi" w:cs="Cambria"/>
          <w:color w:val="000000"/>
          <w:sz w:val="22"/>
          <w:szCs w:val="22"/>
        </w:rPr>
        <w:t xml:space="preserve">  </w:t>
      </w:r>
      <w:r w:rsidRPr="00206A36">
        <w:rPr>
          <w:rFonts w:ascii="Gadugi" w:eastAsia="Cambria" w:hAnsi="Gadugi" w:cs="Cambria"/>
          <w:color w:val="000000"/>
          <w:sz w:val="22"/>
          <w:szCs w:val="22"/>
        </w:rPr>
        <w:t>AstraZeneca</w:t>
      </w:r>
      <w:r w:rsidRPr="005A4B8F"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Pr="005A4B8F">
        <w:rPr>
          <w:rFonts w:ascii="Gadugi" w:eastAsia="Cambria" w:hAnsi="Gadugi" w:cs="Cambria"/>
          <w:color w:val="000000"/>
          <w:sz w:val="22"/>
          <w:szCs w:val="22"/>
        </w:rPr>
        <w:tab/>
      </w:r>
      <w:r w:rsidRPr="005A4B8F">
        <w:rPr>
          <w:rFonts w:ascii="Gadugi" w:eastAsia="Cambria" w:hAnsi="Gadugi" w:cs="Cambria"/>
          <w:color w:val="000000"/>
          <w:sz w:val="22"/>
          <w:szCs w:val="22"/>
        </w:rPr>
        <w:tab/>
      </w:r>
      <w:r w:rsidRPr="005A4B8F">
        <w:rPr>
          <w:rFonts w:ascii="Gadugi" w:eastAsia="Cambria" w:hAnsi="Gadugi" w:cs="Cambria"/>
          <w:color w:val="000000"/>
          <w:sz w:val="22"/>
          <w:szCs w:val="22"/>
        </w:rPr>
        <w:tab/>
      </w:r>
      <w:r w:rsidRPr="005A4B8F">
        <w:rPr>
          <w:rFonts w:ascii="Gadugi" w:eastAsia="Cambria" w:hAnsi="Gadugi" w:cs="Cambria"/>
          <w:color w:val="000000"/>
          <w:sz w:val="22"/>
          <w:szCs w:val="22"/>
        </w:rPr>
        <w:tab/>
        <w:t xml:space="preserve"> </w:t>
      </w:r>
      <w:r w:rsidRPr="005A4B8F" w:rsidR="00365D24">
        <w:rPr>
          <w:rFonts w:ascii="Gadugi" w:eastAsia="Cambria" w:hAnsi="Gadugi" w:cs="Cambria"/>
          <w:color w:val="000000"/>
          <w:sz w:val="22"/>
          <w:szCs w:val="22"/>
        </w:rPr>
        <w:t xml:space="preserve">   </w:t>
      </w:r>
      <w:r w:rsidRPr="005A4B8F" w:rsidR="004E7693">
        <w:rPr>
          <w:rFonts w:ascii="Gadugi" w:eastAsia="Cambria" w:hAnsi="Gadugi" w:cs="Cambria"/>
          <w:color w:val="000000"/>
          <w:sz w:val="22"/>
          <w:szCs w:val="22"/>
        </w:rPr>
        <w:t xml:space="preserve">                            </w:t>
      </w:r>
    </w:p>
    <w:p w:rsidR="005C50F7" w:rsidRPr="005A4B8F" w:rsidP="00B448BD" w14:paraId="7615EA9E" w14:textId="4A1A6FBB">
      <w:pPr>
        <w:rPr>
          <w:rFonts w:ascii="Gadugi" w:eastAsia="Cambria" w:hAnsi="Gadugi" w:cs="Cambria"/>
          <w:color w:val="000000"/>
          <w:sz w:val="22"/>
          <w:szCs w:val="22"/>
        </w:rPr>
      </w:pPr>
      <w:r w:rsidRPr="005A4B8F">
        <w:rPr>
          <w:rFonts w:ascii="Gadugi" w:eastAsia="Cambria" w:hAnsi="Gadugi" w:cs="Cambria"/>
          <w:b/>
          <w:bCs/>
          <w:color w:val="000000"/>
          <w:sz w:val="22"/>
          <w:szCs w:val="22"/>
        </w:rPr>
        <w:t>Duration:</w:t>
      </w:r>
      <w:r w:rsidRPr="005A4B8F"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="002E2D32">
        <w:rPr>
          <w:rFonts w:ascii="Gadugi" w:eastAsia="Cambria" w:hAnsi="Gadugi" w:cs="Cambria"/>
          <w:color w:val="000000"/>
          <w:sz w:val="22"/>
          <w:szCs w:val="22"/>
        </w:rPr>
        <w:t>July-2019</w:t>
      </w:r>
      <w:r w:rsidRPr="00BF7A5B" w:rsidR="00F87331">
        <w:rPr>
          <w:rFonts w:ascii="Gadugi" w:eastAsia="Cambria" w:hAnsi="Gadugi" w:cs="Cambria"/>
          <w:color w:val="000000"/>
          <w:sz w:val="22"/>
          <w:szCs w:val="22"/>
        </w:rPr>
        <w:t xml:space="preserve">– </w:t>
      </w:r>
      <w:r w:rsidR="00BF7A5B">
        <w:rPr>
          <w:rFonts w:ascii="Gadugi" w:eastAsia="Cambria" w:hAnsi="Gadugi" w:cs="Cambria"/>
          <w:color w:val="000000"/>
          <w:sz w:val="22"/>
          <w:szCs w:val="22"/>
        </w:rPr>
        <w:t>July-</w:t>
      </w:r>
      <w:r w:rsidRPr="00BF7A5B" w:rsidR="00F87331">
        <w:rPr>
          <w:rFonts w:ascii="Gadugi" w:eastAsia="Cambria" w:hAnsi="Gadugi" w:cs="Cambria"/>
          <w:color w:val="000000"/>
          <w:sz w:val="22"/>
          <w:szCs w:val="22"/>
        </w:rPr>
        <w:t>20</w:t>
      </w:r>
      <w:r w:rsidRPr="00BF7A5B" w:rsidR="00A1765C">
        <w:rPr>
          <w:rFonts w:ascii="Gadugi" w:eastAsia="Cambria" w:hAnsi="Gadugi" w:cs="Cambria"/>
          <w:color w:val="000000"/>
          <w:sz w:val="22"/>
          <w:szCs w:val="22"/>
        </w:rPr>
        <w:t>2</w:t>
      </w:r>
      <w:r w:rsidR="00BF7A5B">
        <w:rPr>
          <w:rFonts w:ascii="Gadugi" w:eastAsia="Cambria" w:hAnsi="Gadugi" w:cs="Cambria"/>
          <w:color w:val="000000"/>
          <w:sz w:val="22"/>
          <w:szCs w:val="22"/>
        </w:rPr>
        <w:t>3</w:t>
      </w:r>
    </w:p>
    <w:p w:rsidR="005C50F7" w:rsidRPr="005A4B8F" w:rsidP="00B448BD" w14:paraId="41D6A4F7" w14:textId="3F3E25E7">
      <w:pPr>
        <w:rPr>
          <w:rFonts w:ascii="Gadugi" w:eastAsia="Cambria" w:hAnsi="Gadugi" w:cs="Cambria"/>
          <w:color w:val="000000"/>
          <w:sz w:val="22"/>
          <w:szCs w:val="22"/>
        </w:rPr>
      </w:pPr>
      <w:r w:rsidRPr="005A4B8F">
        <w:rPr>
          <w:rFonts w:ascii="Gadugi" w:eastAsia="Cambria" w:hAnsi="Gadugi" w:cs="Cambria"/>
          <w:b/>
          <w:bCs/>
          <w:color w:val="000000"/>
          <w:sz w:val="22"/>
          <w:szCs w:val="22"/>
        </w:rPr>
        <w:t>Role:</w:t>
      </w:r>
      <w:r w:rsidRPr="005A4B8F">
        <w:rPr>
          <w:rFonts w:ascii="Gadugi" w:eastAsia="Cambria" w:hAnsi="Gadugi" w:cs="Cambria"/>
          <w:color w:val="000000"/>
          <w:sz w:val="22"/>
          <w:szCs w:val="22"/>
        </w:rPr>
        <w:t xml:space="preserve">  </w:t>
      </w:r>
      <w:r w:rsidRPr="00BF7A5B" w:rsidR="00BF7A5B">
        <w:rPr>
          <w:rFonts w:ascii="Gadugi" w:eastAsia="Cambria" w:hAnsi="Gadugi" w:cs="Cambria"/>
          <w:color w:val="000000"/>
          <w:sz w:val="22"/>
          <w:szCs w:val="22"/>
        </w:rPr>
        <w:t xml:space="preserve">Workday </w:t>
      </w:r>
      <w:r w:rsidRPr="00BF7A5B">
        <w:rPr>
          <w:rFonts w:ascii="Gadugi" w:eastAsia="Cambria" w:hAnsi="Gadugi" w:cs="Cambria"/>
          <w:color w:val="000000"/>
          <w:sz w:val="22"/>
          <w:szCs w:val="22"/>
        </w:rPr>
        <w:t>Consultant</w:t>
      </w:r>
    </w:p>
    <w:p w:rsidR="005C50F7" w:rsidRPr="005A4B8F" w14:paraId="628361FC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mbria" w:hAnsi="Gadugi" w:cs="Cambria"/>
          <w:color w:val="000000"/>
          <w:sz w:val="22"/>
          <w:szCs w:val="22"/>
        </w:rPr>
      </w:pPr>
    </w:p>
    <w:p w:rsidR="005C50F7" w:rsidRPr="001E76BF" w14:paraId="6552DA9C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mbria" w:hAnsi="Gadugi" w:cs="Cambria"/>
          <w:b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b/>
          <w:color w:val="000000"/>
          <w:sz w:val="22"/>
          <w:szCs w:val="22"/>
        </w:rPr>
        <w:t>Responsibilities:</w:t>
      </w:r>
    </w:p>
    <w:p w:rsidR="005C50F7" w:rsidRPr="001E76BF" w:rsidP="00D54BC1" w14:paraId="36997940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Gadugi" w:hAnsi="Gadugi"/>
          <w:b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>Analyzed client’s HCM/Payroll business needs through client working sessions and supported development of new business processes and a future state design.</w:t>
      </w:r>
    </w:p>
    <w:p w:rsidR="005C50F7" w:rsidRPr="001E76BF" w:rsidP="00D54BC1" w14:paraId="0898F4A2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hAnsi="Gadugi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>Created Multiple CCW Integrations for Demographical data with DT, EIBs with reports</w:t>
      </w:r>
    </w:p>
    <w:p w:rsidR="005C50F7" w:rsidRPr="001E76BF" w:rsidP="00D54BC1" w14:paraId="6EED9F60" w14:textId="5170F9B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hAnsi="Gadugi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Supported on both Inbound and Outbound Studio Integrations, </w:t>
      </w:r>
      <w:r w:rsidRPr="001E76BF" w:rsidR="00C31327">
        <w:rPr>
          <w:rFonts w:ascii="Gadugi" w:eastAsia="Cambria" w:hAnsi="Gadugi" w:cs="Cambria"/>
          <w:color w:val="000000"/>
          <w:sz w:val="22"/>
          <w:szCs w:val="22"/>
        </w:rPr>
        <w:t>created</w:t>
      </w: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 security groups, users and configured required security policies in Domain and BP </w:t>
      </w:r>
      <w:r w:rsidRPr="001E76BF" w:rsidR="00C31327">
        <w:rPr>
          <w:rFonts w:ascii="Gadugi" w:eastAsia="Cambria" w:hAnsi="Gadugi" w:cs="Cambria"/>
          <w:color w:val="000000"/>
          <w:sz w:val="22"/>
          <w:szCs w:val="22"/>
        </w:rPr>
        <w:t>level.</w:t>
      </w:r>
    </w:p>
    <w:p w:rsidR="005C50F7" w:rsidRPr="001E76BF" w:rsidP="00D54BC1" w14:paraId="2D080C61" w14:textId="0F3525F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hAnsi="Gadugi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Utilize in-depth knowledge of functional and </w:t>
      </w:r>
      <w:r w:rsidRPr="001E76BF" w:rsidR="0068302D">
        <w:rPr>
          <w:rFonts w:ascii="Gadugi" w:eastAsia="Cambria" w:hAnsi="Gadugi" w:cs="Cambria"/>
          <w:color w:val="000000"/>
          <w:sz w:val="22"/>
          <w:szCs w:val="22"/>
        </w:rPr>
        <w:t>technical</w:t>
      </w:r>
      <w:r w:rsidRPr="001E76BF">
        <w:rPr>
          <w:rFonts w:ascii="Gadugi" w:eastAsia="Cambria" w:hAnsi="Gadugi" w:cs="Cambria"/>
          <w:color w:val="000000"/>
          <w:sz w:val="22"/>
          <w:szCs w:val="22"/>
        </w:rPr>
        <w:t xml:space="preserve"> experience in Workday and other leading-edge products and technology in conjunction with industry and business skills to deliver solutions to customer.</w:t>
      </w:r>
    </w:p>
    <w:p w:rsidR="005C50F7" w:rsidRPr="001E76BF" w:rsidP="00D54BC1" w14:paraId="28CFAB4C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hAnsi="Gadugi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>Built Integrations in Workday using different tools like CCW, EIB, and Reports. Identifying Testing strategy getting sign-off on all project deliverables.</w:t>
      </w:r>
    </w:p>
    <w:p w:rsidR="005C50F7" w:rsidRPr="001E76BF" w:rsidP="00D54BC1" w14:paraId="41EB5614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hAnsi="Gadugi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>Collaborate with the ST (System Testing) and UAT (User Acceptance Testing) teams to test the integration builds. Fix issues encountered in ST and UAT phase.</w:t>
      </w:r>
    </w:p>
    <w:p w:rsidR="005C50F7" w:rsidRPr="001E76BF" w:rsidP="00D54BC1" w14:paraId="7E72409C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dugi" w:hAnsi="Gadugi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>Involved in the design phase and prototyping for further discussions with the client.</w:t>
      </w:r>
    </w:p>
    <w:p w:rsidR="005C50F7" w:rsidRPr="00536196" w:rsidP="00D54BC1" w14:paraId="00258B4D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color w:val="000000"/>
          <w:sz w:val="22"/>
          <w:szCs w:val="22"/>
        </w:rPr>
        <w:t>Created and used calculated fields in reporting, business processes, integrations and other areas within Workday.</w:t>
      </w:r>
    </w:p>
    <w:p w:rsidR="00536196" w:rsidP="00D54BC1" w14:paraId="768C271F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536196">
        <w:rPr>
          <w:rFonts w:ascii="Gadugi" w:eastAsia="Cambria" w:hAnsi="Gadugi" w:cs="Cambria"/>
          <w:color w:val="000000"/>
          <w:sz w:val="22"/>
          <w:szCs w:val="22"/>
        </w:rPr>
        <w:t>Hands on experience in inbound/ outbound integrations Using Core Connector, managing business processes, working with EIB, Report Writer, Creating Workday Calculated Fields and Custom Reports.</w:t>
      </w:r>
    </w:p>
    <w:p w:rsidR="00326840" w:rsidP="00326840" w14:paraId="4ED72268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</w:p>
    <w:p w:rsidR="00326840" w:rsidP="00326840" w14:paraId="466105A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</w:p>
    <w:p w:rsidR="00326840" w:rsidP="00326840" w14:paraId="2F54FB3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</w:p>
    <w:p w:rsidR="003F6EB6" w14:paraId="4E18E2D0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mbria" w:hAnsi="Gadugi" w:cs="Cambria"/>
          <w:b/>
          <w:bCs/>
          <w:color w:val="000000"/>
          <w:sz w:val="22"/>
          <w:szCs w:val="22"/>
        </w:rPr>
      </w:pPr>
    </w:p>
    <w:p w:rsidR="005933A2" w:rsidRPr="005933A2" w14:paraId="243C2B9B" w14:textId="20B801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mbria" w:hAnsi="Gadugi" w:cs="Cambria"/>
          <w:b/>
          <w:bCs/>
          <w:color w:val="000000"/>
          <w:sz w:val="22"/>
          <w:szCs w:val="22"/>
        </w:rPr>
      </w:pPr>
      <w:r w:rsidRPr="005933A2">
        <w:rPr>
          <w:rFonts w:ascii="Gadugi" w:eastAsia="Cambria" w:hAnsi="Gadugi" w:cs="Cambria"/>
          <w:b/>
          <w:bCs/>
          <w:color w:val="000000"/>
          <w:sz w:val="22"/>
          <w:szCs w:val="22"/>
        </w:rPr>
        <w:t>Company:</w:t>
      </w:r>
      <w:r>
        <w:rPr>
          <w:rFonts w:ascii="Gadugi" w:eastAsia="Cambria" w:hAnsi="Gadugi" w:cs="Cambria"/>
          <w:b/>
          <w:bCs/>
          <w:color w:val="000000"/>
          <w:sz w:val="22"/>
          <w:szCs w:val="22"/>
        </w:rPr>
        <w:t xml:space="preserve"> Genpact</w:t>
      </w:r>
    </w:p>
    <w:p w:rsidR="005933A2" w14:paraId="27683955" w14:textId="02FE7E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mbria" w:hAnsi="Gadugi" w:cs="Cambria"/>
          <w:color w:val="000000"/>
          <w:sz w:val="22"/>
          <w:szCs w:val="22"/>
        </w:rPr>
      </w:pPr>
      <w:r w:rsidRPr="005933A2">
        <w:rPr>
          <w:rFonts w:ascii="Gadugi" w:eastAsia="Cambria" w:hAnsi="Gadugi" w:cs="Cambria"/>
          <w:b/>
          <w:bCs/>
          <w:color w:val="000000"/>
          <w:sz w:val="22"/>
          <w:szCs w:val="22"/>
        </w:rPr>
        <w:t>Client:</w:t>
      </w:r>
      <w:r w:rsidRPr="005933A2">
        <w:rPr>
          <w:rFonts w:ascii="Gadugi" w:eastAsia="Cambria" w:hAnsi="Gadugi" w:cs="Cambria"/>
          <w:color w:val="000000"/>
          <w:sz w:val="22"/>
          <w:szCs w:val="22"/>
        </w:rPr>
        <w:t xml:space="preserve">  </w:t>
      </w:r>
      <w:r w:rsidRPr="00206A36" w:rsidR="00BD29CB">
        <w:rPr>
          <w:rFonts w:ascii="Gadugi" w:eastAsia="Cambria" w:hAnsi="Gadugi" w:cs="Cambria"/>
          <w:color w:val="000000"/>
          <w:sz w:val="22"/>
          <w:szCs w:val="22"/>
        </w:rPr>
        <w:t xml:space="preserve">General </w:t>
      </w:r>
      <w:r w:rsidRPr="00206A36" w:rsidR="009A41A8">
        <w:rPr>
          <w:rFonts w:ascii="Gadugi" w:eastAsia="Cambria" w:hAnsi="Gadugi" w:cs="Cambria"/>
          <w:color w:val="000000"/>
          <w:sz w:val="22"/>
          <w:szCs w:val="22"/>
        </w:rPr>
        <w:t>Electric</w:t>
      </w:r>
      <w:r w:rsidR="009A41A8">
        <w:rPr>
          <w:rFonts w:ascii="Gadugi" w:eastAsia="Cambria" w:hAnsi="Gadugi" w:cs="Cambria"/>
          <w:color w:val="000000"/>
          <w:sz w:val="22"/>
          <w:szCs w:val="22"/>
        </w:rPr>
        <w:t xml:space="preserve"> (</w:t>
      </w:r>
      <w:r w:rsidR="00D102D5">
        <w:rPr>
          <w:rFonts w:ascii="Gadugi" w:eastAsia="Cambria" w:hAnsi="Gadugi" w:cs="Cambria"/>
          <w:color w:val="000000"/>
          <w:sz w:val="22"/>
          <w:szCs w:val="22"/>
        </w:rPr>
        <w:t>GE)</w:t>
      </w:r>
      <w:r w:rsidRPr="005933A2" w:rsidR="007C5A9B">
        <w:rPr>
          <w:rFonts w:ascii="Gadugi" w:eastAsia="Cambria" w:hAnsi="Gadugi" w:cs="Cambria"/>
          <w:color w:val="000000"/>
          <w:sz w:val="22"/>
          <w:szCs w:val="22"/>
        </w:rPr>
        <w:tab/>
      </w:r>
      <w:r w:rsidRPr="005933A2">
        <w:rPr>
          <w:rFonts w:ascii="Gadugi" w:eastAsia="Cambria" w:hAnsi="Gadugi" w:cs="Cambria"/>
          <w:color w:val="000000"/>
          <w:sz w:val="22"/>
          <w:szCs w:val="22"/>
        </w:rPr>
        <w:tab/>
      </w:r>
      <w:r w:rsidRPr="005933A2">
        <w:rPr>
          <w:rFonts w:ascii="Gadugi" w:eastAsia="Cambria" w:hAnsi="Gadugi" w:cs="Cambria"/>
          <w:color w:val="000000"/>
          <w:sz w:val="22"/>
          <w:szCs w:val="22"/>
        </w:rPr>
        <w:tab/>
        <w:t xml:space="preserve">          </w:t>
      </w:r>
      <w:r w:rsidRPr="005933A2" w:rsidR="00CB3F38">
        <w:rPr>
          <w:rFonts w:ascii="Gadugi" w:eastAsia="Cambria" w:hAnsi="Gadugi" w:cs="Cambria"/>
          <w:color w:val="000000"/>
          <w:sz w:val="22"/>
          <w:szCs w:val="22"/>
        </w:rPr>
        <w:tab/>
      </w:r>
      <w:r w:rsidRPr="005933A2" w:rsidR="00CB3F38">
        <w:rPr>
          <w:rFonts w:ascii="Gadugi" w:eastAsia="Cambria" w:hAnsi="Gadugi" w:cs="Cambria"/>
          <w:color w:val="000000"/>
          <w:sz w:val="22"/>
          <w:szCs w:val="22"/>
        </w:rPr>
        <w:tab/>
      </w:r>
      <w:r w:rsidRPr="005933A2" w:rsidR="00CB3F38">
        <w:rPr>
          <w:rFonts w:ascii="Gadugi" w:eastAsia="Cambria" w:hAnsi="Gadugi" w:cs="Cambria"/>
          <w:color w:val="000000"/>
          <w:sz w:val="22"/>
          <w:szCs w:val="22"/>
        </w:rPr>
        <w:tab/>
        <w:t xml:space="preserve">    </w:t>
      </w:r>
    </w:p>
    <w:p w:rsidR="005C50F7" w:rsidRPr="005933A2" w14:paraId="1310FC1D" w14:textId="44A746D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mbria" w:hAnsi="Gadugi" w:cs="Cambria"/>
          <w:color w:val="000000"/>
          <w:sz w:val="22"/>
          <w:szCs w:val="22"/>
        </w:rPr>
      </w:pPr>
      <w:r w:rsidRPr="005933A2">
        <w:rPr>
          <w:rFonts w:ascii="Gadugi" w:eastAsia="Cambria" w:hAnsi="Gadugi" w:cs="Cambria"/>
          <w:b/>
          <w:bCs/>
          <w:color w:val="000000"/>
          <w:sz w:val="22"/>
          <w:szCs w:val="22"/>
        </w:rPr>
        <w:t>Duration:</w:t>
      </w:r>
      <w:r w:rsidRPr="005933A2" w:rsidR="00F87331"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="009A41A8">
        <w:rPr>
          <w:rFonts w:ascii="Gadugi" w:eastAsia="Cambria" w:hAnsi="Gadugi" w:cs="Cambria"/>
          <w:color w:val="000000"/>
          <w:sz w:val="22"/>
          <w:szCs w:val="22"/>
        </w:rPr>
        <w:t>May</w:t>
      </w:r>
      <w:r w:rsidRPr="005933A2" w:rsidR="003D125C"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Pr="005933A2" w:rsidR="0038550B">
        <w:rPr>
          <w:rFonts w:ascii="Gadugi" w:eastAsia="Cambria" w:hAnsi="Gadugi" w:cs="Cambria"/>
          <w:color w:val="000000"/>
          <w:sz w:val="22"/>
          <w:szCs w:val="22"/>
        </w:rPr>
        <w:t>201</w:t>
      </w:r>
      <w:r w:rsidR="009A41A8">
        <w:rPr>
          <w:rFonts w:ascii="Gadugi" w:eastAsia="Cambria" w:hAnsi="Gadugi" w:cs="Cambria"/>
          <w:color w:val="000000"/>
          <w:sz w:val="22"/>
          <w:szCs w:val="22"/>
        </w:rPr>
        <w:t>6</w:t>
      </w:r>
      <w:r w:rsidRPr="005933A2" w:rsidR="00F87331">
        <w:rPr>
          <w:rFonts w:ascii="Gadugi" w:eastAsia="Cambria" w:hAnsi="Gadugi" w:cs="Cambria"/>
          <w:color w:val="000000"/>
          <w:sz w:val="22"/>
          <w:szCs w:val="22"/>
        </w:rPr>
        <w:t xml:space="preserve"> –</w:t>
      </w:r>
      <w:r w:rsidR="009A41A8">
        <w:rPr>
          <w:rFonts w:ascii="Gadugi" w:eastAsia="Cambria" w:hAnsi="Gadugi" w:cs="Cambria"/>
          <w:color w:val="000000"/>
          <w:sz w:val="22"/>
          <w:szCs w:val="22"/>
        </w:rPr>
        <w:t>June-</w:t>
      </w:r>
      <w:r w:rsidRPr="005933A2" w:rsidR="00F87331">
        <w:rPr>
          <w:rFonts w:ascii="Gadugi" w:eastAsia="Cambria" w:hAnsi="Gadugi" w:cs="Cambria"/>
          <w:color w:val="000000"/>
          <w:sz w:val="22"/>
          <w:szCs w:val="22"/>
        </w:rPr>
        <w:t>201</w:t>
      </w:r>
      <w:r w:rsidRPr="005933A2" w:rsidR="007C5A9B">
        <w:rPr>
          <w:rFonts w:ascii="Gadugi" w:eastAsia="Cambria" w:hAnsi="Gadugi" w:cs="Cambria"/>
          <w:color w:val="000000"/>
          <w:sz w:val="22"/>
          <w:szCs w:val="22"/>
        </w:rPr>
        <w:t>9</w:t>
      </w:r>
    </w:p>
    <w:p w:rsidR="005C50F7" w:rsidRPr="005933A2" w14:paraId="0DA49DDC" w14:textId="6CC4F8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mbria" w:hAnsi="Gadugi" w:cs="Cambria"/>
          <w:color w:val="000000"/>
          <w:sz w:val="22"/>
          <w:szCs w:val="22"/>
        </w:rPr>
      </w:pPr>
      <w:r w:rsidRPr="005933A2">
        <w:rPr>
          <w:rFonts w:ascii="Gadugi" w:eastAsia="Cambria" w:hAnsi="Gadugi" w:cs="Cambria"/>
          <w:b/>
          <w:bCs/>
          <w:color w:val="000000"/>
          <w:sz w:val="22"/>
          <w:szCs w:val="22"/>
        </w:rPr>
        <w:t>Role:</w:t>
      </w:r>
      <w:r w:rsidRPr="005933A2">
        <w:rPr>
          <w:rFonts w:ascii="Gadugi" w:eastAsia="Cambria" w:hAnsi="Gadugi" w:cs="Cambria"/>
          <w:color w:val="000000"/>
          <w:sz w:val="22"/>
          <w:szCs w:val="22"/>
        </w:rPr>
        <w:t xml:space="preserve">  </w:t>
      </w:r>
      <w:r w:rsidRPr="005933A2" w:rsidR="007C5A9B">
        <w:rPr>
          <w:rFonts w:ascii="Gadugi" w:eastAsia="Cambria" w:hAnsi="Gadugi" w:cs="Cambria"/>
          <w:color w:val="000000"/>
          <w:sz w:val="22"/>
          <w:szCs w:val="22"/>
        </w:rPr>
        <w:t>HR Support</w:t>
      </w:r>
      <w:r w:rsidRPr="005933A2" w:rsidR="00666482"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Pr="005933A2" w:rsidR="006D6946">
        <w:rPr>
          <w:rFonts w:ascii="Gadugi" w:eastAsia="Cambria" w:hAnsi="Gadugi" w:cs="Cambria"/>
          <w:color w:val="000000"/>
          <w:sz w:val="22"/>
          <w:szCs w:val="22"/>
        </w:rPr>
        <w:t xml:space="preserve">         </w:t>
      </w:r>
    </w:p>
    <w:p w:rsidR="00DD4621" w:rsidP="00550A72" w14:paraId="45CF22AD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mbria" w:hAnsi="Gadugi" w:cs="Cambria"/>
          <w:b/>
          <w:color w:val="000000"/>
          <w:sz w:val="22"/>
          <w:szCs w:val="22"/>
        </w:rPr>
      </w:pPr>
    </w:p>
    <w:p w:rsidR="00550A72" w:rsidRPr="001E76BF" w:rsidP="00550A72" w14:paraId="22FB61B4" w14:textId="2B1453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mbria" w:hAnsi="Gadugi" w:cs="Cambria"/>
          <w:b/>
          <w:color w:val="000000"/>
          <w:sz w:val="22"/>
          <w:szCs w:val="22"/>
        </w:rPr>
      </w:pPr>
      <w:r w:rsidRPr="001E76BF">
        <w:rPr>
          <w:rFonts w:ascii="Gadugi" w:eastAsia="Cambria" w:hAnsi="Gadugi" w:cs="Cambria"/>
          <w:b/>
          <w:color w:val="000000"/>
          <w:sz w:val="22"/>
          <w:szCs w:val="22"/>
        </w:rPr>
        <w:t>Responsibilities:</w:t>
      </w:r>
    </w:p>
    <w:p w:rsidR="007C5A9B" w:rsidRPr="007C5A9B" w:rsidP="00630E17" w14:paraId="1D35A86B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7C5A9B">
        <w:rPr>
          <w:rFonts w:ascii="Gadugi" w:eastAsia="Cambria" w:hAnsi="Gadugi" w:cs="Cambria"/>
          <w:color w:val="000000"/>
          <w:sz w:val="22"/>
          <w:szCs w:val="22"/>
        </w:rPr>
        <w:t>Managing the recruitment for sourcing the best talent from diverse sources after identification of manpower requirements.</w:t>
      </w:r>
    </w:p>
    <w:p w:rsidR="007C5A9B" w:rsidRPr="007C5A9B" w:rsidP="00630E17" w14:paraId="2033329F" w14:textId="54C49E9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206A36">
        <w:rPr>
          <w:rFonts w:ascii="Gadugi" w:eastAsia="Cambria" w:hAnsi="Gadugi" w:cs="Cambria"/>
          <w:color w:val="000000"/>
          <w:sz w:val="22"/>
          <w:szCs w:val="22"/>
        </w:rPr>
        <w:t>Scheduling follow-up interviews</w:t>
      </w:r>
      <w:r w:rsidR="003F125C"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Pr="00206A36">
        <w:rPr>
          <w:rFonts w:ascii="Gadugi" w:eastAsia="Cambria" w:hAnsi="Gadugi" w:cs="Cambria"/>
          <w:color w:val="000000"/>
          <w:sz w:val="22"/>
          <w:szCs w:val="22"/>
        </w:rPr>
        <w:t>Collecting feedback from hiring managers and other stakeholders; Creating offer letters; In some cases, negotiating salary</w:t>
      </w:r>
      <w:r>
        <w:rPr>
          <w:rFonts w:ascii="Gadugi" w:eastAsia="Cambria" w:hAnsi="Gadugi" w:cs="Cambria"/>
          <w:color w:val="000000"/>
          <w:sz w:val="22"/>
          <w:szCs w:val="22"/>
        </w:rPr>
        <w:t xml:space="preserve"> </w:t>
      </w:r>
      <w:r w:rsidRPr="007C5A9B">
        <w:rPr>
          <w:rFonts w:ascii="Gadugi" w:eastAsia="Cambria" w:hAnsi="Gadugi" w:cs="Cambria"/>
          <w:color w:val="000000"/>
          <w:sz w:val="22"/>
          <w:szCs w:val="22"/>
        </w:rPr>
        <w:t>Select the suitable candidates for the suitable positions.</w:t>
      </w:r>
    </w:p>
    <w:p w:rsidR="007C5A9B" w:rsidRPr="007C5A9B" w:rsidP="00630E17" w14:paraId="6729C8C3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7C5A9B">
        <w:rPr>
          <w:rFonts w:ascii="Gadugi" w:eastAsia="Cambria" w:hAnsi="Gadugi" w:cs="Cambria"/>
          <w:color w:val="000000"/>
          <w:sz w:val="22"/>
          <w:szCs w:val="22"/>
        </w:rPr>
        <w:t>Document verification of new joiners.</w:t>
      </w:r>
    </w:p>
    <w:p w:rsidR="007C5A9B" w:rsidRPr="007C5A9B" w:rsidP="00630E17" w14:paraId="4907DA39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7C5A9B">
        <w:rPr>
          <w:rFonts w:ascii="Gadugi" w:eastAsia="Cambria" w:hAnsi="Gadugi" w:cs="Cambria"/>
          <w:color w:val="000000"/>
          <w:sz w:val="22"/>
          <w:szCs w:val="22"/>
        </w:rPr>
        <w:t>Joining formalities and proper maintenance of personal files of new joiners.</w:t>
      </w:r>
    </w:p>
    <w:p w:rsidR="007C5A9B" w:rsidRPr="007C5A9B" w:rsidP="00630E17" w14:paraId="4D4BA070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7C5A9B">
        <w:rPr>
          <w:rFonts w:ascii="Gadugi" w:eastAsia="Cambria" w:hAnsi="Gadugi" w:cs="Cambria"/>
          <w:color w:val="000000"/>
          <w:sz w:val="22"/>
          <w:szCs w:val="22"/>
        </w:rPr>
        <w:t>Sending to medical tests for new joiners.</w:t>
      </w:r>
    </w:p>
    <w:p w:rsidR="007C5A9B" w:rsidRPr="007C5A9B" w:rsidP="00630E17" w14:paraId="6956B975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7C5A9B">
        <w:rPr>
          <w:rFonts w:ascii="Gadugi" w:eastAsia="Cambria" w:hAnsi="Gadugi" w:cs="Cambria"/>
          <w:color w:val="000000"/>
          <w:sz w:val="22"/>
          <w:szCs w:val="22"/>
        </w:rPr>
        <w:t>Maintaining &amp; updating record of new joiners, incorporation of complete individual data of employee in excel and in personal files.</w:t>
      </w:r>
    </w:p>
    <w:p w:rsidR="007C5A9B" w:rsidRPr="007C5A9B" w:rsidP="00630E17" w14:paraId="3F15B65D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7C5A9B">
        <w:rPr>
          <w:rFonts w:ascii="Gadugi" w:eastAsia="Cambria" w:hAnsi="Gadugi" w:cs="Cambria"/>
          <w:color w:val="000000"/>
          <w:sz w:val="22"/>
          <w:szCs w:val="22"/>
        </w:rPr>
        <w:t>Doing induction of newly joined Executives, Sr. Executives and Assistant Managers/Managers etc.; regarding company profile, attendance, working hours, dress code, discipline and information about facilities like transportation, canteen etc.</w:t>
      </w:r>
    </w:p>
    <w:p w:rsidR="007C5A9B" w:rsidRPr="007C5A9B" w:rsidP="00630E17" w14:paraId="3F01E71A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7C5A9B">
        <w:rPr>
          <w:rFonts w:ascii="Gadugi" w:eastAsia="Cambria" w:hAnsi="Gadugi" w:cs="Cambria"/>
          <w:color w:val="000000"/>
          <w:sz w:val="22"/>
          <w:szCs w:val="22"/>
        </w:rPr>
        <w:t>Coordinating with resigned employees for getting exit interview questionnaire filled by them.</w:t>
      </w:r>
    </w:p>
    <w:p w:rsidR="007C5A9B" w:rsidP="00630E17" w14:paraId="470B97B4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7C5A9B">
        <w:rPr>
          <w:rFonts w:ascii="Gadugi" w:eastAsia="Cambria" w:hAnsi="Gadugi" w:cs="Cambria"/>
          <w:color w:val="000000"/>
          <w:sz w:val="22"/>
          <w:szCs w:val="22"/>
        </w:rPr>
        <w:t>Conducting exit interview of resigned employee with HR Manager and Reporting Head; to identify reasons for employee resignation.</w:t>
      </w:r>
    </w:p>
    <w:p w:rsidR="00206A36" w:rsidP="00630E17" w14:paraId="0D4CE701" w14:textId="66EB13D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206A36">
        <w:rPr>
          <w:rFonts w:ascii="Gadugi" w:eastAsia="Cambria" w:hAnsi="Gadugi" w:cs="Cambria"/>
          <w:color w:val="000000"/>
          <w:sz w:val="22"/>
          <w:szCs w:val="22"/>
        </w:rPr>
        <w:t>Maintaining employee records. As there are many people working in the company, the HR team needs to keep a record of every employee. The role of HR involves</w:t>
      </w:r>
    </w:p>
    <w:p w:rsidR="00206A36" w:rsidRPr="007C5A9B" w:rsidP="00630E17" w14:paraId="4EC3CDB7" w14:textId="355BC29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 w:line="276" w:lineRule="auto"/>
        <w:rPr>
          <w:rFonts w:ascii="Gadugi" w:eastAsia="Cambria" w:hAnsi="Gadugi" w:cs="Cambria"/>
          <w:color w:val="000000"/>
          <w:sz w:val="22"/>
          <w:szCs w:val="22"/>
        </w:rPr>
      </w:pPr>
      <w:r w:rsidRPr="003F125C">
        <w:rPr>
          <w:rFonts w:ascii="Gadugi" w:eastAsia="Cambria" w:hAnsi="Gadugi" w:cs="Cambria"/>
          <w:color w:val="000000"/>
          <w:sz w:val="22"/>
          <w:szCs w:val="22"/>
        </w:rPr>
        <w:t>Create and implement effective onboarding plans; Develop training and development programs; Assist in performance management processes; Support the management</w:t>
      </w:r>
      <w:r>
        <w:rPr>
          <w:rFonts w:ascii="Gadugi" w:eastAsia="Cambria" w:hAnsi="Gadugi" w:cs="Cambria"/>
          <w:color w:val="000000"/>
          <w:sz w:val="22"/>
          <w:szCs w:val="22"/>
        </w:rPr>
        <w:t>.</w:t>
      </w:r>
    </w:p>
    <w:p w:rsidR="005C50F7" w:rsidRPr="001E76BF" w14:paraId="1088AFE8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Gadugi" w:eastAsia="Cambria" w:hAnsi="Gadugi" w:cs="Cambria"/>
          <w:b/>
          <w:smallCaps/>
          <w:color w:val="000000"/>
          <w:sz w:val="22"/>
          <w:szCs w:val="22"/>
          <w:u w:val="single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6" type="#_x0000_t75" style="width:1pt;height:1pt;margin-top:0;margin-left:0;position:absolute;z-index:251659264">
            <v:imagedata r:id="rId6"/>
          </v:shape>
        </w:pict>
      </w:r>
    </w:p>
    <w:sectPr w:rsidSect="00422E3D">
      <w:footerReference w:type="default" r:id="rId7"/>
      <w:pgSz w:w="12240" w:h="15840"/>
      <w:pgMar w:top="990" w:right="1260" w:bottom="1728" w:left="1260" w:header="576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C50F7" w14:paraId="37211957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22"/>
        <w:szCs w:val="22"/>
      </w:rPr>
    </w:pPr>
  </w:p>
  <w:tbl>
    <w:tblPr>
      <w:tblStyle w:val="a2"/>
      <w:tblW w:w="8838" w:type="dxa"/>
      <w:tblBorders>
        <w:top w:val="single" w:sz="6" w:space="0" w:color="000000"/>
      </w:tblBorders>
      <w:tblLayout w:type="fixed"/>
      <w:tblLook w:val="0000"/>
    </w:tblPr>
    <w:tblGrid>
      <w:gridCol w:w="3192"/>
      <w:gridCol w:w="3192"/>
      <w:gridCol w:w="2454"/>
    </w:tblGrid>
    <w:tr w14:paraId="52D1856C" w14:textId="77777777">
      <w:tblPrEx>
        <w:tblW w:w="8838" w:type="dxa"/>
        <w:tblBorders>
          <w:top w:val="single" w:sz="6" w:space="0" w:color="000000"/>
        </w:tblBorders>
        <w:tblLayout w:type="fixed"/>
        <w:tblLook w:val="0000"/>
      </w:tblPrEx>
      <w:tc>
        <w:tcPr>
          <w:tcW w:w="3192" w:type="dxa"/>
        </w:tcPr>
        <w:p w:rsidR="005C50F7" w14:paraId="0BD5F84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both"/>
            <w:rPr>
              <w:color w:val="000000"/>
            </w:rPr>
          </w:pPr>
          <w:r>
            <w:rPr>
              <w:color w:val="000000"/>
            </w:rPr>
            <w:t xml:space="preserve">Page </w:t>
          </w:r>
          <w:r w:rsidR="00953F2D"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 w:rsidR="00953F2D">
            <w:rPr>
              <w:color w:val="000000"/>
            </w:rPr>
            <w:fldChar w:fldCharType="separate"/>
          </w:r>
          <w:r w:rsidR="007B3F4F">
            <w:rPr>
              <w:noProof/>
              <w:color w:val="000000"/>
            </w:rPr>
            <w:t>2</w:t>
          </w:r>
          <w:r w:rsidR="00953F2D"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</w:t>
          </w:r>
        </w:p>
      </w:tc>
      <w:tc>
        <w:tcPr>
          <w:tcW w:w="3192" w:type="dxa"/>
        </w:tcPr>
        <w:p w:rsidR="005C50F7" w14:paraId="2AA33F5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</w:rPr>
          </w:pPr>
        </w:p>
      </w:tc>
      <w:tc>
        <w:tcPr>
          <w:tcW w:w="2454" w:type="dxa"/>
        </w:tcPr>
        <w:p w:rsidR="005C50F7" w14:paraId="53C1F49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both"/>
            <w:rPr>
              <w:color w:val="000000"/>
            </w:rPr>
          </w:pPr>
        </w:p>
      </w:tc>
    </w:tr>
  </w:tbl>
  <w:p w:rsidR="005C50F7" w14:paraId="4AF85308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rFonts w:ascii="Arial" w:eastAsia="Arial" w:hAnsi="Arial" w:cs="Arial"/>
        <w:color w:val="000000"/>
        <w:sz w:val="22"/>
        <w:szCs w:val="22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/>
      </w:rPr>
    </w:lvl>
  </w:abstractNum>
  <w:abstractNum w:abstractNumId="1">
    <w:nsid w:val="00130419"/>
    <w:multiLevelType w:val="multilevel"/>
    <w:tmpl w:val="2DAA5DA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2093BDF"/>
    <w:multiLevelType w:val="hybridMultilevel"/>
    <w:tmpl w:val="1E44837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2E60C4"/>
    <w:multiLevelType w:val="multilevel"/>
    <w:tmpl w:val="B1021CA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073C4262"/>
    <w:multiLevelType w:val="multilevel"/>
    <w:tmpl w:val="4E9AFE0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0A104542"/>
    <w:multiLevelType w:val="multilevel"/>
    <w:tmpl w:val="8F66DDF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19394E63"/>
    <w:multiLevelType w:val="hybridMultilevel"/>
    <w:tmpl w:val="D88E50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76463C"/>
    <w:multiLevelType w:val="hybridMultilevel"/>
    <w:tmpl w:val="56C8C1F6"/>
    <w:numStyleLink w:val="ImportedStyle3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266C2A02"/>
    <w:multiLevelType w:val="multilevel"/>
    <w:tmpl w:val="4B58F09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2E692709"/>
    <w:multiLevelType w:val="hybridMultilevel"/>
    <w:tmpl w:val="56C8C1F6"/>
    <w:styleLink w:val="ImportedStyle3"/>
    <w:lvl w:ilvl="0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>
      <w:start w:val="1"/>
      <w:numFmt w:val="bullet"/>
      <w:lvlText w:val="o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2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3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4">
      <w:start w:val="1"/>
      <w:numFmt w:val="bullet"/>
      <w:lvlText w:val="o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5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6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7">
      <w:start w:val="1"/>
      <w:numFmt w:val="bullet"/>
      <w:lvlText w:val="o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8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</w:abstractNum>
  <w:abstractNum w:abstractNumId="10">
    <w:nsid w:val="31C20BF5"/>
    <w:multiLevelType w:val="multilevel"/>
    <w:tmpl w:val="C2D2A36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3CC468C5"/>
    <w:multiLevelType w:val="hybridMultilevel"/>
    <w:tmpl w:val="49FA8862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C297C77"/>
    <w:multiLevelType w:val="hybridMultilevel"/>
    <w:tmpl w:val="75582BB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9D62C2"/>
    <w:multiLevelType w:val="multilevel"/>
    <w:tmpl w:val="99DE560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68293FB1"/>
    <w:multiLevelType w:val="hybridMultilevel"/>
    <w:tmpl w:val="4880C60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D4801E2"/>
    <w:multiLevelType w:val="multilevel"/>
    <w:tmpl w:val="E4DC46F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5"/>
  </w:num>
  <w:num w:numId="5">
    <w:abstractNumId w:val="13"/>
  </w:num>
  <w:num w:numId="6">
    <w:abstractNumId w:val="15"/>
  </w:num>
  <w:num w:numId="7">
    <w:abstractNumId w:val="7"/>
  </w:num>
  <w:num w:numId="8">
    <w:abstractNumId w:val="9"/>
  </w:num>
  <w:num w:numId="9">
    <w:abstractNumId w:val="0"/>
  </w:num>
  <w:num w:numId="10">
    <w:abstractNumId w:val="12"/>
  </w:num>
  <w:num w:numId="11">
    <w:abstractNumId w:val="14"/>
  </w:num>
  <w:num w:numId="12">
    <w:abstractNumId w:val="6"/>
  </w:num>
  <w:num w:numId="13">
    <w:abstractNumId w:val="2"/>
  </w:num>
  <w:num w:numId="14">
    <w:abstractNumId w:val="11"/>
  </w:num>
  <w:num w:numId="15">
    <w:abstractNumId w:val="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F7"/>
    <w:rsid w:val="00066961"/>
    <w:rsid w:val="000852E2"/>
    <w:rsid w:val="000A779C"/>
    <w:rsid w:val="000D3EC7"/>
    <w:rsid w:val="000E2A1C"/>
    <w:rsid w:val="000F06B5"/>
    <w:rsid w:val="00104353"/>
    <w:rsid w:val="00123561"/>
    <w:rsid w:val="001323F9"/>
    <w:rsid w:val="00132B19"/>
    <w:rsid w:val="00141296"/>
    <w:rsid w:val="001461DC"/>
    <w:rsid w:val="001837CA"/>
    <w:rsid w:val="00193778"/>
    <w:rsid w:val="001A46A8"/>
    <w:rsid w:val="001E76BF"/>
    <w:rsid w:val="00206A36"/>
    <w:rsid w:val="00226462"/>
    <w:rsid w:val="002623F6"/>
    <w:rsid w:val="00267512"/>
    <w:rsid w:val="00293D20"/>
    <w:rsid w:val="002A63D5"/>
    <w:rsid w:val="002B1044"/>
    <w:rsid w:val="002B69DD"/>
    <w:rsid w:val="002C0057"/>
    <w:rsid w:val="002E2D32"/>
    <w:rsid w:val="002F43C5"/>
    <w:rsid w:val="00326840"/>
    <w:rsid w:val="00345BA1"/>
    <w:rsid w:val="00365D24"/>
    <w:rsid w:val="0038550B"/>
    <w:rsid w:val="0039226C"/>
    <w:rsid w:val="003A7AAA"/>
    <w:rsid w:val="003C26F1"/>
    <w:rsid w:val="003C39F3"/>
    <w:rsid w:val="003C556F"/>
    <w:rsid w:val="003D125C"/>
    <w:rsid w:val="003F125C"/>
    <w:rsid w:val="003F6EB6"/>
    <w:rsid w:val="00422E3D"/>
    <w:rsid w:val="00433571"/>
    <w:rsid w:val="00445BE5"/>
    <w:rsid w:val="0048796A"/>
    <w:rsid w:val="004C48FF"/>
    <w:rsid w:val="004D23C7"/>
    <w:rsid w:val="004E7693"/>
    <w:rsid w:val="00525214"/>
    <w:rsid w:val="00536196"/>
    <w:rsid w:val="00550A72"/>
    <w:rsid w:val="005605DD"/>
    <w:rsid w:val="005933A2"/>
    <w:rsid w:val="005A4B8F"/>
    <w:rsid w:val="005A6870"/>
    <w:rsid w:val="005C18B6"/>
    <w:rsid w:val="005C4931"/>
    <w:rsid w:val="005C50F7"/>
    <w:rsid w:val="005F2D2D"/>
    <w:rsid w:val="006151BA"/>
    <w:rsid w:val="00621361"/>
    <w:rsid w:val="00630E17"/>
    <w:rsid w:val="00633DDA"/>
    <w:rsid w:val="006411D6"/>
    <w:rsid w:val="00645581"/>
    <w:rsid w:val="00666482"/>
    <w:rsid w:val="006703FB"/>
    <w:rsid w:val="006777F3"/>
    <w:rsid w:val="0068302D"/>
    <w:rsid w:val="006D6946"/>
    <w:rsid w:val="006E4F5C"/>
    <w:rsid w:val="006F25A4"/>
    <w:rsid w:val="006F38F2"/>
    <w:rsid w:val="0071252F"/>
    <w:rsid w:val="00712C61"/>
    <w:rsid w:val="00753D69"/>
    <w:rsid w:val="007666D0"/>
    <w:rsid w:val="007743E0"/>
    <w:rsid w:val="00774A55"/>
    <w:rsid w:val="007759D4"/>
    <w:rsid w:val="007B33C0"/>
    <w:rsid w:val="007B3F4F"/>
    <w:rsid w:val="007C5A9B"/>
    <w:rsid w:val="007F23DA"/>
    <w:rsid w:val="0084152F"/>
    <w:rsid w:val="00862052"/>
    <w:rsid w:val="008F2684"/>
    <w:rsid w:val="008F7542"/>
    <w:rsid w:val="00953F2D"/>
    <w:rsid w:val="0096672A"/>
    <w:rsid w:val="00967A34"/>
    <w:rsid w:val="009A41A8"/>
    <w:rsid w:val="009C56C3"/>
    <w:rsid w:val="009D75BF"/>
    <w:rsid w:val="009E57E2"/>
    <w:rsid w:val="009F1862"/>
    <w:rsid w:val="00A1765C"/>
    <w:rsid w:val="00AB2007"/>
    <w:rsid w:val="00AB5BAA"/>
    <w:rsid w:val="00AC62AB"/>
    <w:rsid w:val="00B112F4"/>
    <w:rsid w:val="00B333B3"/>
    <w:rsid w:val="00B4284B"/>
    <w:rsid w:val="00B448BD"/>
    <w:rsid w:val="00B54629"/>
    <w:rsid w:val="00B87939"/>
    <w:rsid w:val="00BA0D3E"/>
    <w:rsid w:val="00BA6016"/>
    <w:rsid w:val="00BD29CB"/>
    <w:rsid w:val="00BF7A5B"/>
    <w:rsid w:val="00C07542"/>
    <w:rsid w:val="00C26EF6"/>
    <w:rsid w:val="00C31327"/>
    <w:rsid w:val="00C55CD5"/>
    <w:rsid w:val="00CA112F"/>
    <w:rsid w:val="00CB2BAF"/>
    <w:rsid w:val="00CB3F38"/>
    <w:rsid w:val="00CE022B"/>
    <w:rsid w:val="00D102D5"/>
    <w:rsid w:val="00D321E3"/>
    <w:rsid w:val="00D50D38"/>
    <w:rsid w:val="00D54BC1"/>
    <w:rsid w:val="00D6600B"/>
    <w:rsid w:val="00D810E0"/>
    <w:rsid w:val="00D95AFA"/>
    <w:rsid w:val="00DA7178"/>
    <w:rsid w:val="00DD3DB4"/>
    <w:rsid w:val="00DD3E7E"/>
    <w:rsid w:val="00DD4621"/>
    <w:rsid w:val="00E102AF"/>
    <w:rsid w:val="00E53800"/>
    <w:rsid w:val="00E83219"/>
    <w:rsid w:val="00E97240"/>
    <w:rsid w:val="00EB25A2"/>
    <w:rsid w:val="00EC5AE7"/>
    <w:rsid w:val="00EE36EA"/>
    <w:rsid w:val="00F6093F"/>
    <w:rsid w:val="00F77EFB"/>
    <w:rsid w:val="00F869CD"/>
    <w:rsid w:val="00F87331"/>
    <w:rsid w:val="00FE692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3E947B2-4C64-4281-851B-95FFCCBBE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950FFF"/>
    <w:pPr>
      <w:keepNext/>
      <w:jc w:val="both"/>
      <w:outlineLvl w:val="0"/>
    </w:pPr>
    <w:rPr>
      <w:rFonts w:ascii="Arial" w:eastAsia="Arial" w:hAnsi="Arial" w:cs="Arial"/>
      <w:b/>
      <w:smallCaps/>
      <w:sz w:val="22"/>
      <w:szCs w:val="22"/>
    </w:rPr>
  </w:style>
  <w:style w:type="paragraph" w:styleId="Heading2">
    <w:name w:val="heading 2"/>
    <w:basedOn w:val="Normal1"/>
    <w:next w:val="Normal1"/>
    <w:rsid w:val="00950FFF"/>
    <w:pPr>
      <w:keepNext/>
      <w:spacing w:before="240" w:after="60"/>
      <w:jc w:val="both"/>
      <w:outlineLvl w:val="1"/>
    </w:pPr>
    <w:rPr>
      <w:rFonts w:ascii="Arial" w:eastAsia="Arial" w:hAnsi="Arial" w:cs="Arial"/>
      <w:b/>
      <w:i/>
      <w:sz w:val="22"/>
      <w:szCs w:val="22"/>
    </w:rPr>
  </w:style>
  <w:style w:type="paragraph" w:styleId="Heading3">
    <w:name w:val="heading 3"/>
    <w:basedOn w:val="Normal1"/>
    <w:next w:val="Normal1"/>
    <w:rsid w:val="00950FF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50FFF"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1"/>
    <w:next w:val="Normal1"/>
    <w:rsid w:val="00950FFF"/>
    <w:pPr>
      <w:keepNext/>
      <w:jc w:val="both"/>
      <w:outlineLvl w:val="4"/>
    </w:pPr>
    <w:rPr>
      <w:rFonts w:ascii="Arial" w:eastAsia="Arial" w:hAnsi="Arial" w:cs="Arial"/>
      <w:b/>
      <w:sz w:val="28"/>
      <w:szCs w:val="28"/>
    </w:rPr>
  </w:style>
  <w:style w:type="paragraph" w:styleId="Heading6">
    <w:name w:val="heading 6"/>
    <w:basedOn w:val="Normal1"/>
    <w:next w:val="Normal1"/>
    <w:rsid w:val="00950FF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950FF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950FFF"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rsid w:val="00950FFF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"/>
    <w:rsid w:val="00950FFF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14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4E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67552"/>
    <w:rPr>
      <w:color w:val="0000FF" w:themeColor="hyperlink"/>
      <w:u w:val="single"/>
    </w:rPr>
  </w:style>
  <w:style w:type="table" w:customStyle="1" w:styleId="a1">
    <w:name w:val="a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numbering" w:customStyle="1" w:styleId="ImportedStyle3">
    <w:name w:val="Imported Style 3"/>
    <w:rsid w:val="00550A72"/>
    <w:pPr>
      <w:numPr>
        <w:numId w:val="8"/>
      </w:numPr>
    </w:pPr>
  </w:style>
  <w:style w:type="paragraph" w:styleId="Header">
    <w:name w:val="header"/>
    <w:basedOn w:val="Normal"/>
    <w:link w:val="HeaderChar"/>
    <w:uiPriority w:val="99"/>
    <w:unhideWhenUsed/>
    <w:rsid w:val="00E972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7240"/>
  </w:style>
  <w:style w:type="paragraph" w:styleId="Footer">
    <w:name w:val="footer"/>
    <w:basedOn w:val="Normal"/>
    <w:link w:val="FooterChar"/>
    <w:uiPriority w:val="99"/>
    <w:unhideWhenUsed/>
    <w:rsid w:val="00E972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7240"/>
  </w:style>
  <w:style w:type="character" w:customStyle="1" w:styleId="UnresolvedMention">
    <w:name w:val="Unresolved Mention"/>
    <w:basedOn w:val="DefaultParagraphFont"/>
    <w:uiPriority w:val="99"/>
    <w:semiHidden/>
    <w:unhideWhenUsed/>
    <w:rsid w:val="00B87939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DD3E7E"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D3E7E"/>
    <w:rPr>
      <w:rFonts w:ascii="Georgia" w:eastAsia="Georgia" w:hAnsi="Georgia" w:cs="Georg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ummanaboyinaswamy@gmail.com" TargetMode="External" /><Relationship Id="rId6" Type="http://schemas.openxmlformats.org/officeDocument/2006/relationships/image" Target="https://rdxfootmark.naukri.com/v2/track/openCv?trackingInfo=ded7733e0fefb642bf0d6b4480e32080134f4b0419514c4847440321091b5b58120b120b1149515a0c435601514841481f0f2b561358191b195115495d0c00584e4209430247460c590858184508105042445b0c0f054e4108120211474a411b02154e49405d58380c4f03434c1b0b150a18444a411b0b15416a44564a141a245d43400100180513495d540a4356014a4857034b4a55095842100a160b17414a106&amp;docType=docx" TargetMode="Externa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0KZOAZ7r7doXWNi91xOlji1omQ==">AMUW2mWPTyacC2IY3QrAl7H+jowNyKG/CJBX+YSBYzuhJgD3mgbEJFYKL5bReCfwnIOYuMsSvuXCH6Be1xWEwyDHxWp5eXPqry494UWjSGbnIw+UqkRETCKM05PmBVnTuK7NQWfU2dZ3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mokshaghnya</dc:creator>
  <cp:lastModifiedBy>M S</cp:lastModifiedBy>
  <cp:revision>83</cp:revision>
  <dcterms:created xsi:type="dcterms:W3CDTF">2024-08-07T07:25:00Z</dcterms:created>
  <dcterms:modified xsi:type="dcterms:W3CDTF">2024-08-07T08:20:00Z</dcterms:modified>
</cp:coreProperties>
</file>