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13. Configurações da Clínica</w:t>
      </w:r>
    </w:p>
    <w:p>
      <w:pPr>
        <w:pStyle w:val="ListBullet"/>
      </w:pPr>
      <w:r>
        <w:t>**Dados gerais:** nome fantasia, razão social, CNPJ, responsável, contato/endereço.</w:t>
      </w:r>
    </w:p>
    <w:p>
      <w:pPr>
        <w:pStyle w:val="ListBullet"/>
      </w:pPr>
      <w:r>
        <w:t>**Gateway de pagamento:**</w:t>
      </w:r>
    </w:p>
    <w:p>
      <w:pPr>
        <w:pStyle w:val="ListBullet"/>
      </w:pPr>
      <w:r>
        <w:t>**Ambiente** (Sandbox/Produção), **Client ID**, **Client Secret**, **Chave Pix**.</w:t>
      </w:r>
    </w:p>
    <w:p>
      <w:pPr>
        <w:pStyle w:val="ListBullet"/>
      </w:pPr>
      <w:r>
        <w:t>**Webhook Secret** e **IP permitido** (para a confirmação automática de pagamentos).</w:t>
      </w:r>
    </w:p>
    <w:p>
      <w:pPr>
        <w:pStyle w:val="ListBullet"/>
      </w:pPr>
      <w:r>
        <w:t>**Ativar gateway** para usar credenciais reais (sem ativa, tudo fica em modo simulação).</w:t>
      </w:r>
    </w:p>
    <w:p>
      <w:pPr>
        <w:pStyle w:val="ListBullet"/>
      </w:pPr>
      <w:r>
        <w:t>Apenas o **administrador** (`config.editar`) pode salvar essas configurações.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gura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