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4ED8"/>
          <w:sz w:val="52"/>
        </w:rPr>
        <w:t>DentalSys 2.0</w:t>
      </w:r>
    </w:p>
    <w:p>
      <w:pPr>
        <w:pStyle w:val="Heading1"/>
      </w:pPr>
      <w:r>
        <w:t>DentalSys 2.0 — Manual do Usuário</w:t>
      </w:r>
    </w:p>
    <w:p>
      <w:r>
        <w:t>Sistema de gestão para consultórios odontológicos.</w:t>
      </w:r>
    </w:p>
    <w:p>
      <w:r>
        <w:rPr>
          <w:i/>
        </w:rPr>
        <w:t>Este arquivo é um dos módulos do manual. Consulte o sumário em `manual/INDEX.md`.</w:t>
      </w:r>
    </w:p>
    <w:p>
      <w:r>
        <w:t>---</w:t>
      </w:r>
    </w:p>
    <w:p>
      <w:pPr>
        <w:pStyle w:val="Heading2"/>
      </w:pPr>
      <w:r>
        <w:t>15. Regras por cargo de usuário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Área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👑 Administrador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🦷 Dentista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🛎️ Recepcionista</w:t>
            </w:r>
          </w:p>
        </w:tc>
      </w:tr>
      <w:tr>
        <w:tc>
          <w:tcPr>
            <w:tcW w:type="dxa" w:w="2160"/>
          </w:tcPr>
          <w:p>
            <w:r>
              <w:t>**Pacientes**</w:t>
            </w:r>
          </w:p>
        </w:tc>
        <w:tc>
          <w:tcPr>
            <w:tcW w:type="dxa" w:w="2160"/>
          </w:tcPr>
          <w:p>
            <w:r>
              <w:t>cria, edita, exclui, importa/exporta</w:t>
            </w:r>
          </w:p>
        </w:tc>
        <w:tc>
          <w:tcPr>
            <w:tcW w:type="dxa" w:w="2160"/>
          </w:tcPr>
          <w:p>
            <w:r>
              <w:t>vê e edita (não exclui)</w:t>
            </w:r>
          </w:p>
        </w:tc>
        <w:tc>
          <w:tcPr>
            <w:tcW w:type="dxa" w:w="2160"/>
          </w:tcPr>
          <w:p>
            <w:r>
              <w:t>cria e edita (não exclui)</w:t>
            </w:r>
          </w:p>
        </w:tc>
      </w:tr>
      <w:tr>
        <w:tc>
          <w:tcPr>
            <w:tcW w:type="dxa" w:w="2160"/>
          </w:tcPr>
          <w:p>
            <w:r>
              <w:t>**Prontuário**</w:t>
            </w:r>
          </w:p>
        </w:tc>
        <w:tc>
          <w:tcPr>
            <w:tcW w:type="dxa" w:w="2160"/>
          </w:tcPr>
          <w:p>
            <w:r>
              <w:t>vê e edita</w:t>
            </w:r>
          </w:p>
        </w:tc>
        <w:tc>
          <w:tcPr>
            <w:tcW w:type="dxa" w:w="2160"/>
          </w:tcPr>
          <w:p>
            <w:r>
              <w:t>vê e edita (registro clínico)</w:t>
            </w:r>
          </w:p>
        </w:tc>
        <w:tc>
          <w:tcPr>
            <w:tcW w:type="dxa" w:w="2160"/>
          </w:tcPr>
          <w:p>
            <w:r>
              <w:t>não vê</w:t>
            </w:r>
          </w:p>
        </w:tc>
      </w:tr>
      <w:tr>
        <w:tc>
          <w:tcPr>
            <w:tcW w:type="dxa" w:w="2160"/>
          </w:tcPr>
          <w:p>
            <w:r>
              <w:t>**Profissionais / Procedimentos / Convênios**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somente leitura</w:t>
            </w:r>
          </w:p>
        </w:tc>
        <w:tc>
          <w:tcPr>
            <w:tcW w:type="dxa" w:w="2160"/>
          </w:tcPr>
          <w:p>
            <w:r>
              <w:t>somente leitura</w:t>
            </w:r>
          </w:p>
        </w:tc>
      </w:tr>
      <w:tr>
        <w:tc>
          <w:tcPr>
            <w:tcW w:type="dxa" w:w="2160"/>
          </w:tcPr>
          <w:p>
            <w:r>
              <w:t>**Agenda**</w:t>
            </w:r>
          </w:p>
        </w:tc>
        <w:tc>
          <w:tcPr>
            <w:tcW w:type="dxa" w:w="2160"/>
          </w:tcPr>
          <w:p>
            <w:r>
              <w:t>completa (criar/editar/excluir/atender/bloquear)</w:t>
            </w:r>
          </w:p>
        </w:tc>
        <w:tc>
          <w:tcPr>
            <w:tcW w:type="dxa" w:w="2160"/>
          </w:tcPr>
          <w:p>
            <w:r>
              <w:t>cria, edita, atende</w:t>
            </w:r>
          </w:p>
        </w:tc>
        <w:tc>
          <w:tcPr>
            <w:tcW w:type="dxa" w:w="2160"/>
          </w:tcPr>
          <w:p>
            <w:r>
              <w:t>cria, edita, atende</w:t>
            </w:r>
          </w:p>
        </w:tc>
      </w:tr>
      <w:tr>
        <w:tc>
          <w:tcPr>
            <w:tcW w:type="dxa" w:w="2160"/>
          </w:tcPr>
          <w:p>
            <w:r>
              <w:t>**Financeiro**</w:t>
            </w:r>
          </w:p>
        </w:tc>
        <w:tc>
          <w:tcPr>
            <w:tcW w:type="dxa" w:w="2160"/>
          </w:tcPr>
          <w:p>
            <w:r>
              <w:t>total (inclui caixa e comissões)</w:t>
            </w:r>
          </w:p>
        </w:tc>
        <w:tc>
          <w:tcPr>
            <w:tcW w:type="dxa" w:w="2160"/>
          </w:tcPr>
          <w:p>
            <w:r>
              <w:t>somente leitura</w:t>
            </w:r>
          </w:p>
        </w:tc>
        <w:tc>
          <w:tcPr>
            <w:tcW w:type="dxa" w:w="2160"/>
          </w:tcPr>
          <w:p>
            <w:r>
              <w:t>vê, cria e baixa pagamento (sem caixa)</w:t>
            </w:r>
          </w:p>
        </w:tc>
      </w:tr>
      <w:tr>
        <w:tc>
          <w:tcPr>
            <w:tcW w:type="dxa" w:w="2160"/>
          </w:tcPr>
          <w:p>
            <w:r>
              <w:t>**Configurações / Mensagens**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sem acesso</w:t>
            </w:r>
          </w:p>
        </w:tc>
        <w:tc>
          <w:tcPr>
            <w:tcW w:type="dxa" w:w="2160"/>
          </w:tcPr>
          <w:p>
            <w:r>
              <w:t>sem acesso</w:t>
            </w:r>
          </w:p>
        </w:tc>
      </w:tr>
      <w:tr>
        <w:tc>
          <w:tcPr>
            <w:tcW w:type="dxa" w:w="2160"/>
          </w:tcPr>
          <w:p>
            <w:r>
              <w:t>**Usuários**</w:t>
            </w:r>
          </w:p>
        </w:tc>
        <w:tc>
          <w:tcPr>
            <w:tcW w:type="dxa" w:w="2160"/>
          </w:tcPr>
          <w:p>
            <w:r>
              <w:t>gerencia</w:t>
            </w:r>
          </w:p>
        </w:tc>
        <w:tc>
          <w:tcPr>
            <w:tcW w:type="dxa" w:w="2160"/>
          </w:tcPr>
          <w:p>
            <w:r>
              <w:t>sem acesso</w:t>
            </w:r>
          </w:p>
        </w:tc>
        <w:tc>
          <w:tcPr>
            <w:tcW w:type="dxa" w:w="2160"/>
          </w:tcPr>
          <w:p>
            <w:r>
              <w:t>sem acesso</w:t>
            </w:r>
          </w:p>
        </w:tc>
      </w:tr>
      <w:tr>
        <w:tc>
          <w:tcPr>
            <w:tcW w:type="dxa" w:w="2160"/>
          </w:tcPr>
          <w:p>
            <w:r>
              <w:t>**Fechamento de Caixa**</w:t>
            </w:r>
          </w:p>
        </w:tc>
        <w:tc>
          <w:tcPr>
            <w:tcW w:type="dxa" w:w="2160"/>
          </w:tcPr>
          <w:p>
            <w:r>
              <w:t>abre e fecha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não pode</w:t>
            </w:r>
          </w:p>
        </w:tc>
      </w:tr>
    </w:tbl>
    <w:p/>
    <w:p>
      <w:r>
        <w:t>---</w:t>
      </w:r>
    </w:p>
    <w:p>
      <w:r>
        <w:t>*Fim do manual. Em caso de dúvidas, consulte o administrador do sistema.*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