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C9EF9" w14:textId="77777777" w:rsidR="00F35858" w:rsidRDefault="008E1717">
      <w:pPr>
        <w:spacing w:before="120" w:after="240"/>
        <w:jc w:val="center"/>
      </w:pPr>
      <w:r>
        <w:rPr>
          <w:b/>
          <w:color w:val="0A1E46"/>
          <w:sz w:val="30"/>
        </w:rPr>
        <w:t>A Study on the Pressure Driven Unsteady Fluid Flow Through a Vertical Channel Filled with Anisotropic Porous Material with Navier Slip Condition</w:t>
      </w:r>
    </w:p>
    <w:p w14:paraId="259B8702" w14:textId="77777777" w:rsidR="00F35858" w:rsidRDefault="008E1717">
      <w:pPr>
        <w:spacing w:after="280"/>
        <w:jc w:val="center"/>
      </w:pPr>
      <w:r>
        <w:rPr>
          <w:i/>
          <w:color w:val="5A5A5A"/>
          <w:sz w:val="21"/>
        </w:rPr>
        <w:t xml:space="preserve">Mathematical Formulation, Dimensionless Analysis, and Exact Analytical Solution via Laplace Transform </w:t>
      </w:r>
      <w:r>
        <w:rPr>
          <w:i/>
          <w:color w:val="5A5A5A"/>
          <w:sz w:val="21"/>
        </w:rPr>
        <w:t>Method</w:t>
      </w:r>
      <w:r>
        <w:rPr>
          <w:i/>
          <w:color w:val="5A5A5A"/>
          <w:sz w:val="21"/>
        </w:rPr>
        <w:br/>
        <w:t>[YEA PROJECT]</w:t>
      </w:r>
    </w:p>
    <w:p w14:paraId="5A971551" w14:textId="77777777" w:rsidR="00F35858" w:rsidRDefault="00F35858">
      <w:pPr>
        <w:pBdr>
          <w:bottom w:val="single" w:sz="12" w:space="1" w:color="102C57"/>
        </w:pBdr>
        <w:spacing w:after="200"/>
      </w:pPr>
    </w:p>
    <w:p w14:paraId="7119AA1A" w14:textId="77777777" w:rsidR="00F35858" w:rsidRDefault="008E1717">
      <w:pPr>
        <w:keepNext/>
        <w:spacing w:before="280"/>
      </w:pPr>
      <w:r>
        <w:rPr>
          <w:b/>
          <w:color w:val="102C57"/>
          <w:sz w:val="27"/>
        </w:rPr>
        <w:t>1. Mathematical Formulation &amp; Governing Equations (Page 1)</w:t>
      </w:r>
    </w:p>
    <w:p w14:paraId="009F93F2" w14:textId="77777777" w:rsidR="00F35858" w:rsidRDefault="008E1717">
      <w:r>
        <w:t>A study on the pressure-driven unsteady fluid flow through a vertical channel filled with an anisotropic porous material with Navier slip condition. The dimensional governing momentum equation is given by: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26B0D803" w14:textId="77777777">
        <w:trPr>
          <w:jc w:val="center"/>
        </w:trPr>
        <w:tc>
          <w:tcPr>
            <w:tcW w:w="8208" w:type="dxa"/>
            <w:vAlign w:val="center"/>
          </w:tcPr>
          <w:p w14:paraId="04FB5EFE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ν</m:t>
                    </m: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bar>
                      </m:e>
                    </m:ba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52" w:type="dxa"/>
            <w:vAlign w:val="center"/>
          </w:tcPr>
          <w:p w14:paraId="3A77F2F8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(1)</w:t>
            </w:r>
          </w:p>
        </w:tc>
      </w:tr>
    </w:tbl>
    <w:p w14:paraId="695BC35A" w14:textId="77777777" w:rsidR="00F35858" w:rsidRDefault="008E1717">
      <w:r>
        <w:rPr>
          <w:b/>
        </w:rPr>
        <w:t>Subject to:</w:t>
      </w:r>
    </w:p>
    <w:p w14:paraId="006252DA" w14:textId="77777777" w:rsidR="00F35858" w:rsidRDefault="008E1717">
      <w:r>
        <w:t xml:space="preserve">• 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≤0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A0A3AA3" w14:textId="77777777">
        <w:trPr>
          <w:jc w:val="center"/>
        </w:trPr>
        <w:tc>
          <w:tcPr>
            <w:tcW w:w="8208" w:type="dxa"/>
            <w:vAlign w:val="center"/>
          </w:tcPr>
          <w:p w14:paraId="57113209" w14:textId="77777777" w:rsidR="00F35858" w:rsidRDefault="008E1717">
            <w:pPr>
              <w:spacing w:before="100" w:after="1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  <m:r>
                  <m:rPr>
                    <m:nor/>
                  </m:rPr>
                  <m:t xml:space="preserve">for </m:t>
                </m:r>
                <m:r>
                  <w:rPr>
                    <w:rFonts w:ascii="Cambria Math" w:hAnsi="Cambria Math"/>
                  </w:rPr>
                  <m:t>0≤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≤h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49B96FFE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2578777A" w14:textId="77777777" w:rsidR="00F35858" w:rsidRDefault="008E1717">
      <w:r>
        <w:t xml:space="preserve">• 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0AB1B32" w14:textId="77777777">
        <w:trPr>
          <w:jc w:val="center"/>
        </w:trPr>
        <w:tc>
          <w:tcPr>
            <w:tcW w:w="8208" w:type="dxa"/>
            <w:vAlign w:val="center"/>
          </w:tcPr>
          <w:p w14:paraId="198C4B41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m:rPr>
                          <m:nor/>
                        </m:rPr>
                        <m:t xml:space="preserve">at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m:rPr>
                          <m:nor/>
                        </m:rPr>
                        <m:t xml:space="preserve">at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=h</m:t>
                      </m:r>
                    </m:e>
                  </m:mr>
                </m:m>
              </m:oMath>
            </m:oMathPara>
          </w:p>
        </w:tc>
        <w:tc>
          <w:tcPr>
            <w:tcW w:w="1152" w:type="dxa"/>
            <w:vAlign w:val="center"/>
          </w:tcPr>
          <w:p w14:paraId="362FBE7A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(2)</w:t>
            </w:r>
          </w:p>
        </w:tc>
      </w:tr>
    </w:tbl>
    <w:p w14:paraId="1F3F34F1" w14:textId="77777777" w:rsidR="00F35858" w:rsidRDefault="008E1717">
      <w:r>
        <w:t xml:space="preserve">where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K</m:t>
                </m:r>
              </m:e>
            </m:bar>
          </m:e>
        </m:bar>
      </m:oMath>
      <w:r>
        <w:t xml:space="preserve"> is the symmetrical second-order permeability tensor defined 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0270C55" w14:textId="77777777">
        <w:trPr>
          <w:jc w:val="center"/>
        </w:trPr>
        <w:tc>
          <w:tcPr>
            <w:tcW w:w="8208" w:type="dxa"/>
            <w:vAlign w:val="center"/>
          </w:tcPr>
          <w:p w14:paraId="56DECAFB" w14:textId="77777777" w:rsidR="00F35858" w:rsidRDefault="008E1717">
            <w:pPr>
              <w:spacing w:before="100" w:after="100"/>
              <w:jc w:val="center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</w:rPr>
                  <m:t>=[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θ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3C1DD953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55110825" w14:textId="77777777" w:rsidR="00F35858" w:rsidRDefault="008E1717">
      <w:r>
        <w:t>Introducing the non-dimensional quantities: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A0B5330" w14:textId="77777777">
        <w:trPr>
          <w:jc w:val="center"/>
        </w:trPr>
        <w:tc>
          <w:tcPr>
            <w:tcW w:w="8208" w:type="dxa"/>
            <w:vAlign w:val="center"/>
          </w:tcPr>
          <w:p w14:paraId="09726988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ν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05474413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(3)</w:t>
            </w:r>
          </w:p>
        </w:tc>
      </w:tr>
    </w:tbl>
    <w:p w14:paraId="3F831A73" w14:textId="77777777" w:rsidR="00F35858" w:rsidRDefault="008E1717">
      <w:r>
        <w:t>The transformations of the corresponding derivative quantities are: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3EBE0E82" w14:textId="77777777">
        <w:trPr>
          <w:jc w:val="center"/>
        </w:trPr>
        <w:tc>
          <w:tcPr>
            <w:tcW w:w="8208" w:type="dxa"/>
            <w:vAlign w:val="center"/>
          </w:tcPr>
          <w:p w14:paraId="239A8898" w14:textId="77777777" w:rsidR="00F35858" w:rsidRDefault="008E1717">
            <w:pPr>
              <w:spacing w:before="100" w:after="1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ν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ν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A76E863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1C3F6479" w14:textId="77777777" w:rsidR="00F35858" w:rsidRDefault="008E1717">
      <w:pPr>
        <w:keepNext/>
        <w:spacing w:before="280"/>
      </w:pPr>
      <w:r>
        <w:rPr>
          <w:b/>
          <w:color w:val="102C57"/>
          <w:sz w:val="27"/>
        </w:rPr>
        <w:t>2. Non-Dimensional Equation &amp; Laplace Transformation (Page 2)</w:t>
      </w:r>
    </w:p>
    <w:p w14:paraId="46FE483A" w14:textId="77777777" w:rsidR="00F35858" w:rsidRDefault="008E1717">
      <w:r>
        <w:t>Substituting the non-dimensional variables into equation (1):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F84861A" w14:textId="77777777">
        <w:trPr>
          <w:jc w:val="center"/>
        </w:trPr>
        <w:tc>
          <w:tcPr>
            <w:tcW w:w="8208" w:type="dxa"/>
            <w:vAlign w:val="center"/>
          </w:tcPr>
          <w:p w14:paraId="2425C3D8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ν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bar>
                      </m:e>
                    </m:ba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57D70916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4A198FFA" w14:textId="77777777" w:rsidR="00F35858" w:rsidRDefault="008E1717">
      <w:r>
        <w:t>Multiplying throughout by h³ / ν²: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78CA47AF" w14:textId="77777777">
        <w:trPr>
          <w:jc w:val="center"/>
        </w:trPr>
        <w:tc>
          <w:tcPr>
            <w:tcW w:w="8208" w:type="dxa"/>
            <w:vAlign w:val="center"/>
          </w:tcPr>
          <w:p w14:paraId="51B53F76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bar>
                      </m:e>
                    </m:bar>
                  </m:den>
                </m:f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3150834F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032D0A8D" w14:textId="77777777" w:rsidR="00F35858" w:rsidRDefault="008E1717">
      <w:r>
        <w:t>Writing in non-dimensional form: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53C3022D" w14:textId="77777777">
        <w:trPr>
          <w:jc w:val="center"/>
        </w:trPr>
        <w:tc>
          <w:tcPr>
            <w:tcW w:w="8208" w:type="dxa"/>
            <w:vAlign w:val="center"/>
          </w:tcPr>
          <w:p w14:paraId="71FA6E01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∂t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γ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2F5B11B4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(4)</w:t>
            </w:r>
          </w:p>
        </w:tc>
      </w:tr>
    </w:tbl>
    <w:p w14:paraId="7B3765BD" w14:textId="77777777" w:rsidR="00F35858" w:rsidRDefault="008E1717">
      <w:r>
        <w:t>where: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50D7FB54" w14:textId="77777777">
        <w:trPr>
          <w:jc w:val="center"/>
        </w:trPr>
        <w:tc>
          <w:tcPr>
            <w:tcW w:w="8208" w:type="dxa"/>
            <w:vAlign w:val="center"/>
          </w:tcPr>
          <w:p w14:paraId="17470B5C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Da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1B8B7A1A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08D1B516" w14:textId="77777777" w:rsidR="00F35858" w:rsidRDefault="008E1717">
      <w:r>
        <w:t>Summary of dimensionless groups and parameters: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F35858" w14:paraId="4DABDDDF" w14:textId="77777777">
        <w:trPr>
          <w:jc w:val="center"/>
        </w:trPr>
        <w:tc>
          <w:tcPr>
            <w:tcW w:w="2592" w:type="dxa"/>
            <w:shd w:val="clear" w:color="auto" w:fill="102C57"/>
          </w:tcPr>
          <w:p w14:paraId="701CD239" w14:textId="77777777" w:rsidR="00F35858" w:rsidRDefault="008E1717">
            <w:pPr>
              <w:jc w:val="center"/>
            </w:pPr>
            <w:r>
              <w:rPr>
                <w:b/>
                <w:color w:val="FFFFFF"/>
              </w:rPr>
              <w:t>Parameter / Symbol</w:t>
            </w:r>
          </w:p>
        </w:tc>
        <w:tc>
          <w:tcPr>
            <w:tcW w:w="3168" w:type="dxa"/>
            <w:shd w:val="clear" w:color="auto" w:fill="102C57"/>
          </w:tcPr>
          <w:p w14:paraId="1CB9CE9E" w14:textId="77777777" w:rsidR="00F35858" w:rsidRDefault="008E1717">
            <w:pPr>
              <w:jc w:val="center"/>
            </w:pPr>
            <w:r>
              <w:rPr>
                <w:b/>
                <w:color w:val="FFFFFF"/>
              </w:rPr>
              <w:t>Definition</w:t>
            </w:r>
          </w:p>
        </w:tc>
        <w:tc>
          <w:tcPr>
            <w:tcW w:w="3600" w:type="dxa"/>
            <w:shd w:val="clear" w:color="auto" w:fill="102C57"/>
          </w:tcPr>
          <w:p w14:paraId="1F384B42" w14:textId="77777777" w:rsidR="00F35858" w:rsidRDefault="008E1717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 w:rsidR="00F35858" w14:paraId="259A58EF" w14:textId="77777777">
        <w:trPr>
          <w:jc w:val="center"/>
        </w:trPr>
        <w:tc>
          <w:tcPr>
            <w:tcW w:w="2592" w:type="dxa"/>
            <w:shd w:val="clear" w:color="auto" w:fill="F4F6F9"/>
            <w:vAlign w:val="center"/>
          </w:tcPr>
          <w:p w14:paraId="556B8502" w14:textId="77777777" w:rsidR="00F35858" w:rsidRDefault="008E171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3168" w:type="dxa"/>
            <w:shd w:val="clear" w:color="auto" w:fill="F4F6F9"/>
            <w:vAlign w:val="center"/>
          </w:tcPr>
          <w:p w14:paraId="18DA8521" w14:textId="77777777" w:rsidR="00F35858" w:rsidRDefault="008E1717">
            <w:pPr>
              <w:jc w:val="center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</m:den>
                </m:f>
              </m:oMath>
            </m:oMathPara>
          </w:p>
        </w:tc>
        <w:tc>
          <w:tcPr>
            <w:tcW w:w="3600" w:type="dxa"/>
            <w:shd w:val="clear" w:color="auto" w:fill="F4F6F9"/>
            <w:vAlign w:val="center"/>
          </w:tcPr>
          <w:p w14:paraId="12320FF1" w14:textId="77777777" w:rsidR="00F35858" w:rsidRDefault="008E1717">
            <w:r>
              <w:rPr>
                <w:sz w:val="20"/>
              </w:rPr>
              <w:t>Viscosity ratio (effective Brinkman to fluid kinematic viscosity)</w:t>
            </w:r>
          </w:p>
        </w:tc>
      </w:tr>
      <w:tr w:rsidR="00F35858" w14:paraId="4A4F615D" w14:textId="77777777">
        <w:trPr>
          <w:jc w:val="center"/>
        </w:trPr>
        <w:tc>
          <w:tcPr>
            <w:tcW w:w="2592" w:type="dxa"/>
            <w:vAlign w:val="center"/>
          </w:tcPr>
          <w:p w14:paraId="2D528E22" w14:textId="77777777" w:rsidR="00F35858" w:rsidRDefault="008E171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3168" w:type="dxa"/>
            <w:vAlign w:val="center"/>
          </w:tcPr>
          <w:p w14:paraId="532388DD" w14:textId="77777777" w:rsidR="00F35858" w:rsidRDefault="008E1717">
            <w:pPr>
              <w:jc w:val="center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600" w:type="dxa"/>
            <w:vAlign w:val="center"/>
          </w:tcPr>
          <w:p w14:paraId="15467050" w14:textId="77777777" w:rsidR="00F35858" w:rsidRDefault="008E1717">
            <w:r>
              <w:rPr>
                <w:sz w:val="20"/>
              </w:rPr>
              <w:t>Anisotropic permeability ratio</w:t>
            </w:r>
          </w:p>
        </w:tc>
      </w:tr>
      <w:tr w:rsidR="00F35858" w14:paraId="4A22E66C" w14:textId="77777777">
        <w:trPr>
          <w:jc w:val="center"/>
        </w:trPr>
        <w:tc>
          <w:tcPr>
            <w:tcW w:w="2592" w:type="dxa"/>
            <w:shd w:val="clear" w:color="auto" w:fill="F4F6F9"/>
            <w:vAlign w:val="center"/>
          </w:tcPr>
          <w:p w14:paraId="6256FE61" w14:textId="77777777" w:rsidR="00F35858" w:rsidRDefault="008E171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3168" w:type="dxa"/>
            <w:shd w:val="clear" w:color="auto" w:fill="F4F6F9"/>
            <w:vAlign w:val="center"/>
          </w:tcPr>
          <w:p w14:paraId="3E69C806" w14:textId="77777777" w:rsidR="00F35858" w:rsidRDefault="008E171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3600" w:type="dxa"/>
            <w:shd w:val="clear" w:color="auto" w:fill="F4F6F9"/>
            <w:vAlign w:val="center"/>
          </w:tcPr>
          <w:p w14:paraId="7B2B6086" w14:textId="77777777" w:rsidR="00F35858" w:rsidRDefault="008E1717">
            <w:r>
              <w:rPr>
                <w:sz w:val="20"/>
              </w:rPr>
              <w:t>Anisotropic permeability orientation factor</w:t>
            </w:r>
          </w:p>
        </w:tc>
      </w:tr>
      <w:tr w:rsidR="00F35858" w14:paraId="7BFB6B64" w14:textId="77777777">
        <w:trPr>
          <w:jc w:val="center"/>
        </w:trPr>
        <w:tc>
          <w:tcPr>
            <w:tcW w:w="2592" w:type="dxa"/>
            <w:vAlign w:val="center"/>
          </w:tcPr>
          <w:p w14:paraId="37EE8CE2" w14:textId="77777777" w:rsidR="00F35858" w:rsidRDefault="008E171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Da</m:t>
                </m:r>
              </m:oMath>
            </m:oMathPara>
          </w:p>
        </w:tc>
        <w:tc>
          <w:tcPr>
            <w:tcW w:w="3168" w:type="dxa"/>
            <w:vAlign w:val="center"/>
          </w:tcPr>
          <w:p w14:paraId="559F9729" w14:textId="77777777" w:rsidR="00F35858" w:rsidRDefault="008E1717">
            <w:pPr>
              <w:jc w:val="center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600" w:type="dxa"/>
            <w:vAlign w:val="center"/>
          </w:tcPr>
          <w:p w14:paraId="6676F0A9" w14:textId="77777777" w:rsidR="00F35858" w:rsidRDefault="008E1717">
            <w:r>
              <w:rPr>
                <w:sz w:val="20"/>
              </w:rPr>
              <w:t>Darcy number</w:t>
            </w:r>
          </w:p>
        </w:tc>
      </w:tr>
      <w:tr w:rsidR="00F35858" w14:paraId="3396DB2F" w14:textId="77777777">
        <w:trPr>
          <w:jc w:val="center"/>
        </w:trPr>
        <w:tc>
          <w:tcPr>
            <w:tcW w:w="2592" w:type="dxa"/>
            <w:shd w:val="clear" w:color="auto" w:fill="F4F6F9"/>
            <w:vAlign w:val="center"/>
          </w:tcPr>
          <w:p w14:paraId="7753E006" w14:textId="77777777" w:rsidR="00F35858" w:rsidRDefault="008E171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3168" w:type="dxa"/>
            <w:shd w:val="clear" w:color="auto" w:fill="F4F6F9"/>
            <w:vAlign w:val="center"/>
          </w:tcPr>
          <w:p w14:paraId="67C63A64" w14:textId="77777777" w:rsidR="00F35858" w:rsidRDefault="008E171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600" w:type="dxa"/>
            <w:shd w:val="clear" w:color="auto" w:fill="F4F6F9"/>
            <w:vAlign w:val="center"/>
          </w:tcPr>
          <w:p w14:paraId="3ABB040B" w14:textId="77777777" w:rsidR="00F35858" w:rsidRDefault="008E1717">
            <w:r>
              <w:rPr>
                <w:sz w:val="20"/>
              </w:rPr>
              <w:t>Dimensionless constant pressure gradient / body force parameter</w:t>
            </w:r>
          </w:p>
        </w:tc>
      </w:tr>
    </w:tbl>
    <w:p w14:paraId="3D6374F6" w14:textId="77777777" w:rsidR="00F35858" w:rsidRDefault="008E1717">
      <w:pPr>
        <w:spacing w:before="160"/>
      </w:pPr>
      <w:r>
        <w:t>Apply Laplace transform on (4):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BB7B202" w14:textId="77777777">
        <w:trPr>
          <w:jc w:val="center"/>
        </w:trPr>
        <w:tc>
          <w:tcPr>
            <w:tcW w:w="8208" w:type="dxa"/>
            <w:vAlign w:val="center"/>
          </w:tcPr>
          <w:p w14:paraId="2B8AE7DF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ba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γ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0AEE1C13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(5)</w:t>
            </w:r>
          </w:p>
        </w:tc>
      </w:tr>
    </w:tbl>
    <w:p w14:paraId="0134DDE8" w14:textId="77777777" w:rsidR="00F35858" w:rsidRDefault="008E1717">
      <w:r>
        <w:t xml:space="preserve">where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&gt;0</m:t>
        </m:r>
      </m:oMath>
      <w:r>
        <w:t xml:space="preserve"> is the Laplace parameter.</w:t>
      </w:r>
    </w:p>
    <w:p w14:paraId="6431C567" w14:textId="77777777" w:rsidR="00F35858" w:rsidRDefault="008E1717">
      <w:r>
        <w:t>Rearranging: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FD6C82C" w14:textId="77777777">
        <w:trPr>
          <w:jc w:val="center"/>
        </w:trPr>
        <w:tc>
          <w:tcPr>
            <w:tcW w:w="8208" w:type="dxa"/>
            <w:vAlign w:val="center"/>
          </w:tcPr>
          <w:p w14:paraId="646EDC21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γ</m:t>
                    </m:r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0BFFCFE2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1DCA2D3B" w14:textId="77777777" w:rsidR="00F35858" w:rsidRDefault="008E1717">
      <w:r>
        <w:t>Let: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2EF78D2C" w14:textId="77777777">
        <w:trPr>
          <w:jc w:val="center"/>
        </w:trPr>
        <w:tc>
          <w:tcPr>
            <w:tcW w:w="8208" w:type="dxa"/>
            <w:vAlign w:val="center"/>
          </w:tcPr>
          <w:p w14:paraId="703603FA" w14:textId="77777777" w:rsidR="00F35858" w:rsidRDefault="008E1717">
            <w:pPr>
              <w:spacing w:before="100" w:after="1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Da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γ</m:t>
                    </m:r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63437BF7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69EF8DAD" w14:textId="77777777" w:rsidR="00F35858" w:rsidRDefault="008E1717">
      <w:r>
        <w:t>Then: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52438AD8" w14:textId="77777777">
        <w:trPr>
          <w:jc w:val="center"/>
        </w:trPr>
        <w:tc>
          <w:tcPr>
            <w:tcW w:w="8208" w:type="dxa"/>
            <w:vAlign w:val="center"/>
          </w:tcPr>
          <w:p w14:paraId="261B04A2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bar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58D8C12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(6)</w:t>
            </w:r>
          </w:p>
        </w:tc>
      </w:tr>
    </w:tbl>
    <w:p w14:paraId="04326780" w14:textId="77777777" w:rsidR="00F35858" w:rsidRDefault="008E1717">
      <w:pPr>
        <w:keepNext/>
        <w:spacing w:before="280"/>
      </w:pPr>
      <w:r>
        <w:rPr>
          <w:b/>
          <w:color w:val="102C57"/>
          <w:sz w:val="27"/>
        </w:rPr>
        <w:t>3. Laplace Transform Method: General Solution &amp; Transformed Boundary Conditions (Page 3)</w:t>
      </w:r>
    </w:p>
    <w:p w14:paraId="1CB9439D" w14:textId="77777777" w:rsidR="00F35858" w:rsidRDefault="008E1717">
      <w:r>
        <w:t xml:space="preserve">Solving equation (6) </w:t>
      </w:r>
      <w:r>
        <w:t>gives: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37B9E323" w14:textId="77777777">
        <w:trPr>
          <w:jc w:val="center"/>
        </w:trPr>
        <w:tc>
          <w:tcPr>
            <w:tcW w:w="8208" w:type="dxa"/>
            <w:vAlign w:val="center"/>
          </w:tcPr>
          <w:p w14:paraId="0A6394A9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∴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bar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ym</m:t>
                </m:r>
                <m:r>
                  <w:rPr>
                    <w:rFonts w:ascii="Cambria Math" w:hAnsi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294ADAD5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(7)</w:t>
            </w:r>
          </w:p>
        </w:tc>
      </w:tr>
    </w:tbl>
    <w:p w14:paraId="714B93AC" w14:textId="77777777" w:rsidR="00F35858" w:rsidRDefault="008E1717">
      <w:r>
        <w:t>Also, the first derivative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44401479" w14:textId="77777777">
        <w:trPr>
          <w:jc w:val="center"/>
        </w:trPr>
        <w:tc>
          <w:tcPr>
            <w:tcW w:w="8208" w:type="dxa"/>
            <w:vAlign w:val="center"/>
          </w:tcPr>
          <w:p w14:paraId="7B6D2524" w14:textId="77777777" w:rsidR="00F35858" w:rsidRDefault="008E1717">
            <w:pPr>
              <w:spacing w:before="100" w:after="1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ar>
                  </m:num>
                  <m:den>
                    <m:r>
                      <w:rPr>
                        <w:rFonts w:ascii="Cambria Math" w:hAnsi="Cambria Math"/>
                      </w:rPr>
                      <m:t>dy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ym</m:t>
                </m:r>
                <m:r>
                  <w:rPr>
                    <w:rFonts w:ascii="Cambria Math" w:hAnsi="Cambria Math"/>
                  </w:rPr>
                  <m:t>)]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2536D96E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(8)</w:t>
            </w:r>
          </w:p>
        </w:tc>
      </w:tr>
    </w:tbl>
    <w:p w14:paraId="695E32AE" w14:textId="77777777" w:rsidR="00F35858" w:rsidRDefault="008E1717">
      <w:r>
        <w:t>From boundary conditions (2):</w:t>
      </w:r>
    </w:p>
    <w:p w14:paraId="5DCB3D69" w14:textId="77777777" w:rsidR="00F35858" w:rsidRDefault="008E1717">
      <w:r>
        <w:t xml:space="preserve">•  For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≤0</m:t>
        </m:r>
      </m:oMath>
      <w:r>
        <w:t xml:space="preserve">,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</m:t>
        </m:r>
      </m:oMath>
      <w:r>
        <w:t xml:space="preserve"> for 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≤1</m:t>
        </m:r>
      </m:oMath>
    </w:p>
    <w:p w14:paraId="58FFDD2E" w14:textId="77777777" w:rsidR="00F35858" w:rsidRDefault="008E1717">
      <w:r>
        <w:t xml:space="preserve">•  For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&gt;0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4B37183D" w14:textId="77777777">
        <w:trPr>
          <w:jc w:val="center"/>
        </w:trPr>
        <w:tc>
          <w:tcPr>
            <w:tcW w:w="8208" w:type="dxa"/>
            <w:vAlign w:val="center"/>
          </w:tcPr>
          <w:p w14:paraId="6AD50719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ba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den>
                      </m:f>
                    </m:e>
                    <m:e>
                      <m:r>
                        <m:rPr>
                          <m:nor/>
                        </m:rPr>
                        <m:t xml:space="preserve">at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mr>
                  <m:m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bar>
                      <m:r>
                        <w:rPr>
                          <w:rFonts w:ascii="Cambria Math" w:hAnsi="Cambria Math"/>
                        </w:rPr>
                        <m:t>=-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ba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den>
                      </m:f>
                    </m:e>
                    <m:e>
                      <m:r>
                        <m:rPr>
                          <m:nor/>
                        </m:rPr>
                        <m:t xml:space="preserve">at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e>
                  </m:mr>
                </m:m>
              </m:oMath>
            </m:oMathPara>
          </w:p>
        </w:tc>
        <w:tc>
          <w:tcPr>
            <w:tcW w:w="1152" w:type="dxa"/>
            <w:vAlign w:val="center"/>
          </w:tcPr>
          <w:p w14:paraId="097E3EAD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(9)</w:t>
            </w:r>
          </w:p>
        </w:tc>
      </w:tr>
    </w:tbl>
    <w:p w14:paraId="1BA9A824" w14:textId="77777777" w:rsidR="00F35858" w:rsidRDefault="008E1717">
      <w:r>
        <w:t>Here, equation (9) represents the corresponding dimensionless boundary conditions in the Laplace domain.</w:t>
      </w:r>
    </w:p>
    <w:p w14:paraId="56A42799" w14:textId="77777777" w:rsidR="00F35858" w:rsidRDefault="008E1717">
      <w:r>
        <w:t>To derive A1 and A2, we apply boundary conditions (9) to equations (7) and (8):</w:t>
      </w:r>
    </w:p>
    <w:p w14:paraId="728FED19" w14:textId="77777777" w:rsidR="00F35858" w:rsidRDefault="008E1717">
      <w:r>
        <w:t xml:space="preserve">At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=0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7D3DF92E" w14:textId="77777777">
        <w:trPr>
          <w:jc w:val="center"/>
        </w:trPr>
        <w:tc>
          <w:tcPr>
            <w:tcW w:w="8208" w:type="dxa"/>
            <w:vAlign w:val="center"/>
          </w:tcPr>
          <w:p w14:paraId="1687D417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73E04181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4D8D5BB6" w14:textId="77777777" w:rsidR="00F35858" w:rsidRDefault="008E1717">
      <w:r>
        <w:t>which implies: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97ABBEE" w14:textId="77777777">
        <w:trPr>
          <w:jc w:val="center"/>
        </w:trPr>
        <w:tc>
          <w:tcPr>
            <w:tcW w:w="8208" w:type="dxa"/>
            <w:vAlign w:val="center"/>
          </w:tcPr>
          <w:p w14:paraId="430434A7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1364B4DA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(10)</w:t>
            </w:r>
          </w:p>
        </w:tc>
      </w:tr>
    </w:tbl>
    <w:p w14:paraId="14885DCC" w14:textId="77777777" w:rsidR="00F35858" w:rsidRDefault="008E1717">
      <w:r>
        <w:t xml:space="preserve">At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=1</m:t>
        </m:r>
      </m:oMath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48D4B9E9" w14:textId="77777777">
        <w:trPr>
          <w:jc w:val="center"/>
        </w:trPr>
        <w:tc>
          <w:tcPr>
            <w:tcW w:w="8208" w:type="dxa"/>
            <w:vAlign w:val="center"/>
          </w:tcPr>
          <w:p w14:paraId="4E8327C3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)]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189936B7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23ECF8A9" w14:textId="77777777" w:rsidR="00F35858" w:rsidRDefault="008E1717">
      <w:pPr>
        <w:keepNext/>
        <w:spacing w:before="280"/>
      </w:pPr>
      <w:r>
        <w:rPr>
          <w:b/>
          <w:color w:val="102C57"/>
          <w:sz w:val="27"/>
        </w:rPr>
        <w:t>4. Grouping Terms &amp; Linear System Formulation (Page 4)</w:t>
      </w:r>
    </w:p>
    <w:p w14:paraId="550C3D24" w14:textId="77777777" w:rsidR="00F35858" w:rsidRDefault="008E1717">
      <w:r>
        <w:t>Rearranging terms from the boundary condition at y = 1: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1C39FE0" w14:textId="77777777">
        <w:trPr>
          <w:jc w:val="center"/>
        </w:trPr>
        <w:tc>
          <w:tcPr>
            <w:tcW w:w="8208" w:type="dxa"/>
            <w:vAlign w:val="center"/>
          </w:tcPr>
          <w:p w14:paraId="51926E6F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)]+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)]=-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9A388CA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(11)</w:t>
            </w:r>
          </w:p>
        </w:tc>
      </w:tr>
    </w:tbl>
    <w:p w14:paraId="18D91CD5" w14:textId="77777777" w:rsidR="00F35858" w:rsidRDefault="008E1717">
      <w:r>
        <w:lastRenderedPageBreak/>
        <w:t>Let: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2CB26BA2" w14:textId="77777777">
        <w:trPr>
          <w:jc w:val="center"/>
        </w:trPr>
        <w:tc>
          <w:tcPr>
            <w:tcW w:w="8208" w:type="dxa"/>
            <w:vAlign w:val="center"/>
          </w:tcPr>
          <w:p w14:paraId="5C33E3A8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4DB17A6C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5A5A17C8" w14:textId="77777777">
        <w:trPr>
          <w:jc w:val="center"/>
        </w:trPr>
        <w:tc>
          <w:tcPr>
            <w:tcW w:w="8208" w:type="dxa"/>
            <w:vAlign w:val="center"/>
          </w:tcPr>
          <w:p w14:paraId="53D7FCFE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20117FA1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4D4F3AC2" w14:textId="77777777" w:rsidR="00F35858" w:rsidRDefault="008E1717">
      <w:r>
        <w:t>Then: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FB4CB1E" w14:textId="77777777">
        <w:trPr>
          <w:jc w:val="center"/>
        </w:trPr>
        <w:tc>
          <w:tcPr>
            <w:tcW w:w="8208" w:type="dxa"/>
            <w:vAlign w:val="center"/>
          </w:tcPr>
          <w:p w14:paraId="738DFBEA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29063F3D" w14:textId="77777777" w:rsidR="00F35858" w:rsidRDefault="008E1717">
            <w:pPr>
              <w:spacing w:before="100" w:after="100"/>
              <w:jc w:val="right"/>
            </w:pPr>
            <w:r>
              <w:rPr>
                <w:b/>
              </w:rPr>
              <w:t>(12)</w:t>
            </w:r>
          </w:p>
        </w:tc>
      </w:tr>
    </w:tbl>
    <w:p w14:paraId="05E13470" w14:textId="77777777" w:rsidR="00F35858" w:rsidRDefault="008E1717">
      <w:r>
        <w:t>Solve equations (10) and (12) to calculate A1 and A2.</w:t>
      </w:r>
    </w:p>
    <w:p w14:paraId="2BA56DF4" w14:textId="77777777" w:rsidR="00F35858" w:rsidRDefault="008E1717">
      <w:pPr>
        <w:keepNext/>
        <w:spacing w:before="280"/>
      </w:pPr>
      <w:r>
        <w:rPr>
          <w:b/>
          <w:color w:val="102C57"/>
          <w:sz w:val="27"/>
        </w:rPr>
        <w:t>5. Exact Analytical Solution for A1 and A2 (Page 5)</w:t>
      </w:r>
    </w:p>
    <w:p w14:paraId="0477E523" w14:textId="77777777" w:rsidR="00F35858" w:rsidRDefault="008E1717">
      <w:r>
        <w:t xml:space="preserve">From equations (10) and </w:t>
      </w:r>
      <w:r>
        <w:t>(12), we have: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9E382E2" w14:textId="77777777">
        <w:trPr>
          <w:jc w:val="center"/>
        </w:trPr>
        <w:tc>
          <w:tcPr>
            <w:tcW w:w="8208" w:type="dxa"/>
            <w:vAlign w:val="center"/>
          </w:tcPr>
          <w:p w14:paraId="069E2BBC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D0091BA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27B8BA98" w14:textId="77777777">
        <w:trPr>
          <w:jc w:val="center"/>
        </w:trPr>
        <w:tc>
          <w:tcPr>
            <w:tcW w:w="8208" w:type="dxa"/>
            <w:vAlign w:val="center"/>
          </w:tcPr>
          <w:p w14:paraId="4820EABF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31DA88A4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74DB29D7" w14:textId="77777777" w:rsidR="00F35858" w:rsidRDefault="008E1717">
      <w:r>
        <w:t>Let: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20E49D4" w14:textId="77777777">
        <w:trPr>
          <w:jc w:val="center"/>
        </w:trPr>
        <w:tc>
          <w:tcPr>
            <w:tcW w:w="8208" w:type="dxa"/>
            <w:vAlign w:val="center"/>
          </w:tcPr>
          <w:p w14:paraId="16E10808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51FDD62C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4932F673" w14:textId="77777777" w:rsidR="00F35858" w:rsidRDefault="008E1717">
      <w:r>
        <w:t>The system becomes: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3B0B2C00" w14:textId="77777777">
        <w:trPr>
          <w:jc w:val="center"/>
        </w:trPr>
        <w:tc>
          <w:tcPr>
            <w:tcW w:w="8208" w:type="dxa"/>
            <w:vAlign w:val="center"/>
          </w:tcPr>
          <w:p w14:paraId="4325689A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(×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0D2AB916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289B9B08" w14:textId="77777777">
        <w:trPr>
          <w:jc w:val="center"/>
        </w:trPr>
        <w:tc>
          <w:tcPr>
            <w:tcW w:w="8208" w:type="dxa"/>
            <w:vAlign w:val="center"/>
          </w:tcPr>
          <w:p w14:paraId="36A3DFE1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(×1)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47D09973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74975BF8" w14:textId="77777777" w:rsidR="00F35858" w:rsidRDefault="008E1717">
      <w:pPr>
        <w:keepNext/>
        <w:spacing w:before="200" w:after="60"/>
      </w:pPr>
      <w:r>
        <w:rPr>
          <w:b/>
          <w:color w:val="1E4678"/>
          <w:sz w:val="23"/>
        </w:rPr>
        <w:t>5.1 Solution for Constant A2</w:t>
      </w:r>
    </w:p>
    <w:p w14:paraId="6DB01FAB" w14:textId="77777777" w:rsidR="00F35858" w:rsidRDefault="008E1717">
      <w:r>
        <w:t>Multiplying equation (10) by x1: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775BDE7F" w14:textId="77777777">
        <w:trPr>
          <w:jc w:val="center"/>
        </w:trPr>
        <w:tc>
          <w:tcPr>
            <w:tcW w:w="8208" w:type="dxa"/>
            <w:vAlign w:val="center"/>
          </w:tcPr>
          <w:p w14:paraId="18BBD697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14:paraId="79240EE2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4663A5FD" w14:textId="77777777">
        <w:trPr>
          <w:jc w:val="center"/>
        </w:trPr>
        <w:tc>
          <w:tcPr>
            <w:tcW w:w="8208" w:type="dxa"/>
            <w:vAlign w:val="center"/>
          </w:tcPr>
          <w:p w14:paraId="1A73ABA5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14:paraId="628C9602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77E3BDE3" w14:textId="77777777" w:rsidR="00F35858" w:rsidRDefault="008E1717">
      <w:r>
        <w:t>Subtracting the equations: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F73FC2A" w14:textId="77777777">
        <w:trPr>
          <w:jc w:val="center"/>
        </w:trPr>
        <w:tc>
          <w:tcPr>
            <w:tcW w:w="8208" w:type="dxa"/>
            <w:vAlign w:val="center"/>
          </w:tcPr>
          <w:p w14:paraId="76F8ABA4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3CDDAE49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3F9DA256" w14:textId="77777777" w:rsidR="00F35858" w:rsidRDefault="008E1717">
      <w:r>
        <w:t>Solving for A2 gives: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607E8124" w14:textId="77777777">
        <w:trPr>
          <w:jc w:val="center"/>
        </w:trPr>
        <w:tc>
          <w:tcPr>
            <w:tcW w:w="8208" w:type="dxa"/>
            <w:vAlign w:val="center"/>
          </w:tcPr>
          <w:p w14:paraId="1D69973C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6DB920A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702D377D" w14:textId="77777777" w:rsidR="00F35858" w:rsidRDefault="008E1717">
      <w:pPr>
        <w:keepNext/>
        <w:spacing w:before="200" w:after="60"/>
      </w:pPr>
      <w:r>
        <w:rPr>
          <w:b/>
          <w:color w:val="1E4678"/>
          <w:sz w:val="23"/>
        </w:rPr>
        <w:t>5.2 Solution for Constant A1</w:t>
      </w:r>
    </w:p>
    <w:p w14:paraId="11B6A874" w14:textId="77777777" w:rsidR="00F35858" w:rsidRDefault="008E1717">
      <w:r>
        <w:t>Also: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3A061220" w14:textId="77777777">
        <w:trPr>
          <w:jc w:val="center"/>
        </w:trPr>
        <w:tc>
          <w:tcPr>
            <w:tcW w:w="8208" w:type="dxa"/>
            <w:vAlign w:val="center"/>
          </w:tcPr>
          <w:p w14:paraId="27692F4D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52" w:type="dxa"/>
            <w:vAlign w:val="center"/>
          </w:tcPr>
          <w:p w14:paraId="0948698E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09161634" w14:textId="77777777">
        <w:trPr>
          <w:jc w:val="center"/>
        </w:trPr>
        <w:tc>
          <w:tcPr>
            <w:tcW w:w="8208" w:type="dxa"/>
            <w:vAlign w:val="center"/>
          </w:tcPr>
          <w:p w14:paraId="15F22F8B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071699C7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2F5E7121" w14:textId="77777777" w:rsidR="00F35858" w:rsidRDefault="008E1717">
      <w:r>
        <w:t xml:space="preserve">Adding the two </w:t>
      </w:r>
      <w:r>
        <w:t>equations: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0EF21B06" w14:textId="77777777">
        <w:trPr>
          <w:jc w:val="center"/>
        </w:trPr>
        <w:tc>
          <w:tcPr>
            <w:tcW w:w="8208" w:type="dxa"/>
            <w:vAlign w:val="center"/>
          </w:tcPr>
          <w:p w14:paraId="5526C738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4BB58D14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79037816" w14:textId="77777777" w:rsidR="00F35858" w:rsidRDefault="008E1717">
      <w:r>
        <w:t>Solving for A1 gives: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26E210A7" w14:textId="77777777">
        <w:trPr>
          <w:jc w:val="center"/>
        </w:trPr>
        <w:tc>
          <w:tcPr>
            <w:tcW w:w="8208" w:type="dxa"/>
            <w:vAlign w:val="center"/>
          </w:tcPr>
          <w:p w14:paraId="1522EC11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7C6F641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49A5A604" w14:textId="77777777" w:rsidR="00F35858" w:rsidRDefault="008E1717">
      <w:pPr>
        <w:keepNext/>
        <w:spacing w:before="280"/>
      </w:pPr>
      <w:r>
        <w:rPr>
          <w:b/>
          <w:color w:val="102C57"/>
          <w:sz w:val="27"/>
        </w:rPr>
        <w:t>6. Summary of the Complete Analytical Solution</w:t>
      </w:r>
    </w:p>
    <w:p w14:paraId="72DECF00" w14:textId="77777777" w:rsidR="00F35858" w:rsidRDefault="008E1717">
      <w:r>
        <w:t>The complete analytical velocity solution in the transformed Laplace domain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4BEACF0B" w14:textId="77777777">
        <w:trPr>
          <w:jc w:val="center"/>
        </w:trPr>
        <w:tc>
          <w:tcPr>
            <w:tcW w:w="8208" w:type="dxa"/>
            <w:vAlign w:val="center"/>
          </w:tcPr>
          <w:p w14:paraId="68B83440" w14:textId="77777777" w:rsidR="00F35858" w:rsidRDefault="008E1717">
            <w:pPr>
              <w:spacing w:before="100" w:after="100"/>
              <w:jc w:val="center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ba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my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my</m:t>
                </m:r>
                <m:r>
                  <w:rPr>
                    <w:rFonts w:ascii="Cambria Math" w:hAnsi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7DB961D3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0A15A859" w14:textId="77777777" w:rsidR="00F35858" w:rsidRDefault="008E1717">
      <w:r>
        <w:t>where the analytical constants and parameter definitions are: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1152"/>
      </w:tblGrid>
      <w:tr w:rsidR="00F35858" w14:paraId="1CF70D78" w14:textId="77777777">
        <w:trPr>
          <w:jc w:val="center"/>
        </w:trPr>
        <w:tc>
          <w:tcPr>
            <w:tcW w:w="8208" w:type="dxa"/>
            <w:vAlign w:val="center"/>
          </w:tcPr>
          <w:p w14:paraId="7BE81F84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130E0C35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6E6099B8" w14:textId="77777777">
        <w:trPr>
          <w:jc w:val="center"/>
        </w:trPr>
        <w:tc>
          <w:tcPr>
            <w:tcW w:w="8208" w:type="dxa"/>
            <w:vAlign w:val="center"/>
          </w:tcPr>
          <w:p w14:paraId="4CCC819F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5C95801C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517B84A3" w14:textId="77777777">
        <w:trPr>
          <w:jc w:val="center"/>
        </w:trPr>
        <w:tc>
          <w:tcPr>
            <w:tcW w:w="8208" w:type="dxa"/>
            <w:vAlign w:val="center"/>
          </w:tcPr>
          <w:p w14:paraId="0AF62919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2093644C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0908582D" w14:textId="77777777">
        <w:trPr>
          <w:jc w:val="center"/>
        </w:trPr>
        <w:tc>
          <w:tcPr>
            <w:tcW w:w="8208" w:type="dxa"/>
            <w:vAlign w:val="center"/>
          </w:tcPr>
          <w:p w14:paraId="0A9C3091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152" w:type="dxa"/>
            <w:vAlign w:val="center"/>
          </w:tcPr>
          <w:p w14:paraId="24FFEBDE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04F45211" w14:textId="77777777">
        <w:trPr>
          <w:jc w:val="center"/>
        </w:trPr>
        <w:tc>
          <w:tcPr>
            <w:tcW w:w="8208" w:type="dxa"/>
            <w:vAlign w:val="center"/>
          </w:tcPr>
          <w:p w14:paraId="202B767D" w14:textId="77777777" w:rsidR="00F35858" w:rsidRDefault="008E1717">
            <w:pPr>
              <w:spacing w:before="100" w:after="10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sγ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3E6D5F78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53300C88" w14:textId="77777777">
        <w:trPr>
          <w:jc w:val="center"/>
        </w:trPr>
        <w:tc>
          <w:tcPr>
            <w:tcW w:w="8208" w:type="dxa"/>
            <w:vAlign w:val="center"/>
          </w:tcPr>
          <w:p w14:paraId="2BFD16FE" w14:textId="77777777" w:rsidR="00F35858" w:rsidRDefault="008E1717">
            <w:pPr>
              <w:spacing w:before="100"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rad>
              </m:oMath>
            </m:oMathPara>
          </w:p>
        </w:tc>
        <w:tc>
          <w:tcPr>
            <w:tcW w:w="1152" w:type="dxa"/>
            <w:vAlign w:val="center"/>
          </w:tcPr>
          <w:p w14:paraId="2767C652" w14:textId="77777777" w:rsidR="00F35858" w:rsidRDefault="00F35858">
            <w:pPr>
              <w:spacing w:before="100" w:after="100"/>
              <w:jc w:val="right"/>
            </w:pPr>
          </w:p>
        </w:tc>
      </w:tr>
      <w:tr w:rsidR="00F35858" w14:paraId="37510E08" w14:textId="77777777">
        <w:trPr>
          <w:jc w:val="center"/>
        </w:trPr>
        <w:tc>
          <w:tcPr>
            <w:tcW w:w="8208" w:type="dxa"/>
            <w:vAlign w:val="center"/>
          </w:tcPr>
          <w:p w14:paraId="755DA7F4" w14:textId="77777777" w:rsidR="00F35858" w:rsidRDefault="008E1717">
            <w:pPr>
              <w:spacing w:before="100" w:after="1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Da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ν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G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52" w:type="dxa"/>
            <w:vAlign w:val="center"/>
          </w:tcPr>
          <w:p w14:paraId="250120B9" w14:textId="77777777" w:rsidR="00F35858" w:rsidRDefault="00F35858">
            <w:pPr>
              <w:spacing w:before="100" w:after="100"/>
              <w:jc w:val="right"/>
            </w:pPr>
          </w:p>
        </w:tc>
      </w:tr>
    </w:tbl>
    <w:p w14:paraId="3B9424EB" w14:textId="77777777" w:rsidR="008E1717" w:rsidRDefault="008E1717"/>
    <w:sectPr w:rsidR="00000000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A6161" w14:textId="77777777" w:rsidR="008E1717" w:rsidRDefault="008E1717">
      <w:pPr>
        <w:spacing w:after="0" w:line="240" w:lineRule="auto"/>
      </w:pPr>
      <w:r>
        <w:separator/>
      </w:r>
    </w:p>
  </w:endnote>
  <w:endnote w:type="continuationSeparator" w:id="0">
    <w:p w14:paraId="5B72CEAE" w14:textId="77777777" w:rsidR="008E1717" w:rsidRDefault="008E1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9ED5C" w14:textId="77777777" w:rsidR="00F35858" w:rsidRDefault="008E1717">
    <w:pPr>
      <w:pStyle w:val="Footer"/>
      <w:jc w:val="right"/>
    </w:pPr>
    <w:r>
      <w:rPr>
        <w:color w:val="787878"/>
        <w:sz w:val="18"/>
      </w:rPr>
      <w:t xml:space="preserve">YEA PROJECT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5D6AC" w14:textId="77777777" w:rsidR="008E1717" w:rsidRDefault="008E1717">
      <w:pPr>
        <w:spacing w:after="0" w:line="240" w:lineRule="auto"/>
      </w:pPr>
      <w:r>
        <w:separator/>
      </w:r>
    </w:p>
  </w:footnote>
  <w:footnote w:type="continuationSeparator" w:id="0">
    <w:p w14:paraId="3DD7EB55" w14:textId="77777777" w:rsidR="008E1717" w:rsidRDefault="008E1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636162">
    <w:abstractNumId w:val="8"/>
  </w:num>
  <w:num w:numId="2" w16cid:durableId="140660073">
    <w:abstractNumId w:val="6"/>
  </w:num>
  <w:num w:numId="3" w16cid:durableId="1186863273">
    <w:abstractNumId w:val="5"/>
  </w:num>
  <w:num w:numId="4" w16cid:durableId="516971368">
    <w:abstractNumId w:val="4"/>
  </w:num>
  <w:num w:numId="5" w16cid:durableId="1526139476">
    <w:abstractNumId w:val="7"/>
  </w:num>
  <w:num w:numId="6" w16cid:durableId="2140878438">
    <w:abstractNumId w:val="3"/>
  </w:num>
  <w:num w:numId="7" w16cid:durableId="984234218">
    <w:abstractNumId w:val="2"/>
  </w:num>
  <w:num w:numId="8" w16cid:durableId="1320842939">
    <w:abstractNumId w:val="1"/>
  </w:num>
  <w:num w:numId="9" w16cid:durableId="62739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717"/>
    <w:rsid w:val="00AA1D8D"/>
    <w:rsid w:val="00B47730"/>
    <w:rsid w:val="00CB0664"/>
    <w:rsid w:val="00E01ABE"/>
    <w:rsid w:val="00F35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C1ECE"/>
  <w14:defaultImageDpi w14:val="300"/>
  <w15:docId w15:val="{323C0C8E-FD26-4B66-AB03-7FAB0300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E1E1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425</Words>
  <Characters>3284</Characters>
  <Application>Microsoft Office Word</Application>
  <DocSecurity>0</DocSecurity>
  <Lines>171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Dauda Adamu</cp:lastModifiedBy>
  <cp:revision>2</cp:revision>
  <cp:lastPrinted>2026-08-27T15:37:00Z</cp:lastPrinted>
  <dcterms:created xsi:type="dcterms:W3CDTF">2013-12-23T23:15:00Z</dcterms:created>
  <dcterms:modified xsi:type="dcterms:W3CDTF">2026-08-27T15:37:00Z</dcterms:modified>
  <cp:category/>
</cp:coreProperties>
</file>