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12-04-2023</w:t>
      </w:r>
    </w:p>
    <w:bookmarkStart w:id="22" w:name="titolo"/>
    <w:p>
      <w:pPr>
        <w:pStyle w:val="Heading1"/>
      </w:pPr>
      <w:r>
        <w:t xml:space="preserve">titolo</w:t>
      </w:r>
    </w:p>
    <w:p>
      <w:pPr>
        <w:pStyle w:val="FirstParagraph"/>
      </w:pPr>
      <w:r>
        <w:rPr>
          <w:bCs/>
          <w:b/>
        </w:rPr>
        <w:t xml:space="preserve">Indice</w:t>
      </w:r>
    </w:p>
    <w:p>
      <w:pPr>
        <w:numPr>
          <w:ilvl w:val="0"/>
          <w:numId w:val="1001"/>
        </w:numPr>
        <w:pStyle w:val="Compact"/>
      </w:pPr>
      <w:r>
        <w:t xml:space="preserve">sottotitolo</w:t>
      </w:r>
    </w:p>
    <w:p>
      <w:pPr>
        <w:numPr>
          <w:ilvl w:val="1"/>
          <w:numId w:val="1002"/>
        </w:numPr>
        <w:pStyle w:val="Compact"/>
      </w:pPr>
      <w:r>
        <w:t xml:space="preserve">sottotoaof</w:t>
      </w:r>
    </w:p>
    <w:p>
      <w:pPr>
        <w:pStyle w:val="FirstParagraph"/>
      </w:pPr>
      <w:r>
        <w:t xml:space="preserve">asfpoad</w:t>
      </w:r>
    </w:p>
    <w:bookmarkStart w:id="21" w:name="sottotitolo"/>
    <w:p>
      <w:pPr>
        <w:pStyle w:val="Heading2"/>
      </w:pPr>
      <w:r>
        <w:t xml:space="preserve">sottotitolo</w:t>
      </w:r>
    </w:p>
    <w:p>
      <w:pPr>
        <w:pStyle w:val="FirstParagraph"/>
      </w:pPr>
      <w:r>
        <w:t xml:space="preserve">asfkjapo</w:t>
      </w:r>
    </w:p>
    <w:bookmarkStart w:id="20" w:name="sottotoaof"/>
    <w:p>
      <w:pPr>
        <w:pStyle w:val="Heading3"/>
      </w:pPr>
      <w:r>
        <w:t xml:space="preserve">sottotoaof</w:t>
      </w:r>
    </w:p>
    <w:p>
      <w:pPr>
        <w:pStyle w:val="FirstParagraph"/>
      </w:pPr>
      <w:r>
        <w:t xml:space="preserve">scrivi una riflessione sull'utilizzo degli indicatori per il monitoraggio delle degenze medie</w:t>
      </w:r>
    </w:p>
    <w:p>
      <w:pPr>
        <w:pStyle w:val="BodyText"/>
      </w:pPr>
      <w:r>
        <w:t xml:space="preserve">Gli indicatori di degenza media sono un elemento fondamentale per la valutazione dell'efficacia dei servizi e dei programmi sanitari. Il monitoraggio della degenza media fornisce una migliore informazione sulla qualità ed efficienza del servizio medico. Inoltre, aiuta a determinare gli interventi necessari per la prevenzione e il trattamento delle malattie croniche. Le informazioni derivate dagli indicatori di degenza media consentono di ottimizzare il trattamento individuale dei p</w:t>
      </w:r>
    </w:p>
    <w:bookmarkEnd w:id="20"/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12-04-2023</dc:title>
  <dc:creator/>
  <cp:keywords/>
  <dcterms:created xsi:type="dcterms:W3CDTF">2023-04-12T14:28:45Z</dcterms:created>
  <dcterms:modified xsi:type="dcterms:W3CDTF">2023-04-12T14:28:45Z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