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134" w:rsidRDefault="00FF4135">
      <w:pPr>
        <w:pStyle w:val="Standard"/>
        <w:jc w:val="center"/>
        <w:rPr>
          <w:rFonts w:ascii="Garamond" w:hAnsi="Garamond"/>
          <w:sz w:val="28"/>
          <w:szCs w:val="28"/>
        </w:rPr>
      </w:pPr>
      <w:proofErr w:type="gramStart"/>
      <w:r>
        <w:rPr>
          <w:rFonts w:ascii="Garamond" w:hAnsi="Garamond"/>
          <w:sz w:val="28"/>
          <w:szCs w:val="28"/>
        </w:rPr>
        <w:t>CS 192 Software Engineering II</w:t>
      </w:r>
      <w:proofErr w:type="gramEnd"/>
    </w:p>
    <w:p w:rsidR="006E2134" w:rsidRDefault="00FF4135">
      <w:pPr>
        <w:pStyle w:val="Standard"/>
        <w:jc w:val="center"/>
        <w:rPr>
          <w:rFonts w:ascii="Garamond" w:hAnsi="Garamond"/>
          <w:sz w:val="28"/>
          <w:szCs w:val="28"/>
        </w:rPr>
      </w:pPr>
      <w:r>
        <w:rPr>
          <w:rFonts w:ascii="Garamond" w:hAnsi="Garamond"/>
          <w:sz w:val="28"/>
          <w:szCs w:val="28"/>
        </w:rPr>
        <w:t xml:space="preserve"> Sprint Review Checklist</w:t>
      </w:r>
    </w:p>
    <w:p w:rsidR="006E2134" w:rsidRDefault="006E2134">
      <w:pPr>
        <w:pStyle w:val="Standard"/>
        <w:tabs>
          <w:tab w:val="left" w:pos="3060"/>
        </w:tabs>
        <w:rPr>
          <w:rFonts w:ascii="Garamond" w:hAnsi="Garamond"/>
          <w:sz w:val="20"/>
          <w:szCs w:val="20"/>
        </w:rPr>
      </w:pPr>
    </w:p>
    <w:tbl>
      <w:tblPr>
        <w:tblW w:w="9380" w:type="dxa"/>
        <w:tblInd w:w="-370" w:type="dxa"/>
        <w:tblLayout w:type="fixed"/>
        <w:tblCellMar>
          <w:left w:w="10" w:type="dxa"/>
          <w:right w:w="10" w:type="dxa"/>
        </w:tblCellMar>
        <w:tblLook w:val="0000"/>
      </w:tblPr>
      <w:tblGrid>
        <w:gridCol w:w="2340"/>
        <w:gridCol w:w="2725"/>
        <w:gridCol w:w="960"/>
        <w:gridCol w:w="455"/>
        <w:gridCol w:w="1465"/>
        <w:gridCol w:w="1435"/>
      </w:tblGrid>
      <w:tr w:rsidR="006E2134" w:rsidTr="006E2134">
        <w:tblPrEx>
          <w:tblCellMar>
            <w:top w:w="0" w:type="dxa"/>
            <w:bottom w:w="0" w:type="dxa"/>
          </w:tblCellMar>
        </w:tblPrEx>
        <w:trPr>
          <w:trHeight w:val="300"/>
        </w:trPr>
        <w:tc>
          <w:tcPr>
            <w:tcW w:w="2340"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b/>
                <w:bCs/>
                <w:sz w:val="20"/>
                <w:szCs w:val="20"/>
              </w:rPr>
            </w:pPr>
            <w:r>
              <w:rPr>
                <w:rFonts w:ascii="Garamond" w:hAnsi="Garamond"/>
                <w:b/>
                <w:bCs/>
                <w:sz w:val="20"/>
                <w:szCs w:val="20"/>
              </w:rPr>
              <w:t xml:space="preserve">Reviewer's Name:  </w:t>
            </w:r>
          </w:p>
        </w:tc>
        <w:tc>
          <w:tcPr>
            <w:tcW w:w="3685" w:type="dxa"/>
            <w:gridSpan w:val="2"/>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6E2134" w:rsidRDefault="00D67DD6">
            <w:pPr>
              <w:pStyle w:val="Standard"/>
              <w:rPr>
                <w:rFonts w:ascii="Garamond" w:hAnsi="Garamond"/>
                <w:sz w:val="20"/>
                <w:szCs w:val="20"/>
              </w:rPr>
            </w:pPr>
            <w:r>
              <w:rPr>
                <w:rFonts w:ascii="Garamond" w:hAnsi="Garamond"/>
                <w:sz w:val="20"/>
                <w:szCs w:val="20"/>
              </w:rPr>
              <w:t xml:space="preserve">Arthur </w:t>
            </w:r>
            <w:proofErr w:type="spellStart"/>
            <w:r>
              <w:rPr>
                <w:rFonts w:ascii="Garamond" w:hAnsi="Garamond"/>
                <w:sz w:val="20"/>
                <w:szCs w:val="20"/>
              </w:rPr>
              <w:t>Yiu</w:t>
            </w:r>
            <w:proofErr w:type="spellEnd"/>
          </w:p>
        </w:tc>
        <w:tc>
          <w:tcPr>
            <w:tcW w:w="1920" w:type="dxa"/>
            <w:gridSpan w:val="2"/>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b/>
                <w:bCs/>
                <w:sz w:val="20"/>
                <w:szCs w:val="20"/>
              </w:rPr>
            </w:pPr>
            <w:r>
              <w:rPr>
                <w:rFonts w:ascii="Garamond" w:hAnsi="Garamond"/>
                <w:b/>
                <w:bCs/>
                <w:sz w:val="20"/>
                <w:szCs w:val="20"/>
              </w:rPr>
              <w:t>Peer Review Date:</w:t>
            </w:r>
          </w:p>
        </w:tc>
        <w:tc>
          <w:tcPr>
            <w:tcW w:w="143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sz w:val="20"/>
                <w:szCs w:val="20"/>
              </w:rPr>
            </w:pPr>
            <w:r>
              <w:rPr>
                <w:rFonts w:ascii="Garamond" w:hAnsi="Garamond"/>
                <w:sz w:val="20"/>
                <w:szCs w:val="20"/>
              </w:rPr>
              <w:t>Feb 3, 2017</w:t>
            </w:r>
          </w:p>
        </w:tc>
      </w:tr>
      <w:tr w:rsidR="006E2134" w:rsidTr="006E2134">
        <w:tblPrEx>
          <w:tblCellMar>
            <w:top w:w="0" w:type="dxa"/>
            <w:bottom w:w="0" w:type="dxa"/>
          </w:tblCellMar>
        </w:tblPrEx>
        <w:trPr>
          <w:cantSplit/>
          <w:trHeight w:val="300"/>
        </w:trPr>
        <w:tc>
          <w:tcPr>
            <w:tcW w:w="2340" w:type="dxa"/>
            <w:vMerge w:val="restart"/>
            <w:tcBorders>
              <w:left w:val="single" w:sz="8" w:space="0" w:color="000000"/>
              <w:bottom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b/>
                <w:bCs/>
                <w:sz w:val="20"/>
                <w:szCs w:val="20"/>
              </w:rPr>
            </w:pPr>
            <w:r>
              <w:rPr>
                <w:rFonts w:ascii="Garamond" w:hAnsi="Garamond"/>
                <w:b/>
                <w:bCs/>
                <w:sz w:val="20"/>
                <w:szCs w:val="20"/>
              </w:rPr>
              <w:t>Project Name:</w:t>
            </w:r>
          </w:p>
        </w:tc>
        <w:tc>
          <w:tcPr>
            <w:tcW w:w="3685" w:type="dxa"/>
            <w:gridSpan w:val="2"/>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6E2134" w:rsidRDefault="00D67DD6">
            <w:pPr>
              <w:pStyle w:val="Standard"/>
              <w:rPr>
                <w:rFonts w:ascii="Garamond" w:hAnsi="Garamond"/>
                <w:sz w:val="20"/>
                <w:szCs w:val="20"/>
              </w:rPr>
            </w:pPr>
            <w:proofErr w:type="spellStart"/>
            <w:r>
              <w:rPr>
                <w:rFonts w:ascii="Garamond" w:hAnsi="Garamond"/>
                <w:sz w:val="20"/>
                <w:szCs w:val="20"/>
              </w:rPr>
              <w:t>BillDing</w:t>
            </w:r>
            <w:proofErr w:type="spellEnd"/>
          </w:p>
        </w:tc>
        <w:tc>
          <w:tcPr>
            <w:tcW w:w="1920" w:type="dxa"/>
            <w:gridSpan w:val="2"/>
            <w:tcBorders>
              <w:top w:val="single" w:sz="8" w:space="0" w:color="000000"/>
              <w:left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b/>
                <w:bCs/>
                <w:sz w:val="20"/>
                <w:szCs w:val="20"/>
              </w:rPr>
            </w:pPr>
            <w:r>
              <w:rPr>
                <w:rFonts w:ascii="Garamond" w:hAnsi="Garamond"/>
                <w:b/>
                <w:bCs/>
                <w:sz w:val="20"/>
                <w:szCs w:val="20"/>
              </w:rPr>
              <w:t xml:space="preserve">Project ID:  </w:t>
            </w:r>
          </w:p>
        </w:tc>
        <w:tc>
          <w:tcPr>
            <w:tcW w:w="1435" w:type="dxa"/>
            <w:vMerge w:val="restart"/>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6E2134" w:rsidRDefault="006E2134">
            <w:pPr>
              <w:pStyle w:val="Standard"/>
              <w:rPr>
                <w:rFonts w:ascii="Garamond" w:hAnsi="Garamond"/>
                <w:sz w:val="20"/>
                <w:szCs w:val="20"/>
              </w:rPr>
            </w:pPr>
          </w:p>
        </w:tc>
      </w:tr>
      <w:tr w:rsidR="006E2134" w:rsidTr="006E2134">
        <w:tblPrEx>
          <w:tblCellMar>
            <w:top w:w="0" w:type="dxa"/>
            <w:bottom w:w="0" w:type="dxa"/>
          </w:tblCellMar>
        </w:tblPrEx>
        <w:trPr>
          <w:cantSplit/>
          <w:trHeight w:val="270"/>
        </w:trPr>
        <w:tc>
          <w:tcPr>
            <w:tcW w:w="2340" w:type="dxa"/>
            <w:vMerge/>
            <w:tcBorders>
              <w:left w:val="single" w:sz="8" w:space="0" w:color="000000"/>
              <w:bottom w:val="single" w:sz="8" w:space="0" w:color="000000"/>
            </w:tcBorders>
            <w:shd w:val="clear" w:color="auto" w:fill="auto"/>
            <w:tcMar>
              <w:top w:w="0" w:type="dxa"/>
              <w:left w:w="108" w:type="dxa"/>
              <w:bottom w:w="0" w:type="dxa"/>
              <w:right w:w="108" w:type="dxa"/>
            </w:tcMar>
          </w:tcPr>
          <w:p w:rsidR="006E2134" w:rsidRDefault="006E2134">
            <w:pPr>
              <w:rPr>
                <w:rFonts w:hint="eastAsia"/>
              </w:rPr>
            </w:pPr>
          </w:p>
        </w:tc>
        <w:tc>
          <w:tcPr>
            <w:tcW w:w="3685" w:type="dxa"/>
            <w:gridSpan w:val="2"/>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6E2134" w:rsidRDefault="006E2134">
            <w:pPr>
              <w:rPr>
                <w:rFonts w:hint="eastAsia"/>
              </w:rPr>
            </w:pPr>
          </w:p>
        </w:tc>
        <w:tc>
          <w:tcPr>
            <w:tcW w:w="1920" w:type="dxa"/>
            <w:gridSpan w:val="2"/>
            <w:tcBorders>
              <w:left w:val="single" w:sz="8" w:space="0" w:color="000000"/>
              <w:bottom w:val="single" w:sz="8" w:space="0" w:color="000000"/>
            </w:tcBorders>
            <w:shd w:val="clear" w:color="auto" w:fill="auto"/>
            <w:tcMar>
              <w:top w:w="0" w:type="dxa"/>
              <w:left w:w="108" w:type="dxa"/>
              <w:bottom w:w="0" w:type="dxa"/>
              <w:right w:w="108" w:type="dxa"/>
            </w:tcMar>
          </w:tcPr>
          <w:p w:rsidR="006E2134" w:rsidRDefault="00FF4135">
            <w:pPr>
              <w:pStyle w:val="Standard"/>
              <w:snapToGrid w:val="0"/>
              <w:rPr>
                <w:rFonts w:ascii="Garamond" w:hAnsi="Garamond"/>
                <w:sz w:val="20"/>
                <w:szCs w:val="20"/>
              </w:rPr>
            </w:pPr>
            <w:r>
              <w:rPr>
                <w:rFonts w:ascii="Garamond" w:hAnsi="Garamond"/>
                <w:sz w:val="20"/>
                <w:szCs w:val="20"/>
              </w:rPr>
              <w:t xml:space="preserve">(if </w:t>
            </w:r>
            <w:r>
              <w:rPr>
                <w:rFonts w:ascii="Garamond" w:hAnsi="Garamond"/>
                <w:sz w:val="20"/>
                <w:szCs w:val="20"/>
              </w:rPr>
              <w:t>applicable)</w:t>
            </w:r>
          </w:p>
        </w:tc>
        <w:tc>
          <w:tcPr>
            <w:tcW w:w="1435"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6E2134" w:rsidRDefault="006E2134">
            <w:pPr>
              <w:rPr>
                <w:rFonts w:hint="eastAsia"/>
              </w:rPr>
            </w:pPr>
          </w:p>
        </w:tc>
      </w:tr>
      <w:tr w:rsidR="006E2134" w:rsidTr="006E2134">
        <w:tblPrEx>
          <w:tblCellMar>
            <w:top w:w="0" w:type="dxa"/>
            <w:bottom w:w="0" w:type="dxa"/>
          </w:tblCellMar>
        </w:tblPrEx>
        <w:trPr>
          <w:trHeight w:val="345"/>
        </w:trPr>
        <w:tc>
          <w:tcPr>
            <w:tcW w:w="2340" w:type="dxa"/>
            <w:tcBorders>
              <w:left w:val="single" w:sz="8" w:space="0" w:color="000000"/>
              <w:bottom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b/>
                <w:bCs/>
                <w:sz w:val="20"/>
                <w:szCs w:val="20"/>
              </w:rPr>
            </w:pPr>
            <w:r>
              <w:rPr>
                <w:rFonts w:ascii="Garamond" w:hAnsi="Garamond"/>
                <w:b/>
                <w:bCs/>
                <w:sz w:val="20"/>
                <w:szCs w:val="20"/>
              </w:rPr>
              <w:t>Developer’s Group Name:</w:t>
            </w:r>
          </w:p>
        </w:tc>
        <w:tc>
          <w:tcPr>
            <w:tcW w:w="2725"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6E2134" w:rsidRDefault="00D67DD6">
            <w:pPr>
              <w:pStyle w:val="Standard"/>
              <w:rPr>
                <w:rFonts w:ascii="Garamond" w:hAnsi="Garamond"/>
                <w:sz w:val="20"/>
                <w:szCs w:val="20"/>
              </w:rPr>
            </w:pPr>
            <w:r>
              <w:rPr>
                <w:rFonts w:ascii="Garamond" w:hAnsi="Garamond"/>
                <w:sz w:val="20"/>
                <w:szCs w:val="20"/>
              </w:rPr>
              <w:t>SYD</w:t>
            </w:r>
          </w:p>
        </w:tc>
        <w:tc>
          <w:tcPr>
            <w:tcW w:w="1415" w:type="dxa"/>
            <w:gridSpan w:val="2"/>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b/>
                <w:bCs/>
                <w:sz w:val="20"/>
                <w:szCs w:val="20"/>
              </w:rPr>
            </w:pPr>
            <w:r>
              <w:rPr>
                <w:rFonts w:ascii="Garamond" w:hAnsi="Garamond"/>
                <w:b/>
                <w:bCs/>
                <w:sz w:val="20"/>
                <w:szCs w:val="20"/>
              </w:rPr>
              <w:t>Sprint Number</w:t>
            </w:r>
          </w:p>
        </w:tc>
        <w:tc>
          <w:tcPr>
            <w:tcW w:w="29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6E2134" w:rsidRDefault="00C62739">
            <w:pPr>
              <w:pStyle w:val="Standard"/>
              <w:rPr>
                <w:rFonts w:ascii="Garamond" w:hAnsi="Garamond"/>
                <w:sz w:val="20"/>
                <w:szCs w:val="20"/>
              </w:rPr>
            </w:pPr>
            <w:r>
              <w:rPr>
                <w:rFonts w:ascii="Garamond" w:hAnsi="Garamond"/>
                <w:sz w:val="20"/>
                <w:szCs w:val="20"/>
              </w:rPr>
              <w:t>4</w:t>
            </w:r>
          </w:p>
        </w:tc>
      </w:tr>
      <w:tr w:rsidR="006E2134" w:rsidTr="006E2134">
        <w:tblPrEx>
          <w:tblCellMar>
            <w:top w:w="0" w:type="dxa"/>
            <w:bottom w:w="0" w:type="dxa"/>
          </w:tblCellMar>
        </w:tblPrEx>
        <w:trPr>
          <w:trHeight w:val="375"/>
        </w:trPr>
        <w:tc>
          <w:tcPr>
            <w:tcW w:w="2340" w:type="dxa"/>
            <w:tcBorders>
              <w:left w:val="single" w:sz="8" w:space="0" w:color="000000"/>
              <w:bottom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b/>
                <w:bCs/>
                <w:sz w:val="20"/>
                <w:szCs w:val="20"/>
              </w:rPr>
            </w:pPr>
            <w:r>
              <w:rPr>
                <w:rFonts w:ascii="Garamond" w:hAnsi="Garamond"/>
                <w:b/>
                <w:bCs/>
                <w:sz w:val="20"/>
                <w:szCs w:val="20"/>
              </w:rPr>
              <w:t>Sprint Release Approved</w:t>
            </w:r>
          </w:p>
        </w:tc>
        <w:tc>
          <w:tcPr>
            <w:tcW w:w="7040" w:type="dxa"/>
            <w:gridSpan w:val="5"/>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sz w:val="20"/>
                <w:szCs w:val="20"/>
              </w:rPr>
            </w:pPr>
            <w:r>
              <w:rPr>
                <w:rFonts w:ascii="Garamond" w:hAnsi="Garamond"/>
                <w:sz w:val="20"/>
                <w:szCs w:val="20"/>
              </w:rPr>
              <w:t>Yes</w:t>
            </w:r>
          </w:p>
        </w:tc>
      </w:tr>
    </w:tbl>
    <w:p w:rsidR="006E2134" w:rsidRDefault="006E2134">
      <w:pPr>
        <w:pStyle w:val="Standard"/>
        <w:rPr>
          <w:rFonts w:ascii="Garamond" w:hAnsi="Garamond"/>
          <w:sz w:val="20"/>
          <w:szCs w:val="20"/>
        </w:rPr>
      </w:pPr>
    </w:p>
    <w:p w:rsidR="006E2134" w:rsidRDefault="00FF4135">
      <w:pPr>
        <w:pStyle w:val="Standard"/>
        <w:jc w:val="both"/>
        <w:rPr>
          <w:rFonts w:ascii="Garamond" w:hAnsi="Garamond"/>
          <w:sz w:val="20"/>
          <w:szCs w:val="20"/>
        </w:rPr>
      </w:pPr>
      <w:r>
        <w:rPr>
          <w:rFonts w:ascii="Garamond" w:hAnsi="Garamond"/>
          <w:sz w:val="20"/>
          <w:szCs w:val="20"/>
        </w:rPr>
        <w:t xml:space="preserve">This checklist is to be used to assess if sprint goals have been achieved during the sprint.  </w:t>
      </w:r>
      <w:proofErr w:type="gramStart"/>
      <w:r>
        <w:rPr>
          <w:rFonts w:ascii="Garamond" w:hAnsi="Garamond"/>
          <w:sz w:val="20"/>
          <w:szCs w:val="20"/>
        </w:rPr>
        <w:t xml:space="preserve">Particularly, if the target features of the software have been built </w:t>
      </w:r>
      <w:r>
        <w:rPr>
          <w:rFonts w:ascii="Garamond" w:hAnsi="Garamond"/>
          <w:sz w:val="20"/>
          <w:szCs w:val="20"/>
        </w:rPr>
        <w:t>based on user acceptance criteria.</w:t>
      </w:r>
      <w:proofErr w:type="gramEnd"/>
    </w:p>
    <w:p w:rsidR="006E2134" w:rsidRDefault="006E2134">
      <w:pPr>
        <w:pStyle w:val="Standard"/>
        <w:rPr>
          <w:rFonts w:ascii="Garamond" w:hAnsi="Garamond"/>
          <w:sz w:val="20"/>
          <w:szCs w:val="20"/>
        </w:rPr>
      </w:pPr>
    </w:p>
    <w:p w:rsidR="006E2134" w:rsidRDefault="00FF4135">
      <w:pPr>
        <w:pStyle w:val="Standard"/>
        <w:jc w:val="both"/>
        <w:rPr>
          <w:rFonts w:ascii="Garamond" w:hAnsi="Garamond"/>
          <w:sz w:val="20"/>
          <w:szCs w:val="20"/>
          <w:u w:val="single"/>
        </w:rPr>
      </w:pPr>
      <w:r>
        <w:rPr>
          <w:rFonts w:ascii="Garamond" w:hAnsi="Garamond"/>
          <w:sz w:val="20"/>
          <w:szCs w:val="20"/>
          <w:u w:val="single"/>
        </w:rPr>
        <w:t>Functional Goals:</w:t>
      </w:r>
    </w:p>
    <w:tbl>
      <w:tblPr>
        <w:tblW w:w="9468" w:type="dxa"/>
        <w:tblLayout w:type="fixed"/>
        <w:tblCellMar>
          <w:left w:w="10" w:type="dxa"/>
          <w:right w:w="10" w:type="dxa"/>
        </w:tblCellMar>
        <w:tblLook w:val="0000"/>
      </w:tblPr>
      <w:tblGrid>
        <w:gridCol w:w="4138"/>
        <w:gridCol w:w="828"/>
        <w:gridCol w:w="828"/>
        <w:gridCol w:w="3674"/>
      </w:tblGrid>
      <w:tr w:rsidR="006E2134" w:rsidTr="006E2134">
        <w:tblPrEx>
          <w:tblCellMar>
            <w:top w:w="0" w:type="dxa"/>
            <w:bottom w:w="0" w:type="dxa"/>
          </w:tblCellMar>
        </w:tblPrEx>
        <w:tc>
          <w:tcPr>
            <w:tcW w:w="4138"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b/>
                <w:bCs/>
                <w:sz w:val="20"/>
                <w:szCs w:val="20"/>
              </w:rPr>
            </w:pPr>
            <w:r>
              <w:rPr>
                <w:rFonts w:ascii="Garamond" w:hAnsi="Garamond"/>
                <w:b/>
                <w:bCs/>
                <w:sz w:val="20"/>
                <w:szCs w:val="20"/>
              </w:rPr>
              <w:t>User Acceptance Criteria</w:t>
            </w:r>
          </w:p>
        </w:tc>
        <w:tc>
          <w:tcPr>
            <w:tcW w:w="1656"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b/>
                <w:bCs/>
                <w:sz w:val="20"/>
                <w:szCs w:val="20"/>
              </w:rPr>
            </w:pPr>
            <w:r>
              <w:rPr>
                <w:rFonts w:ascii="Garamond" w:hAnsi="Garamond"/>
                <w:b/>
                <w:bCs/>
                <w:sz w:val="20"/>
                <w:szCs w:val="20"/>
              </w:rPr>
              <w:t>Compliance</w:t>
            </w:r>
          </w:p>
        </w:tc>
        <w:tc>
          <w:tcPr>
            <w:tcW w:w="3674" w:type="dxa"/>
            <w:vMerge w:val="restar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b/>
                <w:bCs/>
                <w:sz w:val="20"/>
                <w:szCs w:val="20"/>
              </w:rPr>
            </w:pPr>
            <w:r>
              <w:rPr>
                <w:rFonts w:ascii="Garamond" w:hAnsi="Garamond"/>
                <w:b/>
                <w:bCs/>
                <w:sz w:val="20"/>
                <w:szCs w:val="20"/>
              </w:rPr>
              <w:t>Remarks</w:t>
            </w:r>
          </w:p>
        </w:tc>
      </w:tr>
      <w:tr w:rsidR="006E2134" w:rsidTr="006E2134">
        <w:tblPrEx>
          <w:tblCellMar>
            <w:top w:w="0" w:type="dxa"/>
            <w:bottom w:w="0" w:type="dxa"/>
          </w:tblCellMar>
        </w:tblPrEx>
        <w:tc>
          <w:tcPr>
            <w:tcW w:w="4138"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E2134" w:rsidRDefault="006E2134">
            <w:pPr>
              <w:rPr>
                <w:rFonts w:hint="eastAsia"/>
              </w:rPr>
            </w:pPr>
          </w:p>
        </w:tc>
        <w:tc>
          <w:tcPr>
            <w:tcW w:w="828"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sz w:val="20"/>
                <w:szCs w:val="20"/>
              </w:rPr>
            </w:pPr>
            <w:r>
              <w:rPr>
                <w:rFonts w:ascii="Garamond" w:hAnsi="Garamond"/>
                <w:sz w:val="20"/>
                <w:szCs w:val="20"/>
              </w:rPr>
              <w:t>Yes</w:t>
            </w:r>
          </w:p>
        </w:tc>
        <w:tc>
          <w:tcPr>
            <w:tcW w:w="828"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sz w:val="20"/>
                <w:szCs w:val="20"/>
              </w:rPr>
            </w:pPr>
            <w:r>
              <w:rPr>
                <w:rFonts w:ascii="Garamond" w:hAnsi="Garamond"/>
                <w:sz w:val="20"/>
                <w:szCs w:val="20"/>
              </w:rPr>
              <w:t>No</w:t>
            </w:r>
          </w:p>
        </w:tc>
        <w:tc>
          <w:tcPr>
            <w:tcW w:w="3674" w:type="dxa"/>
            <w:vMerge/>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pPr>
              <w:rPr>
                <w:rFonts w:hint="eastAsia"/>
              </w:rPr>
            </w:pPr>
          </w:p>
        </w:tc>
      </w:tr>
      <w:tr w:rsidR="006E2134" w:rsidTr="002E1BE4">
        <w:tblPrEx>
          <w:tblCellMar>
            <w:top w:w="0" w:type="dxa"/>
            <w:bottom w:w="0" w:type="dxa"/>
          </w:tblCellMar>
        </w:tblPrEx>
        <w:tc>
          <w:tcPr>
            <w:tcW w:w="4138" w:type="dxa"/>
            <w:tcBorders>
              <w:left w:val="single" w:sz="2" w:space="0" w:color="000000"/>
            </w:tcBorders>
            <w:shd w:val="clear" w:color="auto" w:fill="auto"/>
            <w:tcMar>
              <w:top w:w="55" w:type="dxa"/>
              <w:left w:w="55" w:type="dxa"/>
              <w:bottom w:w="55" w:type="dxa"/>
              <w:right w:w="55" w:type="dxa"/>
            </w:tcMar>
          </w:tcPr>
          <w:p w:rsidR="006E2134" w:rsidRDefault="00FF4135" w:rsidP="00D67DD6">
            <w:pPr>
              <w:pStyle w:val="TableContents"/>
              <w:jc w:val="both"/>
              <w:rPr>
                <w:rFonts w:ascii="Garamond" w:hAnsi="Garamond"/>
                <w:sz w:val="20"/>
                <w:szCs w:val="20"/>
              </w:rPr>
            </w:pPr>
            <w:r>
              <w:rPr>
                <w:rFonts w:ascii="Garamond" w:hAnsi="Garamond"/>
                <w:sz w:val="20"/>
                <w:szCs w:val="20"/>
              </w:rPr>
              <w:t xml:space="preserve">The user is </w:t>
            </w:r>
            <w:r w:rsidR="002E1BE4">
              <w:rPr>
                <w:rFonts w:ascii="Garamond" w:hAnsi="Garamond"/>
                <w:sz w:val="20"/>
                <w:szCs w:val="20"/>
              </w:rPr>
              <w:t>able to edit a reminder</w:t>
            </w:r>
            <w:r w:rsidR="00C62739">
              <w:rPr>
                <w:rFonts w:ascii="Garamond" w:hAnsi="Garamond"/>
                <w:sz w:val="20"/>
                <w:szCs w:val="20"/>
              </w:rPr>
              <w:t xml:space="preserve"> while viewing it.</w:t>
            </w:r>
          </w:p>
        </w:tc>
        <w:tc>
          <w:tcPr>
            <w:tcW w:w="828" w:type="dxa"/>
            <w:tcBorders>
              <w:left w:val="single" w:sz="2" w:space="0" w:color="000000"/>
            </w:tcBorders>
            <w:shd w:val="clear" w:color="auto" w:fill="auto"/>
            <w:tcMar>
              <w:top w:w="55" w:type="dxa"/>
              <w:left w:w="55" w:type="dxa"/>
              <w:bottom w:w="55" w:type="dxa"/>
              <w:right w:w="55" w:type="dxa"/>
            </w:tcMar>
          </w:tcPr>
          <w:p w:rsidR="006E2134" w:rsidRDefault="002E1BE4" w:rsidP="00D67DD6">
            <w:pPr>
              <w:pStyle w:val="TableContents"/>
              <w:jc w:val="center"/>
              <w:rPr>
                <w:rFonts w:ascii="Garamond" w:hAnsi="Garamond"/>
                <w:sz w:val="20"/>
                <w:szCs w:val="20"/>
              </w:rPr>
            </w:pPr>
            <w:r>
              <w:rPr>
                <w:rFonts w:ascii="Garamond" w:hAnsi="Garamond"/>
                <w:sz w:val="20"/>
                <w:szCs w:val="20"/>
              </w:rPr>
              <w:t>X</w:t>
            </w:r>
          </w:p>
        </w:tc>
        <w:tc>
          <w:tcPr>
            <w:tcW w:w="828" w:type="dxa"/>
            <w:tcBorders>
              <w:left w:val="single" w:sz="2" w:space="0" w:color="000000"/>
            </w:tcBorders>
            <w:shd w:val="clear" w:color="auto" w:fill="auto"/>
            <w:tcMar>
              <w:top w:w="55" w:type="dxa"/>
              <w:left w:w="55" w:type="dxa"/>
              <w:bottom w:w="55" w:type="dxa"/>
              <w:right w:w="55" w:type="dxa"/>
            </w:tcMar>
          </w:tcPr>
          <w:p w:rsidR="006E2134" w:rsidRDefault="006E2134">
            <w:pPr>
              <w:pStyle w:val="TableContents"/>
              <w:jc w:val="both"/>
              <w:rPr>
                <w:rFonts w:ascii="Garamond" w:hAnsi="Garamond"/>
                <w:sz w:val="20"/>
                <w:szCs w:val="20"/>
              </w:rPr>
            </w:pPr>
          </w:p>
        </w:tc>
        <w:tc>
          <w:tcPr>
            <w:tcW w:w="3674" w:type="dxa"/>
            <w:tcBorders>
              <w:left w:val="single" w:sz="2" w:space="0" w:color="000000"/>
              <w:right w:val="single" w:sz="2" w:space="0" w:color="000000"/>
            </w:tcBorders>
            <w:shd w:val="clear" w:color="auto" w:fill="auto"/>
            <w:tcMar>
              <w:top w:w="55" w:type="dxa"/>
              <w:left w:w="55" w:type="dxa"/>
              <w:bottom w:w="55" w:type="dxa"/>
              <w:right w:w="55" w:type="dxa"/>
            </w:tcMar>
          </w:tcPr>
          <w:p w:rsidR="006E2134" w:rsidRDefault="006E2134">
            <w:pPr>
              <w:pStyle w:val="TableContents"/>
              <w:jc w:val="both"/>
              <w:rPr>
                <w:rFonts w:ascii="Garamond" w:hAnsi="Garamond"/>
                <w:sz w:val="20"/>
                <w:szCs w:val="20"/>
              </w:rPr>
            </w:pPr>
          </w:p>
        </w:tc>
      </w:tr>
      <w:tr w:rsidR="002E1BE4" w:rsidTr="002E1BE4">
        <w:tblPrEx>
          <w:tblCellMar>
            <w:top w:w="0" w:type="dxa"/>
            <w:bottom w:w="0" w:type="dxa"/>
          </w:tblCellMar>
        </w:tblPrEx>
        <w:tc>
          <w:tcPr>
            <w:tcW w:w="4138" w:type="dxa"/>
            <w:tcBorders>
              <w:left w:val="single" w:sz="2" w:space="0" w:color="000000"/>
            </w:tcBorders>
            <w:shd w:val="clear" w:color="auto" w:fill="auto"/>
            <w:tcMar>
              <w:top w:w="55" w:type="dxa"/>
              <w:left w:w="55" w:type="dxa"/>
              <w:bottom w:w="55" w:type="dxa"/>
              <w:right w:w="55" w:type="dxa"/>
            </w:tcMar>
          </w:tcPr>
          <w:p w:rsidR="002E1BE4" w:rsidRDefault="002E1BE4" w:rsidP="00D67DD6">
            <w:pPr>
              <w:pStyle w:val="TableContents"/>
              <w:jc w:val="both"/>
              <w:rPr>
                <w:rFonts w:ascii="Garamond" w:hAnsi="Garamond"/>
                <w:sz w:val="20"/>
                <w:szCs w:val="20"/>
              </w:rPr>
            </w:pPr>
            <w:r>
              <w:rPr>
                <w:rFonts w:ascii="Garamond" w:hAnsi="Garamond"/>
                <w:sz w:val="20"/>
                <w:szCs w:val="20"/>
              </w:rPr>
              <w:t>The user is able to delete a reminder</w:t>
            </w:r>
            <w:r w:rsidR="00C62739">
              <w:rPr>
                <w:rFonts w:ascii="Garamond" w:hAnsi="Garamond"/>
                <w:sz w:val="20"/>
                <w:szCs w:val="20"/>
              </w:rPr>
              <w:t xml:space="preserve"> while viewing it.</w:t>
            </w:r>
          </w:p>
        </w:tc>
        <w:tc>
          <w:tcPr>
            <w:tcW w:w="828" w:type="dxa"/>
            <w:tcBorders>
              <w:left w:val="single" w:sz="2" w:space="0" w:color="000000"/>
            </w:tcBorders>
            <w:shd w:val="clear" w:color="auto" w:fill="auto"/>
            <w:tcMar>
              <w:top w:w="55" w:type="dxa"/>
              <w:left w:w="55" w:type="dxa"/>
              <w:bottom w:w="55" w:type="dxa"/>
              <w:right w:w="55" w:type="dxa"/>
            </w:tcMar>
          </w:tcPr>
          <w:p w:rsidR="002E1BE4" w:rsidRDefault="002E1BE4" w:rsidP="00D67DD6">
            <w:pPr>
              <w:pStyle w:val="TableContents"/>
              <w:jc w:val="center"/>
              <w:rPr>
                <w:rFonts w:ascii="Garamond" w:hAnsi="Garamond"/>
                <w:sz w:val="20"/>
                <w:szCs w:val="20"/>
              </w:rPr>
            </w:pPr>
            <w:r>
              <w:rPr>
                <w:rFonts w:ascii="Garamond" w:hAnsi="Garamond"/>
                <w:sz w:val="20"/>
                <w:szCs w:val="20"/>
              </w:rPr>
              <w:t>X</w:t>
            </w:r>
          </w:p>
        </w:tc>
        <w:tc>
          <w:tcPr>
            <w:tcW w:w="828" w:type="dxa"/>
            <w:tcBorders>
              <w:left w:val="single" w:sz="2" w:space="0" w:color="000000"/>
            </w:tcBorders>
            <w:shd w:val="clear" w:color="auto" w:fill="auto"/>
            <w:tcMar>
              <w:top w:w="55" w:type="dxa"/>
              <w:left w:w="55" w:type="dxa"/>
              <w:bottom w:w="55" w:type="dxa"/>
              <w:right w:w="55" w:type="dxa"/>
            </w:tcMar>
          </w:tcPr>
          <w:p w:rsidR="002E1BE4" w:rsidRDefault="002E1BE4">
            <w:pPr>
              <w:pStyle w:val="TableContents"/>
              <w:jc w:val="both"/>
              <w:rPr>
                <w:rFonts w:ascii="Garamond" w:hAnsi="Garamond"/>
                <w:sz w:val="20"/>
                <w:szCs w:val="20"/>
              </w:rPr>
            </w:pPr>
          </w:p>
        </w:tc>
        <w:tc>
          <w:tcPr>
            <w:tcW w:w="3674" w:type="dxa"/>
            <w:tcBorders>
              <w:left w:val="single" w:sz="2" w:space="0" w:color="000000"/>
              <w:right w:val="single" w:sz="2" w:space="0" w:color="000000"/>
            </w:tcBorders>
            <w:shd w:val="clear" w:color="auto" w:fill="auto"/>
            <w:tcMar>
              <w:top w:w="55" w:type="dxa"/>
              <w:left w:w="55" w:type="dxa"/>
              <w:bottom w:w="55" w:type="dxa"/>
              <w:right w:w="55" w:type="dxa"/>
            </w:tcMar>
          </w:tcPr>
          <w:p w:rsidR="002E1BE4" w:rsidRDefault="002E1BE4">
            <w:pPr>
              <w:pStyle w:val="TableContents"/>
              <w:jc w:val="both"/>
              <w:rPr>
                <w:rFonts w:ascii="Garamond" w:hAnsi="Garamond"/>
                <w:sz w:val="20"/>
                <w:szCs w:val="20"/>
              </w:rPr>
            </w:pPr>
          </w:p>
        </w:tc>
      </w:tr>
      <w:tr w:rsidR="002E1BE4" w:rsidTr="00324243">
        <w:tblPrEx>
          <w:tblCellMar>
            <w:top w:w="0" w:type="dxa"/>
            <w:bottom w:w="0" w:type="dxa"/>
          </w:tblCellMar>
        </w:tblPrEx>
        <w:tc>
          <w:tcPr>
            <w:tcW w:w="4138" w:type="dxa"/>
            <w:tcBorders>
              <w:left w:val="single" w:sz="2" w:space="0" w:color="000000"/>
            </w:tcBorders>
            <w:shd w:val="clear" w:color="auto" w:fill="auto"/>
            <w:tcMar>
              <w:top w:w="55" w:type="dxa"/>
              <w:left w:w="55" w:type="dxa"/>
              <w:bottom w:w="55" w:type="dxa"/>
              <w:right w:w="55" w:type="dxa"/>
            </w:tcMar>
          </w:tcPr>
          <w:p w:rsidR="002E1BE4" w:rsidRDefault="00324243" w:rsidP="00D67DD6">
            <w:pPr>
              <w:pStyle w:val="TableContents"/>
              <w:jc w:val="both"/>
              <w:rPr>
                <w:rFonts w:ascii="Garamond" w:hAnsi="Garamond"/>
                <w:sz w:val="20"/>
                <w:szCs w:val="20"/>
              </w:rPr>
            </w:pPr>
            <w:r>
              <w:rPr>
                <w:rFonts w:ascii="Garamond" w:hAnsi="Garamond"/>
                <w:sz w:val="20"/>
                <w:szCs w:val="20"/>
              </w:rPr>
              <w:t>The user is able to tag a reminder as paid</w:t>
            </w:r>
            <w:r w:rsidR="00C62739">
              <w:rPr>
                <w:rFonts w:ascii="Garamond" w:hAnsi="Garamond"/>
                <w:sz w:val="20"/>
                <w:szCs w:val="20"/>
              </w:rPr>
              <w:t xml:space="preserve"> while viewing it.</w:t>
            </w:r>
          </w:p>
        </w:tc>
        <w:tc>
          <w:tcPr>
            <w:tcW w:w="828" w:type="dxa"/>
            <w:tcBorders>
              <w:left w:val="single" w:sz="2" w:space="0" w:color="000000"/>
            </w:tcBorders>
            <w:shd w:val="clear" w:color="auto" w:fill="auto"/>
            <w:tcMar>
              <w:top w:w="55" w:type="dxa"/>
              <w:left w:w="55" w:type="dxa"/>
              <w:bottom w:w="55" w:type="dxa"/>
              <w:right w:w="55" w:type="dxa"/>
            </w:tcMar>
          </w:tcPr>
          <w:p w:rsidR="002E1BE4" w:rsidRDefault="002E1BE4" w:rsidP="00D67DD6">
            <w:pPr>
              <w:pStyle w:val="TableContents"/>
              <w:jc w:val="center"/>
              <w:rPr>
                <w:rFonts w:ascii="Garamond" w:hAnsi="Garamond"/>
                <w:sz w:val="20"/>
                <w:szCs w:val="20"/>
              </w:rPr>
            </w:pPr>
            <w:r>
              <w:rPr>
                <w:rFonts w:ascii="Garamond" w:hAnsi="Garamond"/>
                <w:sz w:val="20"/>
                <w:szCs w:val="20"/>
              </w:rPr>
              <w:t>X</w:t>
            </w:r>
          </w:p>
        </w:tc>
        <w:tc>
          <w:tcPr>
            <w:tcW w:w="828" w:type="dxa"/>
            <w:tcBorders>
              <w:left w:val="single" w:sz="2" w:space="0" w:color="000000"/>
            </w:tcBorders>
            <w:shd w:val="clear" w:color="auto" w:fill="auto"/>
            <w:tcMar>
              <w:top w:w="55" w:type="dxa"/>
              <w:left w:w="55" w:type="dxa"/>
              <w:bottom w:w="55" w:type="dxa"/>
              <w:right w:w="55" w:type="dxa"/>
            </w:tcMar>
          </w:tcPr>
          <w:p w:rsidR="002E1BE4" w:rsidRDefault="002E1BE4">
            <w:pPr>
              <w:pStyle w:val="TableContents"/>
              <w:jc w:val="both"/>
              <w:rPr>
                <w:rFonts w:ascii="Garamond" w:hAnsi="Garamond"/>
                <w:sz w:val="20"/>
                <w:szCs w:val="20"/>
              </w:rPr>
            </w:pPr>
          </w:p>
        </w:tc>
        <w:tc>
          <w:tcPr>
            <w:tcW w:w="3674" w:type="dxa"/>
            <w:tcBorders>
              <w:left w:val="single" w:sz="2" w:space="0" w:color="000000"/>
              <w:right w:val="single" w:sz="2" w:space="0" w:color="000000"/>
            </w:tcBorders>
            <w:shd w:val="clear" w:color="auto" w:fill="auto"/>
            <w:tcMar>
              <w:top w:w="55" w:type="dxa"/>
              <w:left w:w="55" w:type="dxa"/>
              <w:bottom w:w="55" w:type="dxa"/>
              <w:right w:w="55" w:type="dxa"/>
            </w:tcMar>
          </w:tcPr>
          <w:p w:rsidR="002E1BE4" w:rsidRDefault="002E1BE4">
            <w:pPr>
              <w:pStyle w:val="TableContents"/>
              <w:jc w:val="both"/>
              <w:rPr>
                <w:rFonts w:ascii="Garamond" w:hAnsi="Garamond"/>
                <w:sz w:val="20"/>
                <w:szCs w:val="20"/>
              </w:rPr>
            </w:pPr>
          </w:p>
        </w:tc>
      </w:tr>
      <w:tr w:rsidR="00324243" w:rsidTr="00C62739">
        <w:tblPrEx>
          <w:tblCellMar>
            <w:top w:w="0" w:type="dxa"/>
            <w:bottom w:w="0" w:type="dxa"/>
          </w:tblCellMar>
        </w:tblPrEx>
        <w:tc>
          <w:tcPr>
            <w:tcW w:w="4138" w:type="dxa"/>
            <w:tcBorders>
              <w:left w:val="single" w:sz="2" w:space="0" w:color="000000"/>
            </w:tcBorders>
            <w:shd w:val="clear" w:color="auto" w:fill="auto"/>
            <w:tcMar>
              <w:top w:w="55" w:type="dxa"/>
              <w:left w:w="55" w:type="dxa"/>
              <w:bottom w:w="55" w:type="dxa"/>
              <w:right w:w="55" w:type="dxa"/>
            </w:tcMar>
          </w:tcPr>
          <w:p w:rsidR="00324243" w:rsidRDefault="00C62739" w:rsidP="00D67DD6">
            <w:pPr>
              <w:pStyle w:val="TableContents"/>
              <w:jc w:val="both"/>
              <w:rPr>
                <w:rFonts w:ascii="Garamond" w:hAnsi="Garamond"/>
                <w:sz w:val="20"/>
                <w:szCs w:val="20"/>
              </w:rPr>
            </w:pPr>
            <w:r>
              <w:rPr>
                <w:rFonts w:ascii="Garamond" w:hAnsi="Garamond"/>
                <w:sz w:val="20"/>
                <w:szCs w:val="20"/>
              </w:rPr>
              <w:t>The user is able to view reminders that were paid within the last 30 days.</w:t>
            </w:r>
          </w:p>
        </w:tc>
        <w:tc>
          <w:tcPr>
            <w:tcW w:w="828" w:type="dxa"/>
            <w:tcBorders>
              <w:left w:val="single" w:sz="2" w:space="0" w:color="000000"/>
            </w:tcBorders>
            <w:shd w:val="clear" w:color="auto" w:fill="auto"/>
            <w:tcMar>
              <w:top w:w="55" w:type="dxa"/>
              <w:left w:w="55" w:type="dxa"/>
              <w:bottom w:w="55" w:type="dxa"/>
              <w:right w:w="55" w:type="dxa"/>
            </w:tcMar>
          </w:tcPr>
          <w:p w:rsidR="00324243" w:rsidRDefault="00324243" w:rsidP="00D67DD6">
            <w:pPr>
              <w:pStyle w:val="TableContents"/>
              <w:jc w:val="center"/>
              <w:rPr>
                <w:rFonts w:ascii="Garamond" w:hAnsi="Garamond"/>
                <w:sz w:val="20"/>
                <w:szCs w:val="20"/>
              </w:rPr>
            </w:pPr>
            <w:r>
              <w:rPr>
                <w:rFonts w:ascii="Garamond" w:hAnsi="Garamond"/>
                <w:sz w:val="20"/>
                <w:szCs w:val="20"/>
              </w:rPr>
              <w:t>X</w:t>
            </w:r>
          </w:p>
        </w:tc>
        <w:tc>
          <w:tcPr>
            <w:tcW w:w="828" w:type="dxa"/>
            <w:tcBorders>
              <w:left w:val="single" w:sz="2" w:space="0" w:color="000000"/>
            </w:tcBorders>
            <w:shd w:val="clear" w:color="auto" w:fill="auto"/>
            <w:tcMar>
              <w:top w:w="55" w:type="dxa"/>
              <w:left w:w="55" w:type="dxa"/>
              <w:bottom w:w="55" w:type="dxa"/>
              <w:right w:w="55" w:type="dxa"/>
            </w:tcMar>
          </w:tcPr>
          <w:p w:rsidR="00324243" w:rsidRDefault="00324243">
            <w:pPr>
              <w:pStyle w:val="TableContents"/>
              <w:jc w:val="both"/>
              <w:rPr>
                <w:rFonts w:ascii="Garamond" w:hAnsi="Garamond"/>
                <w:sz w:val="20"/>
                <w:szCs w:val="20"/>
              </w:rPr>
            </w:pPr>
          </w:p>
        </w:tc>
        <w:tc>
          <w:tcPr>
            <w:tcW w:w="3674" w:type="dxa"/>
            <w:tcBorders>
              <w:left w:val="single" w:sz="2" w:space="0" w:color="000000"/>
              <w:right w:val="single" w:sz="2" w:space="0" w:color="000000"/>
            </w:tcBorders>
            <w:shd w:val="clear" w:color="auto" w:fill="auto"/>
            <w:tcMar>
              <w:top w:w="55" w:type="dxa"/>
              <w:left w:w="55" w:type="dxa"/>
              <w:bottom w:w="55" w:type="dxa"/>
              <w:right w:w="55" w:type="dxa"/>
            </w:tcMar>
          </w:tcPr>
          <w:p w:rsidR="00324243" w:rsidRDefault="00324243">
            <w:pPr>
              <w:pStyle w:val="TableContents"/>
              <w:jc w:val="both"/>
              <w:rPr>
                <w:rFonts w:ascii="Garamond" w:hAnsi="Garamond"/>
                <w:sz w:val="20"/>
                <w:szCs w:val="20"/>
              </w:rPr>
            </w:pPr>
          </w:p>
        </w:tc>
      </w:tr>
      <w:tr w:rsidR="00C62739" w:rsidTr="00C62739">
        <w:tblPrEx>
          <w:tblCellMar>
            <w:top w:w="0" w:type="dxa"/>
            <w:bottom w:w="0" w:type="dxa"/>
          </w:tblCellMar>
        </w:tblPrEx>
        <w:tc>
          <w:tcPr>
            <w:tcW w:w="4138" w:type="dxa"/>
            <w:tcBorders>
              <w:left w:val="single" w:sz="2" w:space="0" w:color="000000"/>
            </w:tcBorders>
            <w:shd w:val="clear" w:color="auto" w:fill="auto"/>
            <w:tcMar>
              <w:top w:w="55" w:type="dxa"/>
              <w:left w:w="55" w:type="dxa"/>
              <w:bottom w:w="55" w:type="dxa"/>
              <w:right w:w="55" w:type="dxa"/>
            </w:tcMar>
          </w:tcPr>
          <w:p w:rsidR="00C62739" w:rsidRDefault="00C62739" w:rsidP="00D67DD6">
            <w:pPr>
              <w:pStyle w:val="TableContents"/>
              <w:jc w:val="both"/>
              <w:rPr>
                <w:rFonts w:ascii="Garamond" w:hAnsi="Garamond"/>
                <w:sz w:val="20"/>
                <w:szCs w:val="20"/>
              </w:rPr>
            </w:pPr>
            <w:r>
              <w:rPr>
                <w:rFonts w:ascii="Garamond" w:hAnsi="Garamond"/>
                <w:sz w:val="20"/>
                <w:szCs w:val="20"/>
              </w:rPr>
              <w:t>The user is able to choose when to receive notifications.</w:t>
            </w:r>
          </w:p>
        </w:tc>
        <w:tc>
          <w:tcPr>
            <w:tcW w:w="828" w:type="dxa"/>
            <w:tcBorders>
              <w:left w:val="single" w:sz="2" w:space="0" w:color="000000"/>
            </w:tcBorders>
            <w:shd w:val="clear" w:color="auto" w:fill="auto"/>
            <w:tcMar>
              <w:top w:w="55" w:type="dxa"/>
              <w:left w:w="55" w:type="dxa"/>
              <w:bottom w:w="55" w:type="dxa"/>
              <w:right w:w="55" w:type="dxa"/>
            </w:tcMar>
          </w:tcPr>
          <w:p w:rsidR="00C62739" w:rsidRDefault="00C62739" w:rsidP="00D67DD6">
            <w:pPr>
              <w:pStyle w:val="TableContents"/>
              <w:jc w:val="center"/>
              <w:rPr>
                <w:rFonts w:ascii="Garamond" w:hAnsi="Garamond"/>
                <w:sz w:val="20"/>
                <w:szCs w:val="20"/>
              </w:rPr>
            </w:pPr>
            <w:r>
              <w:rPr>
                <w:rFonts w:ascii="Garamond" w:hAnsi="Garamond"/>
                <w:sz w:val="20"/>
                <w:szCs w:val="20"/>
              </w:rPr>
              <w:t>X</w:t>
            </w:r>
          </w:p>
        </w:tc>
        <w:tc>
          <w:tcPr>
            <w:tcW w:w="828" w:type="dxa"/>
            <w:tcBorders>
              <w:left w:val="single" w:sz="2" w:space="0" w:color="000000"/>
            </w:tcBorders>
            <w:shd w:val="clear" w:color="auto" w:fill="auto"/>
            <w:tcMar>
              <w:top w:w="55" w:type="dxa"/>
              <w:left w:w="55" w:type="dxa"/>
              <w:bottom w:w="55" w:type="dxa"/>
              <w:right w:w="55" w:type="dxa"/>
            </w:tcMar>
          </w:tcPr>
          <w:p w:rsidR="00C62739" w:rsidRDefault="00C62739">
            <w:pPr>
              <w:pStyle w:val="TableContents"/>
              <w:jc w:val="both"/>
              <w:rPr>
                <w:rFonts w:ascii="Garamond" w:hAnsi="Garamond"/>
                <w:sz w:val="20"/>
                <w:szCs w:val="20"/>
              </w:rPr>
            </w:pPr>
          </w:p>
        </w:tc>
        <w:tc>
          <w:tcPr>
            <w:tcW w:w="3674" w:type="dxa"/>
            <w:tcBorders>
              <w:left w:val="single" w:sz="2" w:space="0" w:color="000000"/>
              <w:right w:val="single" w:sz="2" w:space="0" w:color="000000"/>
            </w:tcBorders>
            <w:shd w:val="clear" w:color="auto" w:fill="auto"/>
            <w:tcMar>
              <w:top w:w="55" w:type="dxa"/>
              <w:left w:w="55" w:type="dxa"/>
              <w:bottom w:w="55" w:type="dxa"/>
              <w:right w:w="55" w:type="dxa"/>
            </w:tcMar>
          </w:tcPr>
          <w:p w:rsidR="00C62739" w:rsidRDefault="00C62739">
            <w:pPr>
              <w:pStyle w:val="TableContents"/>
              <w:jc w:val="both"/>
              <w:rPr>
                <w:rFonts w:ascii="Garamond" w:hAnsi="Garamond"/>
                <w:sz w:val="20"/>
                <w:szCs w:val="20"/>
              </w:rPr>
            </w:pPr>
          </w:p>
        </w:tc>
      </w:tr>
      <w:tr w:rsidR="00C62739" w:rsidTr="006E2134">
        <w:tblPrEx>
          <w:tblCellMar>
            <w:top w:w="0" w:type="dxa"/>
            <w:bottom w:w="0" w:type="dxa"/>
          </w:tblCellMar>
        </w:tblPrEx>
        <w:tc>
          <w:tcPr>
            <w:tcW w:w="4138" w:type="dxa"/>
            <w:tcBorders>
              <w:left w:val="single" w:sz="2" w:space="0" w:color="000000"/>
              <w:bottom w:val="single" w:sz="2" w:space="0" w:color="000000"/>
            </w:tcBorders>
            <w:shd w:val="clear" w:color="auto" w:fill="auto"/>
            <w:tcMar>
              <w:top w:w="55" w:type="dxa"/>
              <w:left w:w="55" w:type="dxa"/>
              <w:bottom w:w="55" w:type="dxa"/>
              <w:right w:w="55" w:type="dxa"/>
            </w:tcMar>
          </w:tcPr>
          <w:p w:rsidR="00C62739" w:rsidRDefault="00C62739" w:rsidP="00D67DD6">
            <w:pPr>
              <w:pStyle w:val="TableContents"/>
              <w:jc w:val="both"/>
              <w:rPr>
                <w:rFonts w:ascii="Garamond" w:hAnsi="Garamond"/>
                <w:sz w:val="20"/>
                <w:szCs w:val="20"/>
              </w:rPr>
            </w:pPr>
            <w:r>
              <w:rPr>
                <w:rFonts w:ascii="Garamond" w:hAnsi="Garamond"/>
                <w:sz w:val="20"/>
                <w:szCs w:val="20"/>
              </w:rPr>
              <w:t>There is a help button that explains to the user how to use the application.</w:t>
            </w:r>
          </w:p>
        </w:tc>
        <w:tc>
          <w:tcPr>
            <w:tcW w:w="828" w:type="dxa"/>
            <w:tcBorders>
              <w:left w:val="single" w:sz="2" w:space="0" w:color="000000"/>
              <w:bottom w:val="single" w:sz="2" w:space="0" w:color="000000"/>
            </w:tcBorders>
            <w:shd w:val="clear" w:color="auto" w:fill="auto"/>
            <w:tcMar>
              <w:top w:w="55" w:type="dxa"/>
              <w:left w:w="55" w:type="dxa"/>
              <w:bottom w:w="55" w:type="dxa"/>
              <w:right w:w="55" w:type="dxa"/>
            </w:tcMar>
          </w:tcPr>
          <w:p w:rsidR="00C62739" w:rsidRDefault="00C62739" w:rsidP="00D67DD6">
            <w:pPr>
              <w:pStyle w:val="TableContents"/>
              <w:jc w:val="center"/>
              <w:rPr>
                <w:rFonts w:ascii="Garamond" w:hAnsi="Garamond"/>
                <w:sz w:val="20"/>
                <w:szCs w:val="20"/>
              </w:rPr>
            </w:pPr>
            <w:r>
              <w:rPr>
                <w:rFonts w:ascii="Garamond" w:hAnsi="Garamond"/>
                <w:sz w:val="20"/>
                <w:szCs w:val="20"/>
              </w:rPr>
              <w:t>X</w:t>
            </w:r>
          </w:p>
        </w:tc>
        <w:tc>
          <w:tcPr>
            <w:tcW w:w="828" w:type="dxa"/>
            <w:tcBorders>
              <w:left w:val="single" w:sz="2" w:space="0" w:color="000000"/>
              <w:bottom w:val="single" w:sz="2" w:space="0" w:color="000000"/>
            </w:tcBorders>
            <w:shd w:val="clear" w:color="auto" w:fill="auto"/>
            <w:tcMar>
              <w:top w:w="55" w:type="dxa"/>
              <w:left w:w="55" w:type="dxa"/>
              <w:bottom w:w="55" w:type="dxa"/>
              <w:right w:w="55" w:type="dxa"/>
            </w:tcMar>
          </w:tcPr>
          <w:p w:rsidR="00C62739" w:rsidRDefault="00C62739">
            <w:pPr>
              <w:pStyle w:val="TableContents"/>
              <w:jc w:val="both"/>
              <w:rPr>
                <w:rFonts w:ascii="Garamond" w:hAnsi="Garamond"/>
                <w:sz w:val="20"/>
                <w:szCs w:val="20"/>
              </w:rPr>
            </w:pPr>
          </w:p>
        </w:tc>
        <w:tc>
          <w:tcPr>
            <w:tcW w:w="367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62739" w:rsidRDefault="00C62739">
            <w:pPr>
              <w:pStyle w:val="TableContents"/>
              <w:jc w:val="both"/>
              <w:rPr>
                <w:rFonts w:ascii="Garamond" w:hAnsi="Garamond"/>
                <w:sz w:val="20"/>
                <w:szCs w:val="20"/>
              </w:rPr>
            </w:pPr>
          </w:p>
        </w:tc>
      </w:tr>
    </w:tbl>
    <w:p w:rsidR="006E2134" w:rsidRDefault="006E2134">
      <w:pPr>
        <w:pStyle w:val="Standard"/>
        <w:jc w:val="both"/>
        <w:rPr>
          <w:rFonts w:ascii="Garamond" w:hAnsi="Garamond"/>
          <w:sz w:val="20"/>
          <w:szCs w:val="20"/>
        </w:rPr>
      </w:pPr>
    </w:p>
    <w:p w:rsidR="006E2134" w:rsidRDefault="00FF4135">
      <w:pPr>
        <w:pStyle w:val="Standard"/>
      </w:pPr>
      <w:r>
        <w:rPr>
          <w:rFonts w:ascii="Garamond" w:hAnsi="Garamond"/>
          <w:sz w:val="20"/>
          <w:szCs w:val="20"/>
        </w:rPr>
        <w:t>Tester's Comments:</w:t>
      </w:r>
    </w:p>
    <w:p w:rsidR="006E2134" w:rsidRDefault="006E2134">
      <w:pPr>
        <w:pStyle w:val="Standard"/>
        <w:jc w:val="both"/>
        <w:rPr>
          <w:rFonts w:ascii="Garamond" w:hAnsi="Garamond"/>
          <w:sz w:val="20"/>
          <w:szCs w:val="20"/>
        </w:rPr>
      </w:pPr>
    </w:p>
    <w:p w:rsidR="006E2134" w:rsidRDefault="00FF4135">
      <w:pPr>
        <w:pStyle w:val="Standard"/>
        <w:jc w:val="both"/>
        <w:rPr>
          <w:rFonts w:ascii="Garamond" w:hAnsi="Garamond"/>
          <w:sz w:val="20"/>
          <w:szCs w:val="20"/>
        </w:rPr>
      </w:pPr>
      <w:r>
        <w:rPr>
          <w:rFonts w:ascii="Garamond" w:hAnsi="Garamond"/>
          <w:sz w:val="20"/>
          <w:szCs w:val="20"/>
        </w:rPr>
        <w:tab/>
      </w:r>
      <w:r w:rsidR="002E1BE4">
        <w:rPr>
          <w:rFonts w:ascii="Garamond" w:hAnsi="Garamond"/>
          <w:sz w:val="20"/>
          <w:szCs w:val="20"/>
        </w:rPr>
        <w:t>Th</w:t>
      </w:r>
      <w:r w:rsidR="00C62739">
        <w:rPr>
          <w:rFonts w:ascii="Garamond" w:hAnsi="Garamond"/>
          <w:sz w:val="20"/>
          <w:szCs w:val="20"/>
        </w:rPr>
        <w:t xml:space="preserve">ere were some characters that could be entered that would cause problems to the database. These cases were taken care of. Log history doesn’t delete the reminder when it is past 30 days. This was also fixed. </w:t>
      </w:r>
    </w:p>
    <w:p w:rsidR="006E2134" w:rsidRDefault="006E2134">
      <w:pPr>
        <w:pStyle w:val="Standard"/>
        <w:jc w:val="both"/>
        <w:rPr>
          <w:rFonts w:ascii="Garamond" w:hAnsi="Garamond"/>
          <w:sz w:val="20"/>
          <w:szCs w:val="20"/>
        </w:rPr>
      </w:pPr>
    </w:p>
    <w:p w:rsidR="006E2134" w:rsidRDefault="006E2134">
      <w:pPr>
        <w:pStyle w:val="Standard"/>
        <w:jc w:val="both"/>
        <w:rPr>
          <w:rFonts w:ascii="Garamond" w:hAnsi="Garamond"/>
          <w:sz w:val="20"/>
          <w:szCs w:val="20"/>
        </w:rPr>
      </w:pPr>
    </w:p>
    <w:p w:rsidR="006E2134" w:rsidRDefault="00FF4135">
      <w:pPr>
        <w:pStyle w:val="Standard"/>
      </w:pPr>
      <w:r>
        <w:rPr>
          <w:rFonts w:ascii="Garamond" w:hAnsi="Garamond"/>
          <w:sz w:val="20"/>
          <w:szCs w:val="20"/>
          <w:u w:val="single"/>
        </w:rPr>
        <w:t>Usability Goals:</w:t>
      </w:r>
    </w:p>
    <w:p w:rsidR="006E2134" w:rsidRDefault="00FF4135">
      <w:pPr>
        <w:pStyle w:val="Heading1"/>
      </w:pPr>
      <w:r>
        <w:rPr>
          <w:rFonts w:ascii="Garamond" w:hAnsi="Garamond"/>
          <w:b w:val="0"/>
          <w:bCs w:val="0"/>
          <w:sz w:val="20"/>
          <w:szCs w:val="20"/>
        </w:rPr>
        <w:t xml:space="preserve">If interfaces will be delivered at the end of the sprint, evaluate the system according to Nielsen's Usability Heuristics.    For items that are not applicable, check </w:t>
      </w:r>
      <w:r>
        <w:rPr>
          <w:rFonts w:ascii="Garamond" w:hAnsi="Garamond"/>
          <w:sz w:val="20"/>
          <w:szCs w:val="20"/>
        </w:rPr>
        <w:t>NA</w:t>
      </w:r>
      <w:r>
        <w:rPr>
          <w:rFonts w:ascii="Garamond" w:hAnsi="Garamond"/>
          <w:b w:val="0"/>
          <w:bCs w:val="0"/>
          <w:sz w:val="20"/>
          <w:szCs w:val="20"/>
        </w:rPr>
        <w:t>.</w:t>
      </w:r>
    </w:p>
    <w:p w:rsidR="006E2134" w:rsidRDefault="006E2134">
      <w:pPr>
        <w:pStyle w:val="Standard"/>
        <w:rPr>
          <w:rFonts w:ascii="Garamond" w:hAnsi="Garamond"/>
          <w:sz w:val="20"/>
          <w:szCs w:val="20"/>
        </w:rPr>
      </w:pPr>
    </w:p>
    <w:tbl>
      <w:tblPr>
        <w:tblW w:w="8818" w:type="dxa"/>
        <w:tblLayout w:type="fixed"/>
        <w:tblCellMar>
          <w:left w:w="10" w:type="dxa"/>
          <w:right w:w="10" w:type="dxa"/>
        </w:tblCellMar>
        <w:tblLook w:val="0000"/>
      </w:tblPr>
      <w:tblGrid>
        <w:gridCol w:w="3700"/>
        <w:gridCol w:w="792"/>
        <w:gridCol w:w="936"/>
        <w:gridCol w:w="869"/>
        <w:gridCol w:w="791"/>
        <w:gridCol w:w="859"/>
        <w:gridCol w:w="871"/>
      </w:tblGrid>
      <w:tr w:rsidR="006E2134" w:rsidTr="006E2134">
        <w:tblPrEx>
          <w:tblCellMar>
            <w:top w:w="0" w:type="dxa"/>
            <w:bottom w:w="0" w:type="dxa"/>
          </w:tblCellMar>
        </w:tblPrEx>
        <w:tc>
          <w:tcPr>
            <w:tcW w:w="3700"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b/>
                <w:bCs/>
                <w:sz w:val="16"/>
                <w:szCs w:val="16"/>
              </w:rPr>
            </w:pPr>
            <w:r>
              <w:rPr>
                <w:rFonts w:ascii="Garamond" w:hAnsi="Garamond"/>
                <w:b/>
                <w:bCs/>
                <w:sz w:val="16"/>
                <w:szCs w:val="16"/>
              </w:rPr>
              <w:t>Nielsen's Usability Heuristic</w:t>
            </w:r>
            <w:r>
              <w:rPr>
                <w:rFonts w:ascii="Garamond" w:hAnsi="Garamond"/>
                <w:b/>
                <w:bCs/>
                <w:sz w:val="16"/>
                <w:szCs w:val="16"/>
              </w:rPr>
              <w:t>s</w:t>
            </w:r>
          </w:p>
        </w:tc>
        <w:tc>
          <w:tcPr>
            <w:tcW w:w="4247" w:type="dxa"/>
            <w:gridSpan w:val="5"/>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rPr>
                <w:rFonts w:ascii="Garamond" w:hAnsi="Garamond"/>
                <w:b/>
                <w:bCs/>
                <w:sz w:val="16"/>
                <w:szCs w:val="16"/>
              </w:rPr>
            </w:pPr>
            <w:r>
              <w:rPr>
                <w:rFonts w:ascii="Garamond" w:hAnsi="Garamond"/>
                <w:b/>
                <w:bCs/>
                <w:sz w:val="16"/>
                <w:szCs w:val="16"/>
              </w:rPr>
              <w:t xml:space="preserve"> Strongly                                                                       </w:t>
            </w:r>
            <w:proofErr w:type="spellStart"/>
            <w:r>
              <w:rPr>
                <w:rFonts w:ascii="Garamond" w:hAnsi="Garamond"/>
                <w:b/>
                <w:bCs/>
                <w:sz w:val="16"/>
                <w:szCs w:val="16"/>
              </w:rPr>
              <w:t>Strongly</w:t>
            </w:r>
            <w:proofErr w:type="spellEnd"/>
          </w:p>
          <w:p w:rsidR="006E2134" w:rsidRDefault="00FF4135">
            <w:pPr>
              <w:pStyle w:val="TableContents"/>
              <w:rPr>
                <w:rFonts w:ascii="Garamond" w:hAnsi="Garamond"/>
                <w:b/>
                <w:bCs/>
                <w:sz w:val="16"/>
                <w:szCs w:val="16"/>
              </w:rPr>
            </w:pPr>
            <w:r>
              <w:rPr>
                <w:rFonts w:ascii="Garamond" w:hAnsi="Garamond"/>
                <w:b/>
                <w:bCs/>
                <w:sz w:val="16"/>
                <w:szCs w:val="16"/>
              </w:rPr>
              <w:t>Disagree                                                                         Agree</w:t>
            </w:r>
          </w:p>
        </w:tc>
        <w:tc>
          <w:tcPr>
            <w:tcW w:w="87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b/>
                <w:bCs/>
                <w:sz w:val="16"/>
                <w:szCs w:val="16"/>
              </w:rPr>
            </w:pPr>
            <w:r>
              <w:rPr>
                <w:rFonts w:ascii="Garamond" w:hAnsi="Garamond"/>
                <w:b/>
                <w:bCs/>
                <w:sz w:val="16"/>
                <w:szCs w:val="16"/>
              </w:rPr>
              <w:t>NA</w:t>
            </w:r>
          </w:p>
        </w:tc>
      </w:tr>
      <w:tr w:rsidR="006E2134" w:rsidTr="006E2134">
        <w:tblPrEx>
          <w:tblCellMar>
            <w:top w:w="0" w:type="dxa"/>
            <w:bottom w:w="0" w:type="dxa"/>
          </w:tblCellMar>
        </w:tblPrEx>
        <w:tc>
          <w:tcPr>
            <w:tcW w:w="3700"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E2134" w:rsidRDefault="006E2134">
            <w:pPr>
              <w:rPr>
                <w:rFonts w:hint="eastAsia"/>
              </w:rPr>
            </w:pP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sz w:val="20"/>
                <w:szCs w:val="20"/>
              </w:rPr>
            </w:pPr>
            <w:r>
              <w:rPr>
                <w:rFonts w:ascii="Garamond" w:hAnsi="Garamond"/>
                <w:sz w:val="20"/>
                <w:szCs w:val="20"/>
              </w:rPr>
              <w:t>1</w:t>
            </w: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sz w:val="20"/>
                <w:szCs w:val="20"/>
              </w:rPr>
            </w:pPr>
            <w:r>
              <w:rPr>
                <w:rFonts w:ascii="Garamond" w:hAnsi="Garamond"/>
                <w:sz w:val="20"/>
                <w:szCs w:val="20"/>
              </w:rPr>
              <w:t>2</w:t>
            </w: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sz w:val="20"/>
                <w:szCs w:val="20"/>
              </w:rPr>
            </w:pPr>
            <w:r>
              <w:rPr>
                <w:rFonts w:ascii="Garamond" w:hAnsi="Garamond"/>
                <w:sz w:val="20"/>
                <w:szCs w:val="20"/>
              </w:rPr>
              <w:t>3</w:t>
            </w: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sz w:val="20"/>
                <w:szCs w:val="20"/>
              </w:rPr>
            </w:pPr>
            <w:r>
              <w:rPr>
                <w:rFonts w:ascii="Garamond" w:hAnsi="Garamond"/>
                <w:sz w:val="20"/>
                <w:szCs w:val="20"/>
              </w:rPr>
              <w:t>4</w:t>
            </w: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sz w:val="20"/>
                <w:szCs w:val="20"/>
              </w:rPr>
            </w:pPr>
            <w:r>
              <w:rPr>
                <w:rFonts w:ascii="Garamond" w:hAnsi="Garamond"/>
                <w:sz w:val="20"/>
                <w:szCs w:val="20"/>
              </w:rPr>
              <w:t>5</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pPr>
              <w:pStyle w:val="TableContents"/>
              <w:jc w:val="center"/>
              <w:rPr>
                <w:rFonts w:ascii="Garamond" w:hAnsi="Garamond"/>
                <w:sz w:val="20"/>
                <w:szCs w:val="20"/>
              </w:rPr>
            </w:pPr>
          </w:p>
        </w:tc>
      </w:tr>
      <w:tr w:rsidR="006E2134" w:rsidTr="006E2134">
        <w:tblPrEx>
          <w:tblCellMar>
            <w:top w:w="0" w:type="dxa"/>
            <w:bottom w:w="0" w:type="dxa"/>
          </w:tblCellMar>
        </w:tblPrEx>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Simple and Natural Dialogue</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AA3EC5"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blPrEx>
          <w:tblCellMar>
            <w:top w:w="0" w:type="dxa"/>
            <w:bottom w:w="0" w:type="dxa"/>
          </w:tblCellMar>
        </w:tblPrEx>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 xml:space="preserve">Speaks the Users' </w:t>
            </w:r>
            <w:r>
              <w:rPr>
                <w:rFonts w:ascii="Garamond" w:hAnsi="Garamond"/>
                <w:sz w:val="20"/>
                <w:szCs w:val="20"/>
              </w:rPr>
              <w:t>Language</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AA3EC5"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blPrEx>
          <w:tblCellMar>
            <w:top w:w="0" w:type="dxa"/>
            <w:bottom w:w="0" w:type="dxa"/>
          </w:tblCellMar>
        </w:tblPrEx>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Minimize User Memory Load</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AA3EC5"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blPrEx>
          <w:tblCellMar>
            <w:top w:w="0" w:type="dxa"/>
            <w:bottom w:w="0" w:type="dxa"/>
          </w:tblCellMar>
        </w:tblPrEx>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Consistency</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AA3EC5"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blPrEx>
          <w:tblCellMar>
            <w:top w:w="0" w:type="dxa"/>
            <w:bottom w:w="0" w:type="dxa"/>
          </w:tblCellMar>
        </w:tblPrEx>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Feedback</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AA3EC5"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blPrEx>
          <w:tblCellMar>
            <w:top w:w="0" w:type="dxa"/>
            <w:bottom w:w="0" w:type="dxa"/>
          </w:tblCellMar>
        </w:tblPrEx>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lastRenderedPageBreak/>
              <w:t>Clearly Marked Exits</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2E1BE4"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blPrEx>
          <w:tblCellMar>
            <w:top w:w="0" w:type="dxa"/>
            <w:bottom w:w="0" w:type="dxa"/>
          </w:tblCellMar>
        </w:tblPrEx>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Shortcuts</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560DCB"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blPrEx>
          <w:tblCellMar>
            <w:top w:w="0" w:type="dxa"/>
            <w:bottom w:w="0" w:type="dxa"/>
          </w:tblCellMar>
        </w:tblPrEx>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Good Error Messages</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2E1BE4"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blPrEx>
          <w:tblCellMar>
            <w:top w:w="0" w:type="dxa"/>
            <w:bottom w:w="0" w:type="dxa"/>
          </w:tblCellMar>
        </w:tblPrEx>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Prevent Errors</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AA3EC5"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blPrEx>
          <w:tblCellMar>
            <w:top w:w="0" w:type="dxa"/>
            <w:bottom w:w="0" w:type="dxa"/>
          </w:tblCellMar>
        </w:tblPrEx>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Help and Documentation</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560DCB"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bl>
    <w:p w:rsidR="006E2134" w:rsidRDefault="006E2134">
      <w:pPr>
        <w:pStyle w:val="Heading1"/>
        <w:rPr>
          <w:rFonts w:ascii="Garamond" w:hAnsi="Garamond"/>
          <w:sz w:val="20"/>
          <w:szCs w:val="20"/>
        </w:rPr>
      </w:pPr>
    </w:p>
    <w:p w:rsidR="006E2134" w:rsidRDefault="00FF4135">
      <w:pPr>
        <w:pStyle w:val="Heading1"/>
        <w:rPr>
          <w:rFonts w:ascii="Garamond" w:hAnsi="Garamond"/>
          <w:sz w:val="20"/>
          <w:szCs w:val="20"/>
        </w:rPr>
      </w:pPr>
      <w:r>
        <w:rPr>
          <w:rFonts w:ascii="Garamond" w:hAnsi="Garamond"/>
          <w:sz w:val="20"/>
          <w:szCs w:val="20"/>
        </w:rPr>
        <w:t>Reviewer’s Comments:</w:t>
      </w:r>
    </w:p>
    <w:p w:rsidR="006E2134" w:rsidRDefault="00FF4135">
      <w:pPr>
        <w:pStyle w:val="Standard"/>
      </w:pPr>
      <w:r>
        <w:tab/>
      </w:r>
    </w:p>
    <w:p w:rsidR="006E2134" w:rsidRDefault="00FF4135">
      <w:pPr>
        <w:pStyle w:val="Standard"/>
        <w:rPr>
          <w:rFonts w:ascii="Garamond" w:hAnsi="Garamond"/>
          <w:sz w:val="20"/>
          <w:szCs w:val="20"/>
        </w:rPr>
      </w:pPr>
      <w:r>
        <w:rPr>
          <w:rFonts w:ascii="Garamond" w:hAnsi="Garamond"/>
          <w:sz w:val="20"/>
          <w:szCs w:val="20"/>
        </w:rPr>
        <w:tab/>
      </w:r>
      <w:r w:rsidR="00560DCB">
        <w:rPr>
          <w:rFonts w:ascii="Garamond" w:hAnsi="Garamond"/>
          <w:sz w:val="20"/>
          <w:szCs w:val="20"/>
        </w:rPr>
        <w:t xml:space="preserve">The application seems good. All of the bugs found were fixed. The UI was also improved this sprint. The application uses icons that are simple, natural, and intuitive. </w:t>
      </w:r>
      <w:r w:rsidR="002E1BE4">
        <w:rPr>
          <w:rFonts w:ascii="Garamond" w:hAnsi="Garamond"/>
          <w:sz w:val="20"/>
          <w:szCs w:val="20"/>
        </w:rPr>
        <w:t xml:space="preserve"> </w:t>
      </w:r>
    </w:p>
    <w:p w:rsidR="006E2134" w:rsidRDefault="00FF4135">
      <w:pPr>
        <w:pStyle w:val="Standard"/>
      </w:pPr>
      <w:r>
        <w:tab/>
      </w:r>
    </w:p>
    <w:p w:rsidR="006E2134" w:rsidRDefault="006E2134">
      <w:pPr>
        <w:pStyle w:val="Standard"/>
        <w:ind w:left="720"/>
      </w:pPr>
    </w:p>
    <w:sectPr w:rsidR="006E2134" w:rsidSect="006E2134">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4135" w:rsidRDefault="00FF4135" w:rsidP="006E2134">
      <w:r>
        <w:separator/>
      </w:r>
    </w:p>
  </w:endnote>
  <w:endnote w:type="continuationSeparator" w:id="0">
    <w:p w:rsidR="00FF4135" w:rsidRDefault="00FF4135" w:rsidP="006E21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134" w:rsidRDefault="006E2134">
    <w:pPr>
      <w:pStyle w:val="Footer"/>
      <w:pBdr>
        <w:top w:val="double" w:sz="4" w:space="0" w:color="000000"/>
        <w:left w:val="double" w:sz="4" w:space="0" w:color="000000"/>
        <w:bottom w:val="double" w:sz="4" w:space="0" w:color="000000"/>
        <w:right w:val="double" w:sz="4" w:space="0" w:color="000000"/>
      </w:pBdr>
      <w:jc w:val="center"/>
    </w:pPr>
    <w:r>
      <w:rPr>
        <w:rStyle w:val="PageNumber"/>
        <w:rFonts w:ascii="Verdana" w:hAnsi="Verdana"/>
        <w:sz w:val="12"/>
        <w:szCs w:val="12"/>
      </w:rPr>
      <w:tab/>
    </w:r>
    <w:r>
      <w:rPr>
        <w:rStyle w:val="PageNumber"/>
        <w:rFonts w:ascii="Verdana" w:hAnsi="Verdana"/>
        <w:sz w:val="12"/>
        <w:szCs w:val="12"/>
      </w:rPr>
      <w:tab/>
    </w:r>
    <w:r>
      <w:rPr>
        <w:rStyle w:val="PageNumber"/>
        <w:rFonts w:ascii="Verdana" w:hAnsi="Verdana"/>
        <w:sz w:val="12"/>
        <w:szCs w:val="12"/>
      </w:rPr>
      <w:fldChar w:fldCharType="begin"/>
    </w:r>
    <w:r>
      <w:rPr>
        <w:rStyle w:val="PageNumber"/>
        <w:rFonts w:ascii="Verdana" w:hAnsi="Verdana"/>
        <w:sz w:val="12"/>
        <w:szCs w:val="12"/>
      </w:rPr>
      <w:instrText xml:space="preserve"> PAGE </w:instrText>
    </w:r>
    <w:r>
      <w:rPr>
        <w:rStyle w:val="PageNumber"/>
        <w:rFonts w:ascii="Verdana" w:hAnsi="Verdana"/>
        <w:sz w:val="12"/>
        <w:szCs w:val="12"/>
      </w:rPr>
      <w:fldChar w:fldCharType="separate"/>
    </w:r>
    <w:r w:rsidR="00560DCB">
      <w:rPr>
        <w:rStyle w:val="PageNumber"/>
        <w:rFonts w:ascii="Verdana" w:hAnsi="Verdana"/>
        <w:noProof/>
        <w:sz w:val="12"/>
        <w:szCs w:val="12"/>
      </w:rPr>
      <w:t>1</w:t>
    </w:r>
    <w:r>
      <w:rPr>
        <w:rStyle w:val="PageNumber"/>
        <w:rFonts w:ascii="Verdana" w:hAnsi="Verdana"/>
        <w:sz w:val="12"/>
        <w:szCs w:val="1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4135" w:rsidRDefault="00FF4135" w:rsidP="006E2134">
      <w:r w:rsidRPr="006E2134">
        <w:rPr>
          <w:color w:val="000000"/>
        </w:rPr>
        <w:separator/>
      </w:r>
    </w:p>
  </w:footnote>
  <w:footnote w:type="continuationSeparator" w:id="0">
    <w:p w:rsidR="00FF4135" w:rsidRDefault="00FF4135" w:rsidP="006E21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134" w:rsidRDefault="006E2134">
    <w:pPr>
      <w:pStyle w:val="Header"/>
      <w:spacing w:after="240"/>
      <w:rPr>
        <w:b/>
        <w:i/>
        <w:sz w:val="20"/>
        <w:szCs w:val="20"/>
      </w:rPr>
    </w:pPr>
    <w:r>
      <w:rPr>
        <w:b/>
        <w:i/>
        <w:sz w:val="20"/>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1AFC"/>
    <w:multiLevelType w:val="multilevel"/>
    <w:tmpl w:val="B366D8FC"/>
    <w:styleLink w:val="WW8Num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EA339A1"/>
    <w:multiLevelType w:val="multilevel"/>
    <w:tmpl w:val="498CF97E"/>
    <w:styleLink w:val="WW8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nsid w:val="119704D6"/>
    <w:multiLevelType w:val="multilevel"/>
    <w:tmpl w:val="6C62842C"/>
    <w:styleLink w:val="WW8Num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nsid w:val="12853E5A"/>
    <w:multiLevelType w:val="multilevel"/>
    <w:tmpl w:val="7952AE00"/>
    <w:styleLink w:val="WW8Num1"/>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4">
    <w:nsid w:val="1C0A6B49"/>
    <w:multiLevelType w:val="multilevel"/>
    <w:tmpl w:val="5FEE8CF4"/>
    <w:styleLink w:val="WW8Num10"/>
    <w:lvl w:ilvl="0">
      <w:numFmt w:val="bullet"/>
      <w:lvlText w:val=""/>
      <w:lvlJc w:val="left"/>
      <w:pPr>
        <w:ind w:left="720" w:hanging="360"/>
      </w:pPr>
      <w:rPr>
        <w:rFonts w:ascii="Symbol" w:hAnsi="Symbol" w:cs="Symbol"/>
      </w:rPr>
    </w:lvl>
    <w:lvl w:ilvl="1">
      <w:start w:val="10"/>
      <w:numFmt w:val="decimal"/>
      <w:lvlText w:val="%2"/>
      <w:lvlJc w:val="left"/>
      <w:pPr>
        <w:ind w:left="1605" w:hanging="525"/>
      </w:p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nsid w:val="5406436F"/>
    <w:multiLevelType w:val="multilevel"/>
    <w:tmpl w:val="99C2561C"/>
    <w:styleLink w:val="WW8Num3"/>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6">
    <w:nsid w:val="67F57550"/>
    <w:multiLevelType w:val="multilevel"/>
    <w:tmpl w:val="80221764"/>
    <w:styleLink w:val="WW8Num2"/>
    <w:lvl w:ilvl="0">
      <w:start w:val="1"/>
      <w:numFmt w:val="decimal"/>
      <w:lvlText w:val="%1.0"/>
      <w:lvlJc w:val="left"/>
      <w:pPr>
        <w:ind w:left="360" w:hanging="360"/>
      </w:pPr>
    </w:lvl>
    <w:lvl w:ilvl="1">
      <w:start w:val="1"/>
      <w:numFmt w:val="decimal"/>
      <w:lvlText w:val="%1.%2"/>
      <w:lvlJc w:val="left"/>
      <w:pPr>
        <w:ind w:left="108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nsid w:val="69094B1F"/>
    <w:multiLevelType w:val="multilevel"/>
    <w:tmpl w:val="4F1A0542"/>
    <w:styleLink w:val="WW8Num6"/>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8">
    <w:nsid w:val="7500565A"/>
    <w:multiLevelType w:val="multilevel"/>
    <w:tmpl w:val="E562A324"/>
    <w:styleLink w:val="WW8Num9"/>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9">
    <w:nsid w:val="77EE493F"/>
    <w:multiLevelType w:val="multilevel"/>
    <w:tmpl w:val="790C6082"/>
    <w:styleLink w:val="WW8Num5"/>
    <w:lvl w:ilvl="0">
      <w:start w:val="10"/>
      <w:numFmt w:val="decimal"/>
      <w:lvlText w:val="%1"/>
      <w:lvlJc w:val="left"/>
      <w:pPr>
        <w:ind w:left="990" w:hanging="525"/>
      </w:pPr>
    </w:lvl>
    <w:lvl w:ilvl="1">
      <w:start w:val="1"/>
      <w:numFmt w:val="lowerLetter"/>
      <w:lvlText w:val="%2."/>
      <w:lvlJc w:val="left"/>
      <w:pPr>
        <w:ind w:left="1545" w:hanging="360"/>
      </w:pPr>
    </w:lvl>
    <w:lvl w:ilvl="2">
      <w:start w:val="1"/>
      <w:numFmt w:val="lowerRoman"/>
      <w:lvlText w:val="%3."/>
      <w:lvlJc w:val="right"/>
      <w:pPr>
        <w:ind w:left="2265" w:hanging="180"/>
      </w:pPr>
    </w:lvl>
    <w:lvl w:ilvl="3">
      <w:start w:val="1"/>
      <w:numFmt w:val="decimal"/>
      <w:lvlText w:val="%4."/>
      <w:lvlJc w:val="left"/>
      <w:pPr>
        <w:ind w:left="2985" w:hanging="360"/>
      </w:pPr>
    </w:lvl>
    <w:lvl w:ilvl="4">
      <w:start w:val="1"/>
      <w:numFmt w:val="lowerLetter"/>
      <w:lvlText w:val="%5."/>
      <w:lvlJc w:val="left"/>
      <w:pPr>
        <w:ind w:left="3705" w:hanging="360"/>
      </w:pPr>
    </w:lvl>
    <w:lvl w:ilvl="5">
      <w:start w:val="1"/>
      <w:numFmt w:val="lowerRoman"/>
      <w:lvlText w:val="%6."/>
      <w:lvlJc w:val="right"/>
      <w:pPr>
        <w:ind w:left="4425" w:hanging="180"/>
      </w:pPr>
    </w:lvl>
    <w:lvl w:ilvl="6">
      <w:start w:val="1"/>
      <w:numFmt w:val="decimal"/>
      <w:lvlText w:val="%7."/>
      <w:lvlJc w:val="left"/>
      <w:pPr>
        <w:ind w:left="5145" w:hanging="360"/>
      </w:pPr>
    </w:lvl>
    <w:lvl w:ilvl="7">
      <w:start w:val="1"/>
      <w:numFmt w:val="lowerLetter"/>
      <w:lvlText w:val="%8."/>
      <w:lvlJc w:val="left"/>
      <w:pPr>
        <w:ind w:left="5865" w:hanging="360"/>
      </w:pPr>
    </w:lvl>
    <w:lvl w:ilvl="8">
      <w:start w:val="1"/>
      <w:numFmt w:val="lowerRoman"/>
      <w:lvlText w:val="%9."/>
      <w:lvlJc w:val="right"/>
      <w:pPr>
        <w:ind w:left="6585" w:hanging="180"/>
      </w:pPr>
    </w:lvl>
  </w:abstractNum>
  <w:num w:numId="1">
    <w:abstractNumId w:val="3"/>
  </w:num>
  <w:num w:numId="2">
    <w:abstractNumId w:val="6"/>
  </w:num>
  <w:num w:numId="3">
    <w:abstractNumId w:val="5"/>
  </w:num>
  <w:num w:numId="4">
    <w:abstractNumId w:val="0"/>
  </w:num>
  <w:num w:numId="5">
    <w:abstractNumId w:val="9"/>
  </w:num>
  <w:num w:numId="6">
    <w:abstractNumId w:val="7"/>
  </w:num>
  <w:num w:numId="7">
    <w:abstractNumId w:val="1"/>
  </w:num>
  <w:num w:numId="8">
    <w:abstractNumId w:val="2"/>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autoHyphenation/>
  <w:characterSpacingControl w:val="doNotCompress"/>
  <w:footnotePr>
    <w:footnote w:id="-1"/>
    <w:footnote w:id="0"/>
  </w:footnotePr>
  <w:endnotePr>
    <w:endnote w:id="-1"/>
    <w:endnote w:id="0"/>
  </w:endnotePr>
  <w:compat>
    <w:useFELayout/>
  </w:compat>
  <w:rsids>
    <w:rsidRoot w:val="006E2134"/>
    <w:rsid w:val="002E1BE4"/>
    <w:rsid w:val="00324243"/>
    <w:rsid w:val="00560DCB"/>
    <w:rsid w:val="006E2134"/>
    <w:rsid w:val="00AA3EC5"/>
    <w:rsid w:val="00C62739"/>
    <w:rsid w:val="00CF2FEC"/>
    <w:rsid w:val="00D67DD6"/>
    <w:rsid w:val="00FF4135"/>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Lucida 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E2134"/>
    <w:pPr>
      <w:suppressAutoHyphens/>
    </w:pPr>
  </w:style>
  <w:style w:type="paragraph" w:styleId="Heading1">
    <w:name w:val="heading 1"/>
    <w:basedOn w:val="Standard"/>
    <w:next w:val="Standard"/>
    <w:rsid w:val="006E2134"/>
    <w:pPr>
      <w:keepNext/>
      <w:spacing w:before="240" w:after="60"/>
      <w:outlineLvl w:val="0"/>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E2134"/>
    <w:pPr>
      <w:widowControl/>
      <w:suppressAutoHyphens/>
    </w:pPr>
    <w:rPr>
      <w:rFonts w:ascii="Times New Roman" w:eastAsia="Times New Roman" w:hAnsi="Times New Roman" w:cs="Times New Roman"/>
      <w:sz w:val="48"/>
      <w:szCs w:val="48"/>
      <w:lang w:bidi="ar-SA"/>
    </w:rPr>
  </w:style>
  <w:style w:type="paragraph" w:customStyle="1" w:styleId="Heading">
    <w:name w:val="Heading"/>
    <w:basedOn w:val="Standard"/>
    <w:next w:val="Textbody"/>
    <w:rsid w:val="006E2134"/>
    <w:pPr>
      <w:keepNext/>
      <w:spacing w:before="240" w:after="120"/>
    </w:pPr>
    <w:rPr>
      <w:rFonts w:ascii="Liberation Sans" w:eastAsia="SimSun" w:hAnsi="Liberation Sans" w:cs="Lucida Sans"/>
      <w:sz w:val="28"/>
      <w:szCs w:val="28"/>
    </w:rPr>
  </w:style>
  <w:style w:type="paragraph" w:customStyle="1" w:styleId="Textbody">
    <w:name w:val="Text body"/>
    <w:basedOn w:val="Standard"/>
    <w:rsid w:val="006E2134"/>
    <w:pPr>
      <w:spacing w:after="140" w:line="288" w:lineRule="auto"/>
    </w:pPr>
  </w:style>
  <w:style w:type="paragraph" w:styleId="List">
    <w:name w:val="List"/>
    <w:basedOn w:val="Textbody"/>
    <w:rsid w:val="006E2134"/>
    <w:rPr>
      <w:rFonts w:cs="Lucida Sans"/>
      <w:sz w:val="24"/>
    </w:rPr>
  </w:style>
  <w:style w:type="paragraph" w:styleId="Caption">
    <w:name w:val="caption"/>
    <w:basedOn w:val="Standard"/>
    <w:rsid w:val="006E2134"/>
    <w:pPr>
      <w:suppressLineNumbers/>
      <w:spacing w:before="120" w:after="120"/>
    </w:pPr>
    <w:rPr>
      <w:rFonts w:cs="Lucida Sans"/>
      <w:i/>
      <w:iCs/>
      <w:sz w:val="24"/>
      <w:szCs w:val="24"/>
    </w:rPr>
  </w:style>
  <w:style w:type="paragraph" w:customStyle="1" w:styleId="Index">
    <w:name w:val="Index"/>
    <w:basedOn w:val="Standard"/>
    <w:rsid w:val="006E2134"/>
    <w:pPr>
      <w:suppressLineNumbers/>
    </w:pPr>
    <w:rPr>
      <w:rFonts w:cs="Lucida Sans"/>
      <w:sz w:val="24"/>
    </w:rPr>
  </w:style>
  <w:style w:type="paragraph" w:customStyle="1" w:styleId="Contents1">
    <w:name w:val="Contents 1"/>
    <w:basedOn w:val="Standard"/>
    <w:next w:val="Standard"/>
    <w:rsid w:val="006E2134"/>
    <w:rPr>
      <w:sz w:val="24"/>
      <w:szCs w:val="24"/>
    </w:rPr>
  </w:style>
  <w:style w:type="paragraph" w:styleId="Footer">
    <w:name w:val="footer"/>
    <w:basedOn w:val="Standard"/>
    <w:rsid w:val="006E2134"/>
    <w:pPr>
      <w:tabs>
        <w:tab w:val="center" w:pos="4320"/>
        <w:tab w:val="right" w:pos="8640"/>
      </w:tabs>
    </w:pPr>
    <w:rPr>
      <w:sz w:val="24"/>
      <w:szCs w:val="24"/>
    </w:rPr>
  </w:style>
  <w:style w:type="paragraph" w:customStyle="1" w:styleId="Contents2">
    <w:name w:val="Contents 2"/>
    <w:basedOn w:val="Standard"/>
    <w:next w:val="Standard"/>
    <w:rsid w:val="006E2134"/>
    <w:pPr>
      <w:ind w:left="240"/>
    </w:pPr>
    <w:rPr>
      <w:sz w:val="24"/>
      <w:szCs w:val="24"/>
    </w:rPr>
  </w:style>
  <w:style w:type="paragraph" w:styleId="Header">
    <w:name w:val="header"/>
    <w:basedOn w:val="Standard"/>
    <w:rsid w:val="006E2134"/>
    <w:pPr>
      <w:tabs>
        <w:tab w:val="center" w:pos="4320"/>
        <w:tab w:val="right" w:pos="8640"/>
      </w:tabs>
    </w:pPr>
  </w:style>
  <w:style w:type="paragraph" w:styleId="BalloonText">
    <w:name w:val="Balloon Text"/>
    <w:basedOn w:val="Standard"/>
    <w:rsid w:val="006E2134"/>
    <w:rPr>
      <w:rFonts w:ascii="Tahoma" w:eastAsia="Tahoma" w:hAnsi="Tahoma" w:cs="Tahoma"/>
      <w:sz w:val="16"/>
      <w:szCs w:val="16"/>
    </w:rPr>
  </w:style>
  <w:style w:type="paragraph" w:customStyle="1" w:styleId="TableContents">
    <w:name w:val="Table Contents"/>
    <w:basedOn w:val="Standard"/>
    <w:rsid w:val="006E2134"/>
    <w:pPr>
      <w:suppressLineNumbers/>
    </w:pPr>
  </w:style>
  <w:style w:type="paragraph" w:customStyle="1" w:styleId="TableHeading">
    <w:name w:val="Table Heading"/>
    <w:basedOn w:val="TableContents"/>
    <w:rsid w:val="006E2134"/>
    <w:pPr>
      <w:jc w:val="center"/>
    </w:pPr>
    <w:rPr>
      <w:b/>
      <w:bCs/>
    </w:rPr>
  </w:style>
  <w:style w:type="paragraph" w:customStyle="1" w:styleId="Footnote">
    <w:name w:val="Footnote"/>
    <w:basedOn w:val="Standard"/>
    <w:rsid w:val="006E2134"/>
    <w:pPr>
      <w:suppressLineNumbers/>
      <w:ind w:left="339" w:hanging="339"/>
    </w:pPr>
    <w:rPr>
      <w:sz w:val="20"/>
      <w:szCs w:val="20"/>
    </w:rPr>
  </w:style>
  <w:style w:type="character" w:customStyle="1" w:styleId="WW8Num1z0">
    <w:name w:val="WW8Num1z0"/>
    <w:rsid w:val="006E2134"/>
    <w:rPr>
      <w:rFonts w:ascii="Symbol" w:eastAsia="Symbol" w:hAnsi="Symbol" w:cs="Symbol"/>
    </w:rPr>
  </w:style>
  <w:style w:type="character" w:customStyle="1" w:styleId="WW8Num1z1">
    <w:name w:val="WW8Num1z1"/>
    <w:rsid w:val="006E2134"/>
    <w:rPr>
      <w:rFonts w:ascii="Courier New" w:eastAsia="Courier New" w:hAnsi="Courier New" w:cs="Courier New"/>
    </w:rPr>
  </w:style>
  <w:style w:type="character" w:customStyle="1" w:styleId="WW8Num1z2">
    <w:name w:val="WW8Num1z2"/>
    <w:rsid w:val="006E2134"/>
    <w:rPr>
      <w:rFonts w:ascii="Wingdings" w:eastAsia="Wingdings" w:hAnsi="Wingdings" w:cs="Wingdings"/>
    </w:rPr>
  </w:style>
  <w:style w:type="character" w:customStyle="1" w:styleId="WW8Num2z0">
    <w:name w:val="WW8Num2z0"/>
    <w:rsid w:val="006E2134"/>
  </w:style>
  <w:style w:type="character" w:customStyle="1" w:styleId="WW8Num2z1">
    <w:name w:val="WW8Num2z1"/>
    <w:rsid w:val="006E2134"/>
    <w:rPr>
      <w:b/>
    </w:rPr>
  </w:style>
  <w:style w:type="character" w:customStyle="1" w:styleId="WW8Num3z0">
    <w:name w:val="WW8Num3z0"/>
    <w:rsid w:val="006E2134"/>
    <w:rPr>
      <w:rFonts w:ascii="Symbol" w:eastAsia="Symbol" w:hAnsi="Symbol" w:cs="Symbol"/>
    </w:rPr>
  </w:style>
  <w:style w:type="character" w:customStyle="1" w:styleId="WW8Num3z1">
    <w:name w:val="WW8Num3z1"/>
    <w:rsid w:val="006E2134"/>
    <w:rPr>
      <w:rFonts w:ascii="Courier New" w:eastAsia="Courier New" w:hAnsi="Courier New" w:cs="Courier New"/>
    </w:rPr>
  </w:style>
  <w:style w:type="character" w:customStyle="1" w:styleId="WW8Num3z2">
    <w:name w:val="WW8Num3z2"/>
    <w:rsid w:val="006E2134"/>
    <w:rPr>
      <w:rFonts w:ascii="Wingdings" w:eastAsia="Wingdings" w:hAnsi="Wingdings" w:cs="Wingdings"/>
    </w:rPr>
  </w:style>
  <w:style w:type="character" w:customStyle="1" w:styleId="WW8Num4z0">
    <w:name w:val="WW8Num4z0"/>
    <w:rsid w:val="006E2134"/>
  </w:style>
  <w:style w:type="character" w:customStyle="1" w:styleId="WW8Num4z1">
    <w:name w:val="WW8Num4z1"/>
    <w:rsid w:val="006E2134"/>
  </w:style>
  <w:style w:type="character" w:customStyle="1" w:styleId="WW8Num4z2">
    <w:name w:val="WW8Num4z2"/>
    <w:rsid w:val="006E2134"/>
  </w:style>
  <w:style w:type="character" w:customStyle="1" w:styleId="WW8Num4z3">
    <w:name w:val="WW8Num4z3"/>
    <w:rsid w:val="006E2134"/>
  </w:style>
  <w:style w:type="character" w:customStyle="1" w:styleId="WW8Num4z4">
    <w:name w:val="WW8Num4z4"/>
    <w:rsid w:val="006E2134"/>
  </w:style>
  <w:style w:type="character" w:customStyle="1" w:styleId="WW8Num4z5">
    <w:name w:val="WW8Num4z5"/>
    <w:rsid w:val="006E2134"/>
  </w:style>
  <w:style w:type="character" w:customStyle="1" w:styleId="WW8Num4z6">
    <w:name w:val="WW8Num4z6"/>
    <w:rsid w:val="006E2134"/>
  </w:style>
  <w:style w:type="character" w:customStyle="1" w:styleId="WW8Num4z7">
    <w:name w:val="WW8Num4z7"/>
    <w:rsid w:val="006E2134"/>
  </w:style>
  <w:style w:type="character" w:customStyle="1" w:styleId="WW8Num4z8">
    <w:name w:val="WW8Num4z8"/>
    <w:rsid w:val="006E2134"/>
  </w:style>
  <w:style w:type="character" w:customStyle="1" w:styleId="WW8Num5z0">
    <w:name w:val="WW8Num5z0"/>
    <w:rsid w:val="006E2134"/>
  </w:style>
  <w:style w:type="character" w:customStyle="1" w:styleId="WW8Num5z1">
    <w:name w:val="WW8Num5z1"/>
    <w:rsid w:val="006E2134"/>
  </w:style>
  <w:style w:type="character" w:customStyle="1" w:styleId="WW8Num5z2">
    <w:name w:val="WW8Num5z2"/>
    <w:rsid w:val="006E2134"/>
  </w:style>
  <w:style w:type="character" w:customStyle="1" w:styleId="WW8Num5z3">
    <w:name w:val="WW8Num5z3"/>
    <w:rsid w:val="006E2134"/>
  </w:style>
  <w:style w:type="character" w:customStyle="1" w:styleId="WW8Num5z4">
    <w:name w:val="WW8Num5z4"/>
    <w:rsid w:val="006E2134"/>
  </w:style>
  <w:style w:type="character" w:customStyle="1" w:styleId="WW8Num5z5">
    <w:name w:val="WW8Num5z5"/>
    <w:rsid w:val="006E2134"/>
  </w:style>
  <w:style w:type="character" w:customStyle="1" w:styleId="WW8Num5z6">
    <w:name w:val="WW8Num5z6"/>
    <w:rsid w:val="006E2134"/>
  </w:style>
  <w:style w:type="character" w:customStyle="1" w:styleId="WW8Num5z7">
    <w:name w:val="WW8Num5z7"/>
    <w:rsid w:val="006E2134"/>
  </w:style>
  <w:style w:type="character" w:customStyle="1" w:styleId="WW8Num5z8">
    <w:name w:val="WW8Num5z8"/>
    <w:rsid w:val="006E2134"/>
  </w:style>
  <w:style w:type="character" w:customStyle="1" w:styleId="WW8Num6z0">
    <w:name w:val="WW8Num6z0"/>
    <w:rsid w:val="006E2134"/>
  </w:style>
  <w:style w:type="character" w:customStyle="1" w:styleId="WW8Num6z1">
    <w:name w:val="WW8Num6z1"/>
    <w:rsid w:val="006E2134"/>
  </w:style>
  <w:style w:type="character" w:customStyle="1" w:styleId="WW8Num6z2">
    <w:name w:val="WW8Num6z2"/>
    <w:rsid w:val="006E2134"/>
  </w:style>
  <w:style w:type="character" w:customStyle="1" w:styleId="WW8Num6z3">
    <w:name w:val="WW8Num6z3"/>
    <w:rsid w:val="006E2134"/>
  </w:style>
  <w:style w:type="character" w:customStyle="1" w:styleId="WW8Num6z4">
    <w:name w:val="WW8Num6z4"/>
    <w:rsid w:val="006E2134"/>
  </w:style>
  <w:style w:type="character" w:customStyle="1" w:styleId="WW8Num6z5">
    <w:name w:val="WW8Num6z5"/>
    <w:rsid w:val="006E2134"/>
  </w:style>
  <w:style w:type="character" w:customStyle="1" w:styleId="WW8Num6z6">
    <w:name w:val="WW8Num6z6"/>
    <w:rsid w:val="006E2134"/>
  </w:style>
  <w:style w:type="character" w:customStyle="1" w:styleId="WW8Num6z7">
    <w:name w:val="WW8Num6z7"/>
    <w:rsid w:val="006E2134"/>
  </w:style>
  <w:style w:type="character" w:customStyle="1" w:styleId="WW8Num6z8">
    <w:name w:val="WW8Num6z8"/>
    <w:rsid w:val="006E2134"/>
  </w:style>
  <w:style w:type="character" w:customStyle="1" w:styleId="WW8Num7z0">
    <w:name w:val="WW8Num7z0"/>
    <w:rsid w:val="006E2134"/>
    <w:rPr>
      <w:rFonts w:ascii="Symbol" w:eastAsia="Symbol" w:hAnsi="Symbol" w:cs="Symbol"/>
    </w:rPr>
  </w:style>
  <w:style w:type="character" w:customStyle="1" w:styleId="WW8Num7z1">
    <w:name w:val="WW8Num7z1"/>
    <w:rsid w:val="006E2134"/>
    <w:rPr>
      <w:rFonts w:ascii="Courier New" w:eastAsia="Courier New" w:hAnsi="Courier New" w:cs="Courier New"/>
    </w:rPr>
  </w:style>
  <w:style w:type="character" w:customStyle="1" w:styleId="WW8Num7z2">
    <w:name w:val="WW8Num7z2"/>
    <w:rsid w:val="006E2134"/>
    <w:rPr>
      <w:rFonts w:ascii="Wingdings" w:eastAsia="Wingdings" w:hAnsi="Wingdings" w:cs="Wingdings"/>
    </w:rPr>
  </w:style>
  <w:style w:type="character" w:customStyle="1" w:styleId="WW8Num8z0">
    <w:name w:val="WW8Num8z0"/>
    <w:rsid w:val="006E2134"/>
    <w:rPr>
      <w:rFonts w:ascii="Symbol" w:eastAsia="Symbol" w:hAnsi="Symbol" w:cs="Symbol"/>
    </w:rPr>
  </w:style>
  <w:style w:type="character" w:customStyle="1" w:styleId="WW8Num8z1">
    <w:name w:val="WW8Num8z1"/>
    <w:rsid w:val="006E2134"/>
    <w:rPr>
      <w:rFonts w:ascii="Courier New" w:eastAsia="Courier New" w:hAnsi="Courier New" w:cs="Courier New"/>
    </w:rPr>
  </w:style>
  <w:style w:type="character" w:customStyle="1" w:styleId="WW8Num8z2">
    <w:name w:val="WW8Num8z2"/>
    <w:rsid w:val="006E2134"/>
    <w:rPr>
      <w:rFonts w:ascii="Wingdings" w:eastAsia="Wingdings" w:hAnsi="Wingdings" w:cs="Wingdings"/>
    </w:rPr>
  </w:style>
  <w:style w:type="character" w:customStyle="1" w:styleId="WW8Num9z0">
    <w:name w:val="WW8Num9z0"/>
    <w:rsid w:val="006E2134"/>
    <w:rPr>
      <w:rFonts w:ascii="Symbol" w:eastAsia="Symbol" w:hAnsi="Symbol" w:cs="Symbol"/>
    </w:rPr>
  </w:style>
  <w:style w:type="character" w:customStyle="1" w:styleId="WW8Num9z1">
    <w:name w:val="WW8Num9z1"/>
    <w:rsid w:val="006E2134"/>
    <w:rPr>
      <w:rFonts w:ascii="Courier New" w:eastAsia="Courier New" w:hAnsi="Courier New" w:cs="Courier New"/>
    </w:rPr>
  </w:style>
  <w:style w:type="character" w:customStyle="1" w:styleId="WW8Num9z2">
    <w:name w:val="WW8Num9z2"/>
    <w:rsid w:val="006E2134"/>
    <w:rPr>
      <w:rFonts w:ascii="Wingdings" w:eastAsia="Wingdings" w:hAnsi="Wingdings" w:cs="Wingdings"/>
    </w:rPr>
  </w:style>
  <w:style w:type="character" w:customStyle="1" w:styleId="WW8Num10z0">
    <w:name w:val="WW8Num10z0"/>
    <w:rsid w:val="006E2134"/>
    <w:rPr>
      <w:rFonts w:ascii="Symbol" w:eastAsia="Symbol" w:hAnsi="Symbol" w:cs="Symbol"/>
    </w:rPr>
  </w:style>
  <w:style w:type="character" w:customStyle="1" w:styleId="WW8Num10z1">
    <w:name w:val="WW8Num10z1"/>
    <w:rsid w:val="006E2134"/>
  </w:style>
  <w:style w:type="character" w:customStyle="1" w:styleId="WW8Num10z2">
    <w:name w:val="WW8Num10z2"/>
    <w:rsid w:val="006E2134"/>
    <w:rPr>
      <w:rFonts w:ascii="Wingdings" w:eastAsia="Wingdings" w:hAnsi="Wingdings" w:cs="Wingdings"/>
    </w:rPr>
  </w:style>
  <w:style w:type="character" w:customStyle="1" w:styleId="WW8Num10z4">
    <w:name w:val="WW8Num10z4"/>
    <w:rsid w:val="006E2134"/>
    <w:rPr>
      <w:rFonts w:ascii="Courier New" w:eastAsia="Courier New" w:hAnsi="Courier New" w:cs="Courier New"/>
    </w:rPr>
  </w:style>
  <w:style w:type="character" w:customStyle="1" w:styleId="Internetlink">
    <w:name w:val="Internet link"/>
    <w:rsid w:val="006E2134"/>
    <w:rPr>
      <w:color w:val="0000FF"/>
      <w:u w:val="single"/>
    </w:rPr>
  </w:style>
  <w:style w:type="character" w:styleId="PageNumber">
    <w:name w:val="page number"/>
    <w:basedOn w:val="DefaultParagraphFont"/>
    <w:rsid w:val="006E2134"/>
  </w:style>
  <w:style w:type="character" w:customStyle="1" w:styleId="StrongEmphasis">
    <w:name w:val="Strong Emphasis"/>
    <w:rsid w:val="006E2134"/>
    <w:rPr>
      <w:b/>
      <w:bCs/>
    </w:rPr>
  </w:style>
  <w:style w:type="character" w:customStyle="1" w:styleId="FootnoteSymbol">
    <w:name w:val="Footnote Symbol"/>
    <w:rsid w:val="006E2134"/>
  </w:style>
  <w:style w:type="character" w:customStyle="1" w:styleId="Footnoteanchor">
    <w:name w:val="Footnote anchor"/>
    <w:rsid w:val="006E2134"/>
    <w:rPr>
      <w:position w:val="0"/>
      <w:vertAlign w:val="superscript"/>
    </w:rPr>
  </w:style>
  <w:style w:type="numbering" w:customStyle="1" w:styleId="WW8Num1">
    <w:name w:val="WW8Num1"/>
    <w:basedOn w:val="NoList"/>
    <w:rsid w:val="006E2134"/>
    <w:pPr>
      <w:numPr>
        <w:numId w:val="1"/>
      </w:numPr>
    </w:pPr>
  </w:style>
  <w:style w:type="numbering" w:customStyle="1" w:styleId="WW8Num2">
    <w:name w:val="WW8Num2"/>
    <w:basedOn w:val="NoList"/>
    <w:rsid w:val="006E2134"/>
    <w:pPr>
      <w:numPr>
        <w:numId w:val="2"/>
      </w:numPr>
    </w:pPr>
  </w:style>
  <w:style w:type="numbering" w:customStyle="1" w:styleId="WW8Num3">
    <w:name w:val="WW8Num3"/>
    <w:basedOn w:val="NoList"/>
    <w:rsid w:val="006E2134"/>
    <w:pPr>
      <w:numPr>
        <w:numId w:val="3"/>
      </w:numPr>
    </w:pPr>
  </w:style>
  <w:style w:type="numbering" w:customStyle="1" w:styleId="WW8Num4">
    <w:name w:val="WW8Num4"/>
    <w:basedOn w:val="NoList"/>
    <w:rsid w:val="006E2134"/>
    <w:pPr>
      <w:numPr>
        <w:numId w:val="4"/>
      </w:numPr>
    </w:pPr>
  </w:style>
  <w:style w:type="numbering" w:customStyle="1" w:styleId="WW8Num5">
    <w:name w:val="WW8Num5"/>
    <w:basedOn w:val="NoList"/>
    <w:rsid w:val="006E2134"/>
    <w:pPr>
      <w:numPr>
        <w:numId w:val="5"/>
      </w:numPr>
    </w:pPr>
  </w:style>
  <w:style w:type="numbering" w:customStyle="1" w:styleId="WW8Num6">
    <w:name w:val="WW8Num6"/>
    <w:basedOn w:val="NoList"/>
    <w:rsid w:val="006E2134"/>
    <w:pPr>
      <w:numPr>
        <w:numId w:val="6"/>
      </w:numPr>
    </w:pPr>
  </w:style>
  <w:style w:type="numbering" w:customStyle="1" w:styleId="WW8Num7">
    <w:name w:val="WW8Num7"/>
    <w:basedOn w:val="NoList"/>
    <w:rsid w:val="006E2134"/>
    <w:pPr>
      <w:numPr>
        <w:numId w:val="7"/>
      </w:numPr>
    </w:pPr>
  </w:style>
  <w:style w:type="numbering" w:customStyle="1" w:styleId="WW8Num8">
    <w:name w:val="WW8Num8"/>
    <w:basedOn w:val="NoList"/>
    <w:rsid w:val="006E2134"/>
    <w:pPr>
      <w:numPr>
        <w:numId w:val="8"/>
      </w:numPr>
    </w:pPr>
  </w:style>
  <w:style w:type="numbering" w:customStyle="1" w:styleId="WW8Num9">
    <w:name w:val="WW8Num9"/>
    <w:basedOn w:val="NoList"/>
    <w:rsid w:val="006E2134"/>
    <w:pPr>
      <w:numPr>
        <w:numId w:val="9"/>
      </w:numPr>
    </w:pPr>
  </w:style>
  <w:style w:type="numbering" w:customStyle="1" w:styleId="WW8Num10">
    <w:name w:val="WW8Num10"/>
    <w:basedOn w:val="NoList"/>
    <w:rsid w:val="006E2134"/>
    <w:pPr>
      <w:numPr>
        <w:numId w:val="10"/>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OHD General Programming Standards and Guidelines Summary Document</vt:lpstr>
    </vt:vector>
  </TitlesOfParts>
  <Company/>
  <LinksUpToDate>false</LinksUpToDate>
  <CharactersWithSpaces>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OHD General Programming Standards and Guidelines Summary Document</dc:title>
  <dc:creator>LawrenceB</dc:creator>
  <cp:lastModifiedBy>prim</cp:lastModifiedBy>
  <cp:revision>2</cp:revision>
  <cp:lastPrinted>2006-07-28T14:33:00Z</cp:lastPrinted>
  <dcterms:created xsi:type="dcterms:W3CDTF">2017-03-22T03:51:00Z</dcterms:created>
  <dcterms:modified xsi:type="dcterms:W3CDTF">2017-03-22T03:51:00Z</dcterms:modified>
</cp:coreProperties>
</file>