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160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  <w:t>Lista de Exercício 04</w:t>
      </w:r>
    </w:p>
    <w:p>
      <w:pPr>
        <w:pStyle w:val="Normal"/>
        <w:spacing w:lineRule="auto" w:line="276" w:before="0" w:after="160"/>
        <w:rPr>
          <w:rFonts w:ascii="Aptos" w:hAnsi="Aptos" w:eastAsia="Aptos" w:cs="Aptos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Aptos" w:cs="Aptos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240"/>
        <w:contextualSpacing/>
        <w:rPr>
          <w:rFonts w:ascii="Aptos" w:hAnsi="Aptos" w:eastAsia="Aptos" w:cs="Aptos"/>
          <w:b/>
          <w:bCs/>
          <w:sz w:val="24"/>
          <w:szCs w:val="24"/>
          <w:lang w:val="pt-BR"/>
        </w:rPr>
      </w:pPr>
      <w:r>
        <w:rPr>
          <w:rFonts w:eastAsia="Aptos" w:cs="Aptos"/>
          <w:b/>
          <w:bCs/>
          <w:sz w:val="24"/>
          <w:szCs w:val="24"/>
          <w:lang w:val="pt-BR"/>
        </w:rPr>
        <w:t>(3,0/</w:t>
      </w:r>
      <w:r>
        <w:rPr>
          <w:rFonts w:eastAsia="Aptos" w:cs="Aptos"/>
          <w:b/>
          <w:bCs/>
          <w:color w:val="FF0000"/>
          <w:sz w:val="24"/>
          <w:szCs w:val="24"/>
          <w:lang w:val="pt-BR"/>
        </w:rPr>
        <w:t>2,</w:t>
      </w:r>
      <w:r>
        <w:rPr>
          <w:rFonts w:eastAsia="Aptos" w:cs="Aptos"/>
          <w:b/>
          <w:bCs/>
          <w:color w:val="FF0000"/>
          <w:sz w:val="24"/>
          <w:szCs w:val="24"/>
          <w:lang w:val="pt-BR"/>
        </w:rPr>
        <w:t>8</w:t>
      </w:r>
      <w:r>
        <w:rPr>
          <w:rFonts w:eastAsia="Aptos" w:cs="Aptos"/>
          <w:b/>
          <w:bCs/>
          <w:sz w:val="24"/>
          <w:szCs w:val="24"/>
          <w:lang w:val="pt-BR"/>
        </w:rPr>
        <w:t>) Quais são as medidas de posição? Explique a essência (para que serve, para que tipo de variável é usada e como interpreta) de cada uma delas.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Média: é a soma de todos os valores divididos pelo número de observações. A média é o ponto de equilíbrio, é a generalização para valores numéricos.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Mediana: é o valor central do conjunto de dados, e eles precisam estar ordenados. Se as observações forem pares, é a média dos dois valores centrais, e se for ímpar, é o valor que está no meio. Também é usada em valores numéricos.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 xml:space="preserve">Moda: é o valor que mais aparece no conjunto de dados, é a generalização para valores categóricos.  </w:t>
      </w:r>
    </w:p>
    <w:p>
      <w:pPr>
        <w:pStyle w:val="Normal"/>
        <w:spacing w:beforeAutospacing="0" w:before="240" w:afterAutospacing="0" w:after="2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826135</wp:posOffset>
                </wp:positionH>
                <wp:positionV relativeFrom="paragraph">
                  <wp:posOffset>276860</wp:posOffset>
                </wp:positionV>
                <wp:extent cx="2862580" cy="358140"/>
                <wp:effectExtent l="0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720" cy="35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Bouaa!! Mas falta alguma medida?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f" o:allowincell="f" style="position:absolute;margin-left:65.05pt;margin-top:21.8pt;width:225.35pt;height:2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Bouaa!! Mas falta alguma medida?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ptos" w:cs="Aptos"/>
          <w:sz w:val="24"/>
          <w:szCs w:val="24"/>
          <w:lang w:val="pt-BR"/>
        </w:rPr>
        <w:t>Percentil: é a distribuição dos dados com foco no volume. Também é usada para valores numéricos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240"/>
        <w:contextualSpacing/>
        <w:rPr>
          <w:rFonts w:ascii="Aptos" w:hAnsi="Aptos" w:eastAsia="Aptos" w:cs="Aptos"/>
          <w:b/>
          <w:bCs/>
          <w:sz w:val="24"/>
          <w:szCs w:val="24"/>
          <w:lang w:val="pt-BR"/>
        </w:rPr>
      </w:pPr>
      <w:r>
        <w:rPr>
          <w:rFonts w:eastAsia="Aptos" w:cs="Aptos"/>
          <w:b/>
          <w:bCs/>
          <w:sz w:val="24"/>
          <w:szCs w:val="24"/>
          <w:lang w:val="pt-BR"/>
        </w:rPr>
        <w:t>(3,0/</w:t>
      </w:r>
      <w:r>
        <w:rPr>
          <w:rFonts w:eastAsia="Aptos" w:cs="Aptos"/>
          <w:b/>
          <w:bCs/>
          <w:color w:val="FF0000"/>
          <w:sz w:val="24"/>
          <w:szCs w:val="24"/>
          <w:lang w:val="pt-BR"/>
        </w:rPr>
        <w:t>3,0</w:t>
      </w:r>
      <w:r>
        <w:rPr>
          <w:rFonts w:eastAsia="Aptos" w:cs="Aptos"/>
          <w:b/>
          <w:bCs/>
          <w:sz w:val="24"/>
          <w:szCs w:val="24"/>
          <w:lang w:val="pt-BR"/>
        </w:rPr>
        <w:t>) Calcule média, mediana, moda e quartis (o que nós conhecemos) para o pequeno exemplo (fazer na mão ou no excel, importante mostrar seu racional do passo a passo e INTERPRETAR)</w:t>
      </w:r>
    </w:p>
    <w:tbl>
      <w:tblPr>
        <w:tblStyle w:val="ListTable4-Accent1"/>
        <w:tblW w:w="3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95"/>
      </w:tblGrid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308610</wp:posOffset>
                      </wp:positionV>
                      <wp:extent cx="634365" cy="355600"/>
                      <wp:effectExtent l="0" t="0" r="0" b="0"/>
                      <wp:wrapNone/>
                      <wp:docPr id="2" name="Q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320" cy="355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alibri" w:hAnsi="Calibri"/>
                                      <w:color w:val="FF0000"/>
                                    </w:rPr>
                                    <w:t>Bouaaa!!!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Quadro de texto 2" path="m0,0l-2147483645,0l-2147483645,-2147483646l0,-2147483646xe" stroked="f" o:allowincell="f" style="position:absolute;margin-left:213.6pt;margin-top:24.3pt;width:49.9pt;height:27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Bouaaa!!!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Num_do_calcado_alunos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43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37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37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36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41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33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37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42</w:t>
            </w:r>
          </w:p>
        </w:tc>
      </w:tr>
      <w:tr>
        <w:trPr>
          <w:trHeight w:val="300" w:hRule="atLeast"/>
        </w:trPr>
        <w:tc>
          <w:tcPr>
            <w:tcW w:w="3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kern w:val="0"/>
                <w:sz w:val="20"/>
                <w:szCs w:val="20"/>
                <w:lang w:val="pt-BR" w:eastAsia="en-US" w:bidi="ar-SA"/>
              </w:rPr>
              <w:t>35</w:t>
            </w:r>
          </w:p>
        </w:tc>
      </w:tr>
    </w:tbl>
    <w:p>
      <w:pPr>
        <w:pStyle w:val="Normal"/>
        <w:suppressLineNumbers w:val="0"/>
        <w:bidi w:val="0"/>
        <w:spacing w:lineRule="auto" w:line="276" w:beforeAutospacing="0" w:before="240" w:afterAutospacing="0" w:after="240"/>
        <w:ind w:left="708" w:right="0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Média: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35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,89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Mediana: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36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37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Moda: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36</m:t>
        </m:r>
        <m: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37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Quartis: 1° Quartil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36</m:t>
        </m:r>
        <m:r>
          <w:rPr>
            <w:rFonts w:ascii="Cambria Math" w:hAnsi="Cambria Math"/>
          </w:rPr>
          <m:t xml:space="preserve">37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    </w:t>
      </w:r>
      <w:r>
        <w:rPr>
          <w:rFonts w:eastAsia="Aptos" w:cs="Aptos"/>
          <w:sz w:val="24"/>
          <w:szCs w:val="24"/>
          <w:lang w:val="pt-BR"/>
        </w:rPr>
        <w:t xml:space="preserve">Q1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36</m:t>
            </m:r>
          </m:e>
        </m:d>
        <m:r>
          <w:rPr>
            <w:rFonts w:ascii="Cambria Math" w:hAnsi="Cambria Math"/>
          </w:rPr>
          <m:t xml:space="preserve">÷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,5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    </w:t>
      </w:r>
      <w:r>
        <w:rPr>
          <w:rFonts w:eastAsia="Aptos" w:cs="Aptos"/>
          <w:sz w:val="24"/>
          <w:szCs w:val="24"/>
          <w:lang w:val="pt-BR"/>
        </w:rPr>
        <w:t xml:space="preserve">2° Quartil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33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36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37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    </w:t>
      </w:r>
      <w:r>
        <w:rPr>
          <w:rFonts w:eastAsia="Aptos" w:cs="Aptos"/>
          <w:sz w:val="24"/>
          <w:szCs w:val="24"/>
          <w:lang w:val="pt-BR"/>
        </w:rPr>
        <w:t xml:space="preserve">Q2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37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   </w:t>
      </w:r>
      <w:r>
        <w:rPr>
          <w:rFonts w:eastAsia="Aptos" w:cs="Aptos"/>
          <w:sz w:val="24"/>
          <w:szCs w:val="24"/>
          <w:lang w:val="pt-BR"/>
        </w:rPr>
        <w:t xml:space="preserve">3° Quartil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43</m:t>
        </m:r>
      </m:oMath>
    </w:p>
    <w:p>
      <w:pPr>
        <w:pStyle w:val="Normal"/>
        <w:spacing w:beforeAutospacing="0" w:before="240" w:afterAutospacing="0" w:after="240"/>
        <w:ind w:left="708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    </w:t>
      </w:r>
      <w:r>
        <w:rPr>
          <w:rFonts w:eastAsia="Aptos" w:cs="Aptos"/>
          <w:sz w:val="24"/>
          <w:szCs w:val="24"/>
          <w:lang w:val="pt-BR"/>
        </w:rPr>
        <w:t xml:space="preserve">Q3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42</m:t>
            </m:r>
          </m:e>
        </m:d>
        <m:r>
          <w:rPr>
            <w:rFonts w:ascii="Cambria Math" w:hAnsi="Cambria Math"/>
          </w:rPr>
          <m:t xml:space="preserve">÷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41</m:t>
        </m:r>
        <m:r>
          <w:rPr>
            <w:rFonts w:ascii="Cambria Math" w:hAnsi="Cambria Math"/>
          </w:rPr>
          <m:t xml:space="preserve">,5</m:t>
        </m:r>
      </m:oMath>
    </w:p>
    <w:p>
      <w:pPr>
        <w:pStyle w:val="Normal"/>
        <w:spacing w:beforeAutospacing="0" w:before="240" w:afterAutospacing="0" w:after="240"/>
        <w:ind w:left="708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Desse exemplo podemos tirar que a média dos números dos calçados dos alunos é o número 37,89. A mediana indica que 50% dos valores estão abaixo de 37 e 50% estão acima. A moda é o valor que aparece com mais frequência no caso o 37. Já os quartis os dividimos em quatro partes iguais, 1° quartil (Q1) = 35,5, indica que 25% estão abaixo da média e da mediana, o 2° quartil (Q2) = 37, ou mediana é o valor central, metade está acima e metade está abaixo, o 3° quartil (Q3) = 41,5, indica que 75% estão abaixo desse valor e 25% estão acima. </w:t>
      </w:r>
    </w:p>
    <w:p>
      <w:pPr>
        <w:pStyle w:val="Normal"/>
        <w:spacing w:beforeAutospacing="0" w:before="240" w:afterAutospacing="0" w:after="240"/>
        <w:ind w:left="708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Como a média (37,89), a mediana (37) e a moda (37) estão próximas indica que os dados estão simétricos e sem grandes valores extremos.</w:t>
      </w:r>
    </w:p>
    <w:p>
      <w:pPr>
        <w:pStyle w:val="Normal"/>
        <w:spacing w:beforeAutospacing="0" w:before="240" w:afterAutospacing="0" w:after="240"/>
        <w:ind w:left="708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</w:r>
    </w:p>
    <w:p>
      <w:pPr>
        <w:pStyle w:val="Normal"/>
        <w:spacing w:beforeAutospacing="0" w:before="240" w:afterAutospacing="0" w:after="240"/>
        <w:ind w:left="708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</w:r>
    </w:p>
    <w:p>
      <w:pPr>
        <w:pStyle w:val="Normal"/>
        <w:spacing w:beforeAutospacing="0" w:before="240" w:afterAutospacing="0" w:after="240"/>
        <w:ind w:left="708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</w:r>
    </w:p>
    <w:p>
      <w:pPr>
        <w:pStyle w:val="Normal"/>
        <w:spacing w:beforeAutospacing="0" w:before="240" w:afterAutospacing="0" w:after="240"/>
        <w:ind w:left="708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</w:r>
    </w:p>
    <w:p>
      <w:pPr>
        <w:pStyle w:val="Normal"/>
        <w:spacing w:beforeAutospacing="0" w:before="240" w:afterAutospacing="0" w:after="240"/>
        <w:ind w:left="708"/>
        <w:jc w:val="both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240"/>
        <w:contextualSpacing/>
        <w:rPr>
          <w:rFonts w:ascii="Aptos" w:hAnsi="Aptos" w:eastAsia="Aptos" w:cs="Aptos"/>
          <w:b/>
          <w:bCs/>
          <w:sz w:val="24"/>
          <w:szCs w:val="24"/>
          <w:lang w:val="pt-BR"/>
        </w:rPr>
      </w:pPr>
      <w:r>
        <w:rPr>
          <w:rFonts w:eastAsia="Aptos" w:cs="Aptos"/>
          <w:b/>
          <w:bCs/>
          <w:sz w:val="24"/>
          <w:szCs w:val="24"/>
          <w:lang w:val="pt-BR"/>
        </w:rPr>
        <w:t>(4,0/</w:t>
      </w:r>
      <w:r>
        <w:rPr>
          <w:rFonts w:eastAsia="Aptos" w:cs="Aptos"/>
          <w:b/>
          <w:bCs/>
          <w:color w:val="FF0000"/>
          <w:sz w:val="24"/>
          <w:szCs w:val="24"/>
          <w:lang w:val="pt-BR"/>
        </w:rPr>
        <w:t>3,5</w:t>
      </w:r>
      <w:r>
        <w:rPr>
          <w:rFonts w:eastAsia="Aptos" w:cs="Aptos"/>
          <w:b/>
          <w:bCs/>
          <w:sz w:val="24"/>
          <w:szCs w:val="24"/>
          <w:lang w:val="pt-BR"/>
        </w:rPr>
        <w:t>) Calcule média, mediana, moda, quartis, percentil 10 e percentil 90 (o que nós conhecemos) para o pequeno exemplo (fazer na mão ou no excel, importante mostrar seu racional do passo a passo e INTERPRETAR)</w:t>
      </w:r>
    </w:p>
    <w:tbl>
      <w:tblPr>
        <w:tblStyle w:val="GridTable5Dark-Accent1"/>
        <w:tblW w:w="8010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670"/>
        <w:gridCol w:w="2670"/>
        <w:gridCol w:w="2670"/>
      </w:tblGrid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240" w:afterAutospacing="0" w:after="240"/>
              <w:jc w:val="left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Salario_funcionarios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auto"/>
                <w:sz w:val="20"/>
                <w:szCs w:val="20"/>
                <w:lang w:val="pt-BR"/>
              </w:rPr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Mediana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76" w:beforeAutospacing="0" w:before="0" w:afterAutospacing="0" w:after="0"/>
              <w:ind w:left="0" w:right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5.000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1800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76" w:beforeAutospacing="0" w:before="0" w:afterAutospacing="0" w:after="0"/>
              <w:ind w:left="0" w:right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1.800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1800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1900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76" w:beforeAutospacing="0" w:before="0" w:afterAutospacing="0" w:after="0"/>
              <w:ind w:left="0" w:right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2.200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2200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2200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76" w:beforeAutospacing="0" w:before="0" w:afterAutospacing="0" w:after="0"/>
              <w:ind w:left="0" w:right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10.000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10000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2200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3.600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3600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2200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5.600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5600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2400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3.700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3700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2700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76" w:beforeAutospacing="0" w:before="0" w:afterAutospacing="0" w:after="0"/>
              <w:ind w:left="0" w:right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2.400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2400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3500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76" w:beforeAutospacing="0" w:before="0" w:afterAutospacing="0" w:after="0"/>
              <w:ind w:left="0" w:right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1.900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1900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3600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50.000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50000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3700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2.200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2200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2.200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2200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3.500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3500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5600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2.700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2700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10000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20.000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20000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20000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100.000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100000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50000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5.000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5000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100000</w:t>
            </w:r>
          </w:p>
        </w:tc>
      </w:tr>
      <w:tr>
        <w:trPr>
          <w:trHeight w:val="300" w:hRule="atLeast"/>
        </w:trPr>
        <w:tc>
          <w:tcPr>
            <w:tcW w:w="26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b/>
                <w:bCs/>
                <w:color w:themeColor="background1" w:val="FFFFFF"/>
                <w:kern w:val="0"/>
                <w:sz w:val="20"/>
                <w:szCs w:val="20"/>
                <w:lang w:val="pt-BR" w:eastAsia="en-US" w:bidi="ar-SA"/>
              </w:rPr>
              <w:t>Média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kern w:val="0"/>
                <w:sz w:val="20"/>
                <w:szCs w:val="20"/>
                <w:lang w:val="pt-BR" w:eastAsia="en-US" w:bidi="ar-SA"/>
              </w:rPr>
              <w:t>13047,06</w:t>
            </w:r>
          </w:p>
        </w:tc>
        <w:tc>
          <w:tcPr>
            <w:tcW w:w="26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Aptos"/>
                <w:sz w:val="20"/>
                <w:szCs w:val="20"/>
                <w:lang w:val="pt-BR"/>
              </w:rPr>
            </w:pPr>
            <w:r>
              <w:rPr>
                <w:rFonts w:eastAsia="Aptos" w:cs="Aptos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pt-BR"/>
        </w:rPr>
        <w:t>Média: 5000+1800+2200+10000+3600+5600+3700+2400+1900+50000+2200+2200+3500+2700+20000+100000+5000/17=13047,06</w:t>
      </w:r>
    </w:p>
    <w:p>
      <w:pPr>
        <w:pStyle w:val="Normal"/>
        <w:rPr/>
      </w:pPr>
      <w:r>
        <w:rPr/>
        <w:t>Mediana:</w:t>
      </w:r>
    </w:p>
    <w:p>
      <w:pPr>
        <w:pStyle w:val="Normal"/>
        <w:rPr/>
      </w:pPr>
      <w:r>
        <w:rPr>
          <w:rFonts w:eastAsia="Aptos" w:cs="Aptos"/>
          <w:sz w:val="24"/>
          <w:szCs w:val="24"/>
          <w:lang w:val="pt-BR"/>
        </w:rPr>
        <w:t>1800 1900 2200 2200 2200 2400 2700 3500 3600 3700 5000 5000 5600 10000 20000 50000 100000 = 3600</w:t>
      </w:r>
    </w:p>
    <w:p>
      <w:pPr>
        <w:pStyle w:val="Normal"/>
        <w:rPr/>
      </w:pPr>
      <w:r>
        <w:rPr/>
        <w:t>Moda: 2200</w:t>
      </w:r>
    </w:p>
    <w:p>
      <w:pPr>
        <w:pStyle w:val="Normal"/>
        <w:rPr/>
      </w:pPr>
      <w:r>
        <w:rPr/>
        <w:t xml:space="preserve">Quartis: 1° Quartil = </w:t>
      </w:r>
      <w:r>
        <w:rPr>
          <w:rFonts w:eastAsia="Aptos" w:cs="Aptos"/>
          <w:sz w:val="24"/>
          <w:szCs w:val="24"/>
          <w:lang w:val="pt-BR"/>
        </w:rPr>
        <w:t>1800 1900 2200 2200 2200 2400 2700 3500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Q1 = 2200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2° Quartil = Mediana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Q2 = 3600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3° Quartil = 3700 5000 5000 5600 10000 20000 50000 100000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Q3 = 7800</w:t>
      </w:r>
    </w:p>
    <w:p>
      <w:pPr>
        <w:pStyle w:val="Normal"/>
        <w:rPr/>
      </w:pPr>
      <w:r>
        <w:rPr/>
        <w:t xml:space="preserve">Percentil 10: </w:t>
      </w:r>
    </w:p>
    <w:p>
      <w:pPr>
        <w:pStyle w:val="Normal"/>
        <w:rPr/>
      </w:pPr>
      <w:r>
        <w:rPr>
          <w:rFonts w:eastAsia="Aptos" w:cs="Aptos"/>
          <w:sz w:val="24"/>
          <w:szCs w:val="24"/>
          <w:lang w:val="pt-BR"/>
        </w:rPr>
        <w:t>1800,1900,2200,2200,2200,2400,2700,3500,3600,3700,5000,5000,5600,10000,20000,50000,100000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𝑃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0.1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18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1.8</m:t>
          </m:r>
        </m:oMath>
      </m:oMathPara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Posição 1 = 1800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Posição 2 = 1900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Interpolação </w:t>
      </w:r>
    </w:p>
    <w:p>
      <w:pPr>
        <w:pStyle w:val="Normal"/>
        <w:jc w:val="center"/>
        <w:rPr>
          <w:rFonts w:ascii="Aptos" w:hAnsi="Aptos" w:eastAsia="Aptos" w:cs="Aptos"/>
          <w:sz w:val="24"/>
          <w:szCs w:val="24"/>
          <w:lang w:val="pt-BR"/>
        </w:rPr>
      </w:pPr>
      <w:commentRangeStart w:id="0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𝑃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𝑣𝑎𝑙𝑜𝑟</m:t>
        </m:r>
        <m:r>
          <w:rPr>
            <w:rFonts w:ascii="Cambria Math" w:hAnsi="Cambria Math"/>
          </w:rPr>
          <m:t xml:space="preserve">𝑝𝑜𝑠𝑖𝑐𝑎𝑜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0.8</m:t>
        </m:r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𝑣𝑎𝑙𝑜𝑟</m:t>
            </m:r>
            <m:r>
              <w:rPr>
                <w:rFonts w:ascii="Cambria Math" w:hAnsi="Cambria Math"/>
              </w:rPr>
              <m:t xml:space="preserve">𝑝𝑜𝑠𝑖𝑐𝑎𝑜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𝑣𝑎𝑙𝑜𝑟</m:t>
            </m:r>
            <m:r>
              <w:rPr>
                <w:rFonts w:ascii="Cambria Math" w:hAnsi="Cambria Math"/>
              </w:rPr>
              <m:t xml:space="preserve">𝑝𝑜𝑠𝑖𝑐𝑎𝑜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commentRangeEnd w:id="0"/>
      <w:r>
        <w:commentReference w:id="0"/>
      </w:r>
      <w:r>
        <w:rPr/>
      </w:r>
    </w:p>
    <w:p>
      <w:pPr>
        <w:pStyle w:val="Normal"/>
        <w:jc w:val="center"/>
        <w:rPr>
          <w:rFonts w:ascii="Aptos" w:hAnsi="Aptos" w:eastAsia="Aptos" w:cs="Aptos"/>
          <w:sz w:val="24"/>
          <w:szCs w:val="24"/>
          <w:lang w:val="pt-B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𝑃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1800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0.8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1900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1800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1880</m:t>
          </m:r>
        </m:oMath>
      </m:oMathPara>
    </w:p>
    <w:p>
      <w:pPr>
        <w:pStyle w:val="Normal"/>
        <w:rPr/>
      </w:pPr>
      <w:r>
        <w:rPr/>
        <w:t>Percentil 90: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𝑃</m:t>
              </m:r>
            </m:e>
            <m:sub>
              <m:r>
                <w:rPr>
                  <w:rFonts w:ascii="Cambria Math" w:hAnsi="Cambria Math"/>
                </w:rPr>
                <m:t xml:space="preserve">90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18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16.2</m:t>
          </m:r>
        </m:oMath>
      </m:oMathPara>
    </w:p>
    <w:p>
      <w:pPr>
        <w:pStyle w:val="Normal"/>
        <w:rPr/>
      </w:pPr>
      <w:r>
        <w:rPr/>
        <w:t>Posição 16 = 50000</w:t>
      </w:r>
    </w:p>
    <w:p>
      <w:pPr>
        <w:pStyle w:val="Normal"/>
        <w:rPr/>
      </w:pPr>
      <w:r>
        <w:rPr/>
        <w:t>Posição 17 = 100000</w:t>
      </w:r>
    </w:p>
    <w:p>
      <w:pPr>
        <w:pStyle w:val="Normal"/>
        <w:jc w:val="center"/>
        <w:rPr/>
      </w:pPr>
      <w:commentRangeStart w:id="1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𝑃</m:t>
            </m:r>
          </m:e>
          <m:sub>
            <m:r>
              <w:rPr>
                <w:rFonts w:ascii="Cambria Math" w:hAnsi="Cambria Math"/>
              </w:rPr>
              <m:t xml:space="preserve">90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𝑣𝑎𝑙𝑜𝑟</m:t>
        </m:r>
        <m:r>
          <w:rPr>
            <w:rFonts w:ascii="Cambria Math" w:hAnsi="Cambria Math"/>
          </w:rPr>
          <m:t xml:space="preserve">𝑝𝑜𝑠𝑖𝑐𝑎𝑜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0.2</m:t>
        </m:r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𝑣𝑎𝑙𝑜𝑟</m:t>
            </m:r>
            <m:r>
              <w:rPr>
                <w:rFonts w:ascii="Cambria Math" w:hAnsi="Cambria Math"/>
              </w:rPr>
              <m:t xml:space="preserve">𝑝𝑜𝑠𝑖𝑐𝑎𝑜</m:t>
            </m:r>
            <m:r>
              <w:rPr>
                <w:rFonts w:ascii="Cambria Math" w:hAnsi="Cambria Math"/>
              </w:rPr>
              <m:t xml:space="preserve">17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𝑣𝑎𝑙𝑜𝑟</m:t>
            </m:r>
            <m:r>
              <w:rPr>
                <w:rFonts w:ascii="Cambria Math" w:hAnsi="Cambria Math"/>
              </w:rPr>
              <m:t xml:space="preserve">𝑝𝑜𝑠𝑖𝑐𝑎𝑜</m:t>
            </m:r>
            <m:r>
              <w:rPr>
                <w:rFonts w:ascii="Cambria Math" w:hAnsi="Cambria Math"/>
              </w:rPr>
              <m:t xml:space="preserve">16</m:t>
            </m:r>
          </m:e>
        </m:d>
      </m:oMath>
      <w:commentRangeEnd w:id="1"/>
      <w:r>
        <w:commentReference w:id="1"/>
      </w: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𝑃</m:t>
              </m:r>
            </m:e>
            <m:sub>
              <m:r>
                <w:rPr>
                  <w:rFonts w:ascii="Cambria Math" w:hAnsi="Cambria Math"/>
                </w:rPr>
                <m:t xml:space="preserve">90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50000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0.2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100000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50000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60000</m:t>
          </m:r>
        </m:oMath>
      </m:oMathPara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Aqui podemos dizer que a média é 13.047,06, porém não está representando a tendência central porque temos valores extremos como 50.000 e 100.000. A mediana foi de 3600 e a moda foi de 2200. </w:t>
      </w:r>
    </w:p>
    <w:p>
      <w:pPr>
        <w:pStyle w:val="Normal"/>
        <w:jc w:val="both"/>
        <w:rPr/>
      </w:pPr>
      <w:r>
        <w:rPr/>
        <w:t xml:space="preserve">O Q1(25%) é 2200, indica que um quarto dos valores é igual ou menor que esse número, o Q2(50%) é 3600, significa o mesmo que a mediana e o Q3(75%) é 7800, indicando que 75% dos dados são iguais ou inferiores a 7800. </w:t>
      </w:r>
    </w:p>
    <w:p>
      <w:pPr>
        <w:pStyle w:val="Normal"/>
        <w:jc w:val="both"/>
        <w:rPr/>
      </w:pPr>
      <w:r>
        <w:rPr/>
        <w:t>O percentil 10 (P10) indica que 10% dos valores estão abaixo de 1880</w:t>
      </w:r>
    </w:p>
    <w:p>
      <w:pPr>
        <w:pStyle w:val="Normal"/>
        <w:jc w:val="both"/>
        <w:rPr/>
      </w:pPr>
      <w:r>
        <w:rPr/>
        <w:t>O percentil 90(P90) indica que 90% dos valore estão abaixo de 60000</w:t>
      </w:r>
    </w:p>
    <w:p>
      <w:pPr>
        <w:pStyle w:val="Normal"/>
        <w:spacing w:before="0" w:after="16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521335</wp:posOffset>
                </wp:positionH>
                <wp:positionV relativeFrom="paragraph">
                  <wp:posOffset>180975</wp:posOffset>
                </wp:positionV>
                <wp:extent cx="2702560" cy="553720"/>
                <wp:effectExtent l="0" t="0" r="0" b="0"/>
                <wp:wrapNone/>
                <wp:docPr id="3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20" cy="55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Excelente!! Mas o que o valor da média de 13047,06 indica nesse contexto?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3" path="m0,0l-2147483645,0l-2147483645,-2147483646l0,-2147483646xe" stroked="f" o:allowincell="f" style="position:absolute;margin-left:41.05pt;margin-top:14.25pt;width:212.75pt;height:43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Excelente!! Mas o que o valor da média de 13047,06 indica nesse contexto?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Priscila Nakayama" w:date="2024-09-27T10:39:01Z" w:initials="PN">
    <w:p>
      <w:pPr>
        <w:overflowPunct w:val="true"/>
        <w:spacing w:before="0" w:after="0" w:lineRule="auto" w:line="240"/>
        <w:rPr/>
      </w:pPr>
      <w:r>
        <w:rPr>
          <w:rFonts w:ascii="Liberation Serif" w:hAnsi="Liberation Serif" w:eastAsia="Segoe UI" w:cs="Tahoma"/>
          <w:lang w:val="en-US" w:eastAsia="en-US" w:bidi="en-US"/>
        </w:rPr>
        <w:t>Lembrar que 0.8 means 80%</w:t>
      </w:r>
    </w:p>
  </w:comment>
  <w:comment w:id="1" w:author="Priscila Nakayama" w:date="2024-09-27T10:39:29Z" w:initials="PN">
    <w:p>
      <w:pPr>
        <w:overflowPunct w:val="true"/>
        <w:spacing w:before="0" w:after="0" w:lineRule="auto" w:line="240"/>
        <w:rPr/>
      </w:pPr>
      <w:r>
        <w:rPr>
          <w:rFonts w:ascii="Liberation Serif" w:hAnsi="Liberation Serif" w:eastAsia="Segoe UI" w:cs="Tahoma"/>
          <w:lang w:val="en-US" w:eastAsia="en-US" w:bidi="en-US"/>
        </w:rPr>
        <w:t>0.2 means 20%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ptos Narro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LibreOffice/24.2.5.2$Windows_X86_64 LibreOffice_project/bffef4ea93e59bebbeaf7f431bb02b1a39ee8a59</Application>
  <AppVersion>15.0000</AppVersion>
  <Pages>7</Pages>
  <Words>619</Words>
  <Characters>2938</Characters>
  <CharactersWithSpaces>3480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2024-09-27T12:03:02Z</dcterms:created>
  <dc:creator>Priscila Nakayama</dc:creator>
  <dc:description/>
  <dc:language>pt-BR</dc:language>
  <cp:lastModifiedBy/>
  <dcterms:modified xsi:type="dcterms:W3CDTF">2024-10-10T10:44:02Z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