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1DF" w:rsidRPr="006B340C" w:rsidRDefault="006B340C" w:rsidP="006B340C">
      <w:pPr>
        <w:pStyle w:val="ListParagraph"/>
        <w:numPr>
          <w:ilvl w:val="0"/>
          <w:numId w:val="2"/>
        </w:numPr>
        <w:rPr>
          <w:sz w:val="28"/>
          <w:szCs w:val="28"/>
        </w:rPr>
      </w:pPr>
      <w:r w:rsidRPr="006B340C">
        <w:rPr>
          <w:color w:val="0070C0"/>
          <w:sz w:val="28"/>
          <w:szCs w:val="28"/>
        </w:rPr>
        <w:t xml:space="preserve">Avoid non default constructor in fragment </w:t>
      </w:r>
      <w:r>
        <w:rPr>
          <w:sz w:val="28"/>
          <w:szCs w:val="28"/>
        </w:rPr>
        <w:t>–</w:t>
      </w:r>
      <w:r w:rsidRPr="006B340C">
        <w:rPr>
          <w:color w:val="FF0000"/>
          <w:sz w:val="28"/>
          <w:szCs w:val="28"/>
        </w:rPr>
        <w:t xml:space="preserve"> Why?</w:t>
      </w:r>
    </w:p>
    <w:p w:rsidR="006B340C" w:rsidRDefault="006B340C" w:rsidP="006B340C">
      <w:pPr>
        <w:pStyle w:val="ListParagraph"/>
        <w:ind w:left="780"/>
        <w:rPr>
          <w:color w:val="0070C0"/>
          <w:sz w:val="28"/>
          <w:szCs w:val="28"/>
        </w:rPr>
      </w:pPr>
    </w:p>
    <w:p w:rsidR="003760F4" w:rsidRDefault="006B340C" w:rsidP="006B340C">
      <w:pPr>
        <w:pStyle w:val="ListParagraph"/>
        <w:ind w:left="780"/>
        <w:rPr>
          <w:sz w:val="28"/>
          <w:szCs w:val="28"/>
        </w:rPr>
      </w:pPr>
      <w:proofErr w:type="gramStart"/>
      <w:r w:rsidRPr="006B340C">
        <w:rPr>
          <w:color w:val="0070C0"/>
          <w:sz w:val="28"/>
          <w:szCs w:val="28"/>
          <w:u w:val="single"/>
        </w:rPr>
        <w:t>Reason :</w:t>
      </w:r>
      <w:proofErr w:type="gramEnd"/>
      <w:r w:rsidRPr="006B340C">
        <w:rPr>
          <w:color w:val="0070C0"/>
          <w:sz w:val="28"/>
          <w:szCs w:val="28"/>
          <w:u w:val="single"/>
        </w:rPr>
        <w:t xml:space="preserve"> -</w:t>
      </w:r>
      <w:r>
        <w:rPr>
          <w:color w:val="0070C0"/>
          <w:sz w:val="28"/>
          <w:szCs w:val="28"/>
        </w:rPr>
        <w:t xml:space="preserve">  </w:t>
      </w:r>
      <w:r>
        <w:rPr>
          <w:sz w:val="28"/>
          <w:szCs w:val="28"/>
        </w:rPr>
        <w:t>Default constructor of fragment class is invoked or used by fragment manager. So usage of non-default constructor would have no effect if the fragment is invoked by fragment manager. In other word a fragment would never get invoked if it is instantiated by non-default constructor.</w:t>
      </w:r>
    </w:p>
    <w:p w:rsidR="003760F4" w:rsidRDefault="003760F4" w:rsidP="006B340C">
      <w:pPr>
        <w:pStyle w:val="ListParagraph"/>
        <w:ind w:left="780"/>
        <w:rPr>
          <w:sz w:val="28"/>
          <w:szCs w:val="28"/>
        </w:rPr>
      </w:pPr>
    </w:p>
    <w:p w:rsidR="003760F4" w:rsidRDefault="003760F4" w:rsidP="006B340C">
      <w:pPr>
        <w:pStyle w:val="ListParagraph"/>
        <w:ind w:left="780"/>
        <w:rPr>
          <w:sz w:val="28"/>
          <w:szCs w:val="28"/>
        </w:rPr>
      </w:pPr>
      <w:r>
        <w:rPr>
          <w:sz w:val="28"/>
          <w:szCs w:val="28"/>
        </w:rPr>
        <w:t>[If anyone have any doubt – build an app with one activity and one fragment</w:t>
      </w:r>
    </w:p>
    <w:p w:rsidR="003760F4" w:rsidRDefault="003760F4" w:rsidP="003760F4">
      <w:pPr>
        <w:pStyle w:val="ListParagraph"/>
        <w:numPr>
          <w:ilvl w:val="0"/>
          <w:numId w:val="3"/>
        </w:numPr>
        <w:rPr>
          <w:sz w:val="28"/>
          <w:szCs w:val="28"/>
        </w:rPr>
      </w:pPr>
      <w:r>
        <w:rPr>
          <w:sz w:val="28"/>
          <w:szCs w:val="28"/>
        </w:rPr>
        <w:t>Call that fragment using default constructor like this</w:t>
      </w:r>
      <w:proofErr w:type="gramStart"/>
      <w:r>
        <w:rPr>
          <w:sz w:val="28"/>
          <w:szCs w:val="28"/>
        </w:rPr>
        <w:t>-“</w:t>
      </w:r>
      <w:proofErr w:type="gramEnd"/>
      <w:r w:rsidRPr="003760F4">
        <w:rPr>
          <w:color w:val="5B9BD5" w:themeColor="accent1"/>
          <w:sz w:val="28"/>
          <w:szCs w:val="28"/>
        </w:rPr>
        <w:t>getSupportFragmentManager().beginTransaction().add(R.id</w:t>
      </w:r>
      <w:r>
        <w:rPr>
          <w:sz w:val="28"/>
          <w:szCs w:val="28"/>
        </w:rPr>
        <w:t>.</w:t>
      </w:r>
      <w:r w:rsidRPr="003760F4">
        <w:rPr>
          <w:color w:val="C00000"/>
          <w:sz w:val="28"/>
          <w:szCs w:val="28"/>
        </w:rPr>
        <w:t>container</w:t>
      </w:r>
      <w:r>
        <w:rPr>
          <w:sz w:val="28"/>
          <w:szCs w:val="28"/>
        </w:rPr>
        <w:t xml:space="preserve"> ,</w:t>
      </w:r>
      <w:r w:rsidRPr="003760F4">
        <w:rPr>
          <w:color w:val="2F5496" w:themeColor="accent5" w:themeShade="BF"/>
          <w:sz w:val="28"/>
          <w:szCs w:val="28"/>
        </w:rPr>
        <w:t xml:space="preserve"> new </w:t>
      </w:r>
      <w:proofErr w:type="spellStart"/>
      <w:r w:rsidRPr="003760F4">
        <w:rPr>
          <w:color w:val="5B9BD5" w:themeColor="accent1"/>
          <w:sz w:val="28"/>
          <w:szCs w:val="28"/>
        </w:rPr>
        <w:t>YourFragment</w:t>
      </w:r>
      <w:proofErr w:type="spellEnd"/>
      <w:r w:rsidRPr="003760F4">
        <w:rPr>
          <w:color w:val="5B9BD5" w:themeColor="accent1"/>
          <w:sz w:val="28"/>
          <w:szCs w:val="28"/>
        </w:rPr>
        <w:t>()).commit();”</w:t>
      </w:r>
    </w:p>
    <w:p w:rsidR="006B340C" w:rsidRDefault="003760F4" w:rsidP="003760F4">
      <w:pPr>
        <w:pStyle w:val="ListParagraph"/>
        <w:numPr>
          <w:ilvl w:val="0"/>
          <w:numId w:val="3"/>
        </w:numPr>
        <w:rPr>
          <w:sz w:val="28"/>
          <w:szCs w:val="28"/>
        </w:rPr>
      </w:pPr>
      <w:r>
        <w:rPr>
          <w:sz w:val="28"/>
          <w:szCs w:val="28"/>
        </w:rPr>
        <w:t>Call that same fragment using non-default constructor like this</w:t>
      </w:r>
      <w:proofErr w:type="gramStart"/>
      <w:r>
        <w:rPr>
          <w:sz w:val="28"/>
          <w:szCs w:val="28"/>
        </w:rPr>
        <w:t>-</w:t>
      </w:r>
      <w:r>
        <w:rPr>
          <w:sz w:val="28"/>
          <w:szCs w:val="28"/>
        </w:rPr>
        <w:t>“</w:t>
      </w:r>
      <w:proofErr w:type="gramEnd"/>
      <w:r w:rsidRPr="003760F4">
        <w:rPr>
          <w:color w:val="5B9BD5" w:themeColor="accent1"/>
          <w:sz w:val="28"/>
          <w:szCs w:val="28"/>
        </w:rPr>
        <w:t>getSupportFragmentManager().beginTransaction().add(R.id</w:t>
      </w:r>
      <w:r>
        <w:rPr>
          <w:sz w:val="28"/>
          <w:szCs w:val="28"/>
        </w:rPr>
        <w:t>.</w:t>
      </w:r>
      <w:r w:rsidRPr="003760F4">
        <w:rPr>
          <w:color w:val="C00000"/>
          <w:sz w:val="28"/>
          <w:szCs w:val="28"/>
        </w:rPr>
        <w:t>container</w:t>
      </w:r>
      <w:r>
        <w:rPr>
          <w:sz w:val="28"/>
          <w:szCs w:val="28"/>
        </w:rPr>
        <w:t xml:space="preserve"> ,</w:t>
      </w:r>
      <w:r w:rsidRPr="003760F4">
        <w:rPr>
          <w:color w:val="2F5496" w:themeColor="accent5" w:themeShade="BF"/>
          <w:sz w:val="28"/>
          <w:szCs w:val="28"/>
        </w:rPr>
        <w:t xml:space="preserve"> new </w:t>
      </w:r>
      <w:proofErr w:type="spellStart"/>
      <w:r w:rsidRPr="003760F4">
        <w:rPr>
          <w:color w:val="5B9BD5" w:themeColor="accent1"/>
          <w:sz w:val="28"/>
          <w:szCs w:val="28"/>
        </w:rPr>
        <w:t>YourFragment</w:t>
      </w:r>
      <w:proofErr w:type="spellEnd"/>
      <w:r w:rsidRPr="003760F4">
        <w:rPr>
          <w:color w:val="5B9BD5" w:themeColor="accent1"/>
          <w:sz w:val="28"/>
          <w:szCs w:val="28"/>
        </w:rPr>
        <w:t>(</w:t>
      </w:r>
      <w:proofErr w:type="spellStart"/>
      <w:r>
        <w:rPr>
          <w:color w:val="5B9BD5" w:themeColor="accent1"/>
          <w:sz w:val="28"/>
          <w:szCs w:val="28"/>
        </w:rPr>
        <w:t>int</w:t>
      </w:r>
      <w:proofErr w:type="spellEnd"/>
      <w:r>
        <w:rPr>
          <w:color w:val="5B9BD5" w:themeColor="accent1"/>
          <w:sz w:val="28"/>
          <w:szCs w:val="28"/>
        </w:rPr>
        <w:t xml:space="preserve"> m , </w:t>
      </w:r>
      <w:proofErr w:type="spellStart"/>
      <w:r>
        <w:rPr>
          <w:color w:val="5B9BD5" w:themeColor="accent1"/>
          <w:sz w:val="28"/>
          <w:szCs w:val="28"/>
        </w:rPr>
        <w:t>int</w:t>
      </w:r>
      <w:proofErr w:type="spellEnd"/>
      <w:r>
        <w:rPr>
          <w:color w:val="5B9BD5" w:themeColor="accent1"/>
          <w:sz w:val="28"/>
          <w:szCs w:val="28"/>
        </w:rPr>
        <w:t xml:space="preserve"> y , </w:t>
      </w:r>
      <w:proofErr w:type="spellStart"/>
      <w:r>
        <w:rPr>
          <w:color w:val="5B9BD5" w:themeColor="accent1"/>
          <w:sz w:val="28"/>
          <w:szCs w:val="28"/>
        </w:rPr>
        <w:t>int</w:t>
      </w:r>
      <w:proofErr w:type="spellEnd"/>
      <w:r>
        <w:rPr>
          <w:color w:val="5B9BD5" w:themeColor="accent1"/>
          <w:sz w:val="28"/>
          <w:szCs w:val="28"/>
        </w:rPr>
        <w:t xml:space="preserve"> x</w:t>
      </w:r>
      <w:r w:rsidRPr="003760F4">
        <w:rPr>
          <w:color w:val="5B9BD5" w:themeColor="accent1"/>
          <w:sz w:val="28"/>
          <w:szCs w:val="28"/>
        </w:rPr>
        <w:t>)).commit();”</w:t>
      </w:r>
      <w:r w:rsidRPr="003760F4">
        <w:rPr>
          <w:sz w:val="28"/>
          <w:szCs w:val="28"/>
        </w:rPr>
        <w:t>]</w:t>
      </w:r>
    </w:p>
    <w:p w:rsidR="003760F4" w:rsidRDefault="003760F4" w:rsidP="00F05772">
      <w:pPr>
        <w:pStyle w:val="ListParagraph"/>
        <w:ind w:left="780"/>
        <w:rPr>
          <w:sz w:val="28"/>
          <w:szCs w:val="28"/>
        </w:rPr>
      </w:pPr>
    </w:p>
    <w:p w:rsidR="00F05772" w:rsidRPr="00F05772" w:rsidRDefault="00F05772" w:rsidP="00F05772">
      <w:pPr>
        <w:pStyle w:val="ListParagraph"/>
        <w:numPr>
          <w:ilvl w:val="0"/>
          <w:numId w:val="2"/>
        </w:numPr>
        <w:rPr>
          <w:color w:val="4472C4" w:themeColor="accent5"/>
          <w:sz w:val="28"/>
          <w:szCs w:val="28"/>
          <w:u w:val="single"/>
        </w:rPr>
      </w:pPr>
      <w:r w:rsidRPr="00F05772">
        <w:rPr>
          <w:color w:val="4472C4" w:themeColor="accent5"/>
          <w:sz w:val="28"/>
          <w:szCs w:val="28"/>
        </w:rPr>
        <w:t>How to detect overdrawing and avoid it?</w:t>
      </w:r>
    </w:p>
    <w:p w:rsidR="00F05772" w:rsidRDefault="00F05772" w:rsidP="00F05772">
      <w:pPr>
        <w:pStyle w:val="ListParagraph"/>
        <w:ind w:left="780"/>
        <w:rPr>
          <w:color w:val="4472C4" w:themeColor="accent5"/>
          <w:sz w:val="28"/>
          <w:szCs w:val="28"/>
          <w:u w:val="single"/>
        </w:rPr>
      </w:pPr>
    </w:p>
    <w:p w:rsidR="00F05772" w:rsidRDefault="0054543B" w:rsidP="00F05772">
      <w:pPr>
        <w:pStyle w:val="ListParagraph"/>
        <w:ind w:left="780"/>
        <w:rPr>
          <w:sz w:val="28"/>
          <w:szCs w:val="28"/>
        </w:rPr>
      </w:pPr>
      <w:r w:rsidRPr="00F05772">
        <w:rPr>
          <w:color w:val="4472C4" w:themeColor="accent5"/>
          <w:sz w:val="28"/>
          <w:szCs w:val="28"/>
          <w:u w:val="single"/>
        </w:rPr>
        <w:t>Overdraw: -</w:t>
      </w:r>
      <w:r w:rsidR="00F05772">
        <w:rPr>
          <w:color w:val="4472C4" w:themeColor="accent5"/>
          <w:sz w:val="28"/>
          <w:szCs w:val="28"/>
        </w:rPr>
        <w:t xml:space="preserve">  </w:t>
      </w:r>
      <w:r w:rsidR="00F05772" w:rsidRPr="00F05772">
        <w:rPr>
          <w:sz w:val="28"/>
          <w:szCs w:val="28"/>
        </w:rPr>
        <w:t>Overdraw refers to the event of ren</w:t>
      </w:r>
      <w:r>
        <w:rPr>
          <w:sz w:val="28"/>
          <w:szCs w:val="28"/>
        </w:rPr>
        <w:t>dering a pixel multiple times</w:t>
      </w:r>
      <w:r w:rsidR="00F05772" w:rsidRPr="00F05772">
        <w:rPr>
          <w:sz w:val="28"/>
          <w:szCs w:val="28"/>
        </w:rPr>
        <w:t xml:space="preserve"> while rendering a single frame.</w:t>
      </w:r>
      <w:r>
        <w:rPr>
          <w:sz w:val="28"/>
          <w:szCs w:val="28"/>
        </w:rPr>
        <w:t xml:space="preserve"> Overdraw may cause bad app performance, if in any case, any single frame takes more or equal 16 milliseconds to be drawn on the screen.</w:t>
      </w:r>
    </w:p>
    <w:p w:rsidR="0054543B" w:rsidRDefault="0054543B" w:rsidP="00F05772">
      <w:pPr>
        <w:pStyle w:val="ListParagraph"/>
        <w:ind w:left="780"/>
        <w:rPr>
          <w:color w:val="000000" w:themeColor="text1"/>
          <w:sz w:val="28"/>
          <w:szCs w:val="28"/>
        </w:rPr>
      </w:pPr>
    </w:p>
    <w:p w:rsidR="0054543B" w:rsidRDefault="00C21915" w:rsidP="00F05772">
      <w:pPr>
        <w:pStyle w:val="ListParagraph"/>
        <w:ind w:left="780"/>
        <w:rPr>
          <w:color w:val="000000" w:themeColor="text1"/>
          <w:sz w:val="28"/>
          <w:szCs w:val="28"/>
        </w:rPr>
      </w:pPr>
      <w:r>
        <w:rPr>
          <w:color w:val="000000" w:themeColor="text1"/>
          <w:sz w:val="28"/>
          <w:szCs w:val="28"/>
        </w:rPr>
        <w:t>Udacity Course on Android App Performance: -</w:t>
      </w:r>
    </w:p>
    <w:p w:rsidR="00C21915" w:rsidRDefault="00C21915" w:rsidP="00F05772">
      <w:pPr>
        <w:pStyle w:val="ListParagraph"/>
        <w:ind w:left="780"/>
        <w:rPr>
          <w:color w:val="000000" w:themeColor="text1"/>
          <w:sz w:val="28"/>
          <w:szCs w:val="28"/>
        </w:rPr>
      </w:pPr>
      <w:hyperlink r:id="rId5" w:history="1">
        <w:r w:rsidRPr="0066675D">
          <w:rPr>
            <w:rStyle w:val="Hyperlink"/>
            <w:sz w:val="28"/>
            <w:szCs w:val="28"/>
          </w:rPr>
          <w:t>https://www.udacity.com/course/android-performance--ud825</w:t>
        </w:r>
      </w:hyperlink>
    </w:p>
    <w:p w:rsidR="00C21915" w:rsidRDefault="00C21915" w:rsidP="00F05772">
      <w:pPr>
        <w:pStyle w:val="ListParagraph"/>
        <w:ind w:left="780"/>
        <w:rPr>
          <w:color w:val="000000" w:themeColor="text1"/>
          <w:sz w:val="28"/>
          <w:szCs w:val="28"/>
        </w:rPr>
      </w:pPr>
    </w:p>
    <w:p w:rsidR="00C21915" w:rsidRDefault="00C21915" w:rsidP="00F05772">
      <w:pPr>
        <w:pStyle w:val="ListParagraph"/>
        <w:ind w:left="780"/>
        <w:rPr>
          <w:color w:val="000000" w:themeColor="text1"/>
          <w:sz w:val="28"/>
          <w:szCs w:val="28"/>
        </w:rPr>
      </w:pPr>
      <w:r>
        <w:rPr>
          <w:color w:val="000000" w:themeColor="text1"/>
          <w:sz w:val="28"/>
          <w:szCs w:val="28"/>
        </w:rPr>
        <w:t xml:space="preserve">Overview On Figuring out of “Overdraw” in Android </w:t>
      </w:r>
      <w:r w:rsidR="001A4E16">
        <w:rPr>
          <w:color w:val="000000" w:themeColor="text1"/>
          <w:sz w:val="28"/>
          <w:szCs w:val="28"/>
        </w:rPr>
        <w:t>App: -</w:t>
      </w:r>
    </w:p>
    <w:p w:rsidR="00C21915" w:rsidRDefault="00C21915" w:rsidP="00F05772">
      <w:pPr>
        <w:pStyle w:val="ListParagraph"/>
        <w:ind w:left="780"/>
        <w:rPr>
          <w:color w:val="000000" w:themeColor="text1"/>
          <w:sz w:val="28"/>
          <w:szCs w:val="28"/>
        </w:rPr>
      </w:pPr>
      <w:hyperlink r:id="rId6" w:history="1">
        <w:r w:rsidRPr="0066675D">
          <w:rPr>
            <w:rStyle w:val="Hyperlink"/>
            <w:sz w:val="28"/>
            <w:szCs w:val="28"/>
          </w:rPr>
          <w:t>https://io2015codelabs.appspot.com/codelabs/android-performance-debug-gpu-overdraw#1</w:t>
        </w:r>
      </w:hyperlink>
    </w:p>
    <w:p w:rsidR="0061524A" w:rsidRDefault="0061524A" w:rsidP="00F05772">
      <w:pPr>
        <w:pStyle w:val="ListParagraph"/>
        <w:ind w:left="780"/>
        <w:rPr>
          <w:color w:val="000000" w:themeColor="text1"/>
          <w:sz w:val="28"/>
          <w:szCs w:val="28"/>
        </w:rPr>
      </w:pPr>
    </w:p>
    <w:p w:rsidR="0061524A" w:rsidRDefault="0061524A" w:rsidP="00F05772">
      <w:pPr>
        <w:pStyle w:val="ListParagraph"/>
        <w:ind w:left="780"/>
        <w:rPr>
          <w:color w:val="000000" w:themeColor="text1"/>
          <w:sz w:val="28"/>
          <w:szCs w:val="28"/>
        </w:rPr>
      </w:pPr>
      <w:r>
        <w:rPr>
          <w:color w:val="000000" w:themeColor="text1"/>
          <w:sz w:val="28"/>
          <w:szCs w:val="28"/>
        </w:rPr>
        <w:t>Above Two Link explains and covers detecting and avoiding overdraw in detail.</w:t>
      </w:r>
    </w:p>
    <w:p w:rsidR="0061524A" w:rsidRDefault="0061524A" w:rsidP="00F05772">
      <w:pPr>
        <w:pStyle w:val="ListParagraph"/>
        <w:ind w:left="780"/>
        <w:rPr>
          <w:color w:val="000000" w:themeColor="text1"/>
          <w:sz w:val="28"/>
          <w:szCs w:val="28"/>
        </w:rPr>
      </w:pPr>
    </w:p>
    <w:p w:rsidR="0061524A" w:rsidRPr="0061524A" w:rsidRDefault="0061524A" w:rsidP="0061524A">
      <w:pPr>
        <w:pStyle w:val="ListParagraph"/>
        <w:numPr>
          <w:ilvl w:val="0"/>
          <w:numId w:val="4"/>
        </w:numPr>
        <w:rPr>
          <w:color w:val="5B9BD5" w:themeColor="accent1"/>
          <w:sz w:val="28"/>
          <w:szCs w:val="28"/>
          <w:u w:val="single"/>
        </w:rPr>
      </w:pPr>
      <w:r w:rsidRPr="0061524A">
        <w:rPr>
          <w:color w:val="5B9BD5" w:themeColor="accent1"/>
          <w:sz w:val="28"/>
          <w:szCs w:val="28"/>
          <w:u w:val="single"/>
        </w:rPr>
        <w:t>Cycle.js: -</w:t>
      </w:r>
      <w:r>
        <w:rPr>
          <w:color w:val="5B9BD5" w:themeColor="accent1"/>
          <w:sz w:val="28"/>
          <w:szCs w:val="28"/>
        </w:rPr>
        <w:t xml:space="preserve">   </w:t>
      </w:r>
      <w:r w:rsidR="00BA7753" w:rsidRPr="00BA7753">
        <w:rPr>
          <w:sz w:val="28"/>
          <w:szCs w:val="28"/>
        </w:rPr>
        <w:t>Cycle.js denotes a java script framework where an application is considered like a function which takes event stream as input and gives another event stream as output.</w:t>
      </w:r>
    </w:p>
    <w:p w:rsidR="00BA7753" w:rsidRDefault="00BA7753" w:rsidP="00BA7753">
      <w:pPr>
        <w:rPr>
          <w:color w:val="000000" w:themeColor="text1"/>
          <w:sz w:val="28"/>
          <w:szCs w:val="28"/>
        </w:rPr>
      </w:pPr>
    </w:p>
    <w:p w:rsidR="00F05772" w:rsidRDefault="001A4E16" w:rsidP="00170489">
      <w:pPr>
        <w:rPr>
          <w:color w:val="4472C4" w:themeColor="accent5"/>
          <w:sz w:val="28"/>
          <w:szCs w:val="28"/>
        </w:rPr>
      </w:pPr>
      <w:r w:rsidRPr="001A4E16">
        <w:rPr>
          <w:color w:val="4472C4" w:themeColor="accent5"/>
          <w:sz w:val="28"/>
          <w:szCs w:val="28"/>
          <w:u w:val="single"/>
        </w:rPr>
        <w:t>Continuous Integration(CI</w:t>
      </w:r>
      <w:r w:rsidR="00ED307D" w:rsidRPr="001A4E16">
        <w:rPr>
          <w:color w:val="4472C4" w:themeColor="accent5"/>
          <w:sz w:val="28"/>
          <w:szCs w:val="28"/>
          <w:u w:val="single"/>
        </w:rPr>
        <w:t>): -</w:t>
      </w:r>
      <w:r w:rsidRPr="001A4E16">
        <w:rPr>
          <w:color w:val="4472C4" w:themeColor="accent5"/>
          <w:sz w:val="28"/>
          <w:szCs w:val="28"/>
        </w:rPr>
        <w:t xml:space="preserve">   </w:t>
      </w:r>
      <w:r w:rsidRPr="001A4E16">
        <w:rPr>
          <w:sz w:val="28"/>
          <w:szCs w:val="28"/>
        </w:rPr>
        <w:t xml:space="preserve">CI is a development process/practice where a developer </w:t>
      </w:r>
      <w:r w:rsidR="00ED307D" w:rsidRPr="001A4E16">
        <w:rPr>
          <w:sz w:val="28"/>
          <w:szCs w:val="28"/>
        </w:rPr>
        <w:t>integrates</w:t>
      </w:r>
      <w:r w:rsidRPr="001A4E16">
        <w:rPr>
          <w:sz w:val="28"/>
          <w:szCs w:val="28"/>
        </w:rPr>
        <w:t xml:space="preserve"> codes into a shared repository several times a day. Each check-in is then verified by automated build which allows team to encounter problem very early. </w:t>
      </w:r>
    </w:p>
    <w:p w:rsidR="00170489" w:rsidRPr="00287510" w:rsidRDefault="00170489" w:rsidP="00287510">
      <w:pPr>
        <w:pStyle w:val="ListParagraph"/>
        <w:numPr>
          <w:ilvl w:val="0"/>
          <w:numId w:val="6"/>
        </w:numPr>
        <w:rPr>
          <w:color w:val="4472C4" w:themeColor="accent5"/>
          <w:sz w:val="28"/>
          <w:szCs w:val="28"/>
          <w:u w:val="single"/>
        </w:rPr>
      </w:pPr>
      <w:r w:rsidRPr="00170489">
        <w:rPr>
          <w:color w:val="4472C4" w:themeColor="accent5"/>
          <w:sz w:val="28"/>
          <w:szCs w:val="28"/>
          <w:u w:val="single"/>
        </w:rPr>
        <w:lastRenderedPageBreak/>
        <w:t>Staged Rollout</w:t>
      </w:r>
      <w:r>
        <w:rPr>
          <w:color w:val="4472C4" w:themeColor="accent5"/>
          <w:sz w:val="28"/>
          <w:szCs w:val="28"/>
          <w:u w:val="single"/>
        </w:rPr>
        <w:t>: -</w:t>
      </w:r>
      <w:r>
        <w:rPr>
          <w:color w:val="4472C4" w:themeColor="accent5"/>
          <w:sz w:val="28"/>
          <w:szCs w:val="28"/>
        </w:rPr>
        <w:t xml:space="preserve"> </w:t>
      </w:r>
      <w:r w:rsidRPr="00170489">
        <w:rPr>
          <w:sz w:val="28"/>
          <w:szCs w:val="28"/>
        </w:rPr>
        <w:t>It’s a procedure by which app update is released to intended users.</w:t>
      </w:r>
    </w:p>
    <w:p w:rsidR="00287510" w:rsidRPr="00117BE5" w:rsidRDefault="00287510" w:rsidP="00287510">
      <w:pPr>
        <w:pStyle w:val="ListParagraph"/>
        <w:numPr>
          <w:ilvl w:val="0"/>
          <w:numId w:val="6"/>
        </w:numPr>
        <w:rPr>
          <w:color w:val="4472C4" w:themeColor="accent5"/>
          <w:sz w:val="28"/>
          <w:szCs w:val="28"/>
          <w:u w:val="single"/>
        </w:rPr>
      </w:pPr>
      <w:r>
        <w:rPr>
          <w:color w:val="4472C4" w:themeColor="accent5"/>
          <w:sz w:val="28"/>
          <w:szCs w:val="28"/>
          <w:u w:val="single"/>
        </w:rPr>
        <w:t>AsyncTask:</w:t>
      </w:r>
      <w:r>
        <w:rPr>
          <w:sz w:val="28"/>
          <w:szCs w:val="28"/>
        </w:rPr>
        <w:t xml:space="preserve"> -  It is a generic class that is used to do the long running task in background and fetching updates from background. In more generic sense asynchronous task means any task whose execution will be performed separately from the main thread.</w:t>
      </w:r>
    </w:p>
    <w:p w:rsidR="00117BE5" w:rsidRPr="00287510" w:rsidRDefault="00117BE5" w:rsidP="00117BE5">
      <w:pPr>
        <w:pStyle w:val="ListParagraph"/>
        <w:rPr>
          <w:color w:val="4472C4" w:themeColor="accent5"/>
          <w:sz w:val="28"/>
          <w:szCs w:val="28"/>
          <w:u w:val="single"/>
        </w:rPr>
      </w:pPr>
      <w:r>
        <w:rPr>
          <w:noProof/>
          <w:color w:val="4472C4" w:themeColor="accent5"/>
          <w:sz w:val="28"/>
          <w:szCs w:val="28"/>
          <w:u w:val="single"/>
        </w:rPr>
        <w:drawing>
          <wp:inline distT="0" distB="0" distL="0" distR="0">
            <wp:extent cx="68580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123565"/>
                    </a:xfrm>
                    <a:prstGeom prst="rect">
                      <a:avLst/>
                    </a:prstGeom>
                  </pic:spPr>
                </pic:pic>
              </a:graphicData>
            </a:graphic>
          </wp:inline>
        </w:drawing>
      </w:r>
    </w:p>
    <w:p w:rsidR="00287510" w:rsidRPr="00287510" w:rsidRDefault="00287510" w:rsidP="00287510">
      <w:pPr>
        <w:pStyle w:val="ListParagraph"/>
        <w:numPr>
          <w:ilvl w:val="0"/>
          <w:numId w:val="6"/>
        </w:numPr>
        <w:rPr>
          <w:color w:val="4472C4" w:themeColor="accent5"/>
          <w:sz w:val="28"/>
          <w:szCs w:val="28"/>
          <w:u w:val="single"/>
        </w:rPr>
      </w:pPr>
      <w:r>
        <w:rPr>
          <w:color w:val="4472C4" w:themeColor="accent5"/>
          <w:sz w:val="28"/>
          <w:szCs w:val="28"/>
          <w:u w:val="single"/>
        </w:rPr>
        <w:t xml:space="preserve">RSS </w:t>
      </w:r>
      <w:r w:rsidR="00ED307D">
        <w:rPr>
          <w:color w:val="4472C4" w:themeColor="accent5"/>
          <w:sz w:val="28"/>
          <w:szCs w:val="28"/>
          <w:u w:val="single"/>
        </w:rPr>
        <w:t>feed:</w:t>
      </w:r>
      <w:r w:rsidR="00ED307D">
        <w:rPr>
          <w:sz w:val="28"/>
          <w:szCs w:val="28"/>
        </w:rPr>
        <w:t xml:space="preserve"> -</w:t>
      </w:r>
      <w:r>
        <w:rPr>
          <w:sz w:val="28"/>
          <w:szCs w:val="28"/>
        </w:rPr>
        <w:t xml:space="preserve"> RSS stands for “Rich Site Summary” and is a format for delivering regularly changing web </w:t>
      </w:r>
      <w:proofErr w:type="gramStart"/>
      <w:r>
        <w:rPr>
          <w:sz w:val="28"/>
          <w:szCs w:val="28"/>
        </w:rPr>
        <w:t>content</w:t>
      </w:r>
      <w:r w:rsidR="00ED307D">
        <w:rPr>
          <w:sz w:val="28"/>
          <w:szCs w:val="28"/>
        </w:rPr>
        <w:t>(</w:t>
      </w:r>
      <w:proofErr w:type="gramEnd"/>
      <w:r w:rsidR="00ED307D">
        <w:rPr>
          <w:sz w:val="28"/>
          <w:szCs w:val="28"/>
        </w:rPr>
        <w:t>basically XML format)</w:t>
      </w:r>
      <w:r>
        <w:rPr>
          <w:sz w:val="28"/>
          <w:szCs w:val="28"/>
        </w:rPr>
        <w:t>.</w:t>
      </w:r>
      <w:bookmarkStart w:id="0" w:name="_GoBack"/>
      <w:bookmarkEnd w:id="0"/>
    </w:p>
    <w:sectPr w:rsidR="00287510" w:rsidRPr="00287510" w:rsidSect="006B34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660B"/>
      </v:shape>
    </w:pict>
  </w:numPicBullet>
  <w:abstractNum w:abstractNumId="0" w15:restartNumberingAfterBreak="0">
    <w:nsid w:val="1A9A48CB"/>
    <w:multiLevelType w:val="hybridMultilevel"/>
    <w:tmpl w:val="A9CA33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B1B5D"/>
    <w:multiLevelType w:val="hybridMultilevel"/>
    <w:tmpl w:val="0D7213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0557C"/>
    <w:multiLevelType w:val="hybridMultilevel"/>
    <w:tmpl w:val="194E4880"/>
    <w:lvl w:ilvl="0" w:tplc="467C838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43252B13"/>
    <w:multiLevelType w:val="hybridMultilevel"/>
    <w:tmpl w:val="A92EB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A5E70"/>
    <w:multiLevelType w:val="hybridMultilevel"/>
    <w:tmpl w:val="8E527D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56629"/>
    <w:multiLevelType w:val="hybridMultilevel"/>
    <w:tmpl w:val="C27800F6"/>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C7"/>
    <w:rsid w:val="001016C7"/>
    <w:rsid w:val="00117BE5"/>
    <w:rsid w:val="00170489"/>
    <w:rsid w:val="001A4E16"/>
    <w:rsid w:val="00287510"/>
    <w:rsid w:val="003760F4"/>
    <w:rsid w:val="00500ED0"/>
    <w:rsid w:val="0054543B"/>
    <w:rsid w:val="0061524A"/>
    <w:rsid w:val="006B340C"/>
    <w:rsid w:val="0088598C"/>
    <w:rsid w:val="00BA7753"/>
    <w:rsid w:val="00C21915"/>
    <w:rsid w:val="00ED307D"/>
    <w:rsid w:val="00F0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EE9F"/>
  <w15:chartTrackingRefBased/>
  <w15:docId w15:val="{CE149D24-D64C-4525-B5BF-894E8167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0C"/>
    <w:pPr>
      <w:ind w:left="720"/>
      <w:contextualSpacing/>
    </w:pPr>
  </w:style>
  <w:style w:type="character" w:styleId="Hyperlink">
    <w:name w:val="Hyperlink"/>
    <w:basedOn w:val="DefaultParagraphFont"/>
    <w:uiPriority w:val="99"/>
    <w:unhideWhenUsed/>
    <w:rsid w:val="00C21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2015codelabs.appspot.com/codelabs/android-performance-debug-gpu-overdraw#1" TargetMode="External"/><Relationship Id="rId5" Type="http://schemas.openxmlformats.org/officeDocument/2006/relationships/hyperlink" Target="https://www.udacity.com/course/android-performance--ud825"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roictintern</dc:creator>
  <cp:keywords/>
  <dc:description/>
  <cp:lastModifiedBy>roictintern</cp:lastModifiedBy>
  <cp:revision>2</cp:revision>
  <dcterms:created xsi:type="dcterms:W3CDTF">2017-02-19T20:38:00Z</dcterms:created>
  <dcterms:modified xsi:type="dcterms:W3CDTF">2017-02-19T23:48:00Z</dcterms:modified>
</cp:coreProperties>
</file>