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DF82A">
      <w:pPr>
        <w:spacing w:before="1440" w:after="480"/>
      </w:pPr>
    </w:p>
    <w:p w14:paraId="256285E6">
      <w:pPr>
        <w:spacing w:before="0" w:after="240"/>
        <w:jc w:val="center"/>
      </w:pPr>
      <w:r>
        <w:rPr>
          <w:rFonts w:ascii="Arial" w:hAnsi="Arial" w:eastAsia="Arial" w:cs="Arial"/>
          <w:b/>
          <w:bCs/>
          <w:color w:val="1F3864"/>
          <w:sz w:val="52"/>
          <w:szCs w:val="52"/>
        </w:rPr>
        <w:t>SECURITY RISK ASSESSMENT PLAN</w:t>
      </w:r>
    </w:p>
    <w:p w14:paraId="4504617A">
      <w:pPr>
        <w:pBdr>
          <w:bottom w:val="single" w:color="2E75B6" w:sz="12" w:space="8"/>
        </w:pBdr>
        <w:spacing w:before="0" w:after="120"/>
        <w:jc w:val="center"/>
      </w:pPr>
      <w:r>
        <w:rPr>
          <w:rFonts w:ascii="Arial" w:hAnsi="Arial" w:eastAsia="Arial" w:cs="Arial"/>
          <w:color w:val="2E5DA6"/>
          <w:sz w:val="32"/>
          <w:szCs w:val="32"/>
        </w:rPr>
        <w:t>Optima Suites (Non-Digitalized)</w:t>
      </w:r>
    </w:p>
    <w:p w14:paraId="19642E18">
      <w:pPr>
        <w:spacing w:before="80" w:after="8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tblGrid>
      <w:tr w14:paraId="53F2F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6E4F7"/>
            <w:tcMar>
              <w:top w:w="80" w:type="dxa"/>
              <w:left w:w="120" w:type="dxa"/>
              <w:bottom w:w="80" w:type="dxa"/>
              <w:right w:w="120" w:type="dxa"/>
            </w:tcMar>
          </w:tcPr>
          <w:p w14:paraId="0CEB69CF">
            <w:r>
              <w:rPr>
                <w:rFonts w:ascii="Arial" w:hAnsi="Arial" w:eastAsia="Arial" w:cs="Arial"/>
                <w:b/>
                <w:bCs/>
                <w:color w:val="1F3864"/>
                <w:sz w:val="22"/>
                <w:szCs w:val="22"/>
              </w:rPr>
              <w:t>Document Type:</w:t>
            </w:r>
          </w:p>
        </w:tc>
        <w:tc>
          <w:tcPr>
            <w:tcW w:w="3600" w:type="dxa"/>
            <w:tcBorders>
              <w:top w:val="nil"/>
              <w:left w:val="nil"/>
              <w:bottom w:val="nil"/>
              <w:right w:val="nil"/>
            </w:tcBorders>
            <w:shd w:val="clear" w:color="auto" w:fill="F2F2F2"/>
            <w:tcMar>
              <w:top w:w="80" w:type="dxa"/>
              <w:left w:w="120" w:type="dxa"/>
              <w:bottom w:w="80" w:type="dxa"/>
              <w:right w:w="120" w:type="dxa"/>
            </w:tcMar>
          </w:tcPr>
          <w:p w14:paraId="4D1B4973">
            <w:r>
              <w:rPr>
                <w:rFonts w:ascii="Arial" w:hAnsi="Arial" w:eastAsia="Arial" w:cs="Arial"/>
                <w:sz w:val="22"/>
                <w:szCs w:val="22"/>
              </w:rPr>
              <w:t>Security Risk Assessment Plan</w:t>
            </w:r>
          </w:p>
        </w:tc>
      </w:tr>
      <w:tr w14:paraId="7D7C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6E4F7"/>
            <w:tcMar>
              <w:top w:w="80" w:type="dxa"/>
              <w:left w:w="120" w:type="dxa"/>
              <w:bottom w:w="80" w:type="dxa"/>
              <w:right w:w="120" w:type="dxa"/>
            </w:tcMar>
          </w:tcPr>
          <w:p w14:paraId="597AA6F0">
            <w:r>
              <w:rPr>
                <w:rFonts w:ascii="Arial" w:hAnsi="Arial" w:eastAsia="Arial" w:cs="Arial"/>
                <w:b/>
                <w:bCs/>
                <w:color w:val="1F3864"/>
                <w:sz w:val="22"/>
                <w:szCs w:val="22"/>
              </w:rPr>
              <w:t>Classification:</w:t>
            </w:r>
          </w:p>
        </w:tc>
        <w:tc>
          <w:tcPr>
            <w:tcW w:w="3600" w:type="dxa"/>
            <w:tcBorders>
              <w:top w:val="nil"/>
              <w:left w:val="nil"/>
              <w:bottom w:val="nil"/>
              <w:right w:val="nil"/>
            </w:tcBorders>
            <w:shd w:val="clear" w:color="auto" w:fill="F2F2F2"/>
            <w:tcMar>
              <w:top w:w="80" w:type="dxa"/>
              <w:left w:w="120" w:type="dxa"/>
              <w:bottom w:w="80" w:type="dxa"/>
              <w:right w:w="120" w:type="dxa"/>
            </w:tcMar>
          </w:tcPr>
          <w:p w14:paraId="1A39DD5E">
            <w:r>
              <w:rPr>
                <w:rFonts w:ascii="Arial" w:hAnsi="Arial" w:eastAsia="Arial" w:cs="Arial"/>
                <w:sz w:val="22"/>
                <w:szCs w:val="22"/>
              </w:rPr>
              <w:t>CONFIDENTIAL</w:t>
            </w:r>
          </w:p>
        </w:tc>
      </w:tr>
      <w:tr w14:paraId="0645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6E4F7"/>
            <w:tcMar>
              <w:top w:w="80" w:type="dxa"/>
              <w:left w:w="120" w:type="dxa"/>
              <w:bottom w:w="80" w:type="dxa"/>
              <w:right w:w="120" w:type="dxa"/>
            </w:tcMar>
          </w:tcPr>
          <w:p w14:paraId="6632786F">
            <w:r>
              <w:rPr>
                <w:rFonts w:ascii="Arial" w:hAnsi="Arial" w:eastAsia="Arial" w:cs="Arial"/>
                <w:b/>
                <w:bCs/>
                <w:color w:val="1F3864"/>
                <w:sz w:val="22"/>
                <w:szCs w:val="22"/>
              </w:rPr>
              <w:t>Version:</w:t>
            </w:r>
          </w:p>
        </w:tc>
        <w:tc>
          <w:tcPr>
            <w:tcW w:w="3600" w:type="dxa"/>
            <w:tcBorders>
              <w:top w:val="nil"/>
              <w:left w:val="nil"/>
              <w:bottom w:val="nil"/>
              <w:right w:val="nil"/>
            </w:tcBorders>
            <w:shd w:val="clear" w:color="auto" w:fill="F2F2F2"/>
            <w:tcMar>
              <w:top w:w="80" w:type="dxa"/>
              <w:left w:w="120" w:type="dxa"/>
              <w:bottom w:w="80" w:type="dxa"/>
              <w:right w:w="120" w:type="dxa"/>
            </w:tcMar>
          </w:tcPr>
          <w:p w14:paraId="24F43DC0">
            <w:r>
              <w:rPr>
                <w:rFonts w:ascii="Arial" w:hAnsi="Arial" w:eastAsia="Arial" w:cs="Arial"/>
                <w:sz w:val="22"/>
                <w:szCs w:val="22"/>
              </w:rPr>
              <w:t>1.0</w:t>
            </w:r>
          </w:p>
        </w:tc>
      </w:tr>
      <w:tr w14:paraId="4978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6E4F7"/>
            <w:tcMar>
              <w:top w:w="80" w:type="dxa"/>
              <w:left w:w="120" w:type="dxa"/>
              <w:bottom w:w="80" w:type="dxa"/>
              <w:right w:w="120" w:type="dxa"/>
            </w:tcMar>
          </w:tcPr>
          <w:p w14:paraId="68EF72C5">
            <w:r>
              <w:rPr>
                <w:rFonts w:ascii="Arial" w:hAnsi="Arial" w:eastAsia="Arial" w:cs="Arial"/>
                <w:b/>
                <w:bCs/>
                <w:color w:val="1F3864"/>
                <w:sz w:val="22"/>
                <w:szCs w:val="22"/>
              </w:rPr>
              <w:t>Prepared By:</w:t>
            </w:r>
          </w:p>
        </w:tc>
        <w:tc>
          <w:tcPr>
            <w:tcW w:w="3600" w:type="dxa"/>
            <w:tcBorders>
              <w:top w:val="nil"/>
              <w:left w:val="nil"/>
              <w:bottom w:val="nil"/>
              <w:right w:val="nil"/>
            </w:tcBorders>
            <w:shd w:val="clear" w:color="auto" w:fill="F2F2F2"/>
            <w:tcMar>
              <w:top w:w="80" w:type="dxa"/>
              <w:left w:w="120" w:type="dxa"/>
              <w:bottom w:w="80" w:type="dxa"/>
              <w:right w:w="120" w:type="dxa"/>
            </w:tcMar>
          </w:tcPr>
          <w:p w14:paraId="2D6261A0">
            <w:r>
              <w:rPr>
                <w:rFonts w:ascii="Arial" w:hAnsi="Arial" w:eastAsia="Arial" w:cs="Arial"/>
                <w:sz w:val="22"/>
                <w:szCs w:val="22"/>
              </w:rPr>
              <w:t>Prince Ndutimi</w:t>
            </w:r>
          </w:p>
        </w:tc>
      </w:tr>
      <w:tr w14:paraId="1B50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6E4F7"/>
            <w:tcMar>
              <w:top w:w="80" w:type="dxa"/>
              <w:left w:w="120" w:type="dxa"/>
              <w:bottom w:w="80" w:type="dxa"/>
              <w:right w:w="120" w:type="dxa"/>
            </w:tcMar>
          </w:tcPr>
          <w:p w14:paraId="5EC85756">
            <w:r>
              <w:rPr>
                <w:rFonts w:ascii="Arial" w:hAnsi="Arial" w:eastAsia="Arial" w:cs="Arial"/>
                <w:b/>
                <w:bCs/>
                <w:color w:val="1F3864"/>
                <w:sz w:val="22"/>
                <w:szCs w:val="22"/>
              </w:rPr>
              <w:t>Date Prepared:</w:t>
            </w:r>
          </w:p>
        </w:tc>
        <w:tc>
          <w:tcPr>
            <w:tcW w:w="3600" w:type="dxa"/>
            <w:tcBorders>
              <w:top w:val="nil"/>
              <w:left w:val="nil"/>
              <w:bottom w:val="nil"/>
              <w:right w:val="nil"/>
            </w:tcBorders>
            <w:shd w:val="clear" w:color="auto" w:fill="F2F2F2"/>
            <w:tcMar>
              <w:top w:w="80" w:type="dxa"/>
              <w:left w:w="120" w:type="dxa"/>
              <w:bottom w:w="80" w:type="dxa"/>
              <w:right w:w="120" w:type="dxa"/>
            </w:tcMar>
          </w:tcPr>
          <w:p w14:paraId="1EEF5A2D">
            <w:r>
              <w:rPr>
                <w:rFonts w:ascii="Arial" w:hAnsi="Arial" w:eastAsia="Arial" w:cs="Arial"/>
                <w:sz w:val="22"/>
                <w:szCs w:val="22"/>
              </w:rPr>
              <w:t>27/04/2026</w:t>
            </w:r>
          </w:p>
        </w:tc>
      </w:tr>
      <w:tr w14:paraId="01AB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6E4F7"/>
            <w:tcMar>
              <w:top w:w="80" w:type="dxa"/>
              <w:left w:w="120" w:type="dxa"/>
              <w:bottom w:w="80" w:type="dxa"/>
              <w:right w:w="120" w:type="dxa"/>
            </w:tcMar>
          </w:tcPr>
          <w:p w14:paraId="5EE3DF9B">
            <w:r>
              <w:rPr>
                <w:rFonts w:ascii="Arial" w:hAnsi="Arial" w:eastAsia="Arial" w:cs="Arial"/>
                <w:b/>
                <w:bCs/>
                <w:color w:val="1F3864"/>
                <w:sz w:val="22"/>
                <w:szCs w:val="22"/>
              </w:rPr>
              <w:t>Review Date:</w:t>
            </w:r>
          </w:p>
        </w:tc>
        <w:tc>
          <w:tcPr>
            <w:tcW w:w="3600" w:type="dxa"/>
            <w:tcBorders>
              <w:top w:val="nil"/>
              <w:left w:val="nil"/>
              <w:bottom w:val="nil"/>
              <w:right w:val="nil"/>
            </w:tcBorders>
            <w:shd w:val="clear" w:color="auto" w:fill="F2F2F2"/>
            <w:tcMar>
              <w:top w:w="80" w:type="dxa"/>
              <w:left w:w="120" w:type="dxa"/>
              <w:bottom w:w="80" w:type="dxa"/>
              <w:right w:w="120" w:type="dxa"/>
            </w:tcMar>
          </w:tcPr>
          <w:p w14:paraId="329B8EBF">
            <w:r>
              <w:rPr>
                <w:rFonts w:ascii="Arial" w:hAnsi="Arial" w:eastAsia="Arial" w:cs="Arial"/>
                <w:sz w:val="22"/>
                <w:szCs w:val="22"/>
              </w:rPr>
              <w:t>27/04/2027</w:t>
            </w:r>
          </w:p>
        </w:tc>
      </w:tr>
      <w:tr w14:paraId="200A9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6E4F7"/>
            <w:tcMar>
              <w:top w:w="80" w:type="dxa"/>
              <w:left w:w="120" w:type="dxa"/>
              <w:bottom w:w="80" w:type="dxa"/>
              <w:right w:w="120" w:type="dxa"/>
            </w:tcMar>
          </w:tcPr>
          <w:p w14:paraId="6F4FCE26">
            <w:r>
              <w:rPr>
                <w:rFonts w:ascii="Arial" w:hAnsi="Arial" w:eastAsia="Arial" w:cs="Arial"/>
                <w:b/>
                <w:bCs/>
                <w:color w:val="1F3864"/>
                <w:sz w:val="22"/>
                <w:szCs w:val="22"/>
              </w:rPr>
              <w:t>Approved By:</w:t>
            </w:r>
          </w:p>
        </w:tc>
        <w:tc>
          <w:tcPr>
            <w:tcW w:w="3600" w:type="dxa"/>
            <w:tcBorders>
              <w:top w:val="nil"/>
              <w:left w:val="nil"/>
              <w:bottom w:val="nil"/>
              <w:right w:val="nil"/>
            </w:tcBorders>
            <w:shd w:val="clear" w:color="auto" w:fill="F2F2F2"/>
            <w:tcMar>
              <w:top w:w="80" w:type="dxa"/>
              <w:left w:w="120" w:type="dxa"/>
              <w:bottom w:w="80" w:type="dxa"/>
              <w:right w:w="120" w:type="dxa"/>
            </w:tcMar>
          </w:tcPr>
          <w:p w14:paraId="21AAF47D">
            <w:r>
              <w:rPr>
                <w:rFonts w:ascii="Arial" w:hAnsi="Arial" w:eastAsia="Arial" w:cs="Arial"/>
                <w:sz w:val="22"/>
                <w:szCs w:val="22"/>
              </w:rPr>
              <w:t>Mr. Bayode Sesan (Hotel Manager) &amp; Prince Ndutimi</w:t>
            </w:r>
          </w:p>
        </w:tc>
      </w:tr>
    </w:tbl>
    <w:p w14:paraId="475BAAE9">
      <w:pPr>
        <w:spacing w:before="80" w:after="80"/>
      </w:pPr>
    </w:p>
    <w:p w14:paraId="5769EBE4">
      <w:pPr>
        <w:spacing w:before="80" w:after="80"/>
      </w:pPr>
    </w:p>
    <w:p w14:paraId="589F9233">
      <w:r>
        <w:br w:type="page"/>
      </w:r>
    </w:p>
    <w:p w14:paraId="03DA290E">
      <w:pPr>
        <w:pStyle w:val="2"/>
        <w:pBdr>
          <w:bottom w:val="single" w:color="2E75B6" w:sz="6" w:space="6"/>
        </w:pBdr>
        <w:spacing w:before="320" w:after="160"/>
      </w:pPr>
      <w:r>
        <w:rPr>
          <w:rFonts w:ascii="Arial" w:hAnsi="Arial" w:eastAsia="Arial" w:cs="Arial"/>
          <w:b/>
          <w:bCs/>
          <w:color w:val="1F3864"/>
          <w:sz w:val="28"/>
          <w:szCs w:val="28"/>
        </w:rPr>
        <w:t>1. Executive Summary</w:t>
      </w:r>
    </w:p>
    <w:p w14:paraId="2082D4BF">
      <w:pPr>
        <w:spacing w:before="80" w:after="80"/>
      </w:pPr>
      <w:r>
        <w:rPr>
          <w:rFonts w:ascii="Arial" w:hAnsi="Arial" w:eastAsia="Arial" w:cs="Arial"/>
          <w:sz w:val="22"/>
          <w:szCs w:val="22"/>
        </w:rPr>
        <w:t>This Security Risk Assessment Plan has been developed for Optima Suites, a non-digitalized hotel property comprising two detached single-storey bungalow buildings, a main bar, a backyard bar, and a reception. The plan identifies, evaluates, and provides mitigation strategies for security risks across four core domains: physical security and access control, staff and personnel security, guest safety and emergency procedures, and asset and property protection.</w:t>
      </w:r>
    </w:p>
    <w:p w14:paraId="10B07899">
      <w:pPr>
        <w:spacing w:before="80" w:after="80"/>
      </w:pPr>
    </w:p>
    <w:p w14:paraId="4F6B6614">
      <w:pPr>
        <w:spacing w:before="80" w:after="80"/>
      </w:pPr>
      <w:r>
        <w:rPr>
          <w:rFonts w:ascii="Arial" w:hAnsi="Arial" w:eastAsia="Arial" w:cs="Arial"/>
          <w:sz w:val="22"/>
          <w:szCs w:val="22"/>
        </w:rPr>
        <w:t>The two detached bungalow structures and multiple hospitality spaces (reception, main bar, backyard bar) create unique security challenges including inter-building movement, multiple unsupervised entry and exit points, and dispersed cash-handling locations. This plan addresses these specific vulnerabilities in addition to general hotel security risks.</w:t>
      </w:r>
    </w:p>
    <w:p w14:paraId="130055FE">
      <w:pPr>
        <w:spacing w:before="80" w:after="80"/>
      </w:pPr>
    </w:p>
    <w:p w14:paraId="036A1135">
      <w:pPr>
        <w:spacing w:before="80" w:after="80"/>
      </w:pPr>
      <w:r>
        <w:rPr>
          <w:rFonts w:ascii="Arial" w:hAnsi="Arial" w:eastAsia="Arial" w:cs="Arial"/>
          <w:sz w:val="22"/>
          <w:szCs w:val="22"/>
        </w:rPr>
        <w:t>The assessment framework follows a structured methodology: identifying threats, assessing likelihood and impact, scoring risks, and recommending controls. It is intended to be used by Optima Suites management, security personnel, and any engaged security consultants.</w:t>
      </w:r>
    </w:p>
    <w:p w14:paraId="6E2F5C89">
      <w:pPr>
        <w:spacing w:before="80" w:after="80"/>
      </w:pPr>
    </w:p>
    <w:p w14:paraId="0FFEB50B">
      <w:pPr>
        <w:pStyle w:val="2"/>
        <w:pBdr>
          <w:bottom w:val="single" w:color="2E75B6" w:sz="6" w:space="6"/>
        </w:pBdr>
        <w:spacing w:before="320" w:after="160"/>
      </w:pPr>
      <w:r>
        <w:rPr>
          <w:rFonts w:ascii="Arial" w:hAnsi="Arial" w:eastAsia="Arial" w:cs="Arial"/>
          <w:b/>
          <w:bCs/>
          <w:color w:val="1F3864"/>
          <w:sz w:val="28"/>
          <w:szCs w:val="28"/>
        </w:rPr>
        <w:t>2. Scope &amp; Objectives</w:t>
      </w:r>
    </w:p>
    <w:p w14:paraId="75C57CB4">
      <w:pPr>
        <w:pStyle w:val="3"/>
        <w:spacing w:before="240" w:after="120"/>
      </w:pPr>
      <w:r>
        <w:rPr>
          <w:rFonts w:ascii="Arial" w:hAnsi="Arial" w:eastAsia="Arial" w:cs="Arial"/>
          <w:b/>
          <w:bCs/>
          <w:color w:val="2E5DA6"/>
          <w:sz w:val="24"/>
          <w:szCs w:val="24"/>
        </w:rPr>
        <w:t>2.1 Scope</w:t>
      </w:r>
    </w:p>
    <w:p w14:paraId="7A33FD12">
      <w:pPr>
        <w:spacing w:before="80" w:after="80"/>
      </w:pPr>
      <w:r>
        <w:rPr>
          <w:rFonts w:ascii="Arial" w:hAnsi="Arial" w:eastAsia="Arial" w:cs="Arial"/>
          <w:sz w:val="22"/>
          <w:szCs w:val="22"/>
        </w:rPr>
        <w:t>This assessment applies to the entire Optima Suites property including but not limited to:</w:t>
      </w:r>
    </w:p>
    <w:p w14:paraId="1F7E3CF1">
      <w:pPr>
        <w:pStyle w:val="16"/>
        <w:numPr>
          <w:ilvl w:val="0"/>
          <w:numId w:val="1"/>
        </w:numPr>
        <w:spacing w:before="60" w:after="60"/>
      </w:pPr>
      <w:r>
        <w:rPr>
          <w:rFonts w:ascii="Arial" w:hAnsi="Arial" w:eastAsia="Arial" w:cs="Arial"/>
          <w:b w:val="0"/>
          <w:bCs w:val="0"/>
          <w:sz w:val="22"/>
          <w:szCs w:val="22"/>
        </w:rPr>
        <w:t>Building A &amp; Building B — both detached single-storey bungalow structures and all guest rooms within</w:t>
      </w:r>
    </w:p>
    <w:p w14:paraId="32378335">
      <w:pPr>
        <w:pStyle w:val="16"/>
        <w:numPr>
          <w:ilvl w:val="0"/>
          <w:numId w:val="1"/>
        </w:numPr>
        <w:spacing w:before="60" w:after="60"/>
      </w:pPr>
      <w:r>
        <w:rPr>
          <w:rFonts w:ascii="Arial" w:hAnsi="Arial" w:eastAsia="Arial" w:cs="Arial"/>
          <w:b w:val="0"/>
          <w:bCs w:val="0"/>
          <w:sz w:val="22"/>
          <w:szCs w:val="22"/>
        </w:rPr>
        <w:t>The inter-building pathway, outdoor walkways, and connecting grounds between the two bungalows</w:t>
      </w:r>
    </w:p>
    <w:p w14:paraId="0473B347">
      <w:pPr>
        <w:pStyle w:val="16"/>
        <w:numPr>
          <w:ilvl w:val="0"/>
          <w:numId w:val="1"/>
        </w:numPr>
        <w:spacing w:before="60" w:after="60"/>
      </w:pPr>
      <w:r>
        <w:rPr>
          <w:rFonts w:ascii="Arial" w:hAnsi="Arial" w:eastAsia="Arial" w:cs="Arial"/>
          <w:b w:val="0"/>
          <w:bCs w:val="0"/>
          <w:sz w:val="22"/>
          <w:szCs w:val="22"/>
        </w:rPr>
        <w:t>Reception area — main guest check-in, key handling, and cashier functions</w:t>
      </w:r>
    </w:p>
    <w:p w14:paraId="37B24D5B">
      <w:pPr>
        <w:pStyle w:val="16"/>
        <w:numPr>
          <w:ilvl w:val="0"/>
          <w:numId w:val="1"/>
        </w:numPr>
        <w:spacing w:before="60" w:after="60"/>
      </w:pPr>
      <w:r>
        <w:rPr>
          <w:rFonts w:ascii="Arial" w:hAnsi="Arial" w:eastAsia="Arial" w:cs="Arial"/>
          <w:b w:val="0"/>
          <w:bCs w:val="0"/>
          <w:sz w:val="22"/>
          <w:szCs w:val="22"/>
        </w:rPr>
        <w:t>Main bar — indoor bar serving guests and visitors</w:t>
      </w:r>
    </w:p>
    <w:p w14:paraId="016630CD">
      <w:pPr>
        <w:pStyle w:val="16"/>
        <w:numPr>
          <w:ilvl w:val="0"/>
          <w:numId w:val="1"/>
        </w:numPr>
        <w:spacing w:before="60" w:after="60"/>
      </w:pPr>
      <w:r>
        <w:rPr>
          <w:rFonts w:ascii="Arial" w:hAnsi="Arial" w:eastAsia="Arial" w:cs="Arial"/>
          <w:b w:val="0"/>
          <w:bCs w:val="0"/>
          <w:sz w:val="22"/>
          <w:szCs w:val="22"/>
        </w:rPr>
        <w:t>Backyard bar — outdoor/semi-outdoor bar area at the rear of the property</w:t>
      </w:r>
    </w:p>
    <w:p w14:paraId="5DB6370C">
      <w:pPr>
        <w:pStyle w:val="16"/>
        <w:numPr>
          <w:ilvl w:val="0"/>
          <w:numId w:val="1"/>
        </w:numPr>
        <w:spacing w:before="60" w:after="60"/>
      </w:pPr>
      <w:r>
        <w:rPr>
          <w:rFonts w:ascii="Arial" w:hAnsi="Arial" w:eastAsia="Arial" w:cs="Arial"/>
          <w:b w:val="0"/>
          <w:bCs w:val="0"/>
          <w:sz w:val="22"/>
          <w:szCs w:val="22"/>
        </w:rPr>
        <w:t>Staff-only areas (storage rooms, back office, laundry, kitchen/prep areas)</w:t>
      </w:r>
    </w:p>
    <w:p w14:paraId="2075F407">
      <w:pPr>
        <w:pStyle w:val="16"/>
        <w:numPr>
          <w:ilvl w:val="0"/>
          <w:numId w:val="1"/>
        </w:numPr>
        <w:spacing w:before="60" w:after="60"/>
      </w:pPr>
      <w:r>
        <w:rPr>
          <w:rFonts w:ascii="Arial" w:hAnsi="Arial" w:eastAsia="Arial" w:cs="Arial"/>
          <w:b w:val="0"/>
          <w:bCs w:val="0"/>
          <w:sz w:val="22"/>
          <w:szCs w:val="22"/>
        </w:rPr>
        <w:t>All entry and exit points (main entrance, service entrance, fire exits, inter-building paths, parking)</w:t>
      </w:r>
    </w:p>
    <w:p w14:paraId="434AD4CB">
      <w:pPr>
        <w:spacing w:before="80" w:after="80"/>
      </w:pPr>
    </w:p>
    <w:p w14:paraId="6F8E5C45">
      <w:pPr>
        <w:pStyle w:val="3"/>
        <w:spacing w:before="240" w:after="120"/>
      </w:pPr>
      <w:r>
        <w:rPr>
          <w:rFonts w:ascii="Arial" w:hAnsi="Arial" w:eastAsia="Arial" w:cs="Arial"/>
          <w:b/>
          <w:bCs/>
          <w:color w:val="2E5DA6"/>
          <w:sz w:val="24"/>
          <w:szCs w:val="24"/>
        </w:rPr>
        <w:t>2.2 Objectives</w:t>
      </w:r>
    </w:p>
    <w:p w14:paraId="6DBA19D9">
      <w:pPr>
        <w:pStyle w:val="16"/>
        <w:numPr>
          <w:ilvl w:val="0"/>
          <w:numId w:val="1"/>
        </w:numPr>
        <w:spacing w:before="60" w:after="60"/>
      </w:pPr>
      <w:r>
        <w:rPr>
          <w:rFonts w:ascii="Arial" w:hAnsi="Arial" w:eastAsia="Arial" w:cs="Arial"/>
          <w:b w:val="0"/>
          <w:bCs w:val="0"/>
          <w:sz w:val="22"/>
          <w:szCs w:val="22"/>
        </w:rPr>
        <w:t>Identify security vulnerabilities across all hotel operations</w:t>
      </w:r>
    </w:p>
    <w:p w14:paraId="62430AB2">
      <w:pPr>
        <w:pStyle w:val="16"/>
        <w:numPr>
          <w:ilvl w:val="0"/>
          <w:numId w:val="1"/>
        </w:numPr>
        <w:spacing w:before="60" w:after="60"/>
      </w:pPr>
      <w:r>
        <w:rPr>
          <w:rFonts w:ascii="Arial" w:hAnsi="Arial" w:eastAsia="Arial" w:cs="Arial"/>
          <w:b w:val="0"/>
          <w:bCs w:val="0"/>
          <w:sz w:val="22"/>
          <w:szCs w:val="22"/>
        </w:rPr>
        <w:t>Assess the likelihood and potential impact of identified threats</w:t>
      </w:r>
    </w:p>
    <w:p w14:paraId="350F6346">
      <w:pPr>
        <w:pStyle w:val="16"/>
        <w:numPr>
          <w:ilvl w:val="0"/>
          <w:numId w:val="1"/>
        </w:numPr>
        <w:spacing w:before="60" w:after="60"/>
      </w:pPr>
      <w:r>
        <w:rPr>
          <w:rFonts w:ascii="Arial" w:hAnsi="Arial" w:eastAsia="Arial" w:cs="Arial"/>
          <w:b w:val="0"/>
          <w:bCs w:val="0"/>
          <w:sz w:val="22"/>
          <w:szCs w:val="22"/>
        </w:rPr>
        <w:t>Prioritize risks for remediation based on risk scoring</w:t>
      </w:r>
    </w:p>
    <w:p w14:paraId="2E604D99">
      <w:pPr>
        <w:pStyle w:val="16"/>
        <w:numPr>
          <w:ilvl w:val="0"/>
          <w:numId w:val="1"/>
        </w:numPr>
        <w:spacing w:before="60" w:after="60"/>
      </w:pPr>
      <w:r>
        <w:rPr>
          <w:rFonts w:ascii="Arial" w:hAnsi="Arial" w:eastAsia="Arial" w:cs="Arial"/>
          <w:b w:val="0"/>
          <w:bCs w:val="0"/>
          <w:sz w:val="22"/>
          <w:szCs w:val="22"/>
        </w:rPr>
        <w:t>Recommend practical, cost-effective security controls</w:t>
      </w:r>
    </w:p>
    <w:p w14:paraId="69EC75ED">
      <w:pPr>
        <w:pStyle w:val="16"/>
        <w:numPr>
          <w:ilvl w:val="0"/>
          <w:numId w:val="1"/>
        </w:numPr>
        <w:spacing w:before="60" w:after="60"/>
      </w:pPr>
      <w:r>
        <w:rPr>
          <w:rFonts w:ascii="Arial" w:hAnsi="Arial" w:eastAsia="Arial" w:cs="Arial"/>
          <w:b w:val="0"/>
          <w:bCs w:val="0"/>
          <w:sz w:val="22"/>
          <w:szCs w:val="22"/>
        </w:rPr>
        <w:t>Establish a framework for ongoing monitoring and review</w:t>
      </w:r>
    </w:p>
    <w:p w14:paraId="4E6E2803">
      <w:pPr>
        <w:spacing w:before="80" w:after="80"/>
      </w:pPr>
    </w:p>
    <w:p w14:paraId="5060072C">
      <w:pPr>
        <w:pStyle w:val="2"/>
        <w:pBdr>
          <w:bottom w:val="single" w:color="2E75B6" w:sz="6" w:space="6"/>
        </w:pBdr>
        <w:spacing w:before="320" w:after="160"/>
      </w:pPr>
      <w:r>
        <w:rPr>
          <w:rFonts w:ascii="Arial" w:hAnsi="Arial" w:eastAsia="Arial" w:cs="Arial"/>
          <w:b/>
          <w:bCs/>
          <w:color w:val="1F3864"/>
          <w:sz w:val="28"/>
          <w:szCs w:val="28"/>
        </w:rPr>
        <w:t>3. Assessment Methodology</w:t>
      </w:r>
    </w:p>
    <w:p w14:paraId="4F8F12F7">
      <w:pPr>
        <w:spacing w:before="80" w:after="80"/>
      </w:pPr>
      <w:r>
        <w:rPr>
          <w:rFonts w:ascii="Arial" w:hAnsi="Arial" w:eastAsia="Arial" w:cs="Arial"/>
          <w:sz w:val="22"/>
          <w:szCs w:val="22"/>
        </w:rPr>
        <w:t>This plan uses a qualitative risk assessment approach. Each identified risk is scored as follows:</w:t>
      </w:r>
    </w:p>
    <w:p w14:paraId="08C58E1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17E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8B45807">
            <w:r>
              <w:rPr>
                <w:rFonts w:ascii="Arial" w:hAnsi="Arial" w:eastAsia="Arial" w:cs="Arial"/>
                <w:b/>
                <w:bCs/>
                <w:color w:val="FFFFFF"/>
                <w:sz w:val="20"/>
                <w:szCs w:val="20"/>
              </w:rPr>
              <w:t>Factor</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1B3C6D5">
            <w:r>
              <w:rPr>
                <w:rFonts w:ascii="Arial" w:hAnsi="Arial" w:eastAsia="Arial" w:cs="Arial"/>
                <w:b/>
                <w:bCs/>
                <w:color w:val="FFFFFF"/>
                <w:sz w:val="20"/>
                <w:szCs w:val="20"/>
              </w:rPr>
              <w:t>Score 1–2 (Low)</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BC6588E">
            <w:r>
              <w:rPr>
                <w:rFonts w:ascii="Arial" w:hAnsi="Arial" w:eastAsia="Arial" w:cs="Arial"/>
                <w:b/>
                <w:bCs/>
                <w:color w:val="FFFFFF"/>
                <w:sz w:val="20"/>
                <w:szCs w:val="20"/>
              </w:rPr>
              <w:t>Score 3 (Medium)</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987EBF2">
            <w:r>
              <w:rPr>
                <w:rFonts w:ascii="Arial" w:hAnsi="Arial" w:eastAsia="Arial" w:cs="Arial"/>
                <w:b/>
                <w:bCs/>
                <w:color w:val="FFFFFF"/>
                <w:sz w:val="20"/>
                <w:szCs w:val="20"/>
              </w:rPr>
              <w:t>Score 4–5 (High)</w:t>
            </w:r>
          </w:p>
        </w:tc>
      </w:tr>
      <w:tr w14:paraId="73FE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02983F">
            <w:r>
              <w:rPr>
                <w:rFonts w:ascii="Arial" w:hAnsi="Arial" w:eastAsia="Arial" w:cs="Arial"/>
                <w:b/>
                <w:bCs/>
                <w:sz w:val="20"/>
                <w:szCs w:val="20"/>
              </w:rPr>
              <w:t>Likelihood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E3E675">
            <w:r>
              <w:rPr>
                <w:rFonts w:ascii="Arial" w:hAnsi="Arial" w:eastAsia="Arial" w:cs="Arial"/>
                <w:b w:val="0"/>
                <w:bCs w:val="0"/>
                <w:sz w:val="20"/>
                <w:szCs w:val="20"/>
              </w:rPr>
              <w:t>Unlikely to occur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A84F04">
            <w:r>
              <w:rPr>
                <w:rFonts w:ascii="Arial" w:hAnsi="Arial" w:eastAsia="Arial" w:cs="Arial"/>
                <w:b w:val="0"/>
                <w:bCs w:val="0"/>
                <w:sz w:val="20"/>
                <w:szCs w:val="20"/>
              </w:rPr>
              <w:t>Possible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824DC">
            <w:r>
              <w:rPr>
                <w:rFonts w:ascii="Arial" w:hAnsi="Arial" w:eastAsia="Arial" w:cs="Arial"/>
                <w:b w:val="0"/>
                <w:bCs w:val="0"/>
                <w:sz w:val="20"/>
                <w:szCs w:val="20"/>
              </w:rPr>
              <w:t>Very likely to occur</w:t>
            </w:r>
          </w:p>
        </w:tc>
      </w:tr>
      <w:tr w14:paraId="3EFF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797729">
            <w:r>
              <w:rPr>
                <w:rFonts w:ascii="Arial" w:hAnsi="Arial" w:eastAsia="Arial" w:cs="Arial"/>
                <w:b/>
                <w:bCs/>
                <w:sz w:val="20"/>
                <w:szCs w:val="20"/>
              </w:rPr>
              <w:t>Impact</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B40908E">
            <w:r>
              <w:rPr>
                <w:rFonts w:ascii="Arial" w:hAnsi="Arial" w:eastAsia="Arial" w:cs="Arial"/>
                <w:b w:val="0"/>
                <w:bCs w:val="0"/>
                <w:sz w:val="20"/>
                <w:szCs w:val="20"/>
              </w:rPr>
              <w:t>Minimal disruption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652B98">
            <w:r>
              <w:rPr>
                <w:rFonts w:ascii="Arial" w:hAnsi="Arial" w:eastAsia="Arial" w:cs="Arial"/>
                <w:b w:val="0"/>
                <w:bCs w:val="0"/>
                <w:sz w:val="20"/>
                <w:szCs w:val="20"/>
              </w:rPr>
              <w:t>Moderate disruption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A95414">
            <w:r>
              <w:rPr>
                <w:rFonts w:ascii="Arial" w:hAnsi="Arial" w:eastAsia="Arial" w:cs="Arial"/>
                <w:b w:val="0"/>
                <w:bCs w:val="0"/>
                <w:sz w:val="20"/>
                <w:szCs w:val="20"/>
              </w:rPr>
              <w:t>Severe harm or loss</w:t>
            </w:r>
          </w:p>
        </w:tc>
      </w:tr>
      <w:tr w14:paraId="554E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1ADF65">
            <w:r>
              <w:rPr>
                <w:rFonts w:ascii="Arial" w:hAnsi="Arial" w:eastAsia="Arial" w:cs="Arial"/>
                <w:b/>
                <w:bCs/>
                <w:sz w:val="20"/>
                <w:szCs w:val="20"/>
              </w:rPr>
              <w:t>Risk Score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788275">
            <w:r>
              <w:rPr>
                <w:rFonts w:ascii="Arial" w:hAnsi="Arial" w:eastAsia="Arial" w:cs="Arial"/>
                <w:b w:val="0"/>
                <w:bCs w:val="0"/>
                <w:sz w:val="20"/>
                <w:szCs w:val="20"/>
              </w:rPr>
              <w:t>1–6: LOW</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00A2FF">
            <w:r>
              <w:rPr>
                <w:rFonts w:ascii="Arial" w:hAnsi="Arial" w:eastAsia="Arial" w:cs="Arial"/>
                <w:b w:val="0"/>
                <w:bCs w:val="0"/>
                <w:sz w:val="20"/>
                <w:szCs w:val="20"/>
              </w:rPr>
              <w:t>7–12: MEDIUM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81895">
            <w:r>
              <w:rPr>
                <w:rFonts w:ascii="Arial" w:hAnsi="Arial" w:eastAsia="Arial" w:cs="Arial"/>
                <w:b w:val="0"/>
                <w:bCs w:val="0"/>
                <w:sz w:val="20"/>
                <w:szCs w:val="20"/>
              </w:rPr>
              <w:t>13–25: HIGH</w:t>
            </w:r>
          </w:p>
        </w:tc>
      </w:tr>
    </w:tbl>
    <w:p w14:paraId="014CAA55">
      <w:pPr>
        <w:spacing w:before="80" w:after="80"/>
      </w:pPr>
    </w:p>
    <w:p w14:paraId="3479B363">
      <w:pPr>
        <w:spacing w:before="80" w:after="80"/>
      </w:pPr>
      <w:r>
        <w:rPr>
          <w:rFonts w:ascii="Arial" w:hAnsi="Arial" w:eastAsia="Arial" w:cs="Arial"/>
          <w:sz w:val="22"/>
          <w:szCs w:val="22"/>
        </w:rPr>
        <w:t>Risk Score = Likelihood × Impact. All risks with a HIGH priority rating should be addressed within 30 days of this assessment.</w:t>
      </w:r>
    </w:p>
    <w:p w14:paraId="7176F5A2">
      <w:pPr>
        <w:spacing w:before="80" w:after="80"/>
      </w:pPr>
    </w:p>
    <w:p w14:paraId="54BDD027">
      <w:r>
        <w:br w:type="page"/>
      </w:r>
    </w:p>
    <w:p w14:paraId="512856D9">
      <w:pPr>
        <w:pStyle w:val="2"/>
        <w:pBdr>
          <w:bottom w:val="single" w:color="2E75B6" w:sz="6" w:space="6"/>
        </w:pBdr>
        <w:spacing w:before="320" w:after="160"/>
      </w:pPr>
      <w:r>
        <w:rPr>
          <w:rFonts w:ascii="Arial" w:hAnsi="Arial" w:eastAsia="Arial" w:cs="Arial"/>
          <w:b/>
          <w:bCs/>
          <w:color w:val="1F3864"/>
          <w:sz w:val="28"/>
          <w:szCs w:val="28"/>
        </w:rPr>
        <w:t>4. Physical Security &amp; Access Control</w:t>
      </w:r>
    </w:p>
    <w:p w14:paraId="30995350">
      <w:pPr>
        <w:pStyle w:val="3"/>
        <w:spacing w:before="240" w:after="120"/>
      </w:pPr>
      <w:r>
        <w:rPr>
          <w:rFonts w:ascii="Arial" w:hAnsi="Arial" w:eastAsia="Arial" w:cs="Arial"/>
          <w:b/>
          <w:bCs/>
          <w:color w:val="2E5DA6"/>
          <w:sz w:val="24"/>
          <w:szCs w:val="24"/>
        </w:rPr>
        <w:t>4.1 Overview</w:t>
      </w:r>
    </w:p>
    <w:p w14:paraId="101C8E05">
      <w:pPr>
        <w:spacing w:before="80" w:after="80"/>
      </w:pPr>
      <w:r>
        <w:rPr>
          <w:rFonts w:ascii="Arial" w:hAnsi="Arial" w:eastAsia="Arial" w:cs="Arial"/>
          <w:sz w:val="22"/>
          <w:szCs w:val="22"/>
        </w:rPr>
        <w:t>Physical security is the first line of defence for Optima Suites. With two detached bungalow buildings separated by open outdoor grounds, a main bar, a backyard bar, and a reception, the property has multiple points of entry and areas that are difficult to monitor simultaneously without digital systems. Security relies entirely on physical keys, padlocks, barriers, manned posts, and visual surveillance.</w:t>
      </w:r>
    </w:p>
    <w:p w14:paraId="339EC462">
      <w:pPr>
        <w:spacing w:before="80" w:after="80"/>
      </w:pPr>
    </w:p>
    <w:p w14:paraId="7B06A50C">
      <w:pPr>
        <w:pStyle w:val="3"/>
        <w:spacing w:before="240" w:after="120"/>
      </w:pPr>
      <w:r>
        <w:rPr>
          <w:rFonts w:ascii="Arial" w:hAnsi="Arial" w:eastAsia="Arial" w:cs="Arial"/>
          <w:b/>
          <w:bCs/>
          <w:color w:val="2E5DA6"/>
          <w:sz w:val="24"/>
          <w:szCs w:val="24"/>
        </w:rPr>
        <w:t>4.2 Risk Register — Physical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2"/>
        <w:gridCol w:w="1340"/>
        <w:gridCol w:w="1192"/>
        <w:gridCol w:w="1185"/>
        <w:gridCol w:w="2121"/>
      </w:tblGrid>
      <w:tr w14:paraId="00019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2036F96">
            <w:pPr>
              <w:jc w:val="center"/>
            </w:pPr>
            <w:r>
              <w:rPr>
                <w:rFonts w:ascii="Arial" w:hAnsi="Arial" w:eastAsia="Arial" w:cs="Arial"/>
                <w:b/>
                <w:bCs/>
                <w:color w:val="FFFFFF"/>
                <w:sz w:val="20"/>
                <w:szCs w:val="20"/>
              </w:rPr>
              <w:t>Risk Item</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CEF46A5">
            <w:pPr>
              <w:jc w:val="center"/>
            </w:pPr>
            <w:r>
              <w:rPr>
                <w:rFonts w:ascii="Arial" w:hAnsi="Arial" w:eastAsia="Arial" w:cs="Arial"/>
                <w:b/>
                <w:bCs/>
                <w:color w:val="FFFFFF"/>
                <w:sz w:val="20"/>
                <w:szCs w:val="20"/>
              </w:rPr>
              <w:t>Likelihood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E4C4392">
            <w:pPr>
              <w:jc w:val="center"/>
            </w:pPr>
            <w:r>
              <w:rPr>
                <w:rFonts w:ascii="Arial" w:hAnsi="Arial" w:eastAsia="Arial" w:cs="Arial"/>
                <w:b/>
                <w:bCs/>
                <w:color w:val="FFFFFF"/>
                <w:sz w:val="20"/>
                <w:szCs w:val="20"/>
              </w:rPr>
              <w:t>Impact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69B97A6">
            <w:pPr>
              <w:jc w:val="center"/>
            </w:pPr>
            <w:r>
              <w:rPr>
                <w:rFonts w:ascii="Arial" w:hAnsi="Arial" w:eastAsia="Arial" w:cs="Arial"/>
                <w:b/>
                <w:bCs/>
                <w:color w:val="FFFFFF"/>
                <w:sz w:val="20"/>
                <w:szCs w:val="20"/>
              </w:rPr>
              <w:t>Risk Score</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7EDBA8C">
            <w:pPr>
              <w:jc w:val="center"/>
            </w:pPr>
            <w:r>
              <w:rPr>
                <w:rFonts w:ascii="Arial" w:hAnsi="Arial" w:eastAsia="Arial" w:cs="Arial"/>
                <w:b/>
                <w:bCs/>
                <w:color w:val="FFFFFF"/>
                <w:sz w:val="20"/>
                <w:szCs w:val="20"/>
              </w:rPr>
              <w:t>Priority</w:t>
            </w:r>
          </w:p>
        </w:tc>
      </w:tr>
      <w:tr w14:paraId="2DE7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55B7C">
            <w:r>
              <w:rPr>
                <w:rFonts w:ascii="Arial" w:hAnsi="Arial" w:eastAsia="Arial" w:cs="Arial"/>
                <w:sz w:val="20"/>
                <w:szCs w:val="20"/>
              </w:rPr>
              <w:t>Unauthorized access between Building A and Building B via open grounds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4E50A9">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722CC9">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6C880">
            <w:pPr>
              <w:jc w:val="center"/>
            </w:pPr>
            <w:r>
              <w:rPr>
                <w:rFonts w:ascii="Arial" w:hAnsi="Arial" w:eastAsia="Arial" w:cs="Arial"/>
                <w:sz w:val="20"/>
                <w:szCs w:val="20"/>
              </w:rPr>
              <w:t>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90ECA5">
            <w:pPr>
              <w:jc w:val="center"/>
            </w:pPr>
            <w:r>
              <w:rPr>
                <w:rFonts w:ascii="Arial" w:hAnsi="Arial" w:eastAsia="Arial" w:cs="Arial"/>
                <w:b/>
                <w:bCs/>
                <w:color w:val="375623"/>
                <w:sz w:val="20"/>
                <w:szCs w:val="20"/>
              </w:rPr>
              <w:t>LOW</w:t>
            </w:r>
          </w:p>
        </w:tc>
      </w:tr>
      <w:tr w14:paraId="2F4C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224BA5">
            <w:r>
              <w:rPr>
                <w:rFonts w:ascii="Arial" w:hAnsi="Arial" w:eastAsia="Arial" w:cs="Arial"/>
                <w:sz w:val="20"/>
                <w:szCs w:val="20"/>
              </w:rPr>
              <w:t>Master key loss or theft granting access to guest bungalow rooms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9E1F2B">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89CB61">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3C7BE9">
            <w:pPr>
              <w:jc w:val="center"/>
            </w:pPr>
            <w:r>
              <w:rPr>
                <w:rFonts w:ascii="Arial" w:hAnsi="Arial" w:eastAsia="Arial" w:cs="Arial"/>
                <w:sz w:val="20"/>
                <w:szCs w:val="20"/>
              </w:rPr>
              <w:t>9</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DE3411">
            <w:pPr>
              <w:jc w:val="center"/>
            </w:pPr>
            <w:r>
              <w:rPr>
                <w:rFonts w:ascii="Arial" w:hAnsi="Arial" w:eastAsia="Arial" w:cs="Arial"/>
                <w:b/>
                <w:bCs/>
                <w:color w:val="C55A11"/>
                <w:sz w:val="20"/>
                <w:szCs w:val="20"/>
              </w:rPr>
              <w:t>MEDIUM</w:t>
            </w:r>
          </w:p>
        </w:tc>
      </w:tr>
      <w:tr w14:paraId="55D4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C313C9">
            <w:r>
              <w:rPr>
                <w:rFonts w:ascii="Arial" w:hAnsi="Arial" w:eastAsia="Arial" w:cs="Arial"/>
                <w:sz w:val="20"/>
                <w:szCs w:val="20"/>
              </w:rPr>
              <w:t>Unmonitored rear access to backyard bar by intruders after hours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71E2A8">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7CEE0">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BA9C4C">
            <w:pPr>
              <w:jc w:val="center"/>
            </w:pPr>
            <w:r>
              <w:rPr>
                <w:rFonts w:ascii="Arial" w:hAnsi="Arial" w:eastAsia="Arial" w:cs="Arial"/>
                <w:sz w:val="20"/>
                <w:szCs w:val="20"/>
              </w:rPr>
              <w:t>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AEC8D9">
            <w:pPr>
              <w:jc w:val="center"/>
            </w:pPr>
            <w:r>
              <w:rPr>
                <w:rFonts w:ascii="Arial" w:hAnsi="Arial" w:eastAsia="Arial" w:cs="Arial"/>
                <w:b/>
                <w:bCs/>
                <w:color w:val="375623"/>
                <w:sz w:val="20"/>
                <w:szCs w:val="20"/>
              </w:rPr>
              <w:t>LOW</w:t>
            </w:r>
          </w:p>
        </w:tc>
      </w:tr>
      <w:tr w14:paraId="5EE4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0F5EB3">
            <w:r>
              <w:rPr>
                <w:rFonts w:ascii="Arial" w:hAnsi="Arial" w:eastAsia="Arial" w:cs="Arial"/>
                <w:sz w:val="20"/>
                <w:szCs w:val="20"/>
              </w:rPr>
              <w:t>Service/back entrance used without authorisation</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85F1A4">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211139B">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90D5BE">
            <w:pPr>
              <w:jc w:val="center"/>
            </w:pPr>
            <w:r>
              <w:rPr>
                <w:rFonts w:ascii="Arial" w:hAnsi="Arial" w:eastAsia="Arial" w:cs="Arial"/>
                <w:sz w:val="20"/>
                <w:szCs w:val="20"/>
              </w:rPr>
              <w:t>2</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BA4127">
            <w:pPr>
              <w:jc w:val="center"/>
            </w:pPr>
            <w:r>
              <w:rPr>
                <w:rFonts w:ascii="Arial" w:hAnsi="Arial" w:eastAsia="Arial" w:cs="Arial"/>
                <w:b/>
                <w:bCs/>
                <w:color w:val="375623"/>
                <w:sz w:val="20"/>
                <w:szCs w:val="20"/>
              </w:rPr>
              <w:t>LOW</w:t>
            </w:r>
          </w:p>
        </w:tc>
      </w:tr>
      <w:tr w14:paraId="032B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78C780">
            <w:r>
              <w:rPr>
                <w:rFonts w:ascii="Arial" w:hAnsi="Arial" w:eastAsia="Arial" w:cs="Arial"/>
                <w:sz w:val="20"/>
                <w:szCs w:val="20"/>
              </w:rPr>
              <w:t>Tailgating into bungalow buildings through unattended entry doors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9DCCD6">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64683">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2AC0C0">
            <w:pPr>
              <w:jc w:val="center"/>
            </w:pPr>
            <w:r>
              <w:rPr>
                <w:rFonts w:ascii="Arial" w:hAnsi="Arial" w:eastAsia="Arial" w:cs="Arial"/>
                <w:sz w:val="20"/>
                <w:szCs w:val="20"/>
              </w:rPr>
              <w:t>6</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45DA5">
            <w:pPr>
              <w:jc w:val="center"/>
            </w:pPr>
            <w:r>
              <w:rPr>
                <w:rFonts w:ascii="Arial" w:hAnsi="Arial" w:eastAsia="Arial" w:cs="Arial"/>
                <w:b/>
                <w:bCs/>
                <w:color w:val="375623"/>
                <w:sz w:val="20"/>
                <w:szCs w:val="20"/>
              </w:rPr>
              <w:t>LOW</w:t>
            </w:r>
          </w:p>
        </w:tc>
      </w:tr>
      <w:tr w14:paraId="52C7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8F7A69">
            <w:r>
              <w:rPr>
                <w:rFonts w:ascii="Arial" w:hAnsi="Arial" w:eastAsia="Arial" w:cs="Arial"/>
                <w:sz w:val="20"/>
                <w:szCs w:val="20"/>
              </w:rPr>
              <w:t>Inadequate lighting in inter-building pathway and outdoor grounds at night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96E5E1">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74ED1D">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73B98A2">
            <w:pPr>
              <w:jc w:val="center"/>
            </w:pPr>
            <w:r>
              <w:rPr>
                <w:rFonts w:ascii="Arial" w:hAnsi="Arial" w:eastAsia="Arial" w:cs="Arial"/>
                <w:sz w:val="20"/>
                <w:szCs w:val="20"/>
              </w:rPr>
              <w:t>9</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F1E7A81">
            <w:pPr>
              <w:jc w:val="center"/>
            </w:pPr>
            <w:r>
              <w:rPr>
                <w:rFonts w:ascii="Arial" w:hAnsi="Arial" w:eastAsia="Arial" w:cs="Arial"/>
                <w:b/>
                <w:bCs/>
                <w:color w:val="C55A11"/>
                <w:sz w:val="20"/>
                <w:szCs w:val="20"/>
              </w:rPr>
              <w:t>MEDIUM</w:t>
            </w:r>
          </w:p>
        </w:tc>
      </w:tr>
      <w:tr w14:paraId="2746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45850F">
            <w:r>
              <w:rPr>
                <w:rFonts w:ascii="Arial" w:hAnsi="Arial" w:eastAsia="Arial" w:cs="Arial"/>
                <w:sz w:val="20"/>
                <w:szCs w:val="20"/>
              </w:rPr>
              <w:t>CCTV blind spots between the two detached bungalows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1A9B2E">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14FA7F">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BED035">
            <w:pPr>
              <w:jc w:val="center"/>
            </w:pPr>
            <w:r>
              <w:rPr>
                <w:rFonts w:ascii="Arial" w:hAnsi="Arial" w:eastAsia="Arial" w:cs="Arial"/>
                <w:sz w:val="20"/>
                <w:szCs w:val="20"/>
              </w:rPr>
              <w:t>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883C8">
            <w:pPr>
              <w:jc w:val="center"/>
            </w:pPr>
            <w:r>
              <w:rPr>
                <w:rFonts w:ascii="Arial" w:hAnsi="Arial" w:eastAsia="Arial" w:cs="Arial"/>
                <w:b/>
                <w:bCs/>
                <w:color w:val="375623"/>
                <w:sz w:val="20"/>
                <w:szCs w:val="20"/>
              </w:rPr>
              <w:t>LOW</w:t>
            </w:r>
          </w:p>
        </w:tc>
      </w:tr>
      <w:tr w14:paraId="0A20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C489CB">
            <w:r>
              <w:rPr>
                <w:rFonts w:ascii="Arial" w:hAnsi="Arial" w:eastAsia="Arial" w:cs="Arial"/>
                <w:sz w:val="20"/>
                <w:szCs w:val="20"/>
              </w:rPr>
              <w:t>Perimeter fence damage enabling unauthorized property access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AD7ECCA">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27324B">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0D78D3">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3230EB">
            <w:pPr>
              <w:jc w:val="center"/>
            </w:pPr>
            <w:r>
              <w:rPr>
                <w:rFonts w:ascii="Arial" w:hAnsi="Arial" w:eastAsia="Arial" w:cs="Arial"/>
                <w:b/>
                <w:bCs/>
                <w:color w:val="375623"/>
                <w:sz w:val="20"/>
                <w:szCs w:val="20"/>
              </w:rPr>
              <w:t>LOW</w:t>
            </w:r>
          </w:p>
        </w:tc>
      </w:tr>
    </w:tbl>
    <w:p w14:paraId="324318A7">
      <w:pPr>
        <w:spacing w:before="80" w:after="80"/>
      </w:pPr>
    </w:p>
    <w:p w14:paraId="5C10D218">
      <w:pPr>
        <w:pStyle w:val="3"/>
        <w:spacing w:before="240" w:after="120"/>
      </w:pPr>
      <w:r>
        <w:rPr>
          <w:rFonts w:ascii="Arial" w:hAnsi="Arial" w:eastAsia="Arial" w:cs="Arial"/>
          <w:b/>
          <w:bCs/>
          <w:color w:val="2E5DA6"/>
          <w:sz w:val="24"/>
          <w:szCs w:val="24"/>
        </w:rPr>
        <w:t>4.3 Assessment Checklist — Physical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0"/>
        <w:gridCol w:w="1400"/>
        <w:gridCol w:w="1560"/>
      </w:tblGrid>
      <w:tr w14:paraId="6B0F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4A9328C8">
            <w:r>
              <w:rPr>
                <w:rFonts w:ascii="Arial" w:hAnsi="Arial" w:eastAsia="Arial" w:cs="Arial"/>
                <w:b/>
                <w:bCs/>
                <w:color w:val="FFFFFF"/>
                <w:sz w:val="20"/>
                <w:szCs w:val="20"/>
              </w:rPr>
              <w:t>Checklist Item</w:t>
            </w:r>
          </w:p>
        </w:tc>
        <w:tc>
          <w:tcPr>
            <w:tcW w:w="1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67850AF0">
            <w:pPr>
              <w:jc w:val="center"/>
            </w:pPr>
            <w:r>
              <w:rPr>
                <w:rFonts w:ascii="Arial" w:hAnsi="Arial" w:eastAsia="Arial" w:cs="Arial"/>
                <w:b/>
                <w:bCs/>
                <w:color w:val="FFFFFF"/>
                <w:sz w:val="20"/>
                <w:szCs w:val="20"/>
              </w:rPr>
              <w:t>Status</w:t>
            </w:r>
          </w:p>
        </w:tc>
        <w:tc>
          <w:tcPr>
            <w:tcW w:w="156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003A8811">
            <w:r>
              <w:rPr>
                <w:rFonts w:ascii="Arial" w:hAnsi="Arial" w:eastAsia="Arial" w:cs="Arial"/>
                <w:b/>
                <w:bCs/>
                <w:color w:val="FFFFFF"/>
                <w:sz w:val="20"/>
                <w:szCs w:val="20"/>
              </w:rPr>
              <w:t>Notes</w:t>
            </w:r>
          </w:p>
        </w:tc>
      </w:tr>
      <w:tr w14:paraId="20E0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657E9">
            <w:r>
              <w:rPr>
                <w:rFonts w:ascii="Arial" w:hAnsi="Arial" w:eastAsia="Arial" w:cs="Arial"/>
                <w:sz w:val="20"/>
                <w:szCs w:val="20"/>
              </w:rPr>
              <w:t>All entry and exit points across both bungalow buildings are identified and documented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3320A835">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4A8FA0">
            <w:r>
              <w:rPr>
                <w:rFonts w:ascii="Arial" w:hAnsi="Arial" w:eastAsia="Arial" w:cs="Arial"/>
                <w:i/>
                <w:iCs/>
                <w:color w:val="375623"/>
                <w:sz w:val="19"/>
                <w:szCs w:val="19"/>
              </w:rPr>
              <w:t>Confirmed in place</w:t>
            </w:r>
          </w:p>
        </w:tc>
      </w:tr>
      <w:tr w14:paraId="5EC9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AA114D1">
            <w:r>
              <w:rPr>
                <w:rFonts w:ascii="Arial" w:hAnsi="Arial" w:eastAsia="Arial" w:cs="Arial"/>
                <w:sz w:val="20"/>
                <w:szCs w:val="20"/>
              </w:rPr>
              <w:t>A master key register is maintained for Building A and Building B separately</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5BD811F1">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0129E9">
            <w:r>
              <w:rPr>
                <w:rFonts w:ascii="Arial" w:hAnsi="Arial" w:eastAsia="Arial" w:cs="Arial"/>
                <w:i/>
                <w:iCs/>
                <w:color w:val="375623"/>
                <w:sz w:val="19"/>
                <w:szCs w:val="19"/>
              </w:rPr>
              <w:t>Register maintained</w:t>
            </w:r>
          </w:p>
        </w:tc>
      </w:tr>
      <w:tr w14:paraId="29F7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B5A92B">
            <w:r>
              <w:rPr>
                <w:rFonts w:ascii="Arial" w:hAnsi="Arial" w:eastAsia="Arial" w:cs="Arial"/>
                <w:sz w:val="20"/>
                <w:szCs w:val="20"/>
              </w:rPr>
              <w:t>Master keys are signed in and out with each shift handover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2B931E7D">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7B5B19">
            <w:r>
              <w:rPr>
                <w:rFonts w:ascii="Arial" w:hAnsi="Arial" w:eastAsia="Arial" w:cs="Arial"/>
                <w:i/>
                <w:iCs/>
                <w:color w:val="375623"/>
                <w:sz w:val="19"/>
                <w:szCs w:val="19"/>
              </w:rPr>
              <w:t>Handover procedure observed</w:t>
            </w:r>
          </w:p>
        </w:tc>
      </w:tr>
      <w:tr w14:paraId="5130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ACCB73">
            <w:r>
              <w:rPr>
                <w:rFonts w:ascii="Arial" w:hAnsi="Arial" w:eastAsia="Arial" w:cs="Arial"/>
                <w:sz w:val="20"/>
                <w:szCs w:val="20"/>
              </w:rPr>
              <w:t>CCTV cameras cover the inter-building pathway and both building entrances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303D491A">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0E101B">
            <w:r>
              <w:rPr>
                <w:rFonts w:ascii="Arial" w:hAnsi="Arial" w:eastAsia="Arial" w:cs="Arial"/>
                <w:i/>
                <w:iCs/>
                <w:color w:val="375623"/>
                <w:sz w:val="19"/>
                <w:szCs w:val="19"/>
              </w:rPr>
              <w:t>Cameras operational</w:t>
            </w:r>
          </w:p>
        </w:tc>
      </w:tr>
      <w:tr w14:paraId="7C6F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6F9E80">
            <w:r>
              <w:rPr>
                <w:rFonts w:ascii="Arial" w:hAnsi="Arial" w:eastAsia="Arial" w:cs="Arial"/>
                <w:sz w:val="20"/>
                <w:szCs w:val="20"/>
              </w:rPr>
              <w:t>CCTV footage is reviewed at least weekly by management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773CCBED">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6A3D3E">
            <w:r>
              <w:rPr>
                <w:rFonts w:ascii="Arial" w:hAnsi="Arial" w:eastAsia="Arial" w:cs="Arial"/>
                <w:i/>
                <w:iCs/>
                <w:color w:val="C00000"/>
                <w:sz w:val="19"/>
                <w:szCs w:val="19"/>
              </w:rPr>
              <w:t>Action needed: schedule weekly review</w:t>
            </w:r>
          </w:p>
        </w:tc>
      </w:tr>
      <w:tr w14:paraId="26D3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FB98CC4">
            <w:r>
              <w:rPr>
                <w:rFonts w:ascii="Arial" w:hAnsi="Arial" w:eastAsia="Arial" w:cs="Arial"/>
                <w:sz w:val="20"/>
                <w:szCs w:val="20"/>
              </w:rPr>
              <w:t>Security guard presence is maintained at the main reception entrance 24/7</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380A6FC0">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186B1C">
            <w:r>
              <w:rPr>
                <w:rFonts w:ascii="Arial" w:hAnsi="Arial" w:eastAsia="Arial" w:cs="Arial"/>
                <w:i/>
                <w:iCs/>
                <w:color w:val="375623"/>
                <w:sz w:val="19"/>
                <w:szCs w:val="19"/>
              </w:rPr>
              <w:t>Guard on duty confirmed</w:t>
            </w:r>
          </w:p>
        </w:tc>
      </w:tr>
      <w:tr w14:paraId="084E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3CD5F4">
            <w:r>
              <w:rPr>
                <w:rFonts w:ascii="Arial" w:hAnsi="Arial" w:eastAsia="Arial" w:cs="Arial"/>
                <w:sz w:val="20"/>
                <w:szCs w:val="20"/>
              </w:rPr>
              <w:t>Backyard bar is locked and secured when not in service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0FE7DD61">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914EA0">
            <w:r>
              <w:rPr>
                <w:rFonts w:ascii="Arial" w:hAnsi="Arial" w:eastAsia="Arial" w:cs="Arial"/>
                <w:i/>
                <w:iCs/>
                <w:color w:val="C00000"/>
                <w:sz w:val="19"/>
                <w:szCs w:val="19"/>
              </w:rPr>
              <w:t>Action needed: install lockable gate</w:t>
            </w:r>
          </w:p>
        </w:tc>
      </w:tr>
      <w:tr w14:paraId="16A1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38B4479">
            <w:r>
              <w:rPr>
                <w:rFonts w:ascii="Arial" w:hAnsi="Arial" w:eastAsia="Arial" w:cs="Arial"/>
                <w:sz w:val="20"/>
                <w:szCs w:val="20"/>
              </w:rPr>
              <w:t>The rear access point to the backyard bar is monitored during operating hours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4ECDC114">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514A39">
            <w:r>
              <w:rPr>
                <w:rFonts w:ascii="Arial" w:hAnsi="Arial" w:eastAsia="Arial" w:cs="Arial"/>
                <w:i/>
                <w:iCs/>
                <w:color w:val="375623"/>
                <w:sz w:val="19"/>
                <w:szCs w:val="19"/>
              </w:rPr>
              <w:t>Staff monitoring confirmed</w:t>
            </w:r>
          </w:p>
        </w:tc>
      </w:tr>
      <w:tr w14:paraId="1503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CA19A1">
            <w:r>
              <w:rPr>
                <w:rFonts w:ascii="Arial" w:hAnsi="Arial" w:eastAsia="Arial" w:cs="Arial"/>
                <w:sz w:val="20"/>
                <w:szCs w:val="20"/>
              </w:rPr>
              <w:t>All outdoor pathways between the two buildings are adequately lit at night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60518627">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5B0CB">
            <w:r>
              <w:rPr>
                <w:rFonts w:ascii="Arial" w:hAnsi="Arial" w:eastAsia="Arial" w:cs="Arial"/>
                <w:i/>
                <w:iCs/>
                <w:color w:val="375623"/>
                <w:sz w:val="19"/>
                <w:szCs w:val="19"/>
              </w:rPr>
              <w:t>Lighting confirmed adequate</w:t>
            </w:r>
          </w:p>
        </w:tc>
      </w:tr>
      <w:tr w14:paraId="6D19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3D68B4">
            <w:r>
              <w:rPr>
                <w:rFonts w:ascii="Arial" w:hAnsi="Arial" w:eastAsia="Arial" w:cs="Arial"/>
                <w:sz w:val="20"/>
                <w:szCs w:val="20"/>
              </w:rPr>
              <w:t>A visitor log is maintained at the reception for all non-resident visitors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2A1274C2">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9722A0">
            <w:r>
              <w:rPr>
                <w:rFonts w:ascii="Arial" w:hAnsi="Arial" w:eastAsia="Arial" w:cs="Arial"/>
                <w:i/>
                <w:iCs/>
                <w:color w:val="C00000"/>
                <w:sz w:val="19"/>
                <w:szCs w:val="19"/>
              </w:rPr>
              <w:t>Action needed: introduce visitor log</w:t>
            </w:r>
          </w:p>
        </w:tc>
      </w:tr>
      <w:tr w14:paraId="7137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A61A7E">
            <w:r>
              <w:rPr>
                <w:rFonts w:ascii="Arial" w:hAnsi="Arial" w:eastAsia="Arial" w:cs="Arial"/>
                <w:sz w:val="20"/>
                <w:szCs w:val="20"/>
              </w:rPr>
              <w:t>Staff ID badges are issued and worn at all times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2C30B09B">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04187">
            <w:r>
              <w:rPr>
                <w:rFonts w:ascii="Arial" w:hAnsi="Arial" w:eastAsia="Arial" w:cs="Arial"/>
                <w:i/>
                <w:iCs/>
                <w:color w:val="C00000"/>
                <w:sz w:val="19"/>
                <w:szCs w:val="19"/>
              </w:rPr>
              <w:t>Action needed: issue ID badges to all staff</w:t>
            </w:r>
          </w:p>
        </w:tc>
      </w:tr>
      <w:tr w14:paraId="7A00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441D89">
            <w:r>
              <w:rPr>
                <w:rFonts w:ascii="Arial" w:hAnsi="Arial" w:eastAsia="Arial" w:cs="Arial"/>
                <w:sz w:val="20"/>
                <w:szCs w:val="20"/>
              </w:rPr>
              <w:t>Security patrols cover both buildings and the backyard bar at scheduled intervals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7E8E8FCA">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54EA95">
            <w:r>
              <w:rPr>
                <w:rFonts w:ascii="Arial" w:hAnsi="Arial" w:eastAsia="Arial" w:cs="Arial"/>
                <w:i/>
                <w:iCs/>
                <w:color w:val="375623"/>
                <w:sz w:val="19"/>
                <w:szCs w:val="19"/>
              </w:rPr>
              <w:t>Patrols confirmed at intervals</w:t>
            </w:r>
          </w:p>
        </w:tc>
      </w:tr>
    </w:tbl>
    <w:p w14:paraId="301BFA8A">
      <w:pPr>
        <w:spacing w:before="80" w:after="80"/>
      </w:pPr>
    </w:p>
    <w:p w14:paraId="34AF6FF0">
      <w:pPr>
        <w:pStyle w:val="3"/>
        <w:spacing w:before="240" w:after="120"/>
      </w:pPr>
      <w:r>
        <w:rPr>
          <w:rFonts w:ascii="Arial" w:hAnsi="Arial" w:eastAsia="Arial" w:cs="Arial"/>
          <w:b/>
          <w:bCs/>
          <w:color w:val="2E5DA6"/>
          <w:sz w:val="24"/>
          <w:szCs w:val="24"/>
        </w:rPr>
        <w:t>4.4 Recommended Controls</w:t>
      </w:r>
    </w:p>
    <w:p w14:paraId="728DB200">
      <w:pPr>
        <w:pStyle w:val="16"/>
        <w:numPr>
          <w:ilvl w:val="0"/>
          <w:numId w:val="1"/>
        </w:numPr>
        <w:spacing w:before="60" w:after="60"/>
      </w:pPr>
      <w:r>
        <w:rPr>
          <w:rFonts w:ascii="Arial" w:hAnsi="Arial" w:eastAsia="Arial" w:cs="Arial"/>
          <w:b w:val="0"/>
          <w:bCs w:val="0"/>
          <w:sz w:val="22"/>
          <w:szCs w:val="22"/>
        </w:rPr>
        <w:t>Establish a dual building patrol routine: security staff must check-in at both Building A and Building B at every patrol cycle and record the time</w:t>
      </w:r>
    </w:p>
    <w:p w14:paraId="4D5DD2EE">
      <w:pPr>
        <w:pStyle w:val="16"/>
        <w:numPr>
          <w:ilvl w:val="0"/>
          <w:numId w:val="1"/>
        </w:numPr>
        <w:spacing w:before="60" w:after="60"/>
      </w:pPr>
      <w:r>
        <w:rPr>
          <w:rFonts w:ascii="Arial" w:hAnsi="Arial" w:eastAsia="Arial" w:cs="Arial"/>
          <w:b w:val="0"/>
          <w:bCs w:val="0"/>
          <w:sz w:val="22"/>
          <w:szCs w:val="22"/>
        </w:rPr>
        <w:t>Install motion-activated lighting along all inter-building paths and at the rear of the property near the backyard bar</w:t>
      </w:r>
    </w:p>
    <w:p w14:paraId="139A55A8">
      <w:pPr>
        <w:pStyle w:val="16"/>
        <w:numPr>
          <w:ilvl w:val="0"/>
          <w:numId w:val="1"/>
        </w:numPr>
        <w:spacing w:before="60" w:after="60"/>
      </w:pPr>
      <w:r>
        <w:rPr>
          <w:rFonts w:ascii="Arial" w:hAnsi="Arial" w:eastAsia="Arial" w:cs="Arial"/>
          <w:b w:val="0"/>
          <w:bCs w:val="0"/>
          <w:sz w:val="22"/>
          <w:szCs w:val="22"/>
        </w:rPr>
        <w:t>Fit a lockable gate or barrier at the entrance to the backyard bar to prevent unauthorized after-hours access</w:t>
      </w:r>
    </w:p>
    <w:p w14:paraId="1E8339CC">
      <w:pPr>
        <w:pStyle w:val="16"/>
        <w:numPr>
          <w:ilvl w:val="0"/>
          <w:numId w:val="1"/>
        </w:numPr>
        <w:spacing w:before="60" w:after="60"/>
      </w:pPr>
      <w:r>
        <w:rPr>
          <w:rFonts w:ascii="Arial" w:hAnsi="Arial" w:eastAsia="Arial" w:cs="Arial"/>
          <w:b w:val="0"/>
          <w:bCs w:val="0"/>
          <w:sz w:val="22"/>
          <w:szCs w:val="22"/>
        </w:rPr>
        <w:t>Conduct quarterly CCTV coverage audits to eliminate blind spots between the two bungalow buildings</w:t>
      </w:r>
    </w:p>
    <w:p w14:paraId="3C0D5685">
      <w:pPr>
        <w:pStyle w:val="16"/>
        <w:numPr>
          <w:ilvl w:val="0"/>
          <w:numId w:val="1"/>
        </w:numPr>
        <w:spacing w:before="60" w:after="60"/>
      </w:pPr>
      <w:r>
        <w:rPr>
          <w:rFonts w:ascii="Arial" w:hAnsi="Arial" w:eastAsia="Arial" w:cs="Arial"/>
          <w:b w:val="0"/>
          <w:bCs w:val="0"/>
          <w:sz w:val="22"/>
          <w:szCs w:val="22"/>
        </w:rPr>
        <w:t>Introduce a key management policy: all master keys numbered, signed in/out per shift, and physically counted daily</w:t>
      </w:r>
    </w:p>
    <w:p w14:paraId="33E98B90">
      <w:pPr>
        <w:pStyle w:val="16"/>
        <w:numPr>
          <w:ilvl w:val="0"/>
          <w:numId w:val="1"/>
        </w:numPr>
        <w:spacing w:before="60" w:after="60"/>
      </w:pPr>
      <w:r>
        <w:rPr>
          <w:rFonts w:ascii="Arial" w:hAnsi="Arial" w:eastAsia="Arial" w:cs="Arial"/>
          <w:b w:val="0"/>
          <w:bCs w:val="0"/>
          <w:sz w:val="22"/>
          <w:szCs w:val="22"/>
        </w:rPr>
        <w:t>Assign a dedicated staff member to secure the backyard bar perimeter at the end of each evening's service</w:t>
      </w:r>
    </w:p>
    <w:p w14:paraId="56BCD9A1">
      <w:pPr>
        <w:spacing w:before="80" w:after="80"/>
      </w:pPr>
    </w:p>
    <w:p w14:paraId="3CC709EE">
      <w:r>
        <w:br w:type="page"/>
      </w:r>
    </w:p>
    <w:p w14:paraId="371EDD5E">
      <w:pPr>
        <w:pStyle w:val="2"/>
        <w:pBdr>
          <w:bottom w:val="single" w:color="2E75B6" w:sz="6" w:space="6"/>
        </w:pBdr>
        <w:spacing w:before="320" w:after="160"/>
      </w:pPr>
      <w:r>
        <w:rPr>
          <w:rFonts w:ascii="Arial" w:hAnsi="Arial" w:eastAsia="Arial" w:cs="Arial"/>
          <w:b/>
          <w:bCs/>
          <w:color w:val="1F3864"/>
          <w:sz w:val="28"/>
          <w:szCs w:val="28"/>
        </w:rPr>
        <w:t>5. Staff &amp; Personnel Security</w:t>
      </w:r>
    </w:p>
    <w:p w14:paraId="4AEABB2C">
      <w:pPr>
        <w:pStyle w:val="3"/>
        <w:spacing w:before="240" w:after="120"/>
      </w:pPr>
      <w:r>
        <w:rPr>
          <w:rFonts w:ascii="Arial" w:hAnsi="Arial" w:eastAsia="Arial" w:cs="Arial"/>
          <w:b/>
          <w:bCs/>
          <w:color w:val="2E5DA6"/>
          <w:sz w:val="24"/>
          <w:szCs w:val="24"/>
        </w:rPr>
        <w:t>5.1 Overview</w:t>
      </w:r>
    </w:p>
    <w:p w14:paraId="2BD8A5DD">
      <w:pPr>
        <w:spacing w:before="80" w:after="80"/>
      </w:pPr>
      <w:r>
        <w:rPr>
          <w:rFonts w:ascii="Arial" w:hAnsi="Arial" w:eastAsia="Arial" w:cs="Arial"/>
          <w:sz w:val="22"/>
          <w:szCs w:val="22"/>
        </w:rPr>
        <w:t>Employees represent both a key security asset and a potential vulnerability at Optima Suites. With staff operating across two separate bungalow buildings, a reception, a main bar, and a backyard bar simultaneously, supervision is inherently challenging. Insider threats, poor hiring practices, and inadequate training can expose the property to theft, fraud, and safety failures.</w:t>
      </w:r>
    </w:p>
    <w:p w14:paraId="3A515ADC">
      <w:pPr>
        <w:spacing w:before="80" w:after="80"/>
      </w:pPr>
    </w:p>
    <w:p w14:paraId="56E1D95E">
      <w:pPr>
        <w:pStyle w:val="3"/>
        <w:spacing w:before="240" w:after="120"/>
      </w:pPr>
      <w:r>
        <w:rPr>
          <w:rFonts w:ascii="Arial" w:hAnsi="Arial" w:eastAsia="Arial" w:cs="Arial"/>
          <w:b/>
          <w:bCs/>
          <w:color w:val="2E5DA6"/>
          <w:sz w:val="24"/>
          <w:szCs w:val="24"/>
        </w:rPr>
        <w:t>5.2 Risk Register — Staff &amp; Personnel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9"/>
        <w:gridCol w:w="1340"/>
        <w:gridCol w:w="1191"/>
        <w:gridCol w:w="1184"/>
        <w:gridCol w:w="2116"/>
      </w:tblGrid>
      <w:tr w14:paraId="4BA6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D2DFEFF">
            <w:pPr>
              <w:jc w:val="center"/>
            </w:pPr>
            <w:r>
              <w:rPr>
                <w:rFonts w:ascii="Arial" w:hAnsi="Arial" w:eastAsia="Arial" w:cs="Arial"/>
                <w:b/>
                <w:bCs/>
                <w:color w:val="FFFFFF"/>
                <w:sz w:val="20"/>
                <w:szCs w:val="20"/>
              </w:rPr>
              <w:t>Risk Item</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BB43106">
            <w:pPr>
              <w:jc w:val="center"/>
            </w:pPr>
            <w:r>
              <w:rPr>
                <w:rFonts w:ascii="Arial" w:hAnsi="Arial" w:eastAsia="Arial" w:cs="Arial"/>
                <w:b/>
                <w:bCs/>
                <w:color w:val="FFFFFF"/>
                <w:sz w:val="20"/>
                <w:szCs w:val="20"/>
              </w:rPr>
              <w:t>Likelihood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A48623F">
            <w:pPr>
              <w:jc w:val="center"/>
            </w:pPr>
            <w:r>
              <w:rPr>
                <w:rFonts w:ascii="Arial" w:hAnsi="Arial" w:eastAsia="Arial" w:cs="Arial"/>
                <w:b/>
                <w:bCs/>
                <w:color w:val="FFFFFF"/>
                <w:sz w:val="20"/>
                <w:szCs w:val="20"/>
              </w:rPr>
              <w:t>Impact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1C6A802">
            <w:pPr>
              <w:jc w:val="center"/>
            </w:pPr>
            <w:r>
              <w:rPr>
                <w:rFonts w:ascii="Arial" w:hAnsi="Arial" w:eastAsia="Arial" w:cs="Arial"/>
                <w:b/>
                <w:bCs/>
                <w:color w:val="FFFFFF"/>
                <w:sz w:val="20"/>
                <w:szCs w:val="20"/>
              </w:rPr>
              <w:t>Risk Score</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7374D57">
            <w:pPr>
              <w:jc w:val="center"/>
            </w:pPr>
            <w:r>
              <w:rPr>
                <w:rFonts w:ascii="Arial" w:hAnsi="Arial" w:eastAsia="Arial" w:cs="Arial"/>
                <w:b/>
                <w:bCs/>
                <w:color w:val="FFFFFF"/>
                <w:sz w:val="20"/>
                <w:szCs w:val="20"/>
              </w:rPr>
              <w:t>Priority</w:t>
            </w:r>
          </w:p>
        </w:tc>
      </w:tr>
      <w:tr w14:paraId="1A39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4B3DA5">
            <w:r>
              <w:rPr>
                <w:rFonts w:ascii="Arial" w:hAnsi="Arial" w:eastAsia="Arial" w:cs="Arial"/>
                <w:sz w:val="20"/>
                <w:szCs w:val="20"/>
              </w:rPr>
              <w:t>Employee theft of cash at bar, backyard bar, or reception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9FE3DE">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B1E1CB">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7F2B82">
            <w:pPr>
              <w:jc w:val="center"/>
            </w:pPr>
            <w:r>
              <w:rPr>
                <w:rFonts w:ascii="Arial" w:hAnsi="Arial" w:eastAsia="Arial" w:cs="Arial"/>
                <w:sz w:val="20"/>
                <w:szCs w:val="20"/>
              </w:rPr>
              <w:t>2</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5933CD">
            <w:pPr>
              <w:jc w:val="center"/>
            </w:pPr>
            <w:r>
              <w:rPr>
                <w:rFonts w:ascii="Arial" w:hAnsi="Arial" w:eastAsia="Arial" w:cs="Arial"/>
                <w:b/>
                <w:bCs/>
                <w:color w:val="375623"/>
                <w:sz w:val="20"/>
                <w:szCs w:val="20"/>
              </w:rPr>
              <w:t>LOW</w:t>
            </w:r>
          </w:p>
        </w:tc>
      </w:tr>
      <w:tr w14:paraId="6565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2C01D6">
            <w:r>
              <w:rPr>
                <w:rFonts w:ascii="Arial" w:hAnsi="Arial" w:eastAsia="Arial" w:cs="Arial"/>
                <w:sz w:val="20"/>
                <w:szCs w:val="20"/>
              </w:rPr>
              <w:t>Inadequate background checks during hiring</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4038E4">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6392EC">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A659AD">
            <w:pPr>
              <w:jc w:val="center"/>
            </w:pPr>
            <w:r>
              <w:rPr>
                <w:rFonts w:ascii="Arial" w:hAnsi="Arial" w:eastAsia="Arial" w:cs="Arial"/>
                <w:sz w:val="20"/>
                <w:szCs w:val="20"/>
              </w:rPr>
              <w:t>9</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F52E53">
            <w:pPr>
              <w:jc w:val="center"/>
            </w:pPr>
            <w:r>
              <w:rPr>
                <w:rFonts w:ascii="Arial" w:hAnsi="Arial" w:eastAsia="Arial" w:cs="Arial"/>
                <w:b/>
                <w:bCs/>
                <w:color w:val="C55A11"/>
                <w:sz w:val="20"/>
                <w:szCs w:val="20"/>
              </w:rPr>
              <w:t>MEDIUM</w:t>
            </w:r>
          </w:p>
        </w:tc>
      </w:tr>
      <w:tr w14:paraId="0760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AE4019">
            <w:r>
              <w:rPr>
                <w:rFonts w:ascii="Arial" w:hAnsi="Arial" w:eastAsia="Arial" w:cs="Arial"/>
                <w:sz w:val="20"/>
                <w:szCs w:val="20"/>
              </w:rPr>
              <w:t>Bar staff operating unsupervised at backyard bar after hours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23CA3D">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0FA41F">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50AE94">
            <w:pPr>
              <w:jc w:val="center"/>
            </w:pPr>
            <w:r>
              <w:rPr>
                <w:rFonts w:ascii="Arial" w:hAnsi="Arial" w:eastAsia="Arial" w:cs="Arial"/>
                <w:sz w:val="20"/>
                <w:szCs w:val="20"/>
              </w:rPr>
              <w:t>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51E00C">
            <w:pPr>
              <w:jc w:val="center"/>
            </w:pPr>
            <w:r>
              <w:rPr>
                <w:rFonts w:ascii="Arial" w:hAnsi="Arial" w:eastAsia="Arial" w:cs="Arial"/>
                <w:b/>
                <w:bCs/>
                <w:color w:val="375623"/>
                <w:sz w:val="20"/>
                <w:szCs w:val="20"/>
              </w:rPr>
              <w:t>LOW</w:t>
            </w:r>
          </w:p>
        </w:tc>
      </w:tr>
      <w:tr w14:paraId="66D6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2620F0">
            <w:r>
              <w:rPr>
                <w:rFonts w:ascii="Arial" w:hAnsi="Arial" w:eastAsia="Arial" w:cs="Arial"/>
                <w:sz w:val="20"/>
                <w:szCs w:val="20"/>
              </w:rPr>
              <w:t>Staff sharing confidential guest information with outsiders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7B16FC9">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94480C">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D21507">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AFAC5D">
            <w:pPr>
              <w:jc w:val="center"/>
            </w:pPr>
            <w:r>
              <w:rPr>
                <w:rFonts w:ascii="Arial" w:hAnsi="Arial" w:eastAsia="Arial" w:cs="Arial"/>
                <w:b/>
                <w:bCs/>
                <w:color w:val="375623"/>
                <w:sz w:val="20"/>
                <w:szCs w:val="20"/>
              </w:rPr>
              <w:t>LOW</w:t>
            </w:r>
          </w:p>
        </w:tc>
      </w:tr>
      <w:tr w14:paraId="54DE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74C88B">
            <w:r>
              <w:rPr>
                <w:rFonts w:ascii="Arial" w:hAnsi="Arial" w:eastAsia="Arial" w:cs="Arial"/>
                <w:sz w:val="20"/>
                <w:szCs w:val="20"/>
              </w:rPr>
              <w:t>Disgruntled employee sabotage or unauthorized access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2E714E">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4F0C2">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80F1EC">
            <w:pPr>
              <w:jc w:val="center"/>
            </w:pPr>
            <w:r>
              <w:rPr>
                <w:rFonts w:ascii="Arial" w:hAnsi="Arial" w:eastAsia="Arial" w:cs="Arial"/>
                <w:sz w:val="20"/>
                <w:szCs w:val="20"/>
              </w:rPr>
              <w:t>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52B2F3">
            <w:pPr>
              <w:jc w:val="center"/>
            </w:pPr>
            <w:r>
              <w:rPr>
                <w:rFonts w:ascii="Arial" w:hAnsi="Arial" w:eastAsia="Arial" w:cs="Arial"/>
                <w:b/>
                <w:bCs/>
                <w:color w:val="375623"/>
                <w:sz w:val="20"/>
                <w:szCs w:val="20"/>
              </w:rPr>
              <w:t>LOW</w:t>
            </w:r>
          </w:p>
        </w:tc>
      </w:tr>
      <w:tr w14:paraId="25A1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7D0BF5">
            <w:r>
              <w:rPr>
                <w:rFonts w:ascii="Arial" w:hAnsi="Arial" w:eastAsia="Arial" w:cs="Arial"/>
                <w:sz w:val="20"/>
                <w:szCs w:val="20"/>
              </w:rPr>
              <w:t>Contractor/vendor posing as legitimate worker</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2CFF6A">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E26D0E1">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D2871F">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1A0DD6">
            <w:pPr>
              <w:jc w:val="center"/>
            </w:pPr>
            <w:r>
              <w:rPr>
                <w:rFonts w:ascii="Arial" w:hAnsi="Arial" w:eastAsia="Arial" w:cs="Arial"/>
                <w:b/>
                <w:bCs/>
                <w:color w:val="375623"/>
                <w:sz w:val="20"/>
                <w:szCs w:val="20"/>
              </w:rPr>
              <w:t>LOW</w:t>
            </w:r>
          </w:p>
        </w:tc>
      </w:tr>
      <w:tr w14:paraId="59C3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9AA96">
            <w:r>
              <w:rPr>
                <w:rFonts w:ascii="Arial" w:hAnsi="Arial" w:eastAsia="Arial" w:cs="Arial"/>
                <w:sz w:val="20"/>
                <w:szCs w:val="20"/>
              </w:rPr>
              <w:t>Staff in Building B operating without oversight (no line of sight to reception)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5B431E">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72E089">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808DA">
            <w:pPr>
              <w:jc w:val="center"/>
            </w:pPr>
            <w:r>
              <w:rPr>
                <w:rFonts w:ascii="Arial" w:hAnsi="Arial" w:eastAsia="Arial" w:cs="Arial"/>
                <w:sz w:val="20"/>
                <w:szCs w:val="20"/>
              </w:rPr>
              <w:t>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E6FF96">
            <w:pPr>
              <w:jc w:val="center"/>
            </w:pPr>
            <w:r>
              <w:rPr>
                <w:rFonts w:ascii="Arial" w:hAnsi="Arial" w:eastAsia="Arial" w:cs="Arial"/>
                <w:b/>
                <w:bCs/>
                <w:color w:val="C55A11"/>
                <w:sz w:val="20"/>
                <w:szCs w:val="20"/>
              </w:rPr>
              <w:t>MEDIUM</w:t>
            </w:r>
          </w:p>
        </w:tc>
      </w:tr>
      <w:tr w14:paraId="7585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711A38">
            <w:r>
              <w:rPr>
                <w:rFonts w:ascii="Arial" w:hAnsi="Arial" w:eastAsia="Arial" w:cs="Arial"/>
                <w:sz w:val="20"/>
                <w:szCs w:val="20"/>
              </w:rPr>
              <w:t>Inadequate handover procedures between shifts across multiple areas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1EFC15">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EAA857">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B88B31">
            <w:pPr>
              <w:jc w:val="center"/>
            </w:pPr>
            <w:r>
              <w:rPr>
                <w:rFonts w:ascii="Arial" w:hAnsi="Arial" w:eastAsia="Arial" w:cs="Arial"/>
                <w:sz w:val="20"/>
                <w:szCs w:val="20"/>
              </w:rPr>
              <w:t>9</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C89C747">
            <w:pPr>
              <w:jc w:val="center"/>
            </w:pPr>
            <w:r>
              <w:rPr>
                <w:rFonts w:ascii="Arial" w:hAnsi="Arial" w:eastAsia="Arial" w:cs="Arial"/>
                <w:b/>
                <w:bCs/>
                <w:color w:val="C55A11"/>
                <w:sz w:val="20"/>
                <w:szCs w:val="20"/>
              </w:rPr>
              <w:t>MEDIUM</w:t>
            </w:r>
          </w:p>
        </w:tc>
      </w:tr>
    </w:tbl>
    <w:p w14:paraId="369883E9">
      <w:pPr>
        <w:spacing w:before="80" w:after="80"/>
      </w:pPr>
    </w:p>
    <w:p w14:paraId="2C45DDAD">
      <w:pPr>
        <w:pStyle w:val="3"/>
        <w:spacing w:before="240" w:after="120"/>
      </w:pPr>
      <w:r>
        <w:rPr>
          <w:rFonts w:ascii="Arial" w:hAnsi="Arial" w:eastAsia="Arial" w:cs="Arial"/>
          <w:b/>
          <w:bCs/>
          <w:color w:val="2E5DA6"/>
          <w:sz w:val="24"/>
          <w:szCs w:val="24"/>
        </w:rPr>
        <w:t>5.3 Assessment Checklist — Staff &amp; Personnel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0"/>
        <w:gridCol w:w="1400"/>
        <w:gridCol w:w="1560"/>
      </w:tblGrid>
      <w:tr w14:paraId="73A6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60EE610B">
            <w:r>
              <w:rPr>
                <w:rFonts w:ascii="Arial" w:hAnsi="Arial" w:eastAsia="Arial" w:cs="Arial"/>
                <w:b/>
                <w:bCs/>
                <w:color w:val="FFFFFF"/>
                <w:sz w:val="20"/>
                <w:szCs w:val="20"/>
              </w:rPr>
              <w:t>Checklist Item</w:t>
            </w:r>
          </w:p>
        </w:tc>
        <w:tc>
          <w:tcPr>
            <w:tcW w:w="1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66233F22">
            <w:pPr>
              <w:jc w:val="center"/>
            </w:pPr>
            <w:r>
              <w:rPr>
                <w:rFonts w:ascii="Arial" w:hAnsi="Arial" w:eastAsia="Arial" w:cs="Arial"/>
                <w:b/>
                <w:bCs/>
                <w:color w:val="FFFFFF"/>
                <w:sz w:val="20"/>
                <w:szCs w:val="20"/>
              </w:rPr>
              <w:t>Status</w:t>
            </w:r>
          </w:p>
        </w:tc>
        <w:tc>
          <w:tcPr>
            <w:tcW w:w="156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7CAEBD1B">
            <w:r>
              <w:rPr>
                <w:rFonts w:ascii="Arial" w:hAnsi="Arial" w:eastAsia="Arial" w:cs="Arial"/>
                <w:b/>
                <w:bCs/>
                <w:color w:val="FFFFFF"/>
                <w:sz w:val="20"/>
                <w:szCs w:val="20"/>
              </w:rPr>
              <w:t>Notes</w:t>
            </w:r>
          </w:p>
        </w:tc>
      </w:tr>
      <w:tr w14:paraId="29A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B3BF85">
            <w:r>
              <w:rPr>
                <w:rFonts w:ascii="Arial" w:hAnsi="Arial" w:eastAsia="Arial" w:cs="Arial"/>
                <w:sz w:val="20"/>
                <w:szCs w:val="20"/>
              </w:rPr>
              <w:t>Pre-employment background checks are conducted for all new hires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3F322341">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02EC8">
            <w:r>
              <w:rPr>
                <w:rFonts w:ascii="Arial" w:hAnsi="Arial" w:eastAsia="Arial" w:cs="Arial"/>
                <w:i/>
                <w:iCs/>
                <w:color w:val="C00000"/>
                <w:sz w:val="19"/>
                <w:szCs w:val="19"/>
              </w:rPr>
              <w:t>Action needed: implement vetting process</w:t>
            </w:r>
          </w:p>
        </w:tc>
      </w:tr>
      <w:tr w14:paraId="12DC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1DDE94">
            <w:r>
              <w:rPr>
                <w:rFonts w:ascii="Arial" w:hAnsi="Arial" w:eastAsia="Arial" w:cs="Arial"/>
                <w:sz w:val="20"/>
                <w:szCs w:val="20"/>
              </w:rPr>
              <w:t>Reference checks are completed and documented before employment</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5E06ABA1">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A0E5D2">
            <w:r>
              <w:rPr>
                <w:rFonts w:ascii="Arial" w:hAnsi="Arial" w:eastAsia="Arial" w:cs="Arial"/>
                <w:i/>
                <w:iCs/>
                <w:color w:val="C00000"/>
                <w:sz w:val="19"/>
                <w:szCs w:val="19"/>
              </w:rPr>
              <w:t>Action needed: document reference checks</w:t>
            </w:r>
          </w:p>
        </w:tc>
      </w:tr>
      <w:tr w14:paraId="52AA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4C4A8C">
            <w:r>
              <w:rPr>
                <w:rFonts w:ascii="Arial" w:hAnsi="Arial" w:eastAsia="Arial" w:cs="Arial"/>
                <w:sz w:val="20"/>
                <w:szCs w:val="20"/>
              </w:rPr>
              <w:t>Staff contracts include a confidentiality clause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57CFADD2">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25F6D">
            <w:r>
              <w:rPr>
                <w:rFonts w:ascii="Arial" w:hAnsi="Arial" w:eastAsia="Arial" w:cs="Arial"/>
                <w:i/>
                <w:iCs/>
                <w:color w:val="375623"/>
                <w:sz w:val="19"/>
                <w:szCs w:val="19"/>
              </w:rPr>
              <w:t>Clause confirmed in contracts</w:t>
            </w:r>
          </w:p>
        </w:tc>
      </w:tr>
      <w:tr w14:paraId="380D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42F5D5D">
            <w:r>
              <w:rPr>
                <w:rFonts w:ascii="Arial" w:hAnsi="Arial" w:eastAsia="Arial" w:cs="Arial"/>
                <w:sz w:val="20"/>
                <w:szCs w:val="20"/>
              </w:rPr>
              <w:t>All staff receive a security induction on their first day</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0D81CB23">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9B622B">
            <w:r>
              <w:rPr>
                <w:rFonts w:ascii="Arial" w:hAnsi="Arial" w:eastAsia="Arial" w:cs="Arial"/>
                <w:i/>
                <w:iCs/>
                <w:color w:val="375623"/>
                <w:sz w:val="19"/>
                <w:szCs w:val="19"/>
              </w:rPr>
              <w:t>Induction procedure in place</w:t>
            </w:r>
          </w:p>
        </w:tc>
      </w:tr>
      <w:tr w14:paraId="0B97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C5B9FA">
            <w:r>
              <w:rPr>
                <w:rFonts w:ascii="Arial" w:hAnsi="Arial" w:eastAsia="Arial" w:cs="Arial"/>
                <w:sz w:val="20"/>
                <w:szCs w:val="20"/>
              </w:rPr>
              <w:t>Contractors and vendors are vetted and issued temporary ID badges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05CBA90F">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87CD36">
            <w:r>
              <w:rPr>
                <w:rFonts w:ascii="Arial" w:hAnsi="Arial" w:eastAsia="Arial" w:cs="Arial"/>
                <w:i/>
                <w:iCs/>
                <w:color w:val="C00000"/>
                <w:sz w:val="19"/>
                <w:szCs w:val="19"/>
              </w:rPr>
              <w:t>Action needed: establish vendor registry</w:t>
            </w:r>
          </w:p>
        </w:tc>
      </w:tr>
      <w:tr w14:paraId="4B8A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CB41CB">
            <w:r>
              <w:rPr>
                <w:rFonts w:ascii="Arial" w:hAnsi="Arial" w:eastAsia="Arial" w:cs="Arial"/>
                <w:sz w:val="20"/>
                <w:szCs w:val="20"/>
              </w:rPr>
              <w:t>Contractors are escorted or supervised while on the premises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4A4F979E">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A73227">
            <w:r>
              <w:rPr>
                <w:rFonts w:ascii="Arial" w:hAnsi="Arial" w:eastAsia="Arial" w:cs="Arial"/>
                <w:i/>
                <w:iCs/>
                <w:color w:val="375623"/>
                <w:sz w:val="19"/>
                <w:szCs w:val="19"/>
              </w:rPr>
              <w:t>Escort practice observed</w:t>
            </w:r>
          </w:p>
        </w:tc>
      </w:tr>
      <w:tr w14:paraId="21ED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C22C73">
            <w:r>
              <w:rPr>
                <w:rFonts w:ascii="Arial" w:hAnsi="Arial" w:eastAsia="Arial" w:cs="Arial"/>
                <w:sz w:val="20"/>
                <w:szCs w:val="20"/>
              </w:rPr>
              <w:t>Bar staff (main bar and backyard bar) are never left alone on shift without a check-in schedule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46CD15B5">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303B75">
            <w:r>
              <w:rPr>
                <w:rFonts w:ascii="Arial" w:hAnsi="Arial" w:eastAsia="Arial" w:cs="Arial"/>
                <w:i/>
                <w:iCs/>
                <w:color w:val="375623"/>
                <w:sz w:val="19"/>
                <w:szCs w:val="19"/>
              </w:rPr>
              <w:t>Check-in schedule in place</w:t>
            </w:r>
          </w:p>
        </w:tc>
      </w:tr>
      <w:tr w14:paraId="1BB2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B01D2A">
            <w:r>
              <w:rPr>
                <w:rFonts w:ascii="Arial" w:hAnsi="Arial" w:eastAsia="Arial" w:cs="Arial"/>
                <w:sz w:val="20"/>
                <w:szCs w:val="20"/>
              </w:rPr>
              <w:t>A senior staff member or manager conducts a floor check across both buildings at least once per shift</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659DA252">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322F74E">
            <w:r>
              <w:rPr>
                <w:rFonts w:ascii="Arial" w:hAnsi="Arial" w:eastAsia="Arial" w:cs="Arial"/>
                <w:i/>
                <w:iCs/>
                <w:color w:val="375623"/>
                <w:sz w:val="19"/>
                <w:szCs w:val="19"/>
              </w:rPr>
              <w:t>Floor checks confirmed</w:t>
            </w:r>
          </w:p>
        </w:tc>
      </w:tr>
      <w:tr w14:paraId="5C080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E6813F">
            <w:r>
              <w:rPr>
                <w:rFonts w:ascii="Arial" w:hAnsi="Arial" w:eastAsia="Arial" w:cs="Arial"/>
                <w:sz w:val="20"/>
                <w:szCs w:val="20"/>
              </w:rPr>
              <w:t>Shift handover procedures include a written log and key count for both buildings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65F157CE">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34EE1">
            <w:r>
              <w:rPr>
                <w:rFonts w:ascii="Arial" w:hAnsi="Arial" w:eastAsia="Arial" w:cs="Arial"/>
                <w:i/>
                <w:iCs/>
                <w:color w:val="C00000"/>
                <w:sz w:val="19"/>
                <w:szCs w:val="19"/>
              </w:rPr>
              <w:t>Action needed: formalise handover log</w:t>
            </w:r>
          </w:p>
        </w:tc>
      </w:tr>
      <w:tr w14:paraId="7E9A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F4CBA5">
            <w:r>
              <w:rPr>
                <w:rFonts w:ascii="Arial" w:hAnsi="Arial" w:eastAsia="Arial" w:cs="Arial"/>
                <w:sz w:val="20"/>
                <w:szCs w:val="20"/>
              </w:rPr>
              <w:t>Terminated employees' keys (Building A, Building B, bar, reception) are revoked on the day of departure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24442E74">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081BBB">
            <w:r>
              <w:rPr>
                <w:rFonts w:ascii="Arial" w:hAnsi="Arial" w:eastAsia="Arial" w:cs="Arial"/>
                <w:i/>
                <w:iCs/>
                <w:color w:val="375623"/>
                <w:sz w:val="19"/>
                <w:szCs w:val="19"/>
              </w:rPr>
              <w:t>Revocation procedure confirmed</w:t>
            </w:r>
          </w:p>
        </w:tc>
      </w:tr>
      <w:tr w14:paraId="78BD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4AEDD">
            <w:r>
              <w:rPr>
                <w:rFonts w:ascii="Arial" w:hAnsi="Arial" w:eastAsia="Arial" w:cs="Arial"/>
                <w:sz w:val="20"/>
                <w:szCs w:val="20"/>
              </w:rPr>
              <w:t>A whistleblower/confidential reporting mechanism is available for all staff</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78F7B7D8">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C3BE0A">
            <w:r>
              <w:rPr>
                <w:rFonts w:ascii="Arial" w:hAnsi="Arial" w:eastAsia="Arial" w:cs="Arial"/>
                <w:i/>
                <w:iCs/>
                <w:color w:val="375623"/>
                <w:sz w:val="19"/>
                <w:szCs w:val="19"/>
              </w:rPr>
              <w:t>Reporting channel available</w:t>
            </w:r>
          </w:p>
        </w:tc>
      </w:tr>
      <w:tr w14:paraId="0A94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CEE8DF">
            <w:r>
              <w:rPr>
                <w:rFonts w:ascii="Arial" w:hAnsi="Arial" w:eastAsia="Arial" w:cs="Arial"/>
                <w:sz w:val="20"/>
                <w:szCs w:val="20"/>
              </w:rPr>
              <w:t>Annual security refresher training is conducted for all staff</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1100785B">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D9CE333">
            <w:r>
              <w:rPr>
                <w:rFonts w:ascii="Arial" w:hAnsi="Arial" w:eastAsia="Arial" w:cs="Arial"/>
                <w:i/>
                <w:iCs/>
                <w:color w:val="375623"/>
                <w:sz w:val="19"/>
                <w:szCs w:val="19"/>
              </w:rPr>
              <w:t>Training records confirmed</w:t>
            </w:r>
          </w:p>
        </w:tc>
      </w:tr>
    </w:tbl>
    <w:p w14:paraId="565789D6">
      <w:pPr>
        <w:spacing w:before="80" w:after="80"/>
      </w:pPr>
    </w:p>
    <w:p w14:paraId="3494B8EF">
      <w:pPr>
        <w:pStyle w:val="3"/>
        <w:spacing w:before="240" w:after="120"/>
      </w:pPr>
      <w:r>
        <w:rPr>
          <w:rFonts w:ascii="Arial" w:hAnsi="Arial" w:eastAsia="Arial" w:cs="Arial"/>
          <w:b/>
          <w:bCs/>
          <w:color w:val="2E5DA6"/>
          <w:sz w:val="24"/>
          <w:szCs w:val="24"/>
        </w:rPr>
        <w:t>5.4 Recommended Controls</w:t>
      </w:r>
    </w:p>
    <w:p w14:paraId="0C03D430">
      <w:pPr>
        <w:pStyle w:val="16"/>
        <w:numPr>
          <w:ilvl w:val="0"/>
          <w:numId w:val="1"/>
        </w:numPr>
        <w:spacing w:before="60" w:after="60"/>
      </w:pPr>
      <w:r>
        <w:rPr>
          <w:rFonts w:ascii="Arial" w:hAnsi="Arial" w:eastAsia="Arial" w:cs="Arial"/>
          <w:b w:val="0"/>
          <w:bCs w:val="0"/>
          <w:sz w:val="22"/>
          <w:szCs w:val="22"/>
        </w:rPr>
        <w:t>Implement a dual-control cash policy at all three cash points: reception, main bar, and backyard bar — minimum two persons present for cash reconciliation</w:t>
      </w:r>
    </w:p>
    <w:p w14:paraId="5297EB89">
      <w:pPr>
        <w:pStyle w:val="16"/>
        <w:numPr>
          <w:ilvl w:val="0"/>
          <w:numId w:val="1"/>
        </w:numPr>
        <w:spacing w:before="60" w:after="60"/>
      </w:pPr>
      <w:r>
        <w:rPr>
          <w:rFonts w:ascii="Arial" w:hAnsi="Arial" w:eastAsia="Arial" w:cs="Arial"/>
          <w:b w:val="0"/>
          <w:bCs w:val="0"/>
          <w:sz w:val="22"/>
          <w:szCs w:val="22"/>
        </w:rPr>
        <w:t>Require bar staff closing the backyard bar to notify a manager or security guard before and after securing the area</w:t>
      </w:r>
    </w:p>
    <w:p w14:paraId="760EDF3C">
      <w:pPr>
        <w:pStyle w:val="16"/>
        <w:numPr>
          <w:ilvl w:val="0"/>
          <w:numId w:val="1"/>
        </w:numPr>
        <w:spacing w:before="60" w:after="60"/>
      </w:pPr>
      <w:r>
        <w:rPr>
          <w:rFonts w:ascii="Arial" w:hAnsi="Arial" w:eastAsia="Arial" w:cs="Arial"/>
          <w:b w:val="0"/>
          <w:bCs w:val="0"/>
          <w:sz w:val="22"/>
          <w:szCs w:val="22"/>
        </w:rPr>
        <w:t>Establish a vendor registry: all contractors registered, badged, and escorted while on site</w:t>
      </w:r>
    </w:p>
    <w:p w14:paraId="0541B1BF">
      <w:pPr>
        <w:pStyle w:val="16"/>
        <w:numPr>
          <w:ilvl w:val="0"/>
          <w:numId w:val="1"/>
        </w:numPr>
        <w:spacing w:before="60" w:after="60"/>
      </w:pPr>
      <w:r>
        <w:rPr>
          <w:rFonts w:ascii="Arial" w:hAnsi="Arial" w:eastAsia="Arial" w:cs="Arial"/>
          <w:b w:val="0"/>
          <w:bCs w:val="0"/>
          <w:sz w:val="22"/>
          <w:szCs w:val="22"/>
        </w:rPr>
        <w:t>Create a multi-area shift handover form covering reception, Building A, Building B, main bar, and backyard bar</w:t>
      </w:r>
    </w:p>
    <w:p w14:paraId="5D4E4921">
      <w:pPr>
        <w:pStyle w:val="16"/>
        <w:numPr>
          <w:ilvl w:val="0"/>
          <w:numId w:val="1"/>
        </w:numPr>
        <w:spacing w:before="60" w:after="60"/>
      </w:pPr>
      <w:r>
        <w:rPr>
          <w:rFonts w:ascii="Arial" w:hAnsi="Arial" w:eastAsia="Arial" w:cs="Arial"/>
          <w:b w:val="0"/>
          <w:bCs w:val="0"/>
          <w:sz w:val="22"/>
          <w:szCs w:val="22"/>
        </w:rPr>
        <w:t>Conduct unannounced spot checks across all cash-handling points</w:t>
      </w:r>
    </w:p>
    <w:p w14:paraId="778F651E">
      <w:pPr>
        <w:spacing w:before="80" w:after="80"/>
      </w:pPr>
    </w:p>
    <w:p w14:paraId="016AB84D">
      <w:r>
        <w:br w:type="page"/>
      </w:r>
    </w:p>
    <w:p w14:paraId="595C3855">
      <w:pPr>
        <w:pStyle w:val="2"/>
        <w:pBdr>
          <w:bottom w:val="single" w:color="2E75B6" w:sz="6" w:space="6"/>
        </w:pBdr>
        <w:spacing w:before="320" w:after="160"/>
      </w:pPr>
      <w:r>
        <w:rPr>
          <w:rFonts w:ascii="Arial" w:hAnsi="Arial" w:eastAsia="Arial" w:cs="Arial"/>
          <w:b/>
          <w:bCs/>
          <w:color w:val="1F3864"/>
          <w:sz w:val="28"/>
          <w:szCs w:val="28"/>
        </w:rPr>
        <w:t>6. Guest Safety &amp; Emergency Procedures</w:t>
      </w:r>
    </w:p>
    <w:p w14:paraId="422E8978">
      <w:pPr>
        <w:pStyle w:val="3"/>
        <w:spacing w:before="240" w:after="120"/>
      </w:pPr>
      <w:r>
        <w:rPr>
          <w:rFonts w:ascii="Arial" w:hAnsi="Arial" w:eastAsia="Arial" w:cs="Arial"/>
          <w:b/>
          <w:bCs/>
          <w:color w:val="2E5DA6"/>
          <w:sz w:val="24"/>
          <w:szCs w:val="24"/>
        </w:rPr>
        <w:t>6.1 Overview</w:t>
      </w:r>
    </w:p>
    <w:p w14:paraId="1B9DBF82">
      <w:pPr>
        <w:spacing w:before="80" w:after="80"/>
      </w:pPr>
      <w:r>
        <w:rPr>
          <w:rFonts w:ascii="Arial" w:hAnsi="Arial" w:eastAsia="Arial" w:cs="Arial"/>
          <w:sz w:val="22"/>
          <w:szCs w:val="22"/>
        </w:rPr>
        <w:t>Guest safety is a primary legal and ethical obligation at Optima Suites. The bungalow layout — with two detached buildings spread across an outdoor property, plus a main bar and backyard bar — means guests move through open outdoor spaces at night and may be dispersed across both buildings simultaneously. In the absence of digital systems, the hotel must rely on well-trained staff, clearly posted procedures, and robust manual emergency protocols to protect guests.</w:t>
      </w:r>
    </w:p>
    <w:p w14:paraId="063D3FDB">
      <w:pPr>
        <w:spacing w:before="80" w:after="80"/>
      </w:pPr>
    </w:p>
    <w:p w14:paraId="6E28102B">
      <w:pPr>
        <w:pStyle w:val="3"/>
        <w:spacing w:before="240" w:after="120"/>
      </w:pPr>
      <w:r>
        <w:rPr>
          <w:rFonts w:ascii="Arial" w:hAnsi="Arial" w:eastAsia="Arial" w:cs="Arial"/>
          <w:b/>
          <w:bCs/>
          <w:color w:val="2E5DA6"/>
          <w:sz w:val="24"/>
          <w:szCs w:val="24"/>
        </w:rPr>
        <w:t>6.2 Risk Register — Guest Safety &amp; Emergencies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0"/>
        <w:gridCol w:w="1340"/>
        <w:gridCol w:w="1193"/>
        <w:gridCol w:w="1186"/>
        <w:gridCol w:w="2121"/>
      </w:tblGrid>
      <w:tr w14:paraId="274D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E949DED">
            <w:pPr>
              <w:jc w:val="center"/>
            </w:pPr>
            <w:r>
              <w:rPr>
                <w:rFonts w:ascii="Arial" w:hAnsi="Arial" w:eastAsia="Arial" w:cs="Arial"/>
                <w:b/>
                <w:bCs/>
                <w:color w:val="FFFFFF"/>
                <w:sz w:val="20"/>
                <w:szCs w:val="20"/>
              </w:rPr>
              <w:t>Risk Item</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DB5AAA6">
            <w:pPr>
              <w:jc w:val="center"/>
            </w:pPr>
            <w:r>
              <w:rPr>
                <w:rFonts w:ascii="Arial" w:hAnsi="Arial" w:eastAsia="Arial" w:cs="Arial"/>
                <w:b/>
                <w:bCs/>
                <w:color w:val="FFFFFF"/>
                <w:sz w:val="20"/>
                <w:szCs w:val="20"/>
              </w:rPr>
              <w:t>Likelihood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2332A6F">
            <w:pPr>
              <w:jc w:val="center"/>
            </w:pPr>
            <w:r>
              <w:rPr>
                <w:rFonts w:ascii="Arial" w:hAnsi="Arial" w:eastAsia="Arial" w:cs="Arial"/>
                <w:b/>
                <w:bCs/>
                <w:color w:val="FFFFFF"/>
                <w:sz w:val="20"/>
                <w:szCs w:val="20"/>
              </w:rPr>
              <w:t>Impact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5BECB46">
            <w:pPr>
              <w:jc w:val="center"/>
            </w:pPr>
            <w:r>
              <w:rPr>
                <w:rFonts w:ascii="Arial" w:hAnsi="Arial" w:eastAsia="Arial" w:cs="Arial"/>
                <w:b/>
                <w:bCs/>
                <w:color w:val="FFFFFF"/>
                <w:sz w:val="20"/>
                <w:szCs w:val="20"/>
              </w:rPr>
              <w:t>Risk Score</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87B481D">
            <w:pPr>
              <w:jc w:val="center"/>
            </w:pPr>
            <w:r>
              <w:rPr>
                <w:rFonts w:ascii="Arial" w:hAnsi="Arial" w:eastAsia="Arial" w:cs="Arial"/>
                <w:b/>
                <w:bCs/>
                <w:color w:val="FFFFFF"/>
                <w:sz w:val="20"/>
                <w:szCs w:val="20"/>
              </w:rPr>
              <w:t>Priority</w:t>
            </w:r>
          </w:p>
        </w:tc>
      </w:tr>
      <w:tr w14:paraId="5F2A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30D02">
            <w:r>
              <w:rPr>
                <w:rFonts w:ascii="Arial" w:hAnsi="Arial" w:eastAsia="Arial" w:cs="Arial"/>
                <w:sz w:val="20"/>
                <w:szCs w:val="20"/>
              </w:rPr>
              <w:t>Fire in one bungalow building spreading before guests in other building are alerted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504E01">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A925A8">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DB61B">
            <w:pPr>
              <w:jc w:val="center"/>
            </w:pPr>
            <w:r>
              <w:rPr>
                <w:rFonts w:ascii="Arial" w:hAnsi="Arial" w:eastAsia="Arial" w:cs="Arial"/>
                <w:sz w:val="20"/>
                <w:szCs w:val="20"/>
              </w:rPr>
              <w:t>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D9318">
            <w:pPr>
              <w:jc w:val="center"/>
            </w:pPr>
            <w:r>
              <w:rPr>
                <w:rFonts w:ascii="Arial" w:hAnsi="Arial" w:eastAsia="Arial" w:cs="Arial"/>
                <w:b/>
                <w:bCs/>
                <w:color w:val="C55A11"/>
                <w:sz w:val="20"/>
                <w:szCs w:val="20"/>
              </w:rPr>
              <w:t>MEDIUM</w:t>
            </w:r>
          </w:p>
        </w:tc>
      </w:tr>
      <w:tr w14:paraId="2DBB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793D03">
            <w:r>
              <w:rPr>
                <w:rFonts w:ascii="Arial" w:hAnsi="Arial" w:eastAsia="Arial" w:cs="Arial"/>
                <w:sz w:val="20"/>
                <w:szCs w:val="20"/>
              </w:rPr>
              <w:t>Medical emergency in Building B with no staff immediately present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2A29BD">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7D8A56">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0EE980">
            <w:pPr>
              <w:jc w:val="center"/>
            </w:pPr>
            <w:r>
              <w:rPr>
                <w:rFonts w:ascii="Arial" w:hAnsi="Arial" w:eastAsia="Arial" w:cs="Arial"/>
                <w:sz w:val="20"/>
                <w:szCs w:val="20"/>
              </w:rPr>
              <w:t>6</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ED2412">
            <w:pPr>
              <w:jc w:val="center"/>
            </w:pPr>
            <w:r>
              <w:rPr>
                <w:rFonts w:ascii="Arial" w:hAnsi="Arial" w:eastAsia="Arial" w:cs="Arial"/>
                <w:b/>
                <w:bCs/>
                <w:color w:val="375623"/>
                <w:sz w:val="20"/>
                <w:szCs w:val="20"/>
              </w:rPr>
              <w:t>LOW</w:t>
            </w:r>
          </w:p>
        </w:tc>
      </w:tr>
      <w:tr w14:paraId="367F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3E8AF8">
            <w:r>
              <w:rPr>
                <w:rFonts w:ascii="Arial" w:hAnsi="Arial" w:eastAsia="Arial" w:cs="Arial"/>
                <w:sz w:val="20"/>
                <w:szCs w:val="20"/>
              </w:rPr>
              <w:t>Guest injury on poorly lit inter-building pathway at night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BD282F">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213BE3">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2779F">
            <w:pPr>
              <w:jc w:val="center"/>
            </w:pPr>
            <w:r>
              <w:rPr>
                <w:rFonts w:ascii="Arial" w:hAnsi="Arial" w:eastAsia="Arial" w:cs="Arial"/>
                <w:sz w:val="20"/>
                <w:szCs w:val="20"/>
              </w:rPr>
              <w:t>2</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4497ED">
            <w:pPr>
              <w:jc w:val="center"/>
            </w:pPr>
            <w:r>
              <w:rPr>
                <w:rFonts w:ascii="Arial" w:hAnsi="Arial" w:eastAsia="Arial" w:cs="Arial"/>
                <w:b/>
                <w:bCs/>
                <w:color w:val="375623"/>
                <w:sz w:val="20"/>
                <w:szCs w:val="20"/>
              </w:rPr>
              <w:t>LOW</w:t>
            </w:r>
          </w:p>
        </w:tc>
      </w:tr>
      <w:tr w14:paraId="64E3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94BD6A">
            <w:r>
              <w:rPr>
                <w:rFonts w:ascii="Arial" w:hAnsi="Arial" w:eastAsia="Arial" w:cs="Arial"/>
                <w:sz w:val="20"/>
                <w:szCs w:val="20"/>
              </w:rPr>
              <w:t>Criminal incident in a bungalow room or outdoor area between buildings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4E3A2D">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8A27EFA">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CC29C2">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B9C9CB">
            <w:pPr>
              <w:jc w:val="center"/>
            </w:pPr>
            <w:r>
              <w:rPr>
                <w:rFonts w:ascii="Arial" w:hAnsi="Arial" w:eastAsia="Arial" w:cs="Arial"/>
                <w:b/>
                <w:bCs/>
                <w:color w:val="375623"/>
                <w:sz w:val="20"/>
                <w:szCs w:val="20"/>
              </w:rPr>
              <w:t>LOW</w:t>
            </w:r>
          </w:p>
        </w:tc>
      </w:tr>
      <w:tr w14:paraId="050A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228EF4">
            <w:r>
              <w:rPr>
                <w:rFonts w:ascii="Arial" w:hAnsi="Arial" w:eastAsia="Arial" w:cs="Arial"/>
                <w:sz w:val="20"/>
                <w:szCs w:val="20"/>
              </w:rPr>
              <w:t>Intoxicated bar guest causing harm in backyard bar or on property grounds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09FB41">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20C47F">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0E1A9D">
            <w:pPr>
              <w:jc w:val="center"/>
            </w:pPr>
            <w:r>
              <w:rPr>
                <w:rFonts w:ascii="Arial" w:hAnsi="Arial" w:eastAsia="Arial" w:cs="Arial"/>
                <w:sz w:val="20"/>
                <w:szCs w:val="20"/>
              </w:rPr>
              <w:t>6</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42DFB">
            <w:pPr>
              <w:jc w:val="center"/>
            </w:pPr>
            <w:r>
              <w:rPr>
                <w:rFonts w:ascii="Arial" w:hAnsi="Arial" w:eastAsia="Arial" w:cs="Arial"/>
                <w:b/>
                <w:bCs/>
                <w:color w:val="375623"/>
                <w:sz w:val="20"/>
                <w:szCs w:val="20"/>
              </w:rPr>
              <w:t>LOW</w:t>
            </w:r>
          </w:p>
        </w:tc>
      </w:tr>
      <w:tr w14:paraId="2ED8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A679A0">
            <w:r>
              <w:rPr>
                <w:rFonts w:ascii="Arial" w:hAnsi="Arial" w:eastAsia="Arial" w:cs="Arial"/>
                <w:sz w:val="20"/>
                <w:szCs w:val="20"/>
              </w:rPr>
              <w:t>Guest lockout from bungalow room after hours with no on-call staff</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CF6FD6">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6ECE34">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977CAE">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05DF1A">
            <w:pPr>
              <w:jc w:val="center"/>
            </w:pPr>
            <w:r>
              <w:rPr>
                <w:rFonts w:ascii="Arial" w:hAnsi="Arial" w:eastAsia="Arial" w:cs="Arial"/>
                <w:b/>
                <w:bCs/>
                <w:color w:val="375623"/>
                <w:sz w:val="20"/>
                <w:szCs w:val="20"/>
              </w:rPr>
              <w:t>LOW</w:t>
            </w:r>
          </w:p>
        </w:tc>
      </w:tr>
      <w:tr w14:paraId="092F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672C1F">
            <w:r>
              <w:rPr>
                <w:rFonts w:ascii="Arial" w:hAnsi="Arial" w:eastAsia="Arial" w:cs="Arial"/>
                <w:sz w:val="20"/>
                <w:szCs w:val="20"/>
              </w:rPr>
              <w:t>Flood or structural incident with no clear evacuation assembly point for both buildings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FE0F1B">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A9AAF4">
            <w:pPr>
              <w:jc w:val="center"/>
            </w:pPr>
            <w:r>
              <w:rPr>
                <w:rFonts w:ascii="Arial" w:hAnsi="Arial" w:eastAsia="Arial" w:cs="Arial"/>
                <w:sz w:val="20"/>
                <w:szCs w:val="20"/>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CAD357">
            <w:pPr>
              <w:jc w:val="center"/>
            </w:pPr>
            <w:r>
              <w:rPr>
                <w:rFonts w:ascii="Arial" w:hAnsi="Arial" w:eastAsia="Arial" w:cs="Arial"/>
                <w:sz w:val="20"/>
                <w:szCs w:val="20"/>
              </w:rPr>
              <w:t>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F101A">
            <w:pPr>
              <w:jc w:val="center"/>
            </w:pPr>
            <w:r>
              <w:rPr>
                <w:rFonts w:ascii="Arial" w:hAnsi="Arial" w:eastAsia="Arial" w:cs="Arial"/>
                <w:b/>
                <w:bCs/>
                <w:color w:val="375623"/>
                <w:sz w:val="20"/>
                <w:szCs w:val="20"/>
              </w:rPr>
              <w:t>LOW</w:t>
            </w:r>
          </w:p>
        </w:tc>
      </w:tr>
      <w:tr w14:paraId="3BFA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24BAA1">
            <w:r>
              <w:rPr>
                <w:rFonts w:ascii="Arial" w:hAnsi="Arial" w:eastAsia="Arial" w:cs="Arial"/>
                <w:sz w:val="20"/>
                <w:szCs w:val="20"/>
              </w:rPr>
              <w:t>Inadequate first aid supplies not accessible to both buildings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144CA6F">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A372A2">
            <w:pPr>
              <w:jc w:val="center"/>
            </w:pPr>
            <w:r>
              <w:rPr>
                <w:rFonts w:ascii="Arial" w:hAnsi="Arial" w:eastAsia="Arial" w:cs="Arial"/>
                <w:sz w:val="20"/>
                <w:szCs w:val="20"/>
              </w:rPr>
              <w:t>4</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150E21D">
            <w:pPr>
              <w:jc w:val="center"/>
            </w:pPr>
            <w:r>
              <w:rPr>
                <w:rFonts w:ascii="Arial" w:hAnsi="Arial" w:eastAsia="Arial" w:cs="Arial"/>
                <w:sz w:val="20"/>
                <w:szCs w:val="20"/>
              </w:rPr>
              <w:t>12</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C81FA7">
            <w:pPr>
              <w:jc w:val="center"/>
            </w:pPr>
            <w:r>
              <w:rPr>
                <w:rFonts w:ascii="Arial" w:hAnsi="Arial" w:eastAsia="Arial" w:cs="Arial"/>
                <w:b/>
                <w:bCs/>
                <w:color w:val="C55A11"/>
                <w:sz w:val="20"/>
                <w:szCs w:val="20"/>
              </w:rPr>
              <w:t>MEDIUM</w:t>
            </w:r>
          </w:p>
        </w:tc>
      </w:tr>
    </w:tbl>
    <w:p w14:paraId="6B143F38">
      <w:pPr>
        <w:spacing w:before="80" w:after="80"/>
      </w:pPr>
    </w:p>
    <w:p w14:paraId="1C788202">
      <w:pPr>
        <w:pStyle w:val="3"/>
        <w:spacing w:before="240" w:after="120"/>
      </w:pPr>
      <w:r>
        <w:rPr>
          <w:rFonts w:ascii="Arial" w:hAnsi="Arial" w:eastAsia="Arial" w:cs="Arial"/>
          <w:b/>
          <w:bCs/>
          <w:color w:val="2E5DA6"/>
          <w:sz w:val="24"/>
          <w:szCs w:val="24"/>
        </w:rPr>
        <w:t>6.3 Emergency Response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6819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D96BE90">
            <w:r>
              <w:rPr>
                <w:rFonts w:ascii="Arial" w:hAnsi="Arial" w:eastAsia="Arial" w:cs="Arial"/>
                <w:b/>
                <w:bCs/>
                <w:color w:val="FFFFFF"/>
                <w:sz w:val="20"/>
                <w:szCs w:val="20"/>
              </w:rPr>
              <w:t>Emergency Type</w:t>
            </w:r>
          </w:p>
        </w:tc>
        <w:tc>
          <w:tcPr>
            <w:tcW w:w="35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F280511">
            <w:r>
              <w:rPr>
                <w:rFonts w:ascii="Arial" w:hAnsi="Arial" w:eastAsia="Arial" w:cs="Arial"/>
                <w:b/>
                <w:bCs/>
                <w:color w:val="FFFFFF"/>
                <w:sz w:val="20"/>
                <w:szCs w:val="20"/>
              </w:rPr>
              <w:t>Immediate Action</w:t>
            </w:r>
          </w:p>
        </w:tc>
        <w:tc>
          <w:tcPr>
            <w:tcW w:w="35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D68E200">
            <w:r>
              <w:rPr>
                <w:rFonts w:ascii="Arial" w:hAnsi="Arial" w:eastAsia="Arial" w:cs="Arial"/>
                <w:b/>
                <w:bCs/>
                <w:color w:val="FFFFFF"/>
                <w:sz w:val="20"/>
                <w:szCs w:val="20"/>
              </w:rPr>
              <w:t>Escalation</w:t>
            </w:r>
          </w:p>
        </w:tc>
      </w:tr>
      <w:tr w14:paraId="4788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5D3A9B">
            <w:r>
              <w:rPr>
                <w:rFonts w:ascii="Arial" w:hAnsi="Arial" w:eastAsia="Arial" w:cs="Arial"/>
                <w:sz w:val="20"/>
                <w:szCs w:val="20"/>
              </w:rPr>
              <w:t>Fire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BB640D">
            <w:r>
              <w:rPr>
                <w:rFonts w:ascii="Arial" w:hAnsi="Arial" w:eastAsia="Arial" w:cs="Arial"/>
                <w:sz w:val="20"/>
                <w:szCs w:val="20"/>
              </w:rPr>
              <w:t>Activate alarm bell, evacuate guests to assembly point, call fire service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9EE021">
            <w:r>
              <w:rPr>
                <w:rFonts w:ascii="Arial" w:hAnsi="Arial" w:eastAsia="Arial" w:cs="Arial"/>
                <w:sz w:val="20"/>
                <w:szCs w:val="20"/>
              </w:rPr>
              <w:t>Hotel manager + local fire department</w:t>
            </w:r>
          </w:p>
        </w:tc>
      </w:tr>
      <w:tr w14:paraId="0209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33C902">
            <w:r>
              <w:rPr>
                <w:rFonts w:ascii="Arial" w:hAnsi="Arial" w:eastAsia="Arial" w:cs="Arial"/>
                <w:sz w:val="20"/>
                <w:szCs w:val="20"/>
              </w:rPr>
              <w:t>Medical Emergency</w:t>
            </w:r>
          </w:p>
        </w:tc>
        <w:tc>
          <w:tcPr>
            <w:tcW w:w="35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C4EF0D">
            <w:r>
              <w:rPr>
                <w:rFonts w:ascii="Arial" w:hAnsi="Arial" w:eastAsia="Arial" w:cs="Arial"/>
                <w:sz w:val="20"/>
                <w:szCs w:val="20"/>
              </w:rPr>
              <w:t>Call emergency services (911/local), administer first aid if trained</w:t>
            </w:r>
          </w:p>
        </w:tc>
        <w:tc>
          <w:tcPr>
            <w:tcW w:w="35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DFA0D6">
            <w:r>
              <w:rPr>
                <w:rFonts w:ascii="Arial" w:hAnsi="Arial" w:eastAsia="Arial" w:cs="Arial"/>
                <w:sz w:val="20"/>
                <w:szCs w:val="20"/>
              </w:rPr>
              <w:t>Hotel manager + nearest hospital</w:t>
            </w:r>
          </w:p>
        </w:tc>
      </w:tr>
      <w:tr w14:paraId="2B6A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C92913">
            <w:r>
              <w:rPr>
                <w:rFonts w:ascii="Arial" w:hAnsi="Arial" w:eastAsia="Arial" w:cs="Arial"/>
                <w:sz w:val="20"/>
                <w:szCs w:val="20"/>
              </w:rPr>
              <w:t>Criminal Incident</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3E37F5">
            <w:r>
              <w:rPr>
                <w:rFonts w:ascii="Arial" w:hAnsi="Arial" w:eastAsia="Arial" w:cs="Arial"/>
                <w:sz w:val="20"/>
                <w:szCs w:val="20"/>
              </w:rPr>
              <w:t>Do not intervene; secure scene, call police immediately</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2EF17E">
            <w:r>
              <w:rPr>
                <w:rFonts w:ascii="Arial" w:hAnsi="Arial" w:eastAsia="Arial" w:cs="Arial"/>
                <w:sz w:val="20"/>
                <w:szCs w:val="20"/>
              </w:rPr>
              <w:t>Hotel manager + police</w:t>
            </w:r>
          </w:p>
        </w:tc>
      </w:tr>
      <w:tr w14:paraId="28B9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ED515D">
            <w:r>
              <w:rPr>
                <w:rFonts w:ascii="Arial" w:hAnsi="Arial" w:eastAsia="Arial" w:cs="Arial"/>
                <w:sz w:val="20"/>
                <w:szCs w:val="20"/>
              </w:rPr>
              <w:t>Power Failure</w:t>
            </w:r>
          </w:p>
        </w:tc>
        <w:tc>
          <w:tcPr>
            <w:tcW w:w="35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D3A67A">
            <w:r>
              <w:rPr>
                <w:rFonts w:ascii="Arial" w:hAnsi="Arial" w:eastAsia="Arial" w:cs="Arial"/>
                <w:sz w:val="20"/>
                <w:szCs w:val="20"/>
              </w:rPr>
              <w:t>Deploy emergency torches; contact utility provider; notify guests</w:t>
            </w:r>
          </w:p>
        </w:tc>
        <w:tc>
          <w:tcPr>
            <w:tcW w:w="35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BBABB2">
            <w:r>
              <w:rPr>
                <w:rFonts w:ascii="Arial" w:hAnsi="Arial" w:eastAsia="Arial" w:cs="Arial"/>
                <w:sz w:val="20"/>
                <w:szCs w:val="20"/>
              </w:rPr>
              <w:t>Hotel manager + utility company</w:t>
            </w:r>
          </w:p>
        </w:tc>
      </w:tr>
      <w:tr w14:paraId="0D19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18FE9">
            <w:r>
              <w:rPr>
                <w:rFonts w:ascii="Arial" w:hAnsi="Arial" w:eastAsia="Arial" w:cs="Arial"/>
                <w:sz w:val="20"/>
                <w:szCs w:val="20"/>
              </w:rPr>
              <w:t>Flood / Water Leak</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5BE2D">
            <w:r>
              <w:rPr>
                <w:rFonts w:ascii="Arial" w:hAnsi="Arial" w:eastAsia="Arial" w:cs="Arial"/>
                <w:sz w:val="20"/>
                <w:szCs w:val="20"/>
              </w:rPr>
              <w:t>Shut main water valve; evacuate affected floors; contact maintenance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730000">
            <w:r>
              <w:rPr>
                <w:rFonts w:ascii="Arial" w:hAnsi="Arial" w:eastAsia="Arial" w:cs="Arial"/>
                <w:sz w:val="20"/>
                <w:szCs w:val="20"/>
              </w:rPr>
              <w:t>Hotel manager + maintenance contractor</w:t>
            </w:r>
          </w:p>
        </w:tc>
      </w:tr>
    </w:tbl>
    <w:p w14:paraId="1B13C9C9">
      <w:pPr>
        <w:spacing w:before="80" w:after="80"/>
      </w:pPr>
    </w:p>
    <w:p w14:paraId="389FDC57">
      <w:pPr>
        <w:pStyle w:val="3"/>
        <w:spacing w:before="240" w:after="120"/>
      </w:pPr>
      <w:r>
        <w:rPr>
          <w:rFonts w:ascii="Arial" w:hAnsi="Arial" w:eastAsia="Arial" w:cs="Arial"/>
          <w:b/>
          <w:bCs/>
          <w:color w:val="2E5DA6"/>
          <w:sz w:val="24"/>
          <w:szCs w:val="24"/>
        </w:rPr>
        <w:t>6.4 Assessment Checklist — Guest Safety &amp; Emergencies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0"/>
        <w:gridCol w:w="1400"/>
        <w:gridCol w:w="1560"/>
      </w:tblGrid>
      <w:tr w14:paraId="7383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59D71030">
            <w:r>
              <w:rPr>
                <w:rFonts w:ascii="Arial" w:hAnsi="Arial" w:eastAsia="Arial" w:cs="Arial"/>
                <w:b/>
                <w:bCs/>
                <w:color w:val="FFFFFF"/>
                <w:sz w:val="20"/>
                <w:szCs w:val="20"/>
              </w:rPr>
              <w:t>Checklist Item</w:t>
            </w:r>
          </w:p>
        </w:tc>
        <w:tc>
          <w:tcPr>
            <w:tcW w:w="1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6DD235E1">
            <w:pPr>
              <w:jc w:val="center"/>
            </w:pPr>
            <w:r>
              <w:rPr>
                <w:rFonts w:ascii="Arial" w:hAnsi="Arial" w:eastAsia="Arial" w:cs="Arial"/>
                <w:b/>
                <w:bCs/>
                <w:color w:val="FFFFFF"/>
                <w:sz w:val="20"/>
                <w:szCs w:val="20"/>
              </w:rPr>
              <w:t>Status</w:t>
            </w:r>
          </w:p>
        </w:tc>
        <w:tc>
          <w:tcPr>
            <w:tcW w:w="156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0ECE2A92">
            <w:r>
              <w:rPr>
                <w:rFonts w:ascii="Arial" w:hAnsi="Arial" w:eastAsia="Arial" w:cs="Arial"/>
                <w:b/>
                <w:bCs/>
                <w:color w:val="FFFFFF"/>
                <w:sz w:val="20"/>
                <w:szCs w:val="20"/>
              </w:rPr>
              <w:t>Notes</w:t>
            </w:r>
          </w:p>
        </w:tc>
      </w:tr>
      <w:tr w14:paraId="447F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E3EB2">
            <w:r>
              <w:rPr>
                <w:rFonts w:ascii="Arial" w:hAnsi="Arial" w:eastAsia="Arial" w:cs="Arial"/>
                <w:sz w:val="20"/>
                <w:szCs w:val="20"/>
              </w:rPr>
              <w:t>Fire evacuation plan is posted in every bungalow guest room in both buildings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6283AADD">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AB0F51">
            <w:r>
              <w:rPr>
                <w:rFonts w:ascii="Arial" w:hAnsi="Arial" w:eastAsia="Arial" w:cs="Arial"/>
                <w:i/>
                <w:iCs/>
                <w:color w:val="375623"/>
                <w:sz w:val="19"/>
                <w:szCs w:val="19"/>
              </w:rPr>
              <w:t>Plans posted and visible</w:t>
            </w:r>
          </w:p>
        </w:tc>
      </w:tr>
      <w:tr w14:paraId="53D4C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A7C3F7">
            <w:r>
              <w:rPr>
                <w:rFonts w:ascii="Arial" w:hAnsi="Arial" w:eastAsia="Arial" w:cs="Arial"/>
                <w:sz w:val="20"/>
                <w:szCs w:val="20"/>
              </w:rPr>
              <w:t>A single shared emergency assembly point is designated and accessible from both Building A and Building B</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3AD14999">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1E4A94">
            <w:r>
              <w:rPr>
                <w:rFonts w:ascii="Arial" w:hAnsi="Arial" w:eastAsia="Arial" w:cs="Arial"/>
                <w:i/>
                <w:iCs/>
                <w:color w:val="375623"/>
                <w:sz w:val="19"/>
                <w:szCs w:val="19"/>
              </w:rPr>
              <w:t>Assembly point confirmed</w:t>
            </w:r>
          </w:p>
        </w:tc>
      </w:tr>
      <w:tr w14:paraId="5D56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01E40F">
            <w:r>
              <w:rPr>
                <w:rFonts w:ascii="Arial" w:hAnsi="Arial" w:eastAsia="Arial" w:cs="Arial"/>
                <w:sz w:val="20"/>
                <w:szCs w:val="20"/>
              </w:rPr>
              <w:t>Fire extinguishers are installed in both buildings, the main bar, and backyard bar; inspected monthly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0C81ECB9">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3C20E6">
            <w:r>
              <w:rPr>
                <w:rFonts w:ascii="Arial" w:hAnsi="Arial" w:eastAsia="Arial" w:cs="Arial"/>
                <w:i/>
                <w:iCs/>
                <w:color w:val="C00000"/>
                <w:sz w:val="19"/>
                <w:szCs w:val="19"/>
              </w:rPr>
              <w:t>Action needed: install &amp; schedule inspections</w:t>
            </w:r>
          </w:p>
        </w:tc>
      </w:tr>
      <w:tr w14:paraId="2136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72D266">
            <w:r>
              <w:rPr>
                <w:rFonts w:ascii="Arial" w:hAnsi="Arial" w:eastAsia="Arial" w:cs="Arial"/>
                <w:sz w:val="20"/>
                <w:szCs w:val="20"/>
              </w:rPr>
              <w:t>Emergency alarm (bell or horn) can be heard from both bungalow buildings when activated</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1EF3609C">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8C5982">
            <w:r>
              <w:rPr>
                <w:rFonts w:ascii="Arial" w:hAnsi="Arial" w:eastAsia="Arial" w:cs="Arial"/>
                <w:i/>
                <w:iCs/>
                <w:color w:val="375623"/>
                <w:sz w:val="19"/>
                <w:szCs w:val="19"/>
              </w:rPr>
              <w:t>Alarm reach confirmed</w:t>
            </w:r>
          </w:p>
        </w:tc>
      </w:tr>
      <w:tr w14:paraId="0C31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BD3790">
            <w:r>
              <w:rPr>
                <w:rFonts w:ascii="Arial" w:hAnsi="Arial" w:eastAsia="Arial" w:cs="Arial"/>
                <w:sz w:val="20"/>
                <w:szCs w:val="20"/>
              </w:rPr>
              <w:t>At least two staff members per shift are trained in basic first aid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632A9CF6">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0E9FC4">
            <w:r>
              <w:rPr>
                <w:rFonts w:ascii="Arial" w:hAnsi="Arial" w:eastAsia="Arial" w:cs="Arial"/>
                <w:i/>
                <w:iCs/>
                <w:color w:val="375623"/>
                <w:sz w:val="19"/>
                <w:szCs w:val="19"/>
              </w:rPr>
              <w:t>Two trained staff per shift confirmed</w:t>
            </w:r>
          </w:p>
        </w:tc>
      </w:tr>
      <w:tr w14:paraId="2EA7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E7710F">
            <w:r>
              <w:rPr>
                <w:rFonts w:ascii="Arial" w:hAnsi="Arial" w:eastAsia="Arial" w:cs="Arial"/>
                <w:sz w:val="20"/>
                <w:szCs w:val="20"/>
              </w:rPr>
              <w:t>A first aid kit is accessible at reception AND at the bar area</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5CBDDDDD">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11ACA0">
            <w:r>
              <w:rPr>
                <w:rFonts w:ascii="Arial" w:hAnsi="Arial" w:eastAsia="Arial" w:cs="Arial"/>
                <w:i/>
                <w:iCs/>
                <w:color w:val="375623"/>
                <w:sz w:val="19"/>
                <w:szCs w:val="19"/>
              </w:rPr>
              <w:t>Kits confirmed at both locations</w:t>
            </w:r>
          </w:p>
        </w:tc>
      </w:tr>
      <w:tr w14:paraId="7BF7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C02918">
            <w:r>
              <w:rPr>
                <w:rFonts w:ascii="Arial" w:hAnsi="Arial" w:eastAsia="Arial" w:cs="Arial"/>
                <w:sz w:val="20"/>
                <w:szCs w:val="20"/>
              </w:rPr>
              <w:t>Emergency contact numbers (fire, police, ambulance) are posted at reception and both bars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48354497">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B1BC88">
            <w:r>
              <w:rPr>
                <w:rFonts w:ascii="Arial" w:hAnsi="Arial" w:eastAsia="Arial" w:cs="Arial"/>
                <w:i/>
                <w:iCs/>
                <w:color w:val="375623"/>
                <w:sz w:val="19"/>
                <w:szCs w:val="19"/>
              </w:rPr>
              <w:t>Numbers posted and visible</w:t>
            </w:r>
          </w:p>
        </w:tc>
      </w:tr>
      <w:tr w14:paraId="6B3A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63DD559">
            <w:r>
              <w:rPr>
                <w:rFonts w:ascii="Arial" w:hAnsi="Arial" w:eastAsia="Arial" w:cs="Arial"/>
                <w:sz w:val="20"/>
                <w:szCs w:val="20"/>
              </w:rPr>
              <w:t>An evacuation drill covering both buildings is conducted at least once every six months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549AB376">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FCEF61">
            <w:r>
              <w:rPr>
                <w:rFonts w:ascii="Arial" w:hAnsi="Arial" w:eastAsia="Arial" w:cs="Arial"/>
                <w:i/>
                <w:iCs/>
                <w:color w:val="C00000"/>
                <w:sz w:val="19"/>
                <w:szCs w:val="19"/>
              </w:rPr>
              <w:t>Action needed: schedule first drill</w:t>
            </w:r>
          </w:p>
        </w:tc>
      </w:tr>
      <w:tr w14:paraId="5E81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B8153">
            <w:r>
              <w:rPr>
                <w:rFonts w:ascii="Arial" w:hAnsi="Arial" w:eastAsia="Arial" w:cs="Arial"/>
                <w:sz w:val="20"/>
                <w:szCs w:val="20"/>
              </w:rPr>
              <w:t>Inter-building pathways are free of obstructions and well lit at all hours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616A57DB">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377A4">
            <w:r>
              <w:rPr>
                <w:rFonts w:ascii="Arial" w:hAnsi="Arial" w:eastAsia="Arial" w:cs="Arial"/>
                <w:i/>
                <w:iCs/>
                <w:color w:val="375623"/>
                <w:sz w:val="19"/>
                <w:szCs w:val="19"/>
              </w:rPr>
              <w:t>Pathways clear and lit</w:t>
            </w:r>
          </w:p>
        </w:tc>
      </w:tr>
      <w:tr w14:paraId="2CC4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F5D358">
            <w:r>
              <w:rPr>
                <w:rFonts w:ascii="Arial" w:hAnsi="Arial" w:eastAsia="Arial" w:cs="Arial"/>
                <w:sz w:val="20"/>
                <w:szCs w:val="20"/>
              </w:rPr>
              <w:t>A bar service policy is in place including procedures for handling intoxicated guests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78D194C8">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62F76DF">
            <w:r>
              <w:rPr>
                <w:rFonts w:ascii="Arial" w:hAnsi="Arial" w:eastAsia="Arial" w:cs="Arial"/>
                <w:i/>
                <w:iCs/>
                <w:color w:val="375623"/>
                <w:sz w:val="19"/>
                <w:szCs w:val="19"/>
              </w:rPr>
              <w:t>Policy confirmed with bar staff</w:t>
            </w:r>
          </w:p>
        </w:tc>
      </w:tr>
      <w:tr w14:paraId="4FF5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E27C1D">
            <w:r>
              <w:rPr>
                <w:rFonts w:ascii="Arial" w:hAnsi="Arial" w:eastAsia="Arial" w:cs="Arial"/>
                <w:sz w:val="20"/>
                <w:szCs w:val="20"/>
              </w:rPr>
              <w:t>An on-call staff member is reachable for after-hours guest emergencies (lockouts, medical)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1F5971DF">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1E6DC6">
            <w:r>
              <w:rPr>
                <w:rFonts w:ascii="Arial" w:hAnsi="Arial" w:eastAsia="Arial" w:cs="Arial"/>
                <w:i/>
                <w:iCs/>
                <w:color w:val="375623"/>
                <w:sz w:val="19"/>
                <w:szCs w:val="19"/>
              </w:rPr>
              <w:t>On-call rota in place</w:t>
            </w:r>
          </w:p>
        </w:tc>
      </w:tr>
      <w:tr w14:paraId="4D24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DE7AF3">
            <w:r>
              <w:rPr>
                <w:rFonts w:ascii="Arial" w:hAnsi="Arial" w:eastAsia="Arial" w:cs="Arial"/>
                <w:sz w:val="20"/>
                <w:szCs w:val="20"/>
              </w:rPr>
              <w:t>A handwritten guest register at reception logs all guests by building and room for evacuation accounting</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2039114E">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5F667B">
            <w:r>
              <w:rPr>
                <w:rFonts w:ascii="Arial" w:hAnsi="Arial" w:eastAsia="Arial" w:cs="Arial"/>
                <w:i/>
                <w:iCs/>
                <w:color w:val="375623"/>
                <w:sz w:val="19"/>
                <w:szCs w:val="19"/>
              </w:rPr>
              <w:t>Guest register maintained at reception</w:t>
            </w:r>
          </w:p>
        </w:tc>
      </w:tr>
    </w:tbl>
    <w:p w14:paraId="0D3583C3">
      <w:pPr>
        <w:spacing w:before="80" w:after="80"/>
      </w:pPr>
    </w:p>
    <w:p w14:paraId="0470322A">
      <w:pPr>
        <w:pStyle w:val="3"/>
        <w:spacing w:before="240" w:after="120"/>
      </w:pPr>
      <w:r>
        <w:rPr>
          <w:rFonts w:ascii="Arial" w:hAnsi="Arial" w:eastAsia="Arial" w:cs="Arial"/>
          <w:b/>
          <w:bCs/>
          <w:color w:val="2E5DA6"/>
          <w:sz w:val="24"/>
          <w:szCs w:val="24"/>
        </w:rPr>
        <w:t>6.5 Recommended Controls</w:t>
      </w:r>
    </w:p>
    <w:p w14:paraId="695707C7">
      <w:pPr>
        <w:pStyle w:val="16"/>
        <w:numPr>
          <w:ilvl w:val="0"/>
          <w:numId w:val="1"/>
        </w:numPr>
        <w:spacing w:before="60" w:after="60"/>
      </w:pPr>
      <w:r>
        <w:rPr>
          <w:rFonts w:ascii="Arial" w:hAnsi="Arial" w:eastAsia="Arial" w:cs="Arial"/>
          <w:b w:val="0"/>
          <w:bCs w:val="0"/>
          <w:sz w:val="22"/>
          <w:szCs w:val="22"/>
        </w:rPr>
        <w:t>Develop a two-building evacuation plan with a single shared assembly point clearly marked on property grounds</w:t>
      </w:r>
    </w:p>
    <w:p w14:paraId="4383D42E">
      <w:pPr>
        <w:pStyle w:val="16"/>
        <w:numPr>
          <w:ilvl w:val="0"/>
          <w:numId w:val="1"/>
        </w:numPr>
        <w:spacing w:before="60" w:after="60"/>
      </w:pPr>
      <w:r>
        <w:rPr>
          <w:rFonts w:ascii="Arial" w:hAnsi="Arial" w:eastAsia="Arial" w:cs="Arial"/>
          <w:b w:val="0"/>
          <w:bCs w:val="0"/>
          <w:sz w:val="22"/>
          <w:szCs w:val="22"/>
        </w:rPr>
        <w:t>Install an audible emergency alarm that can be heard across both bungalow buildings and the backyard bar simultaneously</w:t>
      </w:r>
    </w:p>
    <w:p w14:paraId="0C7407B0">
      <w:pPr>
        <w:pStyle w:val="16"/>
        <w:numPr>
          <w:ilvl w:val="0"/>
          <w:numId w:val="1"/>
        </w:numPr>
        <w:spacing w:before="60" w:after="60"/>
      </w:pPr>
      <w:r>
        <w:rPr>
          <w:rFonts w:ascii="Arial" w:hAnsi="Arial" w:eastAsia="Arial" w:cs="Arial"/>
          <w:b w:val="0"/>
          <w:bCs w:val="0"/>
          <w:sz w:val="22"/>
          <w:szCs w:val="22"/>
        </w:rPr>
        <w:t>Place first aid kits at three locations: reception, main bar, and backyard bar — and inspect all three monthly</w:t>
      </w:r>
    </w:p>
    <w:p w14:paraId="6145A2EF">
      <w:pPr>
        <w:pStyle w:val="16"/>
        <w:numPr>
          <w:ilvl w:val="0"/>
          <w:numId w:val="1"/>
        </w:numPr>
        <w:spacing w:before="60" w:after="60"/>
      </w:pPr>
      <w:r>
        <w:rPr>
          <w:rFonts w:ascii="Arial" w:hAnsi="Arial" w:eastAsia="Arial" w:cs="Arial"/>
          <w:b w:val="0"/>
          <w:bCs w:val="0"/>
          <w:sz w:val="22"/>
          <w:szCs w:val="22"/>
        </w:rPr>
        <w:t>Designate a Building Warden for both Building A and Building B, responsible for guest headcount during emergencies</w:t>
      </w:r>
    </w:p>
    <w:p w14:paraId="71189968">
      <w:pPr>
        <w:pStyle w:val="16"/>
        <w:numPr>
          <w:ilvl w:val="0"/>
          <w:numId w:val="1"/>
        </w:numPr>
        <w:spacing w:before="60" w:after="60"/>
      </w:pPr>
      <w:r>
        <w:rPr>
          <w:rFonts w:ascii="Arial" w:hAnsi="Arial" w:eastAsia="Arial" w:cs="Arial"/>
          <w:b w:val="0"/>
          <w:bCs w:val="0"/>
          <w:sz w:val="22"/>
          <w:szCs w:val="22"/>
        </w:rPr>
        <w:t>Establish a responsible service of alcohol policy for bar staff, including procedures for cutting off and removing intoxicated guests</w:t>
      </w:r>
    </w:p>
    <w:p w14:paraId="47C062C5">
      <w:pPr>
        <w:pStyle w:val="16"/>
        <w:numPr>
          <w:ilvl w:val="0"/>
          <w:numId w:val="1"/>
        </w:numPr>
        <w:spacing w:before="60" w:after="60"/>
      </w:pPr>
      <w:r>
        <w:rPr>
          <w:rFonts w:ascii="Arial" w:hAnsi="Arial" w:eastAsia="Arial" w:cs="Arial"/>
          <w:b w:val="0"/>
          <w:bCs w:val="0"/>
          <w:sz w:val="22"/>
          <w:szCs w:val="22"/>
        </w:rPr>
        <w:t>Maintain a 24-hour on-call rota for management ensuring someone is always reachable for after-hours emergencies</w:t>
      </w:r>
    </w:p>
    <w:p w14:paraId="389FA6B0">
      <w:pPr>
        <w:spacing w:before="80" w:after="80"/>
      </w:pPr>
    </w:p>
    <w:p w14:paraId="25AE770E">
      <w:r>
        <w:br w:type="page"/>
      </w:r>
    </w:p>
    <w:p w14:paraId="791E9460">
      <w:pPr>
        <w:pStyle w:val="2"/>
        <w:pBdr>
          <w:bottom w:val="single" w:color="2E75B6" w:sz="6" w:space="6"/>
        </w:pBdr>
        <w:spacing w:before="320" w:after="160"/>
      </w:pPr>
      <w:r>
        <w:rPr>
          <w:rFonts w:ascii="Arial" w:hAnsi="Arial" w:eastAsia="Arial" w:cs="Arial"/>
          <w:b/>
          <w:bCs/>
          <w:color w:val="1F3864"/>
          <w:sz w:val="28"/>
          <w:szCs w:val="28"/>
        </w:rPr>
        <w:t>7. Asset &amp; Property Protection</w:t>
      </w:r>
    </w:p>
    <w:p w14:paraId="4BD77E2B">
      <w:pPr>
        <w:pStyle w:val="3"/>
        <w:spacing w:before="240" w:after="120"/>
      </w:pPr>
      <w:r>
        <w:rPr>
          <w:rFonts w:ascii="Arial" w:hAnsi="Arial" w:eastAsia="Arial" w:cs="Arial"/>
          <w:b/>
          <w:bCs/>
          <w:color w:val="2E5DA6"/>
          <w:sz w:val="24"/>
          <w:szCs w:val="24"/>
        </w:rPr>
        <w:t>7.1 Overview</w:t>
      </w:r>
    </w:p>
    <w:p w14:paraId="6272CBDB">
      <w:pPr>
        <w:spacing w:before="80" w:after="80"/>
      </w:pPr>
      <w:r>
        <w:rPr>
          <w:rFonts w:ascii="Arial" w:hAnsi="Arial" w:eastAsia="Arial" w:cs="Arial"/>
          <w:sz w:val="22"/>
          <w:szCs w:val="22"/>
        </w:rPr>
        <w:t>Optima Suites operates three cash-handling points — reception, main bar, and backyard bar — all without digital tracking systems. This makes the property particularly vulnerable to cash theft, inventory shrinkage, and fraudulent transactions. Asset management depends entirely on physical records, locked storage, and robust manual controls across all three points simultaneously.</w:t>
      </w:r>
    </w:p>
    <w:p w14:paraId="58995B21">
      <w:pPr>
        <w:spacing w:before="80" w:after="80"/>
      </w:pPr>
    </w:p>
    <w:p w14:paraId="189B0501">
      <w:pPr>
        <w:pStyle w:val="3"/>
        <w:spacing w:before="240" w:after="120"/>
      </w:pPr>
      <w:r>
        <w:rPr>
          <w:rFonts w:ascii="Arial" w:hAnsi="Arial" w:eastAsia="Arial" w:cs="Arial"/>
          <w:b/>
          <w:bCs/>
          <w:color w:val="2E5DA6"/>
          <w:sz w:val="24"/>
          <w:szCs w:val="24"/>
        </w:rPr>
        <w:t>7.2 Risk Register — Asset &amp; Property Protection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5"/>
        <w:gridCol w:w="1340"/>
        <w:gridCol w:w="1192"/>
        <w:gridCol w:w="1185"/>
        <w:gridCol w:w="2118"/>
      </w:tblGrid>
      <w:tr w14:paraId="21B1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15FCD08">
            <w:pPr>
              <w:jc w:val="center"/>
            </w:pPr>
            <w:r>
              <w:rPr>
                <w:rFonts w:ascii="Arial" w:hAnsi="Arial" w:eastAsia="Arial" w:cs="Arial"/>
                <w:b/>
                <w:bCs/>
                <w:color w:val="FFFFFF"/>
                <w:sz w:val="20"/>
                <w:szCs w:val="20"/>
              </w:rPr>
              <w:t>Risk Item</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C99E80C">
            <w:pPr>
              <w:jc w:val="center"/>
            </w:pPr>
            <w:r>
              <w:rPr>
                <w:rFonts w:ascii="Arial" w:hAnsi="Arial" w:eastAsia="Arial" w:cs="Arial"/>
                <w:b/>
                <w:bCs/>
                <w:color w:val="FFFFFF"/>
                <w:sz w:val="20"/>
                <w:szCs w:val="20"/>
              </w:rPr>
              <w:t>Likelihood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1BB1A4D">
            <w:pPr>
              <w:jc w:val="center"/>
            </w:pPr>
            <w:r>
              <w:rPr>
                <w:rFonts w:ascii="Arial" w:hAnsi="Arial" w:eastAsia="Arial" w:cs="Arial"/>
                <w:b/>
                <w:bCs/>
                <w:color w:val="FFFFFF"/>
                <w:sz w:val="20"/>
                <w:szCs w:val="20"/>
              </w:rPr>
              <w:t>Impact
(1–5)</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34DFE44">
            <w:pPr>
              <w:jc w:val="center"/>
            </w:pPr>
            <w:r>
              <w:rPr>
                <w:rFonts w:ascii="Arial" w:hAnsi="Arial" w:eastAsia="Arial" w:cs="Arial"/>
                <w:b/>
                <w:bCs/>
                <w:color w:val="FFFFFF"/>
                <w:sz w:val="20"/>
                <w:szCs w:val="20"/>
              </w:rPr>
              <w:t>Risk Score</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EFE8BE5">
            <w:pPr>
              <w:jc w:val="center"/>
            </w:pPr>
            <w:r>
              <w:rPr>
                <w:rFonts w:ascii="Arial" w:hAnsi="Arial" w:eastAsia="Arial" w:cs="Arial"/>
                <w:b/>
                <w:bCs/>
                <w:color w:val="FFFFFF"/>
                <w:sz w:val="20"/>
                <w:szCs w:val="20"/>
              </w:rPr>
              <w:t>Priority</w:t>
            </w:r>
          </w:p>
        </w:tc>
      </w:tr>
      <w:tr w14:paraId="0E48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93C36">
            <w:r>
              <w:rPr>
                <w:rFonts w:ascii="Arial" w:hAnsi="Arial" w:eastAsia="Arial" w:cs="Arial"/>
                <w:sz w:val="20"/>
                <w:szCs w:val="20"/>
              </w:rPr>
              <w:t>Cash theft from reception, main bar, or backyard bar tills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FE316F">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464F70">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EA812D">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D2123">
            <w:pPr>
              <w:jc w:val="center"/>
            </w:pPr>
            <w:r>
              <w:rPr>
                <w:rFonts w:ascii="Arial" w:hAnsi="Arial" w:eastAsia="Arial" w:cs="Arial"/>
                <w:b/>
                <w:bCs/>
                <w:color w:val="375623"/>
                <w:sz w:val="20"/>
                <w:szCs w:val="20"/>
              </w:rPr>
              <w:t>LOW</w:t>
            </w:r>
          </w:p>
        </w:tc>
      </w:tr>
      <w:tr w14:paraId="65D9B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A77D1C6">
            <w:r>
              <w:rPr>
                <w:rFonts w:ascii="Arial" w:hAnsi="Arial" w:eastAsia="Arial" w:cs="Arial"/>
                <w:sz w:val="20"/>
                <w:szCs w:val="20"/>
              </w:rPr>
              <w:t>Guest valuables stolen from bungalow rooms in either building</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F09DBF">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6B8ABD3">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C22D94">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64A3424">
            <w:pPr>
              <w:jc w:val="center"/>
            </w:pPr>
            <w:r>
              <w:rPr>
                <w:rFonts w:ascii="Arial" w:hAnsi="Arial" w:eastAsia="Arial" w:cs="Arial"/>
                <w:b/>
                <w:bCs/>
                <w:color w:val="375623"/>
                <w:sz w:val="20"/>
                <w:szCs w:val="20"/>
              </w:rPr>
              <w:t>LOW</w:t>
            </w:r>
          </w:p>
        </w:tc>
      </w:tr>
      <w:tr w14:paraId="2597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49AC83">
            <w:r>
              <w:rPr>
                <w:rFonts w:ascii="Arial" w:hAnsi="Arial" w:eastAsia="Arial" w:cs="Arial"/>
                <w:sz w:val="20"/>
                <w:szCs w:val="20"/>
              </w:rPr>
              <w:t>Unsupervised backyard bar cash float misappropriated at closing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DB7D4">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776120">
            <w:pPr>
              <w:jc w:val="center"/>
            </w:pPr>
            <w:r>
              <w:rPr>
                <w:rFonts w:ascii="Arial" w:hAnsi="Arial" w:eastAsia="Arial" w:cs="Arial"/>
                <w:sz w:val="20"/>
                <w:szCs w:val="20"/>
              </w:rPr>
              <w:t>4</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4C998">
            <w:pPr>
              <w:jc w:val="center"/>
            </w:pPr>
            <w:r>
              <w:rPr>
                <w:rFonts w:ascii="Arial" w:hAnsi="Arial" w:eastAsia="Arial" w:cs="Arial"/>
                <w:sz w:val="20"/>
                <w:szCs w:val="20"/>
              </w:rPr>
              <w:t>12</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7EA594">
            <w:pPr>
              <w:jc w:val="center"/>
            </w:pPr>
            <w:r>
              <w:rPr>
                <w:rFonts w:ascii="Arial" w:hAnsi="Arial" w:eastAsia="Arial" w:cs="Arial"/>
                <w:b/>
                <w:bCs/>
                <w:color w:val="C55A11"/>
                <w:sz w:val="20"/>
                <w:szCs w:val="20"/>
              </w:rPr>
              <w:t>MEDIUM</w:t>
            </w:r>
          </w:p>
        </w:tc>
      </w:tr>
      <w:tr w14:paraId="2D0E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5B03D6">
            <w:r>
              <w:rPr>
                <w:rFonts w:ascii="Arial" w:hAnsi="Arial" w:eastAsia="Arial" w:cs="Arial"/>
                <w:sz w:val="20"/>
                <w:szCs w:val="20"/>
              </w:rPr>
              <w:t>Fraudulent bookings or payment fraud at reception check-in</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BB1888">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64F4D9">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C64EE3">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0D1724">
            <w:pPr>
              <w:jc w:val="center"/>
            </w:pPr>
            <w:r>
              <w:rPr>
                <w:rFonts w:ascii="Arial" w:hAnsi="Arial" w:eastAsia="Arial" w:cs="Arial"/>
                <w:b/>
                <w:bCs/>
                <w:color w:val="375623"/>
                <w:sz w:val="20"/>
                <w:szCs w:val="20"/>
              </w:rPr>
              <w:t>LOW</w:t>
            </w:r>
          </w:p>
        </w:tc>
      </w:tr>
      <w:tr w14:paraId="673B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F122F1">
            <w:r>
              <w:rPr>
                <w:rFonts w:ascii="Arial" w:hAnsi="Arial" w:eastAsia="Arial" w:cs="Arial"/>
                <w:sz w:val="20"/>
                <w:szCs w:val="20"/>
              </w:rPr>
              <w:t>Undetected bar inventory shrinkage (drinks, spirits, food)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CB052">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70047B">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80CF2B">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AA55E4">
            <w:pPr>
              <w:jc w:val="center"/>
            </w:pPr>
            <w:r>
              <w:rPr>
                <w:rFonts w:ascii="Arial" w:hAnsi="Arial" w:eastAsia="Arial" w:cs="Arial"/>
                <w:b/>
                <w:bCs/>
                <w:color w:val="375623"/>
                <w:sz w:val="20"/>
                <w:szCs w:val="20"/>
              </w:rPr>
              <w:t>LOW</w:t>
            </w:r>
          </w:p>
        </w:tc>
      </w:tr>
      <w:tr w14:paraId="6BF74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4FCCBB">
            <w:r>
              <w:rPr>
                <w:rFonts w:ascii="Arial" w:hAnsi="Arial" w:eastAsia="Arial" w:cs="Arial"/>
                <w:sz w:val="20"/>
                <w:szCs w:val="20"/>
              </w:rPr>
              <w:t>Hotel equipment (furnishings, bar equipment, linen) stolen</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8F782B7">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9B104F">
            <w:pPr>
              <w:jc w:val="center"/>
            </w:pPr>
            <w:r>
              <w:rPr>
                <w:rFonts w:ascii="Arial" w:hAnsi="Arial" w:eastAsia="Arial" w:cs="Arial"/>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94A153">
            <w:pPr>
              <w:jc w:val="center"/>
            </w:pPr>
            <w:r>
              <w:rPr>
                <w:rFonts w:ascii="Arial" w:hAnsi="Arial" w:eastAsia="Arial" w:cs="Arial"/>
                <w:sz w:val="20"/>
                <w:szCs w:val="20"/>
              </w:rPr>
              <w:t>9</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B950B4">
            <w:pPr>
              <w:jc w:val="center"/>
            </w:pPr>
            <w:r>
              <w:rPr>
                <w:rFonts w:ascii="Arial" w:hAnsi="Arial" w:eastAsia="Arial" w:cs="Arial"/>
                <w:b/>
                <w:bCs/>
                <w:color w:val="C55A11"/>
                <w:sz w:val="20"/>
                <w:szCs w:val="20"/>
              </w:rPr>
              <w:t>MEDIUM</w:t>
            </w:r>
          </w:p>
        </w:tc>
      </w:tr>
      <w:tr w14:paraId="309C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053F41">
            <w:r>
              <w:rPr>
                <w:rFonts w:ascii="Arial" w:hAnsi="Arial" w:eastAsia="Arial" w:cs="Arial"/>
                <w:sz w:val="20"/>
                <w:szCs w:val="20"/>
              </w:rPr>
              <w:t>Lost or misplaced physical records (booking ledger, bar receipts)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0AF150">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ACE81">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2848EC">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3F4F72">
            <w:pPr>
              <w:jc w:val="center"/>
            </w:pPr>
            <w:r>
              <w:rPr>
                <w:rFonts w:ascii="Arial" w:hAnsi="Arial" w:eastAsia="Arial" w:cs="Arial"/>
                <w:b/>
                <w:bCs/>
                <w:color w:val="375623"/>
                <w:sz w:val="20"/>
                <w:szCs w:val="20"/>
              </w:rPr>
              <w:t>LOW</w:t>
            </w:r>
          </w:p>
        </w:tc>
      </w:tr>
      <w:tr w14:paraId="7949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5B1A14">
            <w:r>
              <w:rPr>
                <w:rFonts w:ascii="Arial" w:hAnsi="Arial" w:eastAsia="Arial" w:cs="Arial"/>
                <w:sz w:val="20"/>
                <w:szCs w:val="20"/>
              </w:rPr>
              <w:t>Vehicles stolen from hotel parking area</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AABCF5">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EE5E21">
            <w:pPr>
              <w:jc w:val="center"/>
            </w:pPr>
            <w:r>
              <w:rPr>
                <w:rFonts w:ascii="Arial" w:hAnsi="Arial" w:eastAsia="Arial" w:cs="Arial"/>
                <w:sz w:val="20"/>
                <w:szCs w:val="20"/>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1309D0">
            <w:pPr>
              <w:jc w:val="center"/>
            </w:pPr>
            <w:r>
              <w:rPr>
                <w:rFonts w:ascii="Arial" w:hAnsi="Arial" w:eastAsia="Arial" w:cs="Arial"/>
                <w:sz w:val="20"/>
                <w:szCs w:val="20"/>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7AAB77">
            <w:pPr>
              <w:jc w:val="center"/>
            </w:pPr>
            <w:r>
              <w:rPr>
                <w:rFonts w:ascii="Arial" w:hAnsi="Arial" w:eastAsia="Arial" w:cs="Arial"/>
                <w:b/>
                <w:bCs/>
                <w:color w:val="375623"/>
                <w:sz w:val="20"/>
                <w:szCs w:val="20"/>
              </w:rPr>
              <w:t>LOW</w:t>
            </w:r>
          </w:p>
        </w:tc>
      </w:tr>
    </w:tbl>
    <w:p w14:paraId="23D318A0">
      <w:pPr>
        <w:spacing w:before="80" w:after="80"/>
      </w:pPr>
    </w:p>
    <w:p w14:paraId="6569CB9E">
      <w:pPr>
        <w:pStyle w:val="3"/>
        <w:spacing w:before="240" w:after="120"/>
      </w:pPr>
      <w:r>
        <w:rPr>
          <w:rFonts w:ascii="Arial" w:hAnsi="Arial" w:eastAsia="Arial" w:cs="Arial"/>
          <w:b/>
          <w:bCs/>
          <w:color w:val="2E5DA6"/>
          <w:sz w:val="24"/>
          <w:szCs w:val="24"/>
        </w:rPr>
        <w:t>7.3 Assessment Checklist — Asset &amp; Property Protection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0"/>
        <w:gridCol w:w="1400"/>
        <w:gridCol w:w="1560"/>
      </w:tblGrid>
      <w:tr w14:paraId="6CB6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2FE3C3EB">
            <w:r>
              <w:rPr>
                <w:rFonts w:ascii="Arial" w:hAnsi="Arial" w:eastAsia="Arial" w:cs="Arial"/>
                <w:b/>
                <w:bCs/>
                <w:color w:val="FFFFFF"/>
                <w:sz w:val="20"/>
                <w:szCs w:val="20"/>
              </w:rPr>
              <w:t>Checklist Item</w:t>
            </w:r>
          </w:p>
        </w:tc>
        <w:tc>
          <w:tcPr>
            <w:tcW w:w="140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39F67C9F">
            <w:pPr>
              <w:jc w:val="center"/>
            </w:pPr>
            <w:r>
              <w:rPr>
                <w:rFonts w:ascii="Arial" w:hAnsi="Arial" w:eastAsia="Arial" w:cs="Arial"/>
                <w:b/>
                <w:bCs/>
                <w:color w:val="FFFFFF"/>
                <w:sz w:val="20"/>
                <w:szCs w:val="20"/>
              </w:rPr>
              <w:t>Status</w:t>
            </w:r>
          </w:p>
        </w:tc>
        <w:tc>
          <w:tcPr>
            <w:tcW w:w="156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0C83D7E7">
            <w:r>
              <w:rPr>
                <w:rFonts w:ascii="Arial" w:hAnsi="Arial" w:eastAsia="Arial" w:cs="Arial"/>
                <w:b/>
                <w:bCs/>
                <w:color w:val="FFFFFF"/>
                <w:sz w:val="20"/>
                <w:szCs w:val="20"/>
              </w:rPr>
              <w:t>Notes</w:t>
            </w:r>
          </w:p>
        </w:tc>
      </w:tr>
      <w:tr w14:paraId="11F9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D47FDD">
            <w:r>
              <w:rPr>
                <w:rFonts w:ascii="Arial" w:hAnsi="Arial" w:eastAsia="Arial" w:cs="Arial"/>
                <w:sz w:val="20"/>
                <w:szCs w:val="20"/>
              </w:rPr>
              <w:t>A physical cash float register is maintained at reception, main bar, AND backyard bar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7459D13B">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53AE52">
            <w:r>
              <w:rPr>
                <w:rFonts w:ascii="Arial" w:hAnsi="Arial" w:eastAsia="Arial" w:cs="Arial"/>
                <w:i/>
                <w:iCs/>
                <w:color w:val="375623"/>
                <w:sz w:val="19"/>
                <w:szCs w:val="19"/>
              </w:rPr>
              <w:t>Float registers confirmed at all 3 points</w:t>
            </w:r>
          </w:p>
        </w:tc>
      </w:tr>
      <w:tr w14:paraId="4D49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6D1A880">
            <w:r>
              <w:rPr>
                <w:rFonts w:ascii="Arial" w:hAnsi="Arial" w:eastAsia="Arial" w:cs="Arial"/>
                <w:sz w:val="20"/>
                <w:szCs w:val="20"/>
              </w:rPr>
              <w:t>Each cash float is reconciled and signed off at the end of every shift</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05464946">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43ED41">
            <w:r>
              <w:rPr>
                <w:rFonts w:ascii="Arial" w:hAnsi="Arial" w:eastAsia="Arial" w:cs="Arial"/>
                <w:i/>
                <w:iCs/>
                <w:color w:val="375623"/>
                <w:sz w:val="19"/>
                <w:szCs w:val="19"/>
              </w:rPr>
              <w:t>Reconciliation observed per shift</w:t>
            </w:r>
          </w:p>
        </w:tc>
      </w:tr>
      <w:tr w14:paraId="2857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D09CF">
            <w:r>
              <w:rPr>
                <w:rFonts w:ascii="Arial" w:hAnsi="Arial" w:eastAsia="Arial" w:cs="Arial"/>
                <w:sz w:val="20"/>
                <w:szCs w:val="20"/>
              </w:rPr>
              <w:t>Safe is secured at reception; combination known only to manager and deputy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5FC6235E">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A1BBB3">
            <w:r>
              <w:rPr>
                <w:rFonts w:ascii="Arial" w:hAnsi="Arial" w:eastAsia="Arial" w:cs="Arial"/>
                <w:i/>
                <w:iCs/>
                <w:color w:val="375623"/>
                <w:sz w:val="19"/>
                <w:szCs w:val="19"/>
              </w:rPr>
              <w:t>Safe secured; access restricted</w:t>
            </w:r>
          </w:p>
        </w:tc>
      </w:tr>
      <w:tr w14:paraId="0F78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05AF09">
            <w:r>
              <w:rPr>
                <w:rFonts w:ascii="Arial" w:hAnsi="Arial" w:eastAsia="Arial" w:cs="Arial"/>
                <w:sz w:val="20"/>
                <w:szCs w:val="20"/>
              </w:rPr>
              <w:t>Guest safety deposit facilities are available and communicated at check-in</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6F57A6BD">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164228">
            <w:r>
              <w:rPr>
                <w:rFonts w:ascii="Arial" w:hAnsi="Arial" w:eastAsia="Arial" w:cs="Arial"/>
                <w:i/>
                <w:iCs/>
                <w:color w:val="375623"/>
                <w:sz w:val="19"/>
                <w:szCs w:val="19"/>
              </w:rPr>
              <w:t>Deposit facility confirmed</w:t>
            </w:r>
          </w:p>
        </w:tc>
      </w:tr>
      <w:tr w14:paraId="1F53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E25750">
            <w:r>
              <w:rPr>
                <w:rFonts w:ascii="Arial" w:hAnsi="Arial" w:eastAsia="Arial" w:cs="Arial"/>
                <w:sz w:val="20"/>
                <w:szCs w:val="20"/>
              </w:rPr>
              <w:t>Housekeeping staff are supervised and accompanied during bungalow room servicing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17489C33">
            <w:pPr>
              <w:jc w:val="center"/>
            </w:pPr>
            <w:r>
              <w:rPr>
                <w:rFonts w:ascii="Arial" w:hAnsi="Arial" w:eastAsia="Arial" w:cs="Arial"/>
                <w:b w:val="0"/>
                <w:bCs w:val="0"/>
                <w:color w:val="555555"/>
                <w:sz w:val="18"/>
                <w:szCs w:val="18"/>
              </w:rPr>
              <w:t>☐ Yes</w:t>
            </w:r>
            <w:r>
              <w:rPr>
                <w:rFonts w:ascii="Arial" w:hAnsi="Arial" w:eastAsia="Arial" w:cs="Arial"/>
                <w:sz w:val="18"/>
                <w:szCs w:val="18"/>
              </w:rPr>
              <w:t xml:space="preserve">  </w:t>
            </w:r>
            <w:r>
              <w:rPr>
                <w:rFonts w:ascii="Arial" w:hAnsi="Arial" w:eastAsia="Arial" w:cs="Arial"/>
                <w:b/>
                <w:bCs/>
                <w:color w:val="C00000"/>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2751C5">
            <w:r>
              <w:rPr>
                <w:rFonts w:ascii="Arial" w:hAnsi="Arial" w:eastAsia="Arial" w:cs="Arial"/>
                <w:i/>
                <w:iCs/>
                <w:color w:val="C00000"/>
                <w:sz w:val="19"/>
                <w:szCs w:val="19"/>
              </w:rPr>
              <w:t>Action needed: assign supervisor per shift</w:t>
            </w:r>
          </w:p>
        </w:tc>
      </w:tr>
      <w:tr w14:paraId="01257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D51C2E">
            <w:r>
              <w:rPr>
                <w:rFonts w:ascii="Arial" w:hAnsi="Arial" w:eastAsia="Arial" w:cs="Arial"/>
                <w:sz w:val="20"/>
                <w:szCs w:val="20"/>
              </w:rPr>
              <w:t>Bar stock inventory (spirits, beverages, consumables) is counted weekly at both bars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1FAB233E">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5D9701">
            <w:r>
              <w:rPr>
                <w:rFonts w:ascii="Arial" w:hAnsi="Arial" w:eastAsia="Arial" w:cs="Arial"/>
                <w:i/>
                <w:iCs/>
                <w:color w:val="375623"/>
                <w:sz w:val="19"/>
                <w:szCs w:val="19"/>
              </w:rPr>
              <w:t>Weekly counts confirmed</w:t>
            </w:r>
          </w:p>
        </w:tc>
      </w:tr>
      <w:tr w14:paraId="6170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25DCB1">
            <w:r>
              <w:rPr>
                <w:rFonts w:ascii="Arial" w:hAnsi="Arial" w:eastAsia="Arial" w:cs="Arial"/>
                <w:sz w:val="20"/>
                <w:szCs w:val="20"/>
              </w:rPr>
              <w:t>All bar sales are recorded in a physical sales ledger at point of transaction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2860D05B">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72A16C">
            <w:r>
              <w:rPr>
                <w:rFonts w:ascii="Arial" w:hAnsi="Arial" w:eastAsia="Arial" w:cs="Arial"/>
                <w:i/>
                <w:iCs/>
                <w:color w:val="375623"/>
                <w:sz w:val="19"/>
                <w:szCs w:val="19"/>
              </w:rPr>
              <w:t>Sales ledger in use at both bars</w:t>
            </w:r>
          </w:p>
        </w:tc>
      </w:tr>
      <w:tr w14:paraId="026C9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76BB8C">
            <w:r>
              <w:rPr>
                <w:rFonts w:ascii="Arial" w:hAnsi="Arial" w:eastAsia="Arial" w:cs="Arial"/>
                <w:sz w:val="20"/>
                <w:szCs w:val="20"/>
              </w:rPr>
              <w:t>Bar wastage and complimentary items are recorded in a separate log</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06B3F5DC">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494BCA">
            <w:r>
              <w:rPr>
                <w:rFonts w:ascii="Arial" w:hAnsi="Arial" w:eastAsia="Arial" w:cs="Arial"/>
                <w:i/>
                <w:iCs/>
                <w:color w:val="375623"/>
                <w:sz w:val="19"/>
                <w:szCs w:val="19"/>
              </w:rPr>
              <w:t>Wastage log maintained</w:t>
            </w:r>
          </w:p>
        </w:tc>
      </w:tr>
      <w:tr w14:paraId="73D7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8B18F2">
            <w:r>
              <w:rPr>
                <w:rFonts w:ascii="Arial" w:hAnsi="Arial" w:eastAsia="Arial" w:cs="Arial"/>
                <w:sz w:val="20"/>
                <w:szCs w:val="20"/>
              </w:rPr>
              <w:t>All financial records are stored in a locked filing cabinet at reception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60368BE7">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1B90AD">
            <w:r>
              <w:rPr>
                <w:rFonts w:ascii="Arial" w:hAnsi="Arial" w:eastAsia="Arial" w:cs="Arial"/>
                <w:i/>
                <w:iCs/>
                <w:color w:val="375623"/>
                <w:sz w:val="19"/>
                <w:szCs w:val="19"/>
              </w:rPr>
              <w:t>Locked cabinet confirmed at reception</w:t>
            </w:r>
          </w:p>
        </w:tc>
      </w:tr>
      <w:tr w14:paraId="1A4A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183A834">
            <w:r>
              <w:rPr>
                <w:rFonts w:ascii="Arial" w:hAnsi="Arial" w:eastAsia="Arial" w:cs="Arial"/>
                <w:sz w:val="20"/>
                <w:szCs w:val="20"/>
              </w:rPr>
              <w:t>Duplicate copies of booking records are kept in a separate secure location</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391F3EA5">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DB6B393">
            <w:r>
              <w:rPr>
                <w:rFonts w:ascii="Arial" w:hAnsi="Arial" w:eastAsia="Arial" w:cs="Arial"/>
                <w:i/>
                <w:iCs/>
                <w:color w:val="375623"/>
                <w:sz w:val="19"/>
                <w:szCs w:val="19"/>
              </w:rPr>
              <w:t>Duplicate records kept offsite</w:t>
            </w:r>
          </w:p>
        </w:tc>
      </w:tr>
      <w:tr w14:paraId="2917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B6EFD">
            <w:r>
              <w:rPr>
                <w:rFonts w:ascii="Arial" w:hAnsi="Arial" w:eastAsia="Arial" w:cs="Arial"/>
                <w:sz w:val="20"/>
                <w:szCs w:val="20"/>
              </w:rPr>
              <w:t>End-of-day cash reconciliation from all three cash points is reviewed and signed by the manager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80" w:type="dxa"/>
              <w:bottom w:w="80" w:type="dxa"/>
              <w:right w:w="80" w:type="dxa"/>
            </w:tcMar>
          </w:tcPr>
          <w:p w14:paraId="03A5D9B3">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B72D62">
            <w:r>
              <w:rPr>
                <w:rFonts w:ascii="Arial" w:hAnsi="Arial" w:eastAsia="Arial" w:cs="Arial"/>
                <w:i/>
                <w:iCs/>
                <w:color w:val="375623"/>
                <w:sz w:val="19"/>
                <w:szCs w:val="19"/>
              </w:rPr>
              <w:t>Manager sign-off confirmed daily</w:t>
            </w:r>
          </w:p>
        </w:tc>
      </w:tr>
      <w:tr w14:paraId="6B88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94B6657">
            <w:r>
              <w:rPr>
                <w:rFonts w:ascii="Arial" w:hAnsi="Arial" w:eastAsia="Arial" w:cs="Arial"/>
                <w:sz w:val="20"/>
                <w:szCs w:val="20"/>
              </w:rPr>
              <w:t>A lost-and-found register is maintained and reviewed weekly</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80" w:type="dxa"/>
              <w:bottom w:w="80" w:type="dxa"/>
              <w:right w:w="80" w:type="dxa"/>
            </w:tcMar>
          </w:tcPr>
          <w:p w14:paraId="7FE3CE15">
            <w:pPr>
              <w:jc w:val="center"/>
            </w:pPr>
            <w:r>
              <w:rPr>
                <w:rFonts w:ascii="Arial" w:hAnsi="Arial" w:eastAsia="Arial" w:cs="Arial"/>
                <w:b/>
                <w:bCs/>
                <w:color w:val="375623"/>
                <w:sz w:val="18"/>
                <w:szCs w:val="18"/>
              </w:rPr>
              <w:t>☑ Yes</w:t>
            </w:r>
            <w:r>
              <w:rPr>
                <w:rFonts w:ascii="Arial" w:hAnsi="Arial" w:eastAsia="Arial" w:cs="Arial"/>
                <w:sz w:val="18"/>
                <w:szCs w:val="18"/>
              </w:rPr>
              <w:t xml:space="preserve">  </w:t>
            </w:r>
            <w:r>
              <w:rPr>
                <w:rFonts w:ascii="Arial" w:hAnsi="Arial" w:eastAsia="Arial" w:cs="Arial"/>
                <w:b w:val="0"/>
                <w:bCs w:val="0"/>
                <w:color w:val="555555"/>
                <w:sz w:val="18"/>
                <w:szCs w:val="18"/>
              </w:rPr>
              <w:t>☐ No</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6748946">
            <w:r>
              <w:rPr>
                <w:rFonts w:ascii="Arial" w:hAnsi="Arial" w:eastAsia="Arial" w:cs="Arial"/>
                <w:i/>
                <w:iCs/>
                <w:color w:val="375623"/>
                <w:sz w:val="19"/>
                <w:szCs w:val="19"/>
              </w:rPr>
              <w:t>Register in place and reviewed</w:t>
            </w:r>
          </w:p>
        </w:tc>
      </w:tr>
    </w:tbl>
    <w:p w14:paraId="1A5F2EC3">
      <w:pPr>
        <w:spacing w:before="80" w:after="80"/>
      </w:pPr>
    </w:p>
    <w:p w14:paraId="67DDC617">
      <w:pPr>
        <w:pStyle w:val="3"/>
        <w:spacing w:before="240" w:after="120"/>
      </w:pPr>
      <w:r>
        <w:rPr>
          <w:rFonts w:ascii="Arial" w:hAnsi="Arial" w:eastAsia="Arial" w:cs="Arial"/>
          <w:b/>
          <w:bCs/>
          <w:color w:val="2E5DA6"/>
          <w:sz w:val="24"/>
          <w:szCs w:val="24"/>
        </w:rPr>
        <w:t>7.4 Recommended Controls</w:t>
      </w:r>
    </w:p>
    <w:p w14:paraId="1C627971">
      <w:pPr>
        <w:pStyle w:val="16"/>
        <w:numPr>
          <w:ilvl w:val="0"/>
          <w:numId w:val="1"/>
        </w:numPr>
        <w:spacing w:before="60" w:after="60"/>
      </w:pPr>
      <w:r>
        <w:rPr>
          <w:rFonts w:ascii="Arial" w:hAnsi="Arial" w:eastAsia="Arial" w:cs="Arial"/>
          <w:b w:val="0"/>
          <w:bCs w:val="0"/>
          <w:sz w:val="22"/>
          <w:szCs w:val="22"/>
        </w:rPr>
        <w:t>Implement a three-point cash reconciliation process: reception, main bar, and backyard bar floats are counted, logged, and cross-verified every shift</w:t>
      </w:r>
    </w:p>
    <w:p w14:paraId="66E86B75">
      <w:pPr>
        <w:pStyle w:val="16"/>
        <w:numPr>
          <w:ilvl w:val="0"/>
          <w:numId w:val="1"/>
        </w:numPr>
        <w:spacing w:before="60" w:after="60"/>
      </w:pPr>
      <w:r>
        <w:rPr>
          <w:rFonts w:ascii="Arial" w:hAnsi="Arial" w:eastAsia="Arial" w:cs="Arial"/>
          <w:b w:val="0"/>
          <w:bCs w:val="0"/>
          <w:sz w:val="22"/>
          <w:szCs w:val="22"/>
        </w:rPr>
        <w:t>Establish a maximum float limit for both bar tills; all excess cash must be deposited to the safe at reception before closing</w:t>
      </w:r>
    </w:p>
    <w:p w14:paraId="118489FF">
      <w:pPr>
        <w:pStyle w:val="16"/>
        <w:numPr>
          <w:ilvl w:val="0"/>
          <w:numId w:val="1"/>
        </w:numPr>
        <w:spacing w:before="60" w:after="60"/>
      </w:pPr>
      <w:r>
        <w:rPr>
          <w:rFonts w:ascii="Arial" w:hAnsi="Arial" w:eastAsia="Arial" w:cs="Arial"/>
          <w:b w:val="0"/>
          <w:bCs w:val="0"/>
          <w:sz w:val="22"/>
          <w:szCs w:val="22"/>
        </w:rPr>
        <w:t>Require two staff to be present for backyard bar closing cash count</w:t>
      </w:r>
    </w:p>
    <w:p w14:paraId="009C11BE">
      <w:pPr>
        <w:pStyle w:val="16"/>
        <w:numPr>
          <w:ilvl w:val="0"/>
          <w:numId w:val="1"/>
        </w:numPr>
        <w:spacing w:before="60" w:after="60"/>
      </w:pPr>
      <w:r>
        <w:rPr>
          <w:rFonts w:ascii="Arial" w:hAnsi="Arial" w:eastAsia="Arial" w:cs="Arial"/>
          <w:b w:val="0"/>
          <w:bCs w:val="0"/>
          <w:sz w:val="22"/>
          <w:szCs w:val="22"/>
        </w:rPr>
        <w:t>Conduct weekly bar stock counts and compare against sales records to detect shrinkage</w:t>
      </w:r>
    </w:p>
    <w:p w14:paraId="0AF818DD">
      <w:pPr>
        <w:pStyle w:val="16"/>
        <w:numPr>
          <w:ilvl w:val="0"/>
          <w:numId w:val="1"/>
        </w:numPr>
        <w:spacing w:before="60" w:after="60"/>
      </w:pPr>
      <w:r>
        <w:rPr>
          <w:rFonts w:ascii="Arial" w:hAnsi="Arial" w:eastAsia="Arial" w:cs="Arial"/>
          <w:b w:val="0"/>
          <w:bCs w:val="0"/>
          <w:sz w:val="22"/>
          <w:szCs w:val="22"/>
        </w:rPr>
        <w:t>Introduce a property tag system for all high-value hotel assets across both buildings and bar areas</w:t>
      </w:r>
    </w:p>
    <w:p w14:paraId="17388A13">
      <w:pPr>
        <w:pStyle w:val="16"/>
        <w:numPr>
          <w:ilvl w:val="0"/>
          <w:numId w:val="1"/>
        </w:numPr>
        <w:spacing w:before="60" w:after="60"/>
      </w:pPr>
      <w:r>
        <w:rPr>
          <w:rFonts w:ascii="Arial" w:hAnsi="Arial" w:eastAsia="Arial" w:cs="Arial"/>
          <w:b w:val="0"/>
          <w:bCs w:val="0"/>
          <w:sz w:val="22"/>
          <w:szCs w:val="22"/>
        </w:rPr>
        <w:t>Retain all financial records (bookings, bar receipts, reconciliation sheets) for a minimum of 7 years in locked storage</w:t>
      </w:r>
    </w:p>
    <w:p w14:paraId="1AA29C72">
      <w:pPr>
        <w:spacing w:before="80" w:after="80"/>
      </w:pPr>
    </w:p>
    <w:p w14:paraId="30EA39BB">
      <w:r>
        <w:br w:type="page"/>
      </w:r>
    </w:p>
    <w:p w14:paraId="65277DC0">
      <w:pPr>
        <w:pStyle w:val="2"/>
        <w:pBdr>
          <w:bottom w:val="single" w:color="2E75B6" w:sz="6" w:space="6"/>
        </w:pBdr>
        <w:spacing w:before="320" w:after="160"/>
      </w:pPr>
      <w:r>
        <w:rPr>
          <w:rFonts w:ascii="Arial" w:hAnsi="Arial" w:eastAsia="Arial" w:cs="Arial"/>
          <w:b/>
          <w:bCs/>
          <w:color w:val="1F3864"/>
          <w:sz w:val="28"/>
          <w:szCs w:val="28"/>
        </w:rPr>
        <w:t>8. Consolidated Risk Summary</w:t>
      </w:r>
    </w:p>
    <w:p w14:paraId="6F0CACDA">
      <w:pPr>
        <w:spacing w:before="80" w:after="80"/>
      </w:pPr>
      <w:r>
        <w:rPr>
          <w:rFonts w:ascii="Arial" w:hAnsi="Arial" w:eastAsia="Arial" w:cs="Arial"/>
          <w:sz w:val="22"/>
          <w:szCs w:val="22"/>
        </w:rPr>
        <w:t>The table below summarises the highest-priority risks identified across all four assessment domains, to guide immediate action planning.</w:t>
      </w:r>
    </w:p>
    <w:p w14:paraId="1D68598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800"/>
        <w:gridCol w:w="2000"/>
        <w:gridCol w:w="1560"/>
        <w:gridCol w:w="2600"/>
      </w:tblGrid>
      <w:tr w14:paraId="0099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095F831">
            <w:r>
              <w:rPr>
                <w:rFonts w:ascii="Arial" w:hAnsi="Arial" w:eastAsia="Arial" w:cs="Arial"/>
                <w:b/>
                <w:bCs/>
                <w:color w:val="FFFFFF"/>
                <w:sz w:val="19"/>
                <w:szCs w:val="19"/>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C96626D">
            <w:r>
              <w:rPr>
                <w:rFonts w:ascii="Arial" w:hAnsi="Arial" w:eastAsia="Arial" w:cs="Arial"/>
                <w:b/>
                <w:bCs/>
                <w:color w:val="FFFFFF"/>
                <w:sz w:val="19"/>
                <w:szCs w:val="19"/>
              </w:rPr>
              <w:t>Risk</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DB49ED8">
            <w:r>
              <w:rPr>
                <w:rFonts w:ascii="Arial" w:hAnsi="Arial" w:eastAsia="Arial" w:cs="Arial"/>
                <w:b/>
                <w:bCs/>
                <w:color w:val="FFFFFF"/>
                <w:sz w:val="19"/>
                <w:szCs w:val="19"/>
              </w:rPr>
              <w:t>Domain</w:t>
            </w:r>
          </w:p>
        </w:tc>
        <w:tc>
          <w:tcPr>
            <w:tcW w:w="1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9785961">
            <w:r>
              <w:rPr>
                <w:rFonts w:ascii="Arial" w:hAnsi="Arial" w:eastAsia="Arial" w:cs="Arial"/>
                <w:b/>
                <w:bCs/>
                <w:color w:val="FFFFFF"/>
                <w:sz w:val="19"/>
                <w:szCs w:val="19"/>
              </w:rPr>
              <w:t>Priority</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8B7EC04">
            <w:r>
              <w:rPr>
                <w:rFonts w:ascii="Arial" w:hAnsi="Arial" w:eastAsia="Arial" w:cs="Arial"/>
                <w:b/>
                <w:bCs/>
                <w:color w:val="FFFFFF"/>
                <w:sz w:val="19"/>
                <w:szCs w:val="19"/>
              </w:rPr>
              <w:t>Recommended Lead Action</w:t>
            </w:r>
          </w:p>
        </w:tc>
      </w:tr>
      <w:tr w14:paraId="43AC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671654E">
            <w:r>
              <w:rPr>
                <w:rFonts w:ascii="Arial" w:hAnsi="Arial" w:eastAsia="Arial" w:cs="Arial"/>
                <w:b w:val="0"/>
                <w:bCs w:val="0"/>
                <w:color w:val="000000"/>
                <w:sz w:val="19"/>
                <w:szCs w:val="19"/>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0D125AC">
            <w:r>
              <w:rPr>
                <w:rFonts w:ascii="Arial" w:hAnsi="Arial" w:eastAsia="Arial" w:cs="Arial"/>
                <w:b w:val="0"/>
                <w:bCs w:val="0"/>
                <w:color w:val="000000"/>
                <w:sz w:val="19"/>
                <w:szCs w:val="19"/>
              </w:rPr>
              <w:t>Master key loss granting access to bungalow rooms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3AA46AC">
            <w:r>
              <w:rPr>
                <w:rFonts w:ascii="Arial" w:hAnsi="Arial" w:eastAsia="Arial" w:cs="Arial"/>
                <w:b w:val="0"/>
                <w:bCs w:val="0"/>
                <w:color w:val="000000"/>
                <w:sz w:val="19"/>
                <w:szCs w:val="19"/>
              </w:rPr>
              <w:t>Physical Security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9253056">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894BA0F">
            <w:r>
              <w:rPr>
                <w:rFonts w:ascii="Arial" w:hAnsi="Arial" w:eastAsia="Arial" w:cs="Arial"/>
                <w:b w:val="0"/>
                <w:bCs w:val="0"/>
                <w:color w:val="000000"/>
                <w:sz w:val="19"/>
                <w:szCs w:val="19"/>
              </w:rPr>
              <w:t>Formalise key register; daily count per building</w:t>
            </w:r>
          </w:p>
        </w:tc>
      </w:tr>
      <w:tr w14:paraId="680C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D1236BA">
            <w:r>
              <w:rPr>
                <w:rFonts w:ascii="Arial" w:hAnsi="Arial" w:eastAsia="Arial" w:cs="Arial"/>
                <w:b w:val="0"/>
                <w:bCs w:val="0"/>
                <w:color w:val="000000"/>
                <w:sz w:val="19"/>
                <w:szCs w:val="19"/>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34C2F61B">
            <w:r>
              <w:rPr>
                <w:rFonts w:ascii="Arial" w:hAnsi="Arial" w:eastAsia="Arial" w:cs="Arial"/>
                <w:b w:val="0"/>
                <w:bCs w:val="0"/>
                <w:color w:val="000000"/>
                <w:sz w:val="19"/>
                <w:szCs w:val="19"/>
              </w:rPr>
              <w:t>Inadequate lighting on inter-building pathway at night</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5B12297">
            <w:r>
              <w:rPr>
                <w:rFonts w:ascii="Arial" w:hAnsi="Arial" w:eastAsia="Arial" w:cs="Arial"/>
                <w:b w:val="0"/>
                <w:bCs w:val="0"/>
                <w:color w:val="000000"/>
                <w:sz w:val="19"/>
                <w:szCs w:val="19"/>
              </w:rPr>
              <w:t>Physical Security</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7CB14D3">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5BA52921">
            <w:r>
              <w:rPr>
                <w:rFonts w:ascii="Arial" w:hAnsi="Arial" w:eastAsia="Arial" w:cs="Arial"/>
                <w:b w:val="0"/>
                <w:bCs w:val="0"/>
                <w:color w:val="000000"/>
                <w:sz w:val="19"/>
                <w:szCs w:val="19"/>
              </w:rPr>
              <w:t>Install motion-activated lights along pathway</w:t>
            </w:r>
          </w:p>
        </w:tc>
      </w:tr>
      <w:tr w14:paraId="307B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1B07481">
            <w:r>
              <w:rPr>
                <w:rFonts w:ascii="Arial" w:hAnsi="Arial" w:eastAsia="Arial" w:cs="Arial"/>
                <w:b w:val="0"/>
                <w:bCs w:val="0"/>
                <w:color w:val="000000"/>
                <w:sz w:val="19"/>
                <w:szCs w:val="19"/>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2C675C5">
            <w:r>
              <w:rPr>
                <w:rFonts w:ascii="Arial" w:hAnsi="Arial" w:eastAsia="Arial" w:cs="Arial"/>
                <w:b w:val="0"/>
                <w:bCs w:val="0"/>
                <w:color w:val="000000"/>
                <w:sz w:val="19"/>
                <w:szCs w:val="19"/>
              </w:rPr>
              <w:t>Inadequate background checks during hiring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1512733">
            <w:r>
              <w:rPr>
                <w:rFonts w:ascii="Arial" w:hAnsi="Arial" w:eastAsia="Arial" w:cs="Arial"/>
                <w:b w:val="0"/>
                <w:bCs w:val="0"/>
                <w:color w:val="000000"/>
                <w:sz w:val="19"/>
                <w:szCs w:val="19"/>
              </w:rPr>
              <w:t>Staff Security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F83900B">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529A020">
            <w:r>
              <w:rPr>
                <w:rFonts w:ascii="Arial" w:hAnsi="Arial" w:eastAsia="Arial" w:cs="Arial"/>
                <w:b w:val="0"/>
                <w:bCs w:val="0"/>
                <w:color w:val="000000"/>
                <w:sz w:val="19"/>
                <w:szCs w:val="19"/>
              </w:rPr>
              <w:t>Enforce pre-employment vetting &amp; reference checks</w:t>
            </w:r>
          </w:p>
        </w:tc>
      </w:tr>
      <w:tr w14:paraId="5DE5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566F16E0">
            <w:r>
              <w:rPr>
                <w:rFonts w:ascii="Arial" w:hAnsi="Arial" w:eastAsia="Arial" w:cs="Arial"/>
                <w:b w:val="0"/>
                <w:bCs w:val="0"/>
                <w:color w:val="000000"/>
                <w:sz w:val="19"/>
                <w:szCs w:val="19"/>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64128A3B">
            <w:r>
              <w:rPr>
                <w:rFonts w:ascii="Arial" w:hAnsi="Arial" w:eastAsia="Arial" w:cs="Arial"/>
                <w:b w:val="0"/>
                <w:bCs w:val="0"/>
                <w:color w:val="000000"/>
                <w:sz w:val="19"/>
                <w:szCs w:val="19"/>
              </w:rPr>
              <w:t>Staff in Building B without line-of-sight oversight</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1EFCB27">
            <w:r>
              <w:rPr>
                <w:rFonts w:ascii="Arial" w:hAnsi="Arial" w:eastAsia="Arial" w:cs="Arial"/>
                <w:b w:val="0"/>
                <w:bCs w:val="0"/>
                <w:color w:val="000000"/>
                <w:sz w:val="19"/>
                <w:szCs w:val="19"/>
              </w:rPr>
              <w:t>Staff Security</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8BFD981">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432740D">
            <w:r>
              <w:rPr>
                <w:rFonts w:ascii="Arial" w:hAnsi="Arial" w:eastAsia="Arial" w:cs="Arial"/>
                <w:b w:val="0"/>
                <w:bCs w:val="0"/>
                <w:color w:val="000000"/>
                <w:sz w:val="19"/>
                <w:szCs w:val="19"/>
              </w:rPr>
              <w:t>Schedule regular manager checks on Building B</w:t>
            </w:r>
          </w:p>
        </w:tc>
      </w:tr>
      <w:tr w14:paraId="2794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2F558B0">
            <w:r>
              <w:rPr>
                <w:rFonts w:ascii="Arial" w:hAnsi="Arial" w:eastAsia="Arial" w:cs="Arial"/>
                <w:b w:val="0"/>
                <w:bCs w:val="0"/>
                <w:color w:val="000000"/>
                <w:sz w:val="19"/>
                <w:szCs w:val="19"/>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28C393D">
            <w:r>
              <w:rPr>
                <w:rFonts w:ascii="Arial" w:hAnsi="Arial" w:eastAsia="Arial" w:cs="Arial"/>
                <w:b w:val="0"/>
                <w:bCs w:val="0"/>
                <w:color w:val="000000"/>
                <w:sz w:val="19"/>
                <w:szCs w:val="19"/>
              </w:rPr>
              <w:t>Inadequate shift handover log across all areas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50D91A9">
            <w:r>
              <w:rPr>
                <w:rFonts w:ascii="Arial" w:hAnsi="Arial" w:eastAsia="Arial" w:cs="Arial"/>
                <w:b w:val="0"/>
                <w:bCs w:val="0"/>
                <w:color w:val="000000"/>
                <w:sz w:val="19"/>
                <w:szCs w:val="19"/>
              </w:rPr>
              <w:t>Staff Security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9EC7468">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6ED938C">
            <w:r>
              <w:rPr>
                <w:rFonts w:ascii="Arial" w:hAnsi="Arial" w:eastAsia="Arial" w:cs="Arial"/>
                <w:b w:val="0"/>
                <w:bCs w:val="0"/>
                <w:color w:val="000000"/>
                <w:sz w:val="19"/>
                <w:szCs w:val="19"/>
              </w:rPr>
              <w:t>Introduce multi-area written handover form</w:t>
            </w:r>
          </w:p>
        </w:tc>
      </w:tr>
      <w:tr w14:paraId="7E5F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3629F18">
            <w:r>
              <w:rPr>
                <w:rFonts w:ascii="Arial" w:hAnsi="Arial" w:eastAsia="Arial" w:cs="Arial"/>
                <w:b w:val="0"/>
                <w:bCs w:val="0"/>
                <w:color w:val="000000"/>
                <w:sz w:val="19"/>
                <w:szCs w:val="19"/>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06E56FD">
            <w:r>
              <w:rPr>
                <w:rFonts w:ascii="Arial" w:hAnsi="Arial" w:eastAsia="Arial" w:cs="Arial"/>
                <w:b w:val="0"/>
                <w:bCs w:val="0"/>
                <w:color w:val="000000"/>
                <w:sz w:val="19"/>
                <w:szCs w:val="19"/>
              </w:rPr>
              <w:t>Fire spreading before guests in second building are alerted</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3506826">
            <w:r>
              <w:rPr>
                <w:rFonts w:ascii="Arial" w:hAnsi="Arial" w:eastAsia="Arial" w:cs="Arial"/>
                <w:b w:val="0"/>
                <w:bCs w:val="0"/>
                <w:color w:val="000000"/>
                <w:sz w:val="19"/>
                <w:szCs w:val="19"/>
              </w:rPr>
              <w:t>Guest Safety</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6B972098">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139851A0">
            <w:r>
              <w:rPr>
                <w:rFonts w:ascii="Arial" w:hAnsi="Arial" w:eastAsia="Arial" w:cs="Arial"/>
                <w:b w:val="0"/>
                <w:bCs w:val="0"/>
                <w:color w:val="000000"/>
                <w:sz w:val="19"/>
                <w:szCs w:val="19"/>
              </w:rPr>
              <w:t>Cross-building audible alarm; run evacuation drill</w:t>
            </w:r>
          </w:p>
        </w:tc>
      </w:tr>
      <w:tr w14:paraId="72A9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32CDBC3">
            <w:r>
              <w:rPr>
                <w:rFonts w:ascii="Arial" w:hAnsi="Arial" w:eastAsia="Arial" w:cs="Arial"/>
                <w:b w:val="0"/>
                <w:bCs w:val="0"/>
                <w:color w:val="000000"/>
                <w:sz w:val="19"/>
                <w:szCs w:val="19"/>
              </w:rPr>
              <w:t>7</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D1C7A80">
            <w:r>
              <w:rPr>
                <w:rFonts w:ascii="Arial" w:hAnsi="Arial" w:eastAsia="Arial" w:cs="Arial"/>
                <w:b w:val="0"/>
                <w:bCs w:val="0"/>
                <w:color w:val="000000"/>
                <w:sz w:val="19"/>
                <w:szCs w:val="19"/>
              </w:rPr>
              <w:t>Inadequate first aid supplies across both buildings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1E31172">
            <w:r>
              <w:rPr>
                <w:rFonts w:ascii="Arial" w:hAnsi="Arial" w:eastAsia="Arial" w:cs="Arial"/>
                <w:b w:val="0"/>
                <w:bCs w:val="0"/>
                <w:color w:val="000000"/>
                <w:sz w:val="19"/>
                <w:szCs w:val="19"/>
              </w:rPr>
              <w:t>Guest Safety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6C76378">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7A4682C">
            <w:r>
              <w:rPr>
                <w:rFonts w:ascii="Arial" w:hAnsi="Arial" w:eastAsia="Arial" w:cs="Arial"/>
                <w:b w:val="0"/>
                <w:bCs w:val="0"/>
                <w:color w:val="000000"/>
                <w:sz w:val="19"/>
                <w:szCs w:val="19"/>
              </w:rPr>
              <w:t>Place kits at 3 locations; inspect monthly</w:t>
            </w:r>
          </w:p>
        </w:tc>
      </w:tr>
      <w:tr w14:paraId="7791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6FDD6038">
            <w:r>
              <w:rPr>
                <w:rFonts w:ascii="Arial" w:hAnsi="Arial" w:eastAsia="Arial" w:cs="Arial"/>
                <w:b w:val="0"/>
                <w:bCs w:val="0"/>
                <w:color w:val="000000"/>
                <w:sz w:val="19"/>
                <w:szCs w:val="19"/>
              </w:rPr>
              <w:t>8</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D0A8E54">
            <w:r>
              <w:rPr>
                <w:rFonts w:ascii="Arial" w:hAnsi="Arial" w:eastAsia="Arial" w:cs="Arial"/>
                <w:b w:val="0"/>
                <w:bCs w:val="0"/>
                <w:color w:val="000000"/>
                <w:sz w:val="19"/>
                <w:szCs w:val="19"/>
              </w:rPr>
              <w:t>Backyard bar float unsupervised at closing</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48AF575">
            <w:r>
              <w:rPr>
                <w:rFonts w:ascii="Arial" w:hAnsi="Arial" w:eastAsia="Arial" w:cs="Arial"/>
                <w:b w:val="0"/>
                <w:bCs w:val="0"/>
                <w:color w:val="000000"/>
                <w:sz w:val="19"/>
                <w:szCs w:val="19"/>
              </w:rPr>
              <w:t>Asset Protection</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8ACD6FE">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AB396CB">
            <w:r>
              <w:rPr>
                <w:rFonts w:ascii="Arial" w:hAnsi="Arial" w:eastAsia="Arial" w:cs="Arial"/>
                <w:b w:val="0"/>
                <w:bCs w:val="0"/>
                <w:color w:val="000000"/>
                <w:sz w:val="19"/>
                <w:szCs w:val="19"/>
              </w:rPr>
              <w:t>Two-person closing count; deposit excess to safe</w:t>
            </w:r>
          </w:p>
        </w:tc>
      </w:tr>
      <w:tr w14:paraId="1DF5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3D84B8A">
            <w:r>
              <w:rPr>
                <w:rFonts w:ascii="Arial" w:hAnsi="Arial" w:eastAsia="Arial" w:cs="Arial"/>
                <w:b w:val="0"/>
                <w:bCs w:val="0"/>
                <w:color w:val="000000"/>
                <w:sz w:val="19"/>
                <w:szCs w:val="19"/>
              </w:rPr>
              <w:t>9</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B744D10">
            <w:r>
              <w:rPr>
                <w:rFonts w:ascii="Arial" w:hAnsi="Arial" w:eastAsia="Arial" w:cs="Arial"/>
                <w:b w:val="0"/>
                <w:bCs w:val="0"/>
                <w:color w:val="000000"/>
                <w:sz w:val="19"/>
                <w:szCs w:val="19"/>
              </w:rPr>
              <w:t>Hotel equipment theft (furnishings, bar equipment, linen)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339D8E8">
            <w:r>
              <w:rPr>
                <w:rFonts w:ascii="Arial" w:hAnsi="Arial" w:eastAsia="Arial" w:cs="Arial"/>
                <w:b w:val="0"/>
                <w:bCs w:val="0"/>
                <w:color w:val="000000"/>
                <w:sz w:val="19"/>
                <w:szCs w:val="19"/>
              </w:rPr>
              <w:t>Asset Protection</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9D41AC8">
            <w:r>
              <w:rPr>
                <w:rFonts w:ascii="Arial" w:hAnsi="Arial" w:eastAsia="Arial" w:cs="Arial"/>
                <w:b w:val="0"/>
                <w:bCs w:val="0"/>
                <w:color w:val="000000"/>
                <w:sz w:val="19"/>
                <w:szCs w:val="19"/>
              </w:rPr>
              <w:t>MEDIUM</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39AB503">
            <w:r>
              <w:rPr>
                <w:rFonts w:ascii="Arial" w:hAnsi="Arial" w:eastAsia="Arial" w:cs="Arial"/>
                <w:b w:val="0"/>
                <w:bCs w:val="0"/>
                <w:color w:val="000000"/>
                <w:sz w:val="19"/>
                <w:szCs w:val="19"/>
              </w:rPr>
              <w:t>Introduce property tag system; conduct monthly audit</w:t>
            </w:r>
          </w:p>
        </w:tc>
      </w:tr>
    </w:tbl>
    <w:p w14:paraId="70010577">
      <w:pPr>
        <w:spacing w:before="80" w:after="80"/>
      </w:pPr>
    </w:p>
    <w:p w14:paraId="28C7084C">
      <w:pPr>
        <w:pStyle w:val="2"/>
        <w:pBdr>
          <w:bottom w:val="single" w:color="2E75B6" w:sz="6" w:space="6"/>
        </w:pBdr>
        <w:spacing w:before="320" w:after="160"/>
      </w:pPr>
      <w:r>
        <w:rPr>
          <w:rFonts w:ascii="Arial" w:hAnsi="Arial" w:eastAsia="Arial" w:cs="Arial"/>
          <w:b/>
          <w:bCs/>
          <w:color w:val="1F3864"/>
          <w:sz w:val="28"/>
          <w:szCs w:val="28"/>
        </w:rPr>
        <w:t>9. Implementation &amp; Review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852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24778AAE">
            <w:r>
              <w:rPr>
                <w:rFonts w:ascii="Arial" w:hAnsi="Arial" w:eastAsia="Arial" w:cs="Arial"/>
                <w:b/>
                <w:bCs/>
                <w:color w:val="FFFFFF"/>
                <w:sz w:val="20"/>
                <w:szCs w:val="20"/>
              </w:rPr>
              <w:t>Timeframe</w:t>
            </w:r>
          </w:p>
        </w:tc>
        <w:tc>
          <w:tcPr>
            <w:tcW w:w="234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53837194">
            <w:r>
              <w:rPr>
                <w:rFonts w:ascii="Arial" w:hAnsi="Arial" w:eastAsia="Arial" w:cs="Arial"/>
                <w:b/>
                <w:bCs/>
                <w:color w:val="FFFFFF"/>
                <w:sz w:val="20"/>
                <w:szCs w:val="20"/>
              </w:rPr>
              <w:t>Actions</w:t>
            </w:r>
          </w:p>
        </w:tc>
        <w:tc>
          <w:tcPr>
            <w:tcW w:w="234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59801035">
            <w:r>
              <w:rPr>
                <w:rFonts w:ascii="Arial" w:hAnsi="Arial" w:eastAsia="Arial" w:cs="Arial"/>
                <w:b/>
                <w:bCs/>
                <w:color w:val="FFFFFF"/>
                <w:sz w:val="20"/>
                <w:szCs w:val="20"/>
              </w:rPr>
              <w:t>Responsible</w:t>
            </w:r>
          </w:p>
        </w:tc>
        <w:tc>
          <w:tcPr>
            <w:tcW w:w="2340" w:type="dxa"/>
            <w:tcBorders>
              <w:top w:val="single" w:color="CCCCCC" w:sz="0" w:space="0"/>
              <w:left w:val="single" w:color="CCCCCC" w:sz="0" w:space="0"/>
              <w:bottom w:val="single" w:color="CCCCCC" w:sz="0" w:space="0"/>
              <w:right w:val="single" w:color="CCCCCC" w:sz="0" w:space="0"/>
            </w:tcBorders>
            <w:shd w:val="clear" w:color="auto" w:fill="2E5DA6"/>
            <w:tcMar>
              <w:top w:w="80" w:type="dxa"/>
              <w:left w:w="120" w:type="dxa"/>
              <w:bottom w:w="80" w:type="dxa"/>
              <w:right w:w="120" w:type="dxa"/>
            </w:tcMar>
          </w:tcPr>
          <w:p w14:paraId="2DF4B3EB">
            <w:r>
              <w:rPr>
                <w:rFonts w:ascii="Arial" w:hAnsi="Arial" w:eastAsia="Arial" w:cs="Arial"/>
                <w:b/>
                <w:bCs/>
                <w:color w:val="FFFFFF"/>
                <w:sz w:val="20"/>
                <w:szCs w:val="20"/>
              </w:rPr>
              <w:t>Status</w:t>
            </w:r>
          </w:p>
        </w:tc>
      </w:tr>
      <w:tr w14:paraId="49B2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BC273">
            <w:r>
              <w:rPr>
                <w:rFonts w:ascii="Arial" w:hAnsi="Arial" w:eastAsia="Arial" w:cs="Arial"/>
                <w:b/>
                <w:bCs/>
                <w:sz w:val="20"/>
                <w:szCs w:val="20"/>
              </w:rPr>
              <w:t>0–30 Days (Immediate)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9FE688">
            <w:r>
              <w:rPr>
                <w:rFonts w:ascii="Arial" w:hAnsi="Arial" w:eastAsia="Arial" w:cs="Arial"/>
                <w:b w:val="0"/>
                <w:bCs w:val="0"/>
                <w:sz w:val="20"/>
                <w:szCs w:val="20"/>
              </w:rPr>
              <w:t>Address all MEDIUM priority risks; install inter-building lighting; establish backyard bar closing procedure; schedule evacuation drill; introduce visitor log and staff ID badges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0FD707">
            <w:r>
              <w:rPr>
                <w:rFonts w:ascii="Arial" w:hAnsi="Arial" w:eastAsia="Arial" w:cs="Arial"/>
                <w:b w:val="0"/>
                <w:bCs w:val="0"/>
                <w:sz w:val="20"/>
                <w:szCs w:val="20"/>
              </w:rPr>
              <w:t>Hotel Manager / Prince Ndutimi</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9FC243"/>
        </w:tc>
      </w:tr>
      <w:tr w14:paraId="7DD5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C28CA7">
            <w:r>
              <w:rPr>
                <w:rFonts w:ascii="Arial" w:hAnsi="Arial" w:eastAsia="Arial" w:cs="Arial"/>
                <w:b/>
                <w:bCs/>
                <w:sz w:val="20"/>
                <w:szCs w:val="20"/>
              </w:rPr>
              <w:t>30–60 Days (Short-Term)</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0A4E8C">
            <w:r>
              <w:rPr>
                <w:rFonts w:ascii="Arial" w:hAnsi="Arial" w:eastAsia="Arial" w:cs="Arial"/>
                <w:b w:val="0"/>
                <w:bCs w:val="0"/>
                <w:sz w:val="20"/>
                <w:szCs w:val="20"/>
              </w:rPr>
              <w:t>Conduct staff security training; implement key register for both buildings; establish three-point cash handling policy</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CC1ADBD">
            <w:r>
              <w:rPr>
                <w:rFonts w:ascii="Arial" w:hAnsi="Arial" w:eastAsia="Arial" w:cs="Arial"/>
                <w:b w:val="0"/>
                <w:bCs w:val="0"/>
                <w:sz w:val="20"/>
                <w:szCs w:val="20"/>
              </w:rPr>
              <w:t>Security Lead / HR</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3626A2"/>
        </w:tc>
      </w:tr>
      <w:tr w14:paraId="0981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DB0CE7">
            <w:r>
              <w:rPr>
                <w:rFonts w:ascii="Arial" w:hAnsi="Arial" w:eastAsia="Arial" w:cs="Arial"/>
                <w:b/>
                <w:bCs/>
                <w:sz w:val="20"/>
                <w:szCs w:val="20"/>
              </w:rPr>
              <w:t>60–90 Days (Medium-Term)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B2E899">
            <w:r>
              <w:rPr>
                <w:rFonts w:ascii="Arial" w:hAnsi="Arial" w:eastAsia="Arial" w:cs="Arial"/>
                <w:b w:val="0"/>
                <w:bCs w:val="0"/>
                <w:sz w:val="20"/>
                <w:szCs w:val="20"/>
              </w:rPr>
              <w:t>Complete CCTV coverage audit (both buildings + backyard); run two-building evacuation drill; implement vendor vetting process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9A00F4">
            <w:r>
              <w:rPr>
                <w:rFonts w:ascii="Arial" w:hAnsi="Arial" w:eastAsia="Arial" w:cs="Arial"/>
                <w:b w:val="0"/>
                <w:bCs w:val="0"/>
                <w:sz w:val="20"/>
                <w:szCs w:val="20"/>
              </w:rPr>
              <w:t>Security Lead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8C56EC"/>
        </w:tc>
      </w:tr>
      <w:tr w14:paraId="2FC7B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54BE21">
            <w:r>
              <w:rPr>
                <w:rFonts w:ascii="Arial" w:hAnsi="Arial" w:eastAsia="Arial" w:cs="Arial"/>
                <w:b/>
                <w:bCs/>
                <w:sz w:val="20"/>
                <w:szCs w:val="20"/>
              </w:rPr>
              <w:t>Quarterly</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B9F57D">
            <w:r>
              <w:rPr>
                <w:rFonts w:ascii="Arial" w:hAnsi="Arial" w:eastAsia="Arial" w:cs="Arial"/>
                <w:b w:val="0"/>
                <w:bCs w:val="0"/>
                <w:sz w:val="20"/>
                <w:szCs w:val="20"/>
              </w:rPr>
              <w:t>Review incident log; recheck bar inventory controls; update risk register; verify first aid kits at all three locations</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63E10A1">
            <w:r>
              <w:rPr>
                <w:rFonts w:ascii="Arial" w:hAnsi="Arial" w:eastAsia="Arial" w:cs="Arial"/>
                <w:b w:val="0"/>
                <w:bCs w:val="0"/>
                <w:sz w:val="20"/>
                <w:szCs w:val="20"/>
              </w:rPr>
              <w:t>Hotel Manager</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FE67F7C"/>
        </w:tc>
      </w:tr>
      <w:tr w14:paraId="0437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F0228A">
            <w:r>
              <w:rPr>
                <w:rFonts w:ascii="Arial" w:hAnsi="Arial" w:eastAsia="Arial" w:cs="Arial"/>
                <w:b/>
                <w:bCs/>
                <w:sz w:val="20"/>
                <w:szCs w:val="20"/>
              </w:rPr>
              <w:t>Annually</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BC671E">
            <w:r>
              <w:rPr>
                <w:rFonts w:ascii="Arial" w:hAnsi="Arial" w:eastAsia="Arial" w:cs="Arial"/>
                <w:b w:val="0"/>
                <w:bCs w:val="0"/>
                <w:sz w:val="20"/>
                <w:szCs w:val="20"/>
              </w:rPr>
              <w:t>Full repeat of risk assessment; update plan; revalidate staff training; review key register and cash policies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BE069">
            <w:r>
              <w:rPr>
                <w:rFonts w:ascii="Arial" w:hAnsi="Arial" w:eastAsia="Arial" w:cs="Arial"/>
                <w:b w:val="0"/>
                <w:bCs w:val="0"/>
                <w:sz w:val="20"/>
                <w:szCs w:val="20"/>
              </w:rPr>
              <w:t>Hotel Manager + External Assessor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8758D0"/>
        </w:tc>
      </w:tr>
    </w:tbl>
    <w:p w14:paraId="59B28D49">
      <w:pPr>
        <w:spacing w:before="80" w:after="80"/>
      </w:pPr>
    </w:p>
    <w:p w14:paraId="744722F0">
      <w:pPr>
        <w:pStyle w:val="2"/>
        <w:pBdr>
          <w:bottom w:val="single" w:color="2E75B6" w:sz="6" w:space="6"/>
        </w:pBdr>
        <w:spacing w:before="320" w:after="160"/>
      </w:pPr>
      <w:r>
        <w:rPr>
          <w:rFonts w:ascii="Arial" w:hAnsi="Arial" w:eastAsia="Arial" w:cs="Arial"/>
          <w:b/>
          <w:bCs/>
          <w:color w:val="1F3864"/>
          <w:sz w:val="28"/>
          <w:szCs w:val="28"/>
        </w:rPr>
        <w:t>10. Approval &amp; Sign-Off</w:t>
      </w:r>
    </w:p>
    <w:p w14:paraId="763ABF2F">
      <w:pPr>
        <w:spacing w:before="80" w:after="80"/>
      </w:pPr>
      <w:r>
        <w:rPr>
          <w:rFonts w:ascii="Arial" w:hAnsi="Arial" w:eastAsia="Arial" w:cs="Arial"/>
          <w:sz w:val="22"/>
          <w:szCs w:val="22"/>
        </w:rPr>
        <w:t>This Security Risk Assessment Plan has been reviewed and approved by the following responsible parties:</w:t>
      </w:r>
    </w:p>
    <w:p w14:paraId="6C7CFA7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FB4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EBD0AAD">
            <w:r>
              <w:rPr>
                <w:rFonts w:ascii="Arial" w:hAnsi="Arial" w:eastAsia="Arial" w:cs="Arial"/>
                <w:b/>
                <w:bCs/>
                <w:color w:val="FFFFFF"/>
                <w:sz w:val="20"/>
                <w:szCs w:val="20"/>
              </w:rPr>
              <w:t>Name</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775C6E6">
            <w:r>
              <w:rPr>
                <w:rFonts w:ascii="Arial" w:hAnsi="Arial" w:eastAsia="Arial" w:cs="Arial"/>
                <w:b/>
                <w:bCs/>
                <w:color w:val="FFFFFF"/>
                <w:sz w:val="20"/>
                <w:szCs w:val="20"/>
              </w:rPr>
              <w:t>Title / Role</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7D7ABA5">
            <w:r>
              <w:rPr>
                <w:rFonts w:ascii="Arial" w:hAnsi="Arial" w:eastAsia="Arial" w:cs="Arial"/>
                <w:b/>
                <w:bCs/>
                <w:color w:val="FFFFFF"/>
                <w:sz w:val="20"/>
                <w:szCs w:val="20"/>
              </w:rPr>
              <w:t>Signature</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FE7E16A">
            <w:r>
              <w:rPr>
                <w:rFonts w:ascii="Arial" w:hAnsi="Arial" w:eastAsia="Arial" w:cs="Arial"/>
                <w:b/>
                <w:bCs/>
                <w:color w:val="FFFFFF"/>
                <w:sz w:val="20"/>
                <w:szCs w:val="20"/>
              </w:rPr>
              <w:t>Date</w:t>
            </w:r>
          </w:p>
        </w:tc>
      </w:tr>
      <w:tr w14:paraId="6FDB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60" w:type="dxa"/>
              <w:left w:w="120" w:type="dxa"/>
              <w:bottom w:w="160" w:type="dxa"/>
              <w:right w:w="120" w:type="dxa"/>
            </w:tcMar>
          </w:tcPr>
          <w:p w14:paraId="6DF8F708">
            <w:r>
              <w:rPr>
                <w:rFonts w:ascii="Arial" w:hAnsi="Arial" w:eastAsia="Arial" w:cs="Arial"/>
                <w:b/>
                <w:bCs/>
                <w:sz w:val="22"/>
                <w:szCs w:val="22"/>
              </w:rPr>
              <w:t>Prince Ndutimi</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60" w:type="dxa"/>
              <w:left w:w="120" w:type="dxa"/>
              <w:bottom w:w="160" w:type="dxa"/>
              <w:right w:w="120" w:type="dxa"/>
            </w:tcMar>
          </w:tcPr>
          <w:p w14:paraId="6EEF80BD">
            <w:r>
              <w:rPr>
                <w:rFonts w:ascii="Arial" w:hAnsi="Arial" w:eastAsia="Arial" w:cs="Arial"/>
                <w:b w:val="0"/>
                <w:bCs w:val="0"/>
                <w:sz w:val="22"/>
                <w:szCs w:val="22"/>
              </w:rPr>
              <w:t>Lead Assessor / Consultant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60" w:type="dxa"/>
              <w:left w:w="120" w:type="dxa"/>
              <w:bottom w:w="160" w:type="dxa"/>
              <w:right w:w="120" w:type="dxa"/>
            </w:tcMar>
          </w:tcPr>
          <w:p w14:paraId="48903711"/>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60" w:type="dxa"/>
              <w:left w:w="120" w:type="dxa"/>
              <w:bottom w:w="160" w:type="dxa"/>
              <w:right w:w="120" w:type="dxa"/>
            </w:tcMar>
          </w:tcPr>
          <w:p w14:paraId="2007B2C0">
            <w:r>
              <w:rPr>
                <w:rFonts w:ascii="Arial" w:hAnsi="Arial" w:eastAsia="Arial" w:cs="Arial"/>
                <w:b w:val="0"/>
                <w:bCs w:val="0"/>
                <w:sz w:val="22"/>
                <w:szCs w:val="22"/>
              </w:rPr>
              <w:t>27/04/2026</w:t>
            </w:r>
          </w:p>
        </w:tc>
      </w:tr>
      <w:tr w14:paraId="136B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160" w:type="dxa"/>
              <w:left w:w="120" w:type="dxa"/>
              <w:bottom w:w="160" w:type="dxa"/>
              <w:right w:w="120" w:type="dxa"/>
            </w:tcMar>
          </w:tcPr>
          <w:p w14:paraId="3EAC2FB2">
            <w:r>
              <w:rPr>
                <w:rFonts w:ascii="Arial" w:hAnsi="Arial" w:eastAsia="Arial" w:cs="Arial"/>
                <w:b/>
                <w:bCs/>
                <w:sz w:val="22"/>
                <w:szCs w:val="22"/>
              </w:rPr>
              <w:t>Mr. Bayode Sesan</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160" w:type="dxa"/>
              <w:left w:w="120" w:type="dxa"/>
              <w:bottom w:w="160" w:type="dxa"/>
              <w:right w:w="120" w:type="dxa"/>
            </w:tcMar>
          </w:tcPr>
          <w:p w14:paraId="22AA6AB2">
            <w:r>
              <w:rPr>
                <w:rFonts w:ascii="Arial" w:hAnsi="Arial" w:eastAsia="Arial" w:cs="Arial"/>
                <w:b w:val="0"/>
                <w:bCs w:val="0"/>
                <w:sz w:val="22"/>
                <w:szCs w:val="22"/>
              </w:rPr>
              <w:t>Hotel Manager, Optima Suites</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160" w:type="dxa"/>
              <w:left w:w="120" w:type="dxa"/>
              <w:bottom w:w="160" w:type="dxa"/>
              <w:right w:w="120" w:type="dxa"/>
            </w:tcMar>
          </w:tcPr>
          <w:p w14:paraId="2000A120"/>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160" w:type="dxa"/>
              <w:left w:w="120" w:type="dxa"/>
              <w:bottom w:w="160" w:type="dxa"/>
              <w:right w:w="120" w:type="dxa"/>
            </w:tcMar>
          </w:tcPr>
          <w:p w14:paraId="0FD71DB0">
            <w:pPr>
              <w:rPr>
                <w:rFonts w:hint="default"/>
                <w:lang w:val="en-US"/>
              </w:rPr>
            </w:pPr>
            <w:r>
              <w:rPr>
                <w:rFonts w:hint="default"/>
                <w:lang w:val="en-US"/>
              </w:rPr>
              <w:t>27/04/2026</w:t>
            </w:r>
          </w:p>
        </w:tc>
      </w:tr>
    </w:tbl>
    <w:p w14:paraId="31EC89CD">
      <w:pPr>
        <w:spacing w:before="80" w:after="80"/>
      </w:pPr>
    </w:p>
    <w:p w14:paraId="5CFA57BE">
      <w:pPr>
        <w:spacing w:before="80" w:after="80"/>
      </w:pPr>
    </w:p>
    <w:p w14:paraId="73C95179">
      <w:pPr>
        <w:pBdr>
          <w:top w:val="single" w:color="2E75B6" w:sz="6" w:space="6"/>
        </w:pBdr>
        <w:spacing w:before="240" w:after="0"/>
        <w:jc w:val="center"/>
      </w:pPr>
      <w:r>
        <w:rPr>
          <w:rFonts w:ascii="Arial" w:hAnsi="Arial" w:eastAsia="Arial" w:cs="Arial"/>
          <w:i/>
          <w:iCs/>
          <w:color w:val="888888"/>
          <w:sz w:val="18"/>
          <w:szCs w:val="18"/>
        </w:rPr>
        <w:t xml:space="preserve">This document is CONFIDENTIAL and intended solely for the use of </w:t>
      </w:r>
      <w:r>
        <w:rPr>
          <w:rFonts w:cs="Arial"/>
          <w:i/>
          <w:iCs/>
          <w:color w:val="888888"/>
          <w:sz w:val="18"/>
          <w:szCs w:val="18"/>
          <w:lang w:val="en-US"/>
        </w:rPr>
        <w:t>authorized</w:t>
      </w:r>
      <w:bookmarkStart w:id="0" w:name="_GoBack"/>
      <w:bookmarkEnd w:id="0"/>
      <w:r>
        <w:rPr>
          <w:rFonts w:ascii="Arial" w:hAnsi="Arial" w:eastAsia="Arial" w:cs="Arial"/>
          <w:i/>
          <w:iCs/>
          <w:color w:val="888888"/>
          <w:sz w:val="18"/>
          <w:szCs w:val="18"/>
        </w:rPr>
        <w:t xml:space="preserve"> Optima Suites management personnel.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B44BE">
    <w:pPr>
      <w:pBdr>
        <w:top w:val="single" w:color="2E75B6" w:sz="6" w:space="4"/>
      </w:pBdr>
      <w:tabs>
        <w:tab w:val="right" w:pos="9026"/>
      </w:tabs>
      <w:spacing w:before="120"/>
    </w:pPr>
    <w:r>
      <w:rPr>
        <w:rFonts w:ascii="Arial" w:hAnsi="Arial" w:eastAsia="Arial" w:cs="Arial"/>
        <w:color w:val="888888"/>
        <w:sz w:val="18"/>
        <w:szCs w:val="18"/>
      </w:rPr>
      <w:t>Security Risk Assessment Plan</w:t>
    </w:r>
    <w:r>
      <w:rPr>
        <w:rFonts w:ascii="Arial" w:hAnsi="Arial" w:eastAsia="Arial" w:cs="Arial"/>
        <w:color w:val="888888"/>
        <w:sz w:val="18"/>
        <w:szCs w:val="18"/>
      </w:rPr>
      <w:tab/>
    </w:r>
    <w:r>
      <w:rPr>
        <w:rFonts w:ascii="Arial" w:hAnsi="Arial" w:eastAsia="Arial" w:cs="Arial"/>
        <w:color w:val="888888"/>
        <w:sz w:val="18"/>
        <w:szCs w:val="18"/>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F1858">
    <w:pPr>
      <w:pBdr>
        <w:bottom w:val="single" w:color="2E75B6" w:sz="6" w:space="4"/>
      </w:pBdr>
      <w:spacing w:after="120"/>
    </w:pPr>
    <w:r>
      <w:rPr>
        <w:rFonts w:ascii="Arial" w:hAnsi="Arial" w:eastAsia="Arial" w:cs="Arial"/>
        <w:color w:val="888888"/>
        <w:sz w:val="18"/>
        <w:szCs w:val="18"/>
      </w:rPr>
      <w:t>Security Risk Assessment Plan  |  Optima Suites</w:t>
    </w:r>
    <w:r>
      <w:rPr>
        <w:rFonts w:ascii="Arial" w:hAnsi="Arial" w:eastAsia="Arial" w:cs="Arial"/>
        <w:b/>
        <w:bCs/>
        <w:color w:val="C55A11"/>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8E42D1E"/>
    <w:rsid w:val="7C5125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28"/>
      <w:szCs w:val="28"/>
    </w:rPr>
  </w:style>
  <w:style w:type="paragraph" w:styleId="3">
    <w:name w:val="heading 2"/>
    <w:next w:val="1"/>
    <w:qFormat/>
    <w:uiPriority w:val="0"/>
    <w:pPr>
      <w:spacing w:before="240" w:after="120"/>
      <w:outlineLvl w:val="1"/>
    </w:pPr>
    <w:rPr>
      <w:rFonts w:ascii="Arial" w:hAnsi="Arial" w:eastAsia="Arial" w:cs="Arial"/>
      <w:b/>
      <w:bCs/>
      <w:color w:val="2E5DA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2026-04-27T21:37:00Z</dcterms:created>
  <dc:creator>Un-named</dc:creator>
  <cp:lastModifiedBy>Prince Ndutimi</cp:lastModifiedBy>
  <dcterms:modified xsi:type="dcterms:W3CDTF">2026-05-01T21:27:20Z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E840474355054593BB7B40CFB5F964D1_12</vt:lpwstr>
  </property>
</Properties>
</file>