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9342" w14:textId="5FCF7738" w:rsidR="00F63BD3" w:rsidRPr="00F63BD3" w:rsidRDefault="00F63BD3" w:rsidP="00F63B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63BD3">
        <w:rPr>
          <w:rFonts w:ascii="Times New Roman" w:hAnsi="Times New Roman" w:cs="Times New Roman"/>
          <w:b/>
          <w:bCs/>
          <w:sz w:val="40"/>
          <w:szCs w:val="40"/>
        </w:rPr>
        <w:t xml:space="preserve">Super Market Sales Dashboard </w:t>
      </w:r>
      <w:r w:rsidRPr="00F63BD3"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r w:rsidRPr="00F63BD3">
        <w:rPr>
          <w:rFonts w:ascii="Times New Roman" w:hAnsi="Times New Roman" w:cs="Times New Roman"/>
          <w:b/>
          <w:bCs/>
          <w:sz w:val="40"/>
          <w:szCs w:val="40"/>
        </w:rPr>
        <w:t>Report</w:t>
      </w:r>
    </w:p>
    <w:p w14:paraId="5C071E85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Overview</w:t>
      </w:r>
    </w:p>
    <w:p w14:paraId="182AC277" w14:textId="77777777" w:rsidR="00F63BD3" w:rsidRPr="00F63BD3" w:rsidRDefault="00F63BD3" w:rsidP="00F63BD3">
      <w:r w:rsidRPr="00F63BD3">
        <w:t xml:space="preserve">This one-page report summarizes insights derived from an interactive </w:t>
      </w:r>
      <w:r w:rsidRPr="00F63BD3">
        <w:rPr>
          <w:b/>
          <w:bCs/>
        </w:rPr>
        <w:t>Power BI Super Market Sales Dashboard</w:t>
      </w:r>
      <w:r w:rsidRPr="00F63BD3">
        <w:t xml:space="preserve"> built to </w:t>
      </w:r>
      <w:proofErr w:type="spellStart"/>
      <w:r w:rsidRPr="00F63BD3">
        <w:t>analyze</w:t>
      </w:r>
      <w:proofErr w:type="spellEnd"/>
      <w:r w:rsidRPr="00F63BD3">
        <w:t xml:space="preserve"> sales, profit, quantity, and customer </w:t>
      </w:r>
      <w:proofErr w:type="spellStart"/>
      <w:r w:rsidRPr="00F63BD3">
        <w:t>behavior</w:t>
      </w:r>
      <w:proofErr w:type="spellEnd"/>
      <w:r w:rsidRPr="00F63BD3">
        <w:t xml:space="preserve"> across multiple states, categories, payment modes, and time periods. The dashboard enables quick, data-driven decisions through dynamic filtering and clear visual storytelling.</w:t>
      </w:r>
    </w:p>
    <w:p w14:paraId="3B730328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Objectives</w:t>
      </w:r>
    </w:p>
    <w:p w14:paraId="464CEAA6" w14:textId="77777777" w:rsidR="00F63BD3" w:rsidRPr="00F63BD3" w:rsidRDefault="00F63BD3" w:rsidP="00F63BD3">
      <w:pPr>
        <w:numPr>
          <w:ilvl w:val="0"/>
          <w:numId w:val="1"/>
        </w:numPr>
      </w:pPr>
      <w:r w:rsidRPr="00F63BD3">
        <w:t>Monitor overall sales performance and profitability</w:t>
      </w:r>
    </w:p>
    <w:p w14:paraId="0FD2C956" w14:textId="77777777" w:rsidR="00F63BD3" w:rsidRPr="00F63BD3" w:rsidRDefault="00F63BD3" w:rsidP="00F63BD3">
      <w:pPr>
        <w:numPr>
          <w:ilvl w:val="0"/>
          <w:numId w:val="1"/>
        </w:numPr>
      </w:pPr>
      <w:r w:rsidRPr="00F63BD3">
        <w:t>Identify high-performing states, customers, and product categories</w:t>
      </w:r>
    </w:p>
    <w:p w14:paraId="2482925B" w14:textId="77777777" w:rsidR="00F63BD3" w:rsidRPr="00F63BD3" w:rsidRDefault="00F63BD3" w:rsidP="00F63BD3">
      <w:pPr>
        <w:numPr>
          <w:ilvl w:val="0"/>
          <w:numId w:val="1"/>
        </w:numPr>
      </w:pPr>
      <w:proofErr w:type="spellStart"/>
      <w:r w:rsidRPr="00F63BD3">
        <w:t>Analyze</w:t>
      </w:r>
      <w:proofErr w:type="spellEnd"/>
      <w:r w:rsidRPr="00F63BD3">
        <w:t xml:space="preserve"> monthly and quarterly profit trends</w:t>
      </w:r>
    </w:p>
    <w:p w14:paraId="403563AE" w14:textId="77777777" w:rsidR="00F63BD3" w:rsidRPr="00F63BD3" w:rsidRDefault="00F63BD3" w:rsidP="00F63BD3">
      <w:pPr>
        <w:numPr>
          <w:ilvl w:val="0"/>
          <w:numId w:val="1"/>
        </w:numPr>
      </w:pPr>
      <w:r w:rsidRPr="00F63BD3">
        <w:t xml:space="preserve">Understand customer purchase </w:t>
      </w:r>
      <w:proofErr w:type="spellStart"/>
      <w:r w:rsidRPr="00F63BD3">
        <w:t>behavior</w:t>
      </w:r>
      <w:proofErr w:type="spellEnd"/>
      <w:r w:rsidRPr="00F63BD3">
        <w:t xml:space="preserve"> and payment preferences</w:t>
      </w:r>
    </w:p>
    <w:p w14:paraId="5B3DF402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Key KPIs</w:t>
      </w:r>
    </w:p>
    <w:p w14:paraId="72C6DCD8" w14:textId="77777777" w:rsidR="00F63BD3" w:rsidRPr="00F63BD3" w:rsidRDefault="00F63BD3" w:rsidP="00F63BD3">
      <w:pPr>
        <w:numPr>
          <w:ilvl w:val="0"/>
          <w:numId w:val="2"/>
        </w:numPr>
      </w:pPr>
      <w:r w:rsidRPr="00F63BD3">
        <w:rPr>
          <w:b/>
          <w:bCs/>
        </w:rPr>
        <w:t>Total Sales Amount</w:t>
      </w:r>
    </w:p>
    <w:p w14:paraId="52134ECB" w14:textId="77777777" w:rsidR="00F63BD3" w:rsidRPr="00F63BD3" w:rsidRDefault="00F63BD3" w:rsidP="00F63BD3">
      <w:pPr>
        <w:numPr>
          <w:ilvl w:val="0"/>
          <w:numId w:val="2"/>
        </w:numPr>
      </w:pPr>
      <w:r w:rsidRPr="00F63BD3">
        <w:rPr>
          <w:b/>
          <w:bCs/>
        </w:rPr>
        <w:t>Total Quantity Sold</w:t>
      </w:r>
    </w:p>
    <w:p w14:paraId="49C29331" w14:textId="77777777" w:rsidR="00F63BD3" w:rsidRPr="00F63BD3" w:rsidRDefault="00F63BD3" w:rsidP="00F63BD3">
      <w:pPr>
        <w:numPr>
          <w:ilvl w:val="0"/>
          <w:numId w:val="2"/>
        </w:numPr>
      </w:pPr>
      <w:r w:rsidRPr="00F63BD3">
        <w:rPr>
          <w:b/>
          <w:bCs/>
        </w:rPr>
        <w:t>Total Profit</w:t>
      </w:r>
    </w:p>
    <w:p w14:paraId="4895A9A6" w14:textId="77777777" w:rsidR="00F63BD3" w:rsidRPr="00F63BD3" w:rsidRDefault="00F63BD3" w:rsidP="00F63BD3">
      <w:pPr>
        <w:numPr>
          <w:ilvl w:val="0"/>
          <w:numId w:val="2"/>
        </w:numPr>
      </w:pPr>
      <w:r w:rsidRPr="00F63BD3">
        <w:rPr>
          <w:b/>
          <w:bCs/>
        </w:rPr>
        <w:t>Average Sales Value</w:t>
      </w:r>
    </w:p>
    <w:p w14:paraId="309A1FE5" w14:textId="77777777" w:rsidR="00F63BD3" w:rsidRPr="00F63BD3" w:rsidRDefault="00F63BD3" w:rsidP="00F63BD3">
      <w:r w:rsidRPr="00F63BD3">
        <w:t xml:space="preserve">These KPIs dynamically update using </w:t>
      </w:r>
      <w:r w:rsidRPr="00F63BD3">
        <w:rPr>
          <w:b/>
          <w:bCs/>
        </w:rPr>
        <w:t>quarter-wise and state-wise slicers</w:t>
      </w:r>
      <w:r w:rsidRPr="00F63BD3">
        <w:t>, allowing focused analysis.</w:t>
      </w:r>
    </w:p>
    <w:p w14:paraId="23C65ED2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Insights &amp; Analysis</w:t>
      </w:r>
    </w:p>
    <w:p w14:paraId="0C3074D6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Sales &amp; Geography</w:t>
      </w:r>
    </w:p>
    <w:p w14:paraId="39FEE15A" w14:textId="77777777" w:rsidR="00F63BD3" w:rsidRPr="00F63BD3" w:rsidRDefault="00F63BD3" w:rsidP="00F63BD3">
      <w:pPr>
        <w:numPr>
          <w:ilvl w:val="0"/>
          <w:numId w:val="3"/>
        </w:numPr>
      </w:pPr>
      <w:r w:rsidRPr="00F63BD3">
        <w:t>State-wise analysis highlights top revenue-contributing regions such as Gujarat, Bihar, Maharashtra, and others.</w:t>
      </w:r>
    </w:p>
    <w:p w14:paraId="02180899" w14:textId="77777777" w:rsidR="00F63BD3" w:rsidRPr="00F63BD3" w:rsidRDefault="00F63BD3" w:rsidP="00F63BD3">
      <w:pPr>
        <w:numPr>
          <w:ilvl w:val="0"/>
          <w:numId w:val="3"/>
        </w:numPr>
      </w:pPr>
      <w:r w:rsidRPr="00F63BD3">
        <w:t>Sales distribution varies significantly by state, indicating regional demand patterns.</w:t>
      </w:r>
    </w:p>
    <w:p w14:paraId="6F0E9352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Time-Based Trends</w:t>
      </w:r>
    </w:p>
    <w:p w14:paraId="1D36A469" w14:textId="77777777" w:rsidR="00F63BD3" w:rsidRPr="00F63BD3" w:rsidRDefault="00F63BD3" w:rsidP="00F63BD3">
      <w:pPr>
        <w:numPr>
          <w:ilvl w:val="0"/>
          <w:numId w:val="4"/>
        </w:numPr>
      </w:pPr>
      <w:r w:rsidRPr="00F63BD3">
        <w:rPr>
          <w:b/>
          <w:bCs/>
        </w:rPr>
        <w:t>Monthly profit analysis</w:t>
      </w:r>
      <w:r w:rsidRPr="00F63BD3">
        <w:t xml:space="preserve"> reveals peak-performing months and periods of decline.</w:t>
      </w:r>
    </w:p>
    <w:p w14:paraId="544DFEAD" w14:textId="77777777" w:rsidR="00F63BD3" w:rsidRPr="00F63BD3" w:rsidRDefault="00F63BD3" w:rsidP="00F63BD3">
      <w:pPr>
        <w:numPr>
          <w:ilvl w:val="0"/>
          <w:numId w:val="4"/>
        </w:numPr>
      </w:pPr>
      <w:r w:rsidRPr="00F63BD3">
        <w:t>Quarter-wise slicers (Q1–Q4) help compare seasonal performance effectively.</w:t>
      </w:r>
    </w:p>
    <w:p w14:paraId="4F3004F8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Customer &amp; Product Performance</w:t>
      </w:r>
    </w:p>
    <w:p w14:paraId="003B7AEF" w14:textId="77777777" w:rsidR="00F63BD3" w:rsidRPr="00F63BD3" w:rsidRDefault="00F63BD3" w:rsidP="00F63BD3">
      <w:pPr>
        <w:numPr>
          <w:ilvl w:val="0"/>
          <w:numId w:val="5"/>
        </w:numPr>
      </w:pPr>
      <w:r w:rsidRPr="00F63BD3">
        <w:t>Customer-wise sales charts identify high-value customers.</w:t>
      </w:r>
    </w:p>
    <w:p w14:paraId="04E7D854" w14:textId="77777777" w:rsidR="00F63BD3" w:rsidRPr="00F63BD3" w:rsidRDefault="00F63BD3" w:rsidP="00F63BD3">
      <w:pPr>
        <w:numPr>
          <w:ilvl w:val="0"/>
          <w:numId w:val="5"/>
        </w:numPr>
      </w:pPr>
      <w:r w:rsidRPr="00F63BD3">
        <w:rPr>
          <w:b/>
          <w:bCs/>
        </w:rPr>
        <w:t>Category-wise quantity analysis</w:t>
      </w:r>
      <w:r w:rsidRPr="00F63BD3">
        <w:t xml:space="preserve"> shows Clothing as the dominant category, followed by Electronics and Furniture.</w:t>
      </w:r>
    </w:p>
    <w:p w14:paraId="4D62B627" w14:textId="77777777" w:rsidR="00F63BD3" w:rsidRPr="00F63BD3" w:rsidRDefault="00F63BD3" w:rsidP="00F63BD3">
      <w:pPr>
        <w:numPr>
          <w:ilvl w:val="0"/>
          <w:numId w:val="5"/>
        </w:numPr>
      </w:pPr>
      <w:r w:rsidRPr="00F63BD3">
        <w:t>Sub-category profit analysis highlights products like Printers, Chairs, Accessories, and Bookcases as key profit drivers.</w:t>
      </w:r>
    </w:p>
    <w:p w14:paraId="5EF2E1C0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 xml:space="preserve">Payment </w:t>
      </w:r>
      <w:proofErr w:type="spellStart"/>
      <w:r w:rsidRPr="00F63BD3">
        <w:rPr>
          <w:b/>
          <w:bCs/>
        </w:rPr>
        <w:t>Behavior</w:t>
      </w:r>
      <w:proofErr w:type="spellEnd"/>
    </w:p>
    <w:p w14:paraId="26CB65CF" w14:textId="77777777" w:rsidR="00F63BD3" w:rsidRPr="00F63BD3" w:rsidRDefault="00F63BD3" w:rsidP="00F63BD3">
      <w:pPr>
        <w:numPr>
          <w:ilvl w:val="0"/>
          <w:numId w:val="6"/>
        </w:numPr>
      </w:pPr>
      <w:r w:rsidRPr="00F63BD3">
        <w:t xml:space="preserve">Multiple payment modes </w:t>
      </w:r>
      <w:proofErr w:type="spellStart"/>
      <w:r w:rsidRPr="00F63BD3">
        <w:t>analyzed</w:t>
      </w:r>
      <w:proofErr w:type="spellEnd"/>
      <w:r w:rsidRPr="00F63BD3">
        <w:t xml:space="preserve">, including </w:t>
      </w:r>
      <w:r w:rsidRPr="00F63BD3">
        <w:rPr>
          <w:b/>
          <w:bCs/>
        </w:rPr>
        <w:t>UPI, COD, Debit Card, Credit Card, and EMI</w:t>
      </w:r>
      <w:r w:rsidRPr="00F63BD3">
        <w:t>.</w:t>
      </w:r>
    </w:p>
    <w:p w14:paraId="640D6E9E" w14:textId="77777777" w:rsidR="00F63BD3" w:rsidRPr="00F63BD3" w:rsidRDefault="00F63BD3" w:rsidP="00F63BD3">
      <w:pPr>
        <w:numPr>
          <w:ilvl w:val="0"/>
          <w:numId w:val="6"/>
        </w:numPr>
      </w:pPr>
      <w:r w:rsidRPr="00F63BD3">
        <w:lastRenderedPageBreak/>
        <w:t>Digital payments show strong adoption, reflecting changing customer preferences.</w:t>
      </w:r>
    </w:p>
    <w:p w14:paraId="72599AFB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Dashboard Features</w:t>
      </w:r>
    </w:p>
    <w:p w14:paraId="729B8B7D" w14:textId="77777777" w:rsidR="00F63BD3" w:rsidRPr="00F63BD3" w:rsidRDefault="00F63BD3" w:rsidP="00F63BD3">
      <w:pPr>
        <w:numPr>
          <w:ilvl w:val="0"/>
          <w:numId w:val="7"/>
        </w:numPr>
      </w:pPr>
      <w:r w:rsidRPr="00F63BD3">
        <w:t xml:space="preserve">Interactive </w:t>
      </w:r>
      <w:r w:rsidRPr="00F63BD3">
        <w:rPr>
          <w:b/>
          <w:bCs/>
        </w:rPr>
        <w:t>slicers</w:t>
      </w:r>
      <w:r w:rsidRPr="00F63BD3">
        <w:t xml:space="preserve"> for Quarter and State</w:t>
      </w:r>
    </w:p>
    <w:p w14:paraId="54432170" w14:textId="77777777" w:rsidR="00F63BD3" w:rsidRPr="00F63BD3" w:rsidRDefault="00F63BD3" w:rsidP="00F63BD3">
      <w:pPr>
        <w:numPr>
          <w:ilvl w:val="0"/>
          <w:numId w:val="7"/>
        </w:numPr>
      </w:pPr>
      <w:r w:rsidRPr="00F63BD3">
        <w:t>KPI cards for instant performance tracking</w:t>
      </w:r>
    </w:p>
    <w:p w14:paraId="2E66963D" w14:textId="77777777" w:rsidR="00F63BD3" w:rsidRPr="00F63BD3" w:rsidRDefault="00F63BD3" w:rsidP="00F63BD3">
      <w:pPr>
        <w:numPr>
          <w:ilvl w:val="0"/>
          <w:numId w:val="7"/>
        </w:numPr>
      </w:pPr>
      <w:r w:rsidRPr="00F63BD3">
        <w:t>Bar charts, line charts, donut charts for intuitive insights</w:t>
      </w:r>
    </w:p>
    <w:p w14:paraId="309E5FC1" w14:textId="6D10A69B" w:rsidR="00F63BD3" w:rsidRPr="00F63BD3" w:rsidRDefault="00F63BD3" w:rsidP="00F63BD3">
      <w:pPr>
        <w:numPr>
          <w:ilvl w:val="0"/>
          <w:numId w:val="7"/>
        </w:numPr>
      </w:pPr>
      <w:r w:rsidRPr="00F63BD3">
        <w:t xml:space="preserve">Consistent formatting, </w:t>
      </w:r>
      <w:proofErr w:type="spellStart"/>
      <w:r w:rsidRPr="00F63BD3">
        <w:t>color</w:t>
      </w:r>
      <w:proofErr w:type="spellEnd"/>
      <w:r w:rsidRPr="00F63BD3">
        <w:t xml:space="preserve"> theme, and layout for better readability</w:t>
      </w:r>
    </w:p>
    <w:p w14:paraId="46CC2E6D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Tools &amp; Technologies</w:t>
      </w:r>
    </w:p>
    <w:p w14:paraId="221DF819" w14:textId="77777777" w:rsidR="00F63BD3" w:rsidRPr="00F63BD3" w:rsidRDefault="00F63BD3" w:rsidP="00F63BD3">
      <w:pPr>
        <w:numPr>
          <w:ilvl w:val="0"/>
          <w:numId w:val="8"/>
        </w:numPr>
      </w:pPr>
      <w:r w:rsidRPr="00F63BD3">
        <w:rPr>
          <w:b/>
          <w:bCs/>
        </w:rPr>
        <w:t>Power BI Desktop</w:t>
      </w:r>
    </w:p>
    <w:p w14:paraId="72C38B28" w14:textId="32D46DEA" w:rsidR="00F63BD3" w:rsidRPr="00F63BD3" w:rsidRDefault="00F63BD3" w:rsidP="00F63BD3">
      <w:pPr>
        <w:numPr>
          <w:ilvl w:val="0"/>
          <w:numId w:val="8"/>
        </w:numPr>
      </w:pPr>
      <w:r w:rsidRPr="00F63BD3">
        <w:t xml:space="preserve">Data Cleaning &amp; </w:t>
      </w:r>
      <w:proofErr w:type="spellStart"/>
      <w:r w:rsidRPr="00F63BD3">
        <w:t>Modeling</w:t>
      </w:r>
      <w:proofErr w:type="spellEnd"/>
    </w:p>
    <w:p w14:paraId="52BE6096" w14:textId="77777777" w:rsidR="00F63BD3" w:rsidRPr="00F63BD3" w:rsidRDefault="00F63BD3" w:rsidP="00F63BD3">
      <w:pPr>
        <w:numPr>
          <w:ilvl w:val="0"/>
          <w:numId w:val="8"/>
        </w:numPr>
      </w:pPr>
      <w:r w:rsidRPr="00F63BD3">
        <w:t xml:space="preserve">Basic </w:t>
      </w:r>
      <w:r w:rsidRPr="00F63BD3">
        <w:rPr>
          <w:b/>
          <w:bCs/>
        </w:rPr>
        <w:t>DAX</w:t>
      </w:r>
      <w:r w:rsidRPr="00F63BD3">
        <w:t xml:space="preserve"> calculations</w:t>
      </w:r>
    </w:p>
    <w:p w14:paraId="6C8C396D" w14:textId="77777777" w:rsidR="00F63BD3" w:rsidRPr="00F63BD3" w:rsidRDefault="00F63BD3" w:rsidP="00F63BD3">
      <w:pPr>
        <w:numPr>
          <w:ilvl w:val="0"/>
          <w:numId w:val="8"/>
        </w:numPr>
      </w:pPr>
      <w:r w:rsidRPr="00F63BD3">
        <w:t>Data Visualization &amp; Dashboard Design</w:t>
      </w:r>
    </w:p>
    <w:p w14:paraId="5A83E9C1" w14:textId="77777777" w:rsidR="00F63BD3" w:rsidRPr="00F63BD3" w:rsidRDefault="00F63BD3" w:rsidP="00F63BD3">
      <w:pPr>
        <w:rPr>
          <w:b/>
          <w:bCs/>
        </w:rPr>
      </w:pPr>
      <w:r w:rsidRPr="00F63BD3">
        <w:rPr>
          <w:b/>
          <w:bCs/>
        </w:rPr>
        <w:t>Conclusion</w:t>
      </w:r>
    </w:p>
    <w:p w14:paraId="11AB8555" w14:textId="77777777" w:rsidR="00F63BD3" w:rsidRPr="00F63BD3" w:rsidRDefault="00F63BD3" w:rsidP="00F63BD3">
      <w:r w:rsidRPr="00F63BD3">
        <w:t xml:space="preserve">This Super Market Sales Dashboard provides a comprehensive view of business performance and customer </w:t>
      </w:r>
      <w:proofErr w:type="spellStart"/>
      <w:r w:rsidRPr="00F63BD3">
        <w:t>behavior</w:t>
      </w:r>
      <w:proofErr w:type="spellEnd"/>
      <w:r w:rsidRPr="00F63BD3">
        <w:t>. Its interactive design and clear insights make it a valuable tool for stakeholders to identify trends, optimize strategies, and support informed decision-making.</w:t>
      </w:r>
    </w:p>
    <w:p w14:paraId="1D035CB1" w14:textId="77777777" w:rsidR="00D325EC" w:rsidRDefault="00D325EC"/>
    <w:sectPr w:rsidR="00D32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3999"/>
    <w:multiLevelType w:val="multilevel"/>
    <w:tmpl w:val="D4E8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63466"/>
    <w:multiLevelType w:val="multilevel"/>
    <w:tmpl w:val="E596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930B0"/>
    <w:multiLevelType w:val="multilevel"/>
    <w:tmpl w:val="3F3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F32AF"/>
    <w:multiLevelType w:val="multilevel"/>
    <w:tmpl w:val="3D5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E68E7"/>
    <w:multiLevelType w:val="multilevel"/>
    <w:tmpl w:val="6F7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D11A3"/>
    <w:multiLevelType w:val="multilevel"/>
    <w:tmpl w:val="97A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114DD"/>
    <w:multiLevelType w:val="multilevel"/>
    <w:tmpl w:val="4BAC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445A3"/>
    <w:multiLevelType w:val="multilevel"/>
    <w:tmpl w:val="7A38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26347">
    <w:abstractNumId w:val="7"/>
  </w:num>
  <w:num w:numId="2" w16cid:durableId="1668747056">
    <w:abstractNumId w:val="6"/>
  </w:num>
  <w:num w:numId="3" w16cid:durableId="400063987">
    <w:abstractNumId w:val="5"/>
  </w:num>
  <w:num w:numId="4" w16cid:durableId="735855217">
    <w:abstractNumId w:val="3"/>
  </w:num>
  <w:num w:numId="5" w16cid:durableId="341006268">
    <w:abstractNumId w:val="1"/>
  </w:num>
  <w:num w:numId="6" w16cid:durableId="2107381649">
    <w:abstractNumId w:val="0"/>
  </w:num>
  <w:num w:numId="7" w16cid:durableId="2123647409">
    <w:abstractNumId w:val="2"/>
  </w:num>
  <w:num w:numId="8" w16cid:durableId="237447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D3"/>
    <w:rsid w:val="00356E29"/>
    <w:rsid w:val="0048505F"/>
    <w:rsid w:val="00C573A6"/>
    <w:rsid w:val="00D325EC"/>
    <w:rsid w:val="00F6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466C"/>
  <w15:chartTrackingRefBased/>
  <w15:docId w15:val="{70471658-AE1B-493A-87E8-9FC738F3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Anand</dc:creator>
  <cp:keywords/>
  <dc:description/>
  <cp:lastModifiedBy>Prince Anand</cp:lastModifiedBy>
  <cp:revision>2</cp:revision>
  <dcterms:created xsi:type="dcterms:W3CDTF">2026-01-07T20:03:00Z</dcterms:created>
  <dcterms:modified xsi:type="dcterms:W3CDTF">2026-01-07T20:05:00Z</dcterms:modified>
</cp:coreProperties>
</file>