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B88A6">
      <w:pPr>
        <w:spacing w:before="200" w:after="60"/>
        <w:rPr>
          <w:rFonts w:hint="default" w:ascii="Calibri" w:hAnsi="Calibri"/>
          <w:b/>
          <w:color w:val="0B2545"/>
          <w:sz w:val="52"/>
          <w:lang w:val="en-IN"/>
        </w:rPr>
      </w:pPr>
      <w:r>
        <w:rPr>
          <w:rFonts w:hint="default"/>
          <w:b/>
          <w:color w:val="0B2545"/>
          <w:sz w:val="52"/>
          <w:lang w:val="en-IN"/>
        </w:rPr>
        <w:t>NAME:Prince Vishwakarma</w:t>
      </w:r>
      <w:bookmarkStart w:id="0" w:name="_GoBack"/>
      <w:bookmarkEnd w:id="0"/>
    </w:p>
    <w:p w14:paraId="3B42F226">
      <w:pPr>
        <w:spacing w:before="200" w:after="60"/>
      </w:pPr>
      <w:r>
        <w:rPr>
          <w:rFonts w:ascii="Calibri" w:hAnsi="Calibri"/>
          <w:b/>
          <w:color w:val="0B2545"/>
          <w:sz w:val="52"/>
        </w:rPr>
        <w:t>MODULE 7</w:t>
      </w:r>
    </w:p>
    <w:p w14:paraId="23B408C6">
      <w:pPr>
        <w:spacing w:after="280"/>
      </w:pPr>
      <w:r>
        <w:rPr>
          <w:rFonts w:ascii="Calibri" w:hAnsi="Calibri"/>
          <w:color w:val="5B6573"/>
          <w:sz w:val="28"/>
        </w:rPr>
        <w:t>Weekly QA Platform Change Report</w:t>
      </w:r>
    </w:p>
    <w:p w14:paraId="61EA3E74">
      <w:pPr>
        <w:spacing w:after="40"/>
      </w:pPr>
      <w:r>
        <w:rPr>
          <w:rFonts w:ascii="Calibri" w:hAnsi="Calibri"/>
          <w:b/>
          <w:color w:val="0B2545"/>
          <w:sz w:val="21"/>
        </w:rPr>
        <w:t xml:space="preserve">Reporting period: </w:t>
      </w:r>
      <w:r>
        <w:rPr>
          <w:rFonts w:ascii="Calibri" w:hAnsi="Calibri"/>
          <w:color w:val="5B6573"/>
          <w:sz w:val="21"/>
        </w:rPr>
        <w:t>17-20 August 2026</w:t>
      </w:r>
    </w:p>
    <w:p w14:paraId="32BE2119">
      <w:pPr>
        <w:spacing w:after="40"/>
      </w:pPr>
      <w:r>
        <w:rPr>
          <w:rFonts w:ascii="Calibri" w:hAnsi="Calibri"/>
          <w:b/>
          <w:color w:val="0B2545"/>
          <w:sz w:val="21"/>
        </w:rPr>
        <w:t xml:space="preserve">Project: </w:t>
      </w:r>
      <w:r>
        <w:rPr>
          <w:rFonts w:ascii="Calibri" w:hAnsi="Calibri"/>
          <w:color w:val="5B6573"/>
          <w:sz w:val="21"/>
        </w:rPr>
        <w:t>QA Platform</w:t>
      </w:r>
    </w:p>
    <w:p w14:paraId="0FB824AA">
      <w:pPr>
        <w:spacing w:after="40"/>
      </w:pPr>
      <w:r>
        <w:rPr>
          <w:rFonts w:ascii="Calibri" w:hAnsi="Calibri"/>
          <w:b/>
          <w:color w:val="0B2545"/>
          <w:sz w:val="21"/>
        </w:rPr>
        <w:t xml:space="preserve">Evidence basis: </w:t>
      </w:r>
      <w:r>
        <w:rPr>
          <w:rFonts w:ascii="Calibri" w:hAnsi="Calibri"/>
          <w:color w:val="5B6573"/>
          <w:sz w:val="21"/>
        </w:rPr>
        <w:t>Local Git history, working-tree diff and checks run in this session</w:t>
      </w:r>
    </w:p>
    <w:p w14:paraId="24BDD34D">
      <w:pPr>
        <w:spacing w:after="40"/>
      </w:pPr>
      <w:r>
        <w:rPr>
          <w:rFonts w:ascii="Calibri" w:hAnsi="Calibri"/>
          <w:b/>
          <w:color w:val="0B2545"/>
          <w:sz w:val="21"/>
        </w:rPr>
        <w:t xml:space="preserve">Overall state: </w:t>
      </w:r>
      <w:r>
        <w:rPr>
          <w:rFonts w:ascii="Calibri" w:hAnsi="Calibri"/>
          <w:color w:val="5B6573"/>
          <w:sz w:val="21"/>
        </w:rPr>
        <w:t>Committed platform update plus testing improvements still in progress</w:t>
      </w:r>
    </w:p>
    <w:p w14:paraId="4D414E5B">
      <w:pPr>
        <w:pStyle w:val="2"/>
      </w:pPr>
      <w:r>
        <w:t>Executive summary</w:t>
      </w:r>
    </w:p>
    <w:p w14:paraId="74C2A7E1">
      <w:r>
        <w:t>This week moved the QA Platform from a basic project into a broader testing workspace. The committed update expanded administration, manual and automated execution, reporting, database maintenance and test coverage. Documentation was then rebuilt around the new structure. A second set of testing-quality improvements is present in the working tree, but it is not yet complete or committed.</w:t>
      </w:r>
    </w:p>
    <w:p w14:paraId="0D7B77C8">
      <w:pPr>
        <w:shd w:val="clear" w:fill="F4F6F9"/>
        <w:spacing w:before="80" w:after="200" w:line="264" w:lineRule="auto"/>
        <w:ind w:left="259" w:right="259"/>
      </w:pPr>
      <w:r>
        <w:rPr>
          <w:rFonts w:ascii="Calibri" w:hAnsi="Calibri"/>
          <w:b/>
          <w:color w:val="7A5A00"/>
          <w:sz w:val="22"/>
        </w:rPr>
        <w:t xml:space="preserve">Important status: </w:t>
      </w:r>
      <w:r>
        <w:rPr>
          <w:rFonts w:ascii="Calibri" w:hAnsi="Calibri"/>
          <w:color w:val="0B2545"/>
          <w:sz w:val="22"/>
        </w:rPr>
        <w:t>The August 17 commits are recorded work. The detection-quality and test-workflow changes described later are current in-progress work and must not be treated as finished until the full gates and real interface checks pass.</w:t>
      </w:r>
    </w:p>
    <w:p w14:paraId="02EEE821">
      <w:pPr>
        <w:pStyle w:val="2"/>
      </w:pPr>
      <w:r>
        <w:t>1. Completed work recorded in Git</w:t>
      </w:r>
    </w:p>
    <w:p w14:paraId="52EC1F58">
      <w:pPr>
        <w:pStyle w:val="3"/>
      </w:pPr>
      <w:r>
        <w:t>1.1 Platform-wide QA update</w:t>
      </w:r>
    </w:p>
    <w:p w14:paraId="64019CAA">
      <w:r>
        <w:t>Commit 4cf26be updated 53 files with 8,392 additions and 3,237 removals. The change joined the major QA workflows into one application rather than leaving them as isolated features.</w:t>
      </w:r>
    </w:p>
    <w:p w14:paraId="3E5A3463">
      <w:pPr>
        <w:pStyle w:val="23"/>
      </w:pPr>
      <w:r>
        <w:t>Added administrator routes and an Admin page, with access-control tests for anonymous, tester, inactive-admin and role-assignment cases.</w:t>
      </w:r>
    </w:p>
    <w:p w14:paraId="6142A9AD">
      <w:pPr>
        <w:pStyle w:val="23"/>
      </w:pPr>
      <w:r>
        <w:t>Expanded manual testing into a tracked browser workspace with written checklists, screenshots, tester-reported issues and an expected-result verdict.</w:t>
      </w:r>
    </w:p>
    <w:p w14:paraId="32845B6F">
      <w:pPr>
        <w:pStyle w:val="23"/>
      </w:pPr>
      <w:r>
        <w:t>Expanded automated testing with background jobs, crawl progress, real-browser steps, multi-page checks and stored run evidence.</w:t>
      </w:r>
    </w:p>
    <w:p w14:paraId="5B789576">
      <w:pPr>
        <w:pStyle w:val="23"/>
      </w:pPr>
      <w:r>
        <w:t>Added a plain-language step interpreter for Open, Click, Type, Press, Wait and Expect commands, making automated scripts readable as test documentation.</w:t>
      </w:r>
    </w:p>
    <w:p w14:paraId="711DACAE">
      <w:pPr>
        <w:pStyle w:val="23"/>
      </w:pPr>
      <w:r>
        <w:t>Strengthened database setup with a source-of-truth schema, idempotent initialization and additive migration support for existing installations.</w:t>
      </w:r>
    </w:p>
    <w:p w14:paraId="3B89219A">
      <w:pPr>
        <w:pStyle w:val="23"/>
      </w:pPr>
      <w:r>
        <w:t>Added backend and frontend test infrastructure covering administration, crawling, manual runs, page checks, step execution, reports and UI refresh behavior.</w:t>
      </w:r>
    </w:p>
    <w:p w14:paraId="264F9BD3">
      <w:pPr>
        <w:pStyle w:val="3"/>
      </w:pPr>
      <w:r>
        <w:t>1.2 Documentation and project handoff</w:t>
      </w:r>
    </w:p>
    <w:p w14:paraId="1BBF64CE">
      <w:r>
        <w:t>The README was added and then expanded to document features, architecture, setup, API areas, database responsibilities, test commands, troubleshooting and security guidance. The repository also contains handoff and testing-approach material for continued work.</w:t>
      </w:r>
    </w:p>
    <w:p w14:paraId="49D6DDE2">
      <w:pPr>
        <w:pStyle w:val="2"/>
      </w:pPr>
      <w:r>
        <w:t>2. Verification checkpoint</w:t>
      </w:r>
    </w:p>
    <w:p w14:paraId="5B3B2424">
      <w:r>
        <w:t>The following checks were actually run against the repository before the newest in-progress workflow edits. They establish a clean baseline, not final proof for the current working tree.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700"/>
        <w:gridCol w:w="5760"/>
      </w:tblGrid>
      <w:tr w14:paraId="29EDF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9AE71">
            <w:r>
              <w:rPr>
                <w:rFonts w:ascii="Calibri" w:hAnsi="Calibri"/>
                <w:b/>
                <w:color w:val="0B2545"/>
                <w:sz w:val="19"/>
              </w:rPr>
              <w:t>Check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6B7D2">
            <w:r>
              <w:rPr>
                <w:rFonts w:ascii="Calibri" w:hAnsi="Calibri"/>
                <w:b/>
                <w:color w:val="0B2545"/>
                <w:sz w:val="19"/>
              </w:rPr>
              <w:t>Result</w:t>
            </w:r>
          </w:p>
        </w:tc>
        <w:tc>
          <w:tcPr>
            <w:tcW w:w="5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BDFBE">
            <w:r>
              <w:rPr>
                <w:rFonts w:ascii="Calibri" w:hAnsi="Calibri"/>
                <w:b/>
                <w:color w:val="0B2545"/>
                <w:sz w:val="19"/>
              </w:rPr>
              <w:t>Evidence / limitation</w:t>
            </w:r>
          </w:p>
        </w:tc>
      </w:tr>
      <w:tr w14:paraId="5F51F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7EEBB"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Backend tests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DB4DC">
            <w:pPr>
              <w:spacing w:after="0" w:line="252" w:lineRule="auto"/>
            </w:pPr>
            <w:r>
              <w:rPr>
                <w:rFonts w:ascii="Calibri" w:hAnsi="Calibri"/>
                <w:b/>
                <w:color w:val="1F6D4A"/>
                <w:sz w:val="18"/>
              </w:rPr>
              <w:t>Passed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F12C3"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152 tests passed; 22 warnings from the deliberately short JWT test key.</w:t>
            </w:r>
          </w:p>
        </w:tc>
      </w:tr>
      <w:tr w14:paraId="47937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281F7"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Frontend tests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925AE">
            <w:pPr>
              <w:spacing w:after="0" w:line="252" w:lineRule="auto"/>
            </w:pPr>
            <w:r>
              <w:rPr>
                <w:rFonts w:ascii="Calibri" w:hAnsi="Calibri"/>
                <w:b/>
                <w:color w:val="1F6D4A"/>
                <w:sz w:val="18"/>
              </w:rPr>
              <w:t>Passed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EAAA6"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7 Vitest checks passed at the baseline checkpoint.</w:t>
            </w:r>
          </w:p>
        </w:tc>
      </w:tr>
      <w:tr w14:paraId="41087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A4C43"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Lint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F98DD">
            <w:pPr>
              <w:spacing w:after="0" w:line="252" w:lineRule="auto"/>
            </w:pPr>
            <w:r>
              <w:rPr>
                <w:rFonts w:ascii="Calibri" w:hAnsi="Calibri"/>
                <w:b/>
                <w:color w:val="1F6D4A"/>
                <w:sz w:val="18"/>
              </w:rPr>
              <w:t>Passed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85B5A"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ESLint completed without errors.</w:t>
            </w:r>
          </w:p>
        </w:tc>
      </w:tr>
      <w:tr w14:paraId="32AD5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DFC07"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Production build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D9DC7">
            <w:pPr>
              <w:spacing w:after="0" w:line="252" w:lineRule="auto"/>
            </w:pPr>
            <w:r>
              <w:rPr>
                <w:rFonts w:ascii="Calibri" w:hAnsi="Calibri"/>
                <w:b/>
                <w:color w:val="1F6D4A"/>
                <w:sz w:val="18"/>
              </w:rPr>
              <w:t>Passed with warning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5919E"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Vite built successfully; large JavaScript chunks remain a performance warning.</w:t>
            </w:r>
          </w:p>
        </w:tc>
      </w:tr>
      <w:tr w14:paraId="1C7C9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CCEF8"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Current working tree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0E20B"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In progress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5EC32"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New detection and workflow changes are not yet fully reverified or committed.</w:t>
            </w:r>
          </w:p>
        </w:tc>
      </w:tr>
    </w:tbl>
    <w:p w14:paraId="1D2DB505">
      <w:pPr>
        <w:spacing w:after="0"/>
      </w:pPr>
    </w:p>
    <w:p w14:paraId="24A47201">
      <w:pPr>
        <w:pStyle w:val="2"/>
      </w:pPr>
      <w:r>
        <w:t>3. Testing improvements currently in progress</w:t>
      </w:r>
    </w:p>
    <w:p w14:paraId="79A8B704">
      <w:pPr>
        <w:pStyle w:val="3"/>
      </w:pPr>
      <w:r>
        <w:t>3.1 Detection quality</w:t>
      </w:r>
    </w:p>
    <w:p w14:paraId="3EB43990">
      <w:r>
        <w:t>The runner is being refined to reduce false positives and give more defensible findings. The working tree currently includes changes and new tests around:</w:t>
      </w:r>
    </w:p>
    <w:p w14:paraId="16C3588B">
      <w:pPr>
        <w:pStyle w:val="23"/>
      </w:pPr>
      <w:r>
        <w:t>Mobile tap-target checks that distinguish real controls from ordinary inline text links.</w:t>
      </w:r>
    </w:p>
    <w:p w14:paraId="45F19F92">
      <w:pPr>
        <w:pStyle w:val="23"/>
      </w:pPr>
      <w:r>
        <w:t>Image-alt checks that ignore decorative, hidden and tracking images while still reporting genuine missing alternatives.</w:t>
      </w:r>
    </w:p>
    <w:p w14:paraId="227707D6">
      <w:pPr>
        <w:pStyle w:val="23"/>
      </w:pPr>
      <w:r>
        <w:t>Cross-page de-duplication for repeated mobile and accessibility findings.</w:t>
      </w:r>
    </w:p>
    <w:p w14:paraId="1DCA4A9F">
      <w:pPr>
        <w:pStyle w:val="23"/>
      </w:pPr>
      <w:r>
        <w:t>Security-header handling for CSP frame protection, HSTS and mixed-content evidence.</w:t>
      </w:r>
    </w:p>
    <w:p w14:paraId="5C61F2C0">
      <w:pPr>
        <w:pStyle w:val="23"/>
      </w:pPr>
      <w:r>
        <w:t>Broken-link checking with relative URL resolution, retries, authentication-aware outcomes and browser cookies.</w:t>
      </w:r>
    </w:p>
    <w:p w14:paraId="52902B7A">
      <w:pPr>
        <w:pStyle w:val="23"/>
      </w:pPr>
      <w:r>
        <w:t>Performance coverage notes when the browser cannot fully measure page weight.</w:t>
      </w:r>
    </w:p>
    <w:p w14:paraId="24909AAD">
      <w:pPr>
        <w:pStyle w:val="23"/>
      </w:pPr>
      <w:r>
        <w:t>Accessibility labels, element counts and SEO checks for titles, headings and meta descriptions.</w:t>
      </w:r>
    </w:p>
    <w:p w14:paraId="69A5F72B">
      <w:pPr>
        <w:pStyle w:val="3"/>
      </w:pPr>
      <w:r>
        <w:t>3.2 Clearer manual and automated workflows</w:t>
      </w:r>
    </w:p>
    <w:p w14:paraId="30D91A27">
      <w:r>
        <w:t>The test-case workflow is also being changed so the interface reflects what the platform actually does instead of repeating a generic manual-versus-automation comparison.</w:t>
      </w:r>
    </w:p>
    <w:p w14:paraId="6134D9E9">
      <w:pPr>
        <w:pStyle w:val="23"/>
      </w:pPr>
      <w:r>
        <w:t>Adds a test purpose: functional, exploratory, usability or ad-hoc for manual work; functional, regression, performance or accessibility for automated work.</w:t>
      </w:r>
    </w:p>
    <w:p w14:paraId="4F8E1196">
      <w:pPr>
        <w:pStyle w:val="23"/>
      </w:pPr>
      <w:r>
        <w:t>Records Playwright as the real automation framework instead of accepting an arbitrary framework name.</w:t>
      </w:r>
    </w:p>
    <w:p w14:paraId="22045589">
      <w:pPr>
        <w:pStyle w:val="23"/>
      </w:pPr>
      <w:r>
        <w:t>Starts every new test as Pending and removes direct Pass/Fail editing so a result comes from a recorded run.</w:t>
      </w:r>
    </w:p>
    <w:p w14:paraId="064339BB">
      <w:pPr>
        <w:pStyle w:val="23"/>
      </w:pPr>
      <w:r>
        <w:t>Makes run history available for both manual and automated tests.</w:t>
      </w:r>
    </w:p>
    <w:p w14:paraId="5BC70822">
      <w:pPr>
        <w:pStyle w:val="23"/>
      </w:pPr>
      <w:r>
        <w:t>Improves labels, keyboard focus and form accessibility in the test-case screen.</w:t>
      </w:r>
    </w:p>
    <w:p w14:paraId="0544492D">
      <w:pPr>
        <w:pStyle w:val="23"/>
      </w:pPr>
      <w:r>
        <w:t>Adds backend and frontend requirement-level tests for the new workflow.</w:t>
      </w:r>
    </w:p>
    <w:p w14:paraId="37FBAFB3">
      <w:pPr>
        <w:shd w:val="clear" w:fill="F4F6F9"/>
        <w:spacing w:before="80" w:after="200" w:line="264" w:lineRule="auto"/>
        <w:ind w:left="259" w:right="259"/>
      </w:pPr>
      <w:r>
        <w:rPr>
          <w:rFonts w:ascii="Calibri" w:hAnsi="Calibri"/>
          <w:b/>
          <w:color w:val="2E74B5"/>
          <w:sz w:val="22"/>
        </w:rPr>
        <w:t xml:space="preserve">Scope decision: </w:t>
      </w:r>
      <w:r>
        <w:rPr>
          <w:rFonts w:ascii="Calibri" w:hAnsi="Calibri"/>
          <w:color w:val="0B2545"/>
          <w:sz w:val="22"/>
        </w:rPr>
        <w:t>Load and stress traffic generation is intentionally excluded. The platform performs real-browser performance checks, but it should not send concurrent traffic and present that as a safe load test without a separate guarded design.</w:t>
      </w:r>
    </w:p>
    <w:p w14:paraId="2C111684">
      <w:pPr>
        <w:pStyle w:val="2"/>
      </w:pPr>
      <w:r>
        <w:t>4. Remaining work before completion</w:t>
      </w:r>
    </w:p>
    <w:p w14:paraId="7A21C957">
      <w:pPr>
        <w:pStyle w:val="23"/>
      </w:pPr>
      <w:r>
        <w:t>Finish integrating the workflow changes and resolve any failing new tests.</w:t>
      </w:r>
    </w:p>
    <w:p w14:paraId="028AA2AB">
      <w:pPr>
        <w:pStyle w:val="23"/>
      </w:pPr>
      <w:r>
        <w:t>Run the additive database migration so existing installations receive the test_purpose column.</w:t>
      </w:r>
    </w:p>
    <w:p w14:paraId="66AD5429">
      <w:pPr>
        <w:pStyle w:val="23"/>
      </w:pPr>
      <w:r>
        <w:t>Re-run the complete backend suite, frontend suite, lint and production build against the final diff.</w:t>
      </w:r>
    </w:p>
    <w:p w14:paraId="4C4F12B7">
      <w:pPr>
        <w:pStyle w:val="23"/>
      </w:pPr>
      <w:r>
        <w:t>Exercise both manual and automated testing through the running interface, including evidence capture, status updates, history and reports.</w:t>
      </w:r>
    </w:p>
    <w:p w14:paraId="17444894">
      <w:pPr>
        <w:pStyle w:val="23"/>
      </w:pPr>
      <w:r>
        <w:t>Review and commit the finished change on the feature branch. Push or deployment still requires separate authorization.</w:t>
      </w:r>
    </w:p>
    <w:p w14:paraId="709B258B">
      <w:pPr>
        <w:pStyle w:val="2"/>
      </w:pPr>
      <w:r>
        <w:t>Appendix: Weekly Git record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200"/>
        <w:gridCol w:w="6660"/>
      </w:tblGrid>
      <w:tr w14:paraId="383DF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8718C">
            <w:r>
              <w:rPr>
                <w:rFonts w:ascii="Calibri" w:hAnsi="Calibri"/>
                <w:b/>
                <w:color w:val="0B2545"/>
                <w:sz w:val="19"/>
              </w:rPr>
              <w:t>Commit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465E2">
            <w:r>
              <w:rPr>
                <w:rFonts w:ascii="Calibri" w:hAnsi="Calibri"/>
                <w:b/>
                <w:color w:val="0B2545"/>
                <w:sz w:val="19"/>
              </w:rPr>
              <w:t>Date</w:t>
            </w:r>
          </w:p>
        </w:tc>
        <w:tc>
          <w:tcPr>
            <w:tcW w:w="6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37CA8">
            <w:r>
              <w:rPr>
                <w:rFonts w:ascii="Calibri" w:hAnsi="Calibri"/>
                <w:b/>
                <w:color w:val="0B2545"/>
                <w:sz w:val="19"/>
              </w:rPr>
              <w:t>Recorded change</w:t>
            </w:r>
          </w:p>
        </w:tc>
      </w:tr>
      <w:tr w14:paraId="61125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87E84"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4cf26be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A4CEF"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17 Aug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D3FF8"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Integrated the expanded QA platform across backend, frontend, schema, runner, admin, tests and documentation.</w:t>
            </w:r>
          </w:p>
        </w:tc>
      </w:tr>
      <w:tr w14:paraId="0FA7F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B5A2F"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46822af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FE661"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17 Aug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4E658"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Added the project README.</w:t>
            </w:r>
          </w:p>
        </w:tc>
      </w:tr>
      <w:tr w14:paraId="0C3A0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782DF"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4b5338f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5B80B"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17 Aug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25771"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Recorded the project update; this commit contains no file changes.</w:t>
            </w:r>
          </w:p>
        </w:tc>
      </w:tr>
      <w:tr w14:paraId="7D111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03CB5"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a9ed905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ECBC1"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17 Aug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00C6E"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Expanded the README with setup, architecture, API, testing and troubleshooting guidance.</w:t>
            </w:r>
          </w:p>
        </w:tc>
      </w:tr>
    </w:tbl>
    <w:p w14:paraId="523B18CD">
      <w:pPr>
        <w:spacing w:before="160" w:after="0"/>
      </w:pPr>
      <w:r>
        <w:rPr>
          <w:rFonts w:ascii="Calibri" w:hAnsi="Calibri"/>
          <w:i/>
          <w:color w:val="5B6573"/>
          <w:sz w:val="18"/>
        </w:rPr>
        <w:t>Source note: prepared from the local repository state observed on 20 August 2026. No production, deployment or live database changes were performed for this report.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44E2CB">
    <w:pPr>
      <w:pStyle w:val="18"/>
      <w:spacing w:before="0"/>
      <w:jc w:val="right"/>
    </w:pPr>
    <w:r>
      <w:rPr>
        <w:rFonts w:ascii="Calibri" w:hAnsi="Calibri"/>
        <w:color w:val="5B6573"/>
        <w:sz w:val="18"/>
      </w:rP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C98310">
    <w:pPr>
      <w:pStyle w:val="19"/>
      <w:spacing w:after="0"/>
      <w:jc w:val="left"/>
    </w:pPr>
    <w:r>
      <w:rPr>
        <w:rFonts w:ascii="Calibri" w:hAnsi="Calibri"/>
        <w:b/>
        <w:color w:val="5B6573"/>
        <w:sz w:val="18"/>
      </w:rPr>
      <w:t>QA PLATFORM  |  MODULE 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018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</w:pPr>
    <w:rPr>
      <w:rFonts w:ascii="Calibri" w:hAnsi="Calibri" w:eastAsiaTheme="minorEastAsia" w:cstheme="minorBidi"/>
      <w:color w:val="00000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Deepusleepy</dc:creator>
  <dc:description>Generated from verified local repository evidence.</dc:description>
  <cp:keywords>QA Platform, weekly report, manual testing, automation testing</cp:keywords>
  <cp:lastModifiedBy>Deepu</cp:lastModifiedBy>
  <dcterms:modified xsi:type="dcterms:W3CDTF">2026-08-20T18:20:57Z</dcterms:modified>
  <dc:subject>QA Platform changes for 17-20 August 2026</dc:subject>
  <dc:title>Module 7 - Weekly QA Platform Change Report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99F8D15143464795B6EC9C7C499EF40E_12</vt:lpwstr>
  </property>
</Properties>
</file>