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684" w:rsidRDefault="00DE51FF">
      <w:pPr>
        <w:rPr>
          <w:b/>
          <w:sz w:val="32"/>
          <w:szCs w:val="32"/>
        </w:rPr>
      </w:pPr>
      <w:r w:rsidRPr="00DE51FF">
        <w:rPr>
          <w:b/>
          <w:sz w:val="32"/>
          <w:szCs w:val="32"/>
        </w:rPr>
        <w:t>Q1. How and when to use the AutoSum command in excel?</w:t>
      </w:r>
    </w:p>
    <w:p w:rsidR="00E50EED" w:rsidRDefault="00DE51FF" w:rsidP="00DE51FF">
      <w:pPr>
        <w:pStyle w:val="NormalWeb"/>
        <w:shd w:val="clear" w:color="auto" w:fill="FFFFFF"/>
        <w:rPr>
          <w:rFonts w:ascii="Arial" w:hAnsi="Arial" w:cs="Arial"/>
          <w:color w:val="365F91" w:themeColor="accent1" w:themeShade="BF"/>
        </w:rPr>
      </w:pPr>
      <w:proofErr w:type="spellStart"/>
      <w:r w:rsidRPr="00E50EED">
        <w:rPr>
          <w:rFonts w:ascii="Arial" w:hAnsi="Arial" w:cs="Arial"/>
          <w:b/>
          <w:color w:val="365F91" w:themeColor="accent1" w:themeShade="BF"/>
          <w:sz w:val="32"/>
          <w:szCs w:val="32"/>
        </w:rPr>
        <w:t>Ans</w:t>
      </w:r>
      <w:proofErr w:type="spellEnd"/>
      <w:r w:rsidRPr="00E50EED">
        <w:rPr>
          <w:rFonts w:ascii="Arial" w:hAnsi="Arial" w:cs="Arial"/>
          <w:b/>
          <w:color w:val="365F91" w:themeColor="accent1" w:themeShade="BF"/>
          <w:sz w:val="32"/>
          <w:szCs w:val="32"/>
        </w:rPr>
        <w:t>:</w:t>
      </w:r>
      <w:r>
        <w:rPr>
          <w:b/>
          <w:color w:val="365F91" w:themeColor="accent1" w:themeShade="BF"/>
          <w:sz w:val="32"/>
          <w:szCs w:val="32"/>
        </w:rPr>
        <w:t xml:space="preserve"> </w:t>
      </w:r>
      <w:r w:rsidRPr="00E50EED">
        <w:rPr>
          <w:rFonts w:ascii="Arial" w:hAnsi="Arial" w:cs="Arial"/>
          <w:color w:val="365F91" w:themeColor="accent1" w:themeShade="BF"/>
        </w:rPr>
        <w:t xml:space="preserve">Whenever you need to sum a single range of cells, whether a column, row or </w:t>
      </w:r>
    </w:p>
    <w:p w:rsidR="00E50EED" w:rsidRDefault="00DE51FF" w:rsidP="00DE51FF">
      <w:pPr>
        <w:pStyle w:val="NormalWeb"/>
        <w:shd w:val="clear" w:color="auto" w:fill="FFFFFF"/>
        <w:rPr>
          <w:rFonts w:ascii="Arial" w:hAnsi="Arial" w:cs="Arial"/>
          <w:color w:val="365F91" w:themeColor="accent1" w:themeShade="BF"/>
        </w:rPr>
      </w:pPr>
      <w:proofErr w:type="gramStart"/>
      <w:r w:rsidRPr="00E50EED">
        <w:rPr>
          <w:rFonts w:ascii="Arial" w:hAnsi="Arial" w:cs="Arial"/>
          <w:color w:val="365F91" w:themeColor="accent1" w:themeShade="BF"/>
        </w:rPr>
        <w:t>several</w:t>
      </w:r>
      <w:proofErr w:type="gramEnd"/>
      <w:r w:rsidRPr="00E50EED">
        <w:rPr>
          <w:rFonts w:ascii="Arial" w:hAnsi="Arial" w:cs="Arial"/>
          <w:color w:val="365F91" w:themeColor="accent1" w:themeShade="BF"/>
        </w:rPr>
        <w:t xml:space="preserve"> adjacent columns or rows, you can have Excel AutoSum to automatically make </w:t>
      </w:r>
    </w:p>
    <w:p w:rsidR="00DE51FF" w:rsidRPr="00E50EED" w:rsidRDefault="00DE51FF" w:rsidP="00DE51FF">
      <w:pPr>
        <w:pStyle w:val="NormalWeb"/>
        <w:shd w:val="clear" w:color="auto" w:fill="FFFFFF"/>
        <w:rPr>
          <w:rFonts w:ascii="Arial" w:hAnsi="Arial" w:cs="Arial"/>
          <w:color w:val="365F91" w:themeColor="accent1" w:themeShade="BF"/>
        </w:rPr>
      </w:pPr>
      <w:proofErr w:type="gramStart"/>
      <w:r w:rsidRPr="00E50EED">
        <w:rPr>
          <w:rFonts w:ascii="Arial" w:hAnsi="Arial" w:cs="Arial"/>
          <w:color w:val="365F91" w:themeColor="accent1" w:themeShade="BF"/>
        </w:rPr>
        <w:t>an</w:t>
      </w:r>
      <w:proofErr w:type="gramEnd"/>
      <w:r w:rsidRPr="00E50EED">
        <w:rPr>
          <w:rFonts w:ascii="Arial" w:hAnsi="Arial" w:cs="Arial"/>
          <w:color w:val="365F91" w:themeColor="accent1" w:themeShade="BF"/>
        </w:rPr>
        <w:t xml:space="preserve"> appropriate SUM formula for you.</w:t>
      </w:r>
    </w:p>
    <w:p w:rsidR="00DE51FF" w:rsidRPr="00DE51FF" w:rsidRDefault="00DE51FF" w:rsidP="00DE51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  <w:r w:rsidRPr="00DE51FF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To use AutoSum in Excel, just follow these 3 easy steps:</w:t>
      </w:r>
    </w:p>
    <w:p w:rsidR="00DE51FF" w:rsidRPr="00E50EED" w:rsidRDefault="00DE51FF" w:rsidP="00E50EED">
      <w:pPr>
        <w:pStyle w:val="ListParagraph"/>
        <w:numPr>
          <w:ilvl w:val="0"/>
          <w:numId w:val="4"/>
        </w:numPr>
        <w:shd w:val="clear" w:color="auto" w:fill="FFFFFF"/>
        <w:spacing w:after="111" w:line="240" w:lineRule="auto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  <w:r w:rsidRPr="00E50EED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Select a cell next to the numbers you want to sum:</w:t>
      </w:r>
    </w:p>
    <w:p w:rsidR="00DE51FF" w:rsidRPr="00E50EED" w:rsidRDefault="00DE51FF" w:rsidP="00E50EE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  <w:r w:rsidRPr="00E50EED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To </w:t>
      </w:r>
      <w:r w:rsidRPr="00E50EED">
        <w:rPr>
          <w:rFonts w:ascii="Arial" w:eastAsia="Times New Roman" w:hAnsi="Arial" w:cs="Arial"/>
          <w:bCs/>
          <w:color w:val="365F91" w:themeColor="accent1" w:themeShade="BF"/>
          <w:sz w:val="24"/>
          <w:szCs w:val="24"/>
        </w:rPr>
        <w:t>sum a column</w:t>
      </w:r>
      <w:r w:rsidRPr="00E50EED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, select the cell immediately below the last value in the column.</w:t>
      </w:r>
    </w:p>
    <w:p w:rsidR="00DE51FF" w:rsidRPr="00E50EED" w:rsidRDefault="00DE51FF" w:rsidP="00E50EE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  <w:r w:rsidRPr="00E50EED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To </w:t>
      </w:r>
      <w:r w:rsidRPr="00E50EED">
        <w:rPr>
          <w:rFonts w:ascii="Arial" w:eastAsia="Times New Roman" w:hAnsi="Arial" w:cs="Arial"/>
          <w:bCs/>
          <w:color w:val="365F91" w:themeColor="accent1" w:themeShade="BF"/>
          <w:sz w:val="24"/>
          <w:szCs w:val="24"/>
        </w:rPr>
        <w:t>sum a row</w:t>
      </w:r>
      <w:r w:rsidRPr="00E50EED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, select the cell to the right of the last number in the row.</w:t>
      </w:r>
    </w:p>
    <w:p w:rsidR="00DE51FF" w:rsidRPr="00E50EED" w:rsidRDefault="00E50EED">
      <w:pPr>
        <w:rPr>
          <w:rFonts w:ascii="Arial" w:hAnsi="Arial" w:cs="Arial"/>
          <w:color w:val="365F91" w:themeColor="accent1" w:themeShade="BF"/>
          <w:sz w:val="24"/>
          <w:szCs w:val="24"/>
          <w:shd w:val="clear" w:color="auto" w:fill="FFFFFF"/>
        </w:rPr>
      </w:pPr>
      <w:r w:rsidRPr="00E50EED">
        <w:rPr>
          <w:rFonts w:ascii="Arial" w:hAnsi="Arial" w:cs="Arial"/>
          <w:color w:val="365F91" w:themeColor="accent1" w:themeShade="BF"/>
          <w:sz w:val="24"/>
          <w:szCs w:val="24"/>
          <w:shd w:val="clear" w:color="auto" w:fill="FFFFFF"/>
        </w:rPr>
        <w:t>Click the </w:t>
      </w:r>
      <w:r w:rsidRPr="00E50EED">
        <w:rPr>
          <w:rFonts w:ascii="Arial" w:hAnsi="Arial" w:cs="Arial"/>
          <w:bCs/>
          <w:color w:val="365F91" w:themeColor="accent1" w:themeShade="BF"/>
          <w:sz w:val="24"/>
          <w:szCs w:val="24"/>
          <w:shd w:val="clear" w:color="auto" w:fill="FFFFFF"/>
        </w:rPr>
        <w:t>AutoSum</w:t>
      </w:r>
      <w:r w:rsidRPr="00E50EED">
        <w:rPr>
          <w:rFonts w:ascii="Arial" w:hAnsi="Arial" w:cs="Arial"/>
          <w:color w:val="365F91" w:themeColor="accent1" w:themeShade="BF"/>
          <w:sz w:val="24"/>
          <w:szCs w:val="24"/>
          <w:shd w:val="clear" w:color="auto" w:fill="FFFFFF"/>
        </w:rPr>
        <w:t> button on either the </w:t>
      </w:r>
      <w:r w:rsidRPr="00E50EED">
        <w:rPr>
          <w:rStyle w:val="Emphasis"/>
          <w:rFonts w:ascii="Arial" w:hAnsi="Arial" w:cs="Arial"/>
          <w:i w:val="0"/>
          <w:color w:val="365F91" w:themeColor="accent1" w:themeShade="BF"/>
          <w:sz w:val="24"/>
          <w:szCs w:val="24"/>
          <w:shd w:val="clear" w:color="auto" w:fill="FFFFFF"/>
        </w:rPr>
        <w:t>Home</w:t>
      </w:r>
      <w:r w:rsidRPr="00E50EED">
        <w:rPr>
          <w:rFonts w:ascii="Arial" w:hAnsi="Arial" w:cs="Arial"/>
          <w:color w:val="365F91" w:themeColor="accent1" w:themeShade="BF"/>
          <w:sz w:val="24"/>
          <w:szCs w:val="24"/>
          <w:shd w:val="clear" w:color="auto" w:fill="FFFFFF"/>
        </w:rPr>
        <w:t> or </w:t>
      </w:r>
      <w:r w:rsidRPr="00E50EED">
        <w:rPr>
          <w:rStyle w:val="Emphasis"/>
          <w:rFonts w:ascii="Arial" w:hAnsi="Arial" w:cs="Arial"/>
          <w:i w:val="0"/>
          <w:color w:val="365F91" w:themeColor="accent1" w:themeShade="BF"/>
          <w:sz w:val="24"/>
          <w:szCs w:val="24"/>
          <w:shd w:val="clear" w:color="auto" w:fill="FFFFFF"/>
        </w:rPr>
        <w:t>Formulas</w:t>
      </w:r>
      <w:r w:rsidRPr="00E50EED">
        <w:rPr>
          <w:rFonts w:ascii="Arial" w:hAnsi="Arial" w:cs="Arial"/>
          <w:color w:val="365F91" w:themeColor="accent1" w:themeShade="BF"/>
          <w:sz w:val="24"/>
          <w:szCs w:val="24"/>
          <w:shd w:val="clear" w:color="auto" w:fill="FFFFFF"/>
        </w:rPr>
        <w:t> tab.</w:t>
      </w:r>
    </w:p>
    <w:p w:rsidR="00E50EED" w:rsidRPr="00E50EED" w:rsidRDefault="00E50EED">
      <w:pPr>
        <w:rPr>
          <w:rFonts w:ascii="Arial" w:hAnsi="Arial" w:cs="Arial"/>
          <w:color w:val="365F91" w:themeColor="accent1" w:themeShade="BF"/>
          <w:sz w:val="24"/>
          <w:szCs w:val="24"/>
          <w:shd w:val="clear" w:color="auto" w:fill="FFFFFF"/>
        </w:rPr>
      </w:pPr>
      <w:r w:rsidRPr="00E50EED">
        <w:rPr>
          <w:rFonts w:ascii="Arial" w:hAnsi="Arial" w:cs="Arial"/>
          <w:color w:val="365F91" w:themeColor="accent1" w:themeShade="BF"/>
          <w:sz w:val="24"/>
          <w:szCs w:val="24"/>
          <w:shd w:val="clear" w:color="auto" w:fill="FFFFFF"/>
        </w:rPr>
        <w:t>A Sum formula appears in the selected cell, and a range of cells you're adding gets highlighted </w:t>
      </w:r>
    </w:p>
    <w:p w:rsidR="00E50EED" w:rsidRPr="00E50EED" w:rsidRDefault="00E50EED" w:rsidP="00E50EED">
      <w:pPr>
        <w:shd w:val="clear" w:color="auto" w:fill="FFFFFF"/>
        <w:spacing w:after="111" w:line="240" w:lineRule="auto"/>
        <w:ind w:left="360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  <w:r w:rsidRPr="00E50EED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Press the Enter key to complete the formula.</w:t>
      </w:r>
    </w:p>
    <w:p w:rsidR="00E50EED" w:rsidRDefault="00E50EED" w:rsidP="00E50E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  <w:r w:rsidRPr="00E50EED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Now, you can see the calculated total in the cell, and the SUM formula in the formula bar.</w:t>
      </w:r>
    </w:p>
    <w:p w:rsidR="00E50EED" w:rsidRDefault="00E50EED" w:rsidP="00E50E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</w:p>
    <w:p w:rsidR="00E50EED" w:rsidRDefault="00E50EED" w:rsidP="00E50E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</w:p>
    <w:p w:rsidR="00E50EED" w:rsidRDefault="00E50EED" w:rsidP="00E50E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</w:p>
    <w:p w:rsidR="00E50EED" w:rsidRDefault="00E50EED" w:rsidP="00E50E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</w:p>
    <w:p w:rsidR="00E50EED" w:rsidRDefault="00E50EED" w:rsidP="00E50E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</w:p>
    <w:p w:rsidR="00E50EED" w:rsidRDefault="00E50EED" w:rsidP="00E50E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32"/>
          <w:szCs w:val="32"/>
        </w:rPr>
      </w:pPr>
      <w:r w:rsidRPr="00E50EED">
        <w:rPr>
          <w:rFonts w:ascii="Arial" w:eastAsia="Times New Roman" w:hAnsi="Arial" w:cs="Arial"/>
          <w:b/>
          <w:sz w:val="32"/>
          <w:szCs w:val="32"/>
        </w:rPr>
        <w:t>Q2. What is the shortcut key to perform AutoSum?</w:t>
      </w:r>
    </w:p>
    <w:p w:rsidR="00636EF2" w:rsidRDefault="00E50EED" w:rsidP="00E50EE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65F91" w:themeColor="accent1" w:themeShade="BF"/>
          <w:sz w:val="24"/>
          <w:szCs w:val="24"/>
          <w:shd w:val="clear" w:color="auto" w:fill="FFFFFF"/>
        </w:rPr>
      </w:pPr>
      <w:proofErr w:type="spellStart"/>
      <w:r w:rsidRPr="00E50EED">
        <w:rPr>
          <w:rFonts w:ascii="Arial" w:eastAsia="Times New Roman" w:hAnsi="Arial" w:cs="Arial"/>
          <w:b/>
          <w:color w:val="365F91" w:themeColor="accent1" w:themeShade="BF"/>
          <w:sz w:val="32"/>
          <w:szCs w:val="32"/>
        </w:rPr>
        <w:t>Ans</w:t>
      </w:r>
      <w:proofErr w:type="spellEnd"/>
      <w:r w:rsidRPr="00E50EED">
        <w:rPr>
          <w:rFonts w:ascii="Arial" w:eastAsia="Times New Roman" w:hAnsi="Arial" w:cs="Arial"/>
          <w:b/>
          <w:color w:val="365F91" w:themeColor="accent1" w:themeShade="BF"/>
          <w:sz w:val="32"/>
          <w:szCs w:val="32"/>
        </w:rPr>
        <w:t>:</w:t>
      </w:r>
      <w:r>
        <w:rPr>
          <w:rFonts w:ascii="Arial" w:eastAsia="Times New Roman" w:hAnsi="Arial" w:cs="Arial"/>
          <w:b/>
          <w:color w:val="365F91" w:themeColor="accent1" w:themeShade="BF"/>
          <w:sz w:val="32"/>
          <w:szCs w:val="32"/>
        </w:rPr>
        <w:t xml:space="preserve"> </w:t>
      </w:r>
      <w:r w:rsidR="009627B1" w:rsidRPr="009627B1">
        <w:rPr>
          <w:rFonts w:ascii="Arial" w:hAnsi="Arial" w:cs="Arial"/>
          <w:color w:val="365F91" w:themeColor="accent1" w:themeShade="BF"/>
          <w:sz w:val="24"/>
          <w:szCs w:val="24"/>
          <w:shd w:val="clear" w:color="auto" w:fill="FFFFFF"/>
        </w:rPr>
        <w:t xml:space="preserve">To perform an auto sum in Excel for the values you have in the cells above the </w:t>
      </w:r>
    </w:p>
    <w:p w:rsidR="00636EF2" w:rsidRDefault="009627B1" w:rsidP="00E50EE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365F91" w:themeColor="accent1" w:themeShade="BF"/>
          <w:sz w:val="24"/>
          <w:szCs w:val="24"/>
          <w:shd w:val="clear" w:color="auto" w:fill="FFFFFF"/>
        </w:rPr>
      </w:pPr>
      <w:proofErr w:type="gramStart"/>
      <w:r w:rsidRPr="009627B1">
        <w:rPr>
          <w:rFonts w:ascii="Arial" w:hAnsi="Arial" w:cs="Arial"/>
          <w:color w:val="365F91" w:themeColor="accent1" w:themeShade="BF"/>
          <w:sz w:val="24"/>
          <w:szCs w:val="24"/>
          <w:shd w:val="clear" w:color="auto" w:fill="FFFFFF"/>
        </w:rPr>
        <w:t>active</w:t>
      </w:r>
      <w:proofErr w:type="gramEnd"/>
      <w:r w:rsidRPr="009627B1">
        <w:rPr>
          <w:rFonts w:ascii="Arial" w:hAnsi="Arial" w:cs="Arial"/>
          <w:color w:val="365F91" w:themeColor="accent1" w:themeShade="BF"/>
          <w:sz w:val="24"/>
          <w:szCs w:val="24"/>
          <w:shd w:val="clear" w:color="auto" w:fill="FFFFFF"/>
        </w:rPr>
        <w:t xml:space="preserve"> cell or the values in the cells from the left, you can use the shortcut key </w:t>
      </w:r>
      <w:r w:rsidRPr="009627B1">
        <w:rPr>
          <w:rFonts w:ascii="Arial" w:hAnsi="Arial" w:cs="Arial"/>
          <w:b/>
          <w:color w:val="365F91" w:themeColor="accent1" w:themeShade="BF"/>
          <w:sz w:val="24"/>
          <w:szCs w:val="24"/>
          <w:shd w:val="clear" w:color="auto" w:fill="FFFFFF"/>
        </w:rPr>
        <w:t xml:space="preserve">Alt + =. </w:t>
      </w:r>
    </w:p>
    <w:p w:rsidR="00636EF2" w:rsidRDefault="009627B1" w:rsidP="00E50EE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65F91" w:themeColor="accent1" w:themeShade="BF"/>
          <w:sz w:val="24"/>
          <w:szCs w:val="24"/>
          <w:shd w:val="clear" w:color="auto" w:fill="FFFFFF"/>
        </w:rPr>
      </w:pPr>
      <w:r w:rsidRPr="009627B1">
        <w:rPr>
          <w:rFonts w:ascii="Arial" w:hAnsi="Arial" w:cs="Arial"/>
          <w:b/>
          <w:color w:val="365F91" w:themeColor="accent1" w:themeShade="BF"/>
          <w:sz w:val="24"/>
          <w:szCs w:val="24"/>
          <w:shd w:val="clear" w:color="auto" w:fill="FFFFFF"/>
        </w:rPr>
        <w:t xml:space="preserve"> </w:t>
      </w:r>
      <w:r w:rsidRPr="009627B1">
        <w:rPr>
          <w:rFonts w:ascii="Arial" w:hAnsi="Arial" w:cs="Arial"/>
          <w:color w:val="365F91" w:themeColor="accent1" w:themeShade="BF"/>
          <w:sz w:val="24"/>
          <w:szCs w:val="24"/>
          <w:shd w:val="clear" w:color="auto" w:fill="FFFFFF"/>
        </w:rPr>
        <w:t xml:space="preserve">When you press this shortcut key, it inserts the sum function in the active cell by </w:t>
      </w:r>
    </w:p>
    <w:p w:rsidR="00E50EED" w:rsidRPr="009627B1" w:rsidRDefault="009627B1" w:rsidP="00E50EE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65F91" w:themeColor="accent1" w:themeShade="BF"/>
          <w:sz w:val="24"/>
          <w:szCs w:val="24"/>
          <w:shd w:val="clear" w:color="auto" w:fill="FFFFFF"/>
        </w:rPr>
      </w:pPr>
      <w:proofErr w:type="gramStart"/>
      <w:r w:rsidRPr="009627B1">
        <w:rPr>
          <w:rFonts w:ascii="Arial" w:hAnsi="Arial" w:cs="Arial"/>
          <w:color w:val="365F91" w:themeColor="accent1" w:themeShade="BF"/>
          <w:sz w:val="24"/>
          <w:szCs w:val="24"/>
          <w:shd w:val="clear" w:color="auto" w:fill="FFFFFF"/>
        </w:rPr>
        <w:t>referring</w:t>
      </w:r>
      <w:proofErr w:type="gramEnd"/>
      <w:r w:rsidRPr="009627B1">
        <w:rPr>
          <w:rFonts w:ascii="Arial" w:hAnsi="Arial" w:cs="Arial"/>
          <w:color w:val="365F91" w:themeColor="accent1" w:themeShade="BF"/>
          <w:sz w:val="24"/>
          <w:szCs w:val="24"/>
          <w:shd w:val="clear" w:color="auto" w:fill="FFFFFF"/>
        </w:rPr>
        <w:t xml:space="preserve"> to the range that’s above or on the left.</w:t>
      </w:r>
    </w:p>
    <w:p w:rsidR="00636EF2" w:rsidRDefault="009627B1" w:rsidP="00E50EE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65F91" w:themeColor="accent1" w:themeShade="BF"/>
          <w:sz w:val="24"/>
          <w:szCs w:val="24"/>
          <w:shd w:val="clear" w:color="auto" w:fill="FFFFFF"/>
        </w:rPr>
      </w:pPr>
      <w:r w:rsidRPr="009627B1">
        <w:rPr>
          <w:rFonts w:ascii="Arial" w:hAnsi="Arial" w:cs="Arial"/>
          <w:color w:val="365F91" w:themeColor="accent1" w:themeShade="BF"/>
          <w:sz w:val="24"/>
          <w:szCs w:val="24"/>
          <w:shd w:val="clear" w:color="auto" w:fill="FFFFFF"/>
        </w:rPr>
        <w:lastRenderedPageBreak/>
        <w:t xml:space="preserve">But if you have values on the left side as well as above the active cell, it will insert an </w:t>
      </w:r>
    </w:p>
    <w:p w:rsidR="00636EF2" w:rsidRDefault="009627B1" w:rsidP="00E50EE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65F91" w:themeColor="accent1" w:themeShade="BF"/>
          <w:sz w:val="24"/>
          <w:szCs w:val="24"/>
          <w:shd w:val="clear" w:color="auto" w:fill="FFFFFF"/>
        </w:rPr>
      </w:pPr>
      <w:proofErr w:type="spellStart"/>
      <w:proofErr w:type="gramStart"/>
      <w:r w:rsidRPr="009627B1">
        <w:rPr>
          <w:rFonts w:ascii="Arial" w:hAnsi="Arial" w:cs="Arial"/>
          <w:color w:val="365F91" w:themeColor="accent1" w:themeShade="BF"/>
          <w:sz w:val="24"/>
          <w:szCs w:val="24"/>
          <w:shd w:val="clear" w:color="auto" w:fill="FFFFFF"/>
        </w:rPr>
        <w:t>autosum</w:t>
      </w:r>
      <w:proofErr w:type="spellEnd"/>
      <w:proofErr w:type="gramEnd"/>
      <w:r w:rsidRPr="009627B1">
        <w:rPr>
          <w:rFonts w:ascii="Arial" w:hAnsi="Arial" w:cs="Arial"/>
          <w:color w:val="365F91" w:themeColor="accent1" w:themeShade="BF"/>
          <w:sz w:val="24"/>
          <w:szCs w:val="24"/>
          <w:shd w:val="clear" w:color="auto" w:fill="FFFFFF"/>
        </w:rPr>
        <w:t xml:space="preserve"> further about values. There’s one more thing when you press the shortcut key, </w:t>
      </w:r>
    </w:p>
    <w:p w:rsidR="009627B1" w:rsidRDefault="009627B1" w:rsidP="00E50EE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65F91" w:themeColor="accent1" w:themeShade="BF"/>
          <w:sz w:val="24"/>
          <w:szCs w:val="24"/>
          <w:shd w:val="clear" w:color="auto" w:fill="FFFFFF"/>
        </w:rPr>
      </w:pPr>
      <w:proofErr w:type="gramStart"/>
      <w:r w:rsidRPr="009627B1">
        <w:rPr>
          <w:rFonts w:ascii="Arial" w:hAnsi="Arial" w:cs="Arial"/>
          <w:color w:val="365F91" w:themeColor="accent1" w:themeShade="BF"/>
          <w:sz w:val="24"/>
          <w:szCs w:val="24"/>
          <w:shd w:val="clear" w:color="auto" w:fill="FFFFFF"/>
        </w:rPr>
        <w:t>it</w:t>
      </w:r>
      <w:proofErr w:type="gramEnd"/>
      <w:r w:rsidRPr="009627B1">
        <w:rPr>
          <w:rFonts w:ascii="Arial" w:hAnsi="Arial" w:cs="Arial"/>
          <w:color w:val="365F91" w:themeColor="accent1" w:themeShade="BF"/>
          <w:sz w:val="24"/>
          <w:szCs w:val="24"/>
          <w:shd w:val="clear" w:color="auto" w:fill="FFFFFF"/>
        </w:rPr>
        <w:t xml:space="preserve"> inserts the function, but you need to press enter to get the result.</w:t>
      </w:r>
    </w:p>
    <w:p w:rsidR="001417D5" w:rsidRDefault="001417D5" w:rsidP="00E50EE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65F91" w:themeColor="accent1" w:themeShade="BF"/>
          <w:sz w:val="24"/>
          <w:szCs w:val="24"/>
          <w:shd w:val="clear" w:color="auto" w:fill="FFFFFF"/>
        </w:rPr>
      </w:pPr>
    </w:p>
    <w:p w:rsidR="001417D5" w:rsidRDefault="001417D5" w:rsidP="00E50EE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65F91" w:themeColor="accent1" w:themeShade="BF"/>
          <w:sz w:val="24"/>
          <w:szCs w:val="24"/>
          <w:shd w:val="clear" w:color="auto" w:fill="FFFFFF"/>
        </w:rPr>
      </w:pPr>
    </w:p>
    <w:p w:rsidR="001417D5" w:rsidRDefault="001417D5" w:rsidP="00E50EE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65F91" w:themeColor="accent1" w:themeShade="BF"/>
          <w:sz w:val="24"/>
          <w:szCs w:val="24"/>
          <w:shd w:val="clear" w:color="auto" w:fill="FFFFFF"/>
        </w:rPr>
      </w:pPr>
    </w:p>
    <w:p w:rsidR="001417D5" w:rsidRDefault="001417D5" w:rsidP="00E50EE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65F91" w:themeColor="accent1" w:themeShade="BF"/>
          <w:sz w:val="24"/>
          <w:szCs w:val="24"/>
          <w:shd w:val="clear" w:color="auto" w:fill="FFFFFF"/>
        </w:rPr>
      </w:pPr>
    </w:p>
    <w:p w:rsidR="001417D5" w:rsidRDefault="001417D5" w:rsidP="00E50EE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65F91" w:themeColor="accent1" w:themeShade="BF"/>
          <w:sz w:val="24"/>
          <w:szCs w:val="24"/>
          <w:shd w:val="clear" w:color="auto" w:fill="FFFFFF"/>
        </w:rPr>
      </w:pPr>
    </w:p>
    <w:p w:rsidR="001417D5" w:rsidRDefault="001417D5" w:rsidP="00E50EE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65F91" w:themeColor="accent1" w:themeShade="BF"/>
          <w:sz w:val="24"/>
          <w:szCs w:val="24"/>
          <w:shd w:val="clear" w:color="auto" w:fill="FFFFFF"/>
        </w:rPr>
      </w:pPr>
    </w:p>
    <w:p w:rsidR="009627B1" w:rsidRDefault="009627B1" w:rsidP="00E50EED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32"/>
          <w:szCs w:val="32"/>
          <w:shd w:val="clear" w:color="auto" w:fill="FFFFFF"/>
        </w:rPr>
      </w:pPr>
      <w:r w:rsidRPr="009627B1">
        <w:rPr>
          <w:rFonts w:ascii="Arial" w:hAnsi="Arial" w:cs="Arial"/>
          <w:b/>
          <w:sz w:val="32"/>
          <w:szCs w:val="32"/>
          <w:shd w:val="clear" w:color="auto" w:fill="FFFFFF"/>
        </w:rPr>
        <w:t>Q3. How do you get rid of Formula that omits adjacent cells?</w:t>
      </w:r>
    </w:p>
    <w:p w:rsidR="00F978F9" w:rsidRPr="00F978F9" w:rsidRDefault="009627B1" w:rsidP="00F978F9">
      <w:pPr>
        <w:shd w:val="clear" w:color="auto" w:fill="F7F7F7"/>
        <w:spacing w:after="0" w:line="240" w:lineRule="auto"/>
        <w:textAlignment w:val="top"/>
        <w:rPr>
          <w:rFonts w:ascii="Arial" w:hAnsi="Arial" w:cs="Arial"/>
          <w:b/>
          <w:color w:val="365F91" w:themeColor="accent1" w:themeShade="BF"/>
          <w:sz w:val="24"/>
          <w:szCs w:val="24"/>
          <w:shd w:val="clear" w:color="auto" w:fill="FFFFFF"/>
        </w:rPr>
      </w:pPr>
      <w:proofErr w:type="spellStart"/>
      <w:r w:rsidRPr="009627B1">
        <w:rPr>
          <w:rFonts w:ascii="Arial" w:hAnsi="Arial" w:cs="Arial"/>
          <w:b/>
          <w:color w:val="365F91" w:themeColor="accent1" w:themeShade="BF"/>
          <w:sz w:val="32"/>
          <w:szCs w:val="32"/>
          <w:shd w:val="clear" w:color="auto" w:fill="FFFFFF"/>
        </w:rPr>
        <w:t>Ans</w:t>
      </w:r>
      <w:proofErr w:type="spellEnd"/>
      <w:r w:rsidRPr="009627B1">
        <w:rPr>
          <w:rFonts w:ascii="Arial" w:hAnsi="Arial" w:cs="Arial"/>
          <w:b/>
          <w:color w:val="365F91" w:themeColor="accent1" w:themeShade="BF"/>
          <w:sz w:val="32"/>
          <w:szCs w:val="32"/>
          <w:shd w:val="clear" w:color="auto" w:fill="FFFFFF"/>
        </w:rPr>
        <w:t xml:space="preserve">: </w:t>
      </w:r>
      <w:r w:rsidR="00F978F9">
        <w:rPr>
          <w:rFonts w:ascii="Arial" w:hAnsi="Arial" w:cs="Arial"/>
          <w:b/>
          <w:color w:val="365F91" w:themeColor="accent1" w:themeShade="BF"/>
          <w:sz w:val="32"/>
          <w:szCs w:val="32"/>
          <w:shd w:val="clear" w:color="auto" w:fill="FFFFFF"/>
        </w:rPr>
        <w:t xml:space="preserve"> </w:t>
      </w:r>
      <w:r w:rsidR="00F978F9" w:rsidRPr="00F978F9">
        <w:rPr>
          <w:rFonts w:ascii="Arial" w:hAnsi="Arial" w:cs="Arial"/>
          <w:b/>
          <w:color w:val="365F91" w:themeColor="accent1" w:themeShade="BF"/>
          <w:sz w:val="28"/>
          <w:szCs w:val="28"/>
          <w:shd w:val="clear" w:color="auto" w:fill="FFFFFF"/>
        </w:rPr>
        <w:t>steps to follow:</w:t>
      </w:r>
      <w:r w:rsidR="00F978F9" w:rsidRPr="00F978F9">
        <w:rPr>
          <w:rFonts w:ascii="Arial" w:hAnsi="Arial" w:cs="Arial"/>
          <w:b/>
          <w:color w:val="365F91" w:themeColor="accent1" w:themeShade="BF"/>
          <w:sz w:val="24"/>
          <w:szCs w:val="24"/>
          <w:shd w:val="clear" w:color="auto" w:fill="FFFFFF"/>
        </w:rPr>
        <w:t xml:space="preserve"> </w:t>
      </w:r>
    </w:p>
    <w:p w:rsidR="00F978F9" w:rsidRPr="00F978F9" w:rsidRDefault="00F978F9" w:rsidP="00F978F9">
      <w:pPr>
        <w:shd w:val="clear" w:color="auto" w:fill="F7F7F7"/>
        <w:spacing w:after="0" w:line="240" w:lineRule="auto"/>
        <w:textAlignment w:val="top"/>
        <w:rPr>
          <w:rFonts w:ascii="Arial" w:hAnsi="Arial" w:cs="Arial"/>
          <w:b/>
          <w:color w:val="365F91" w:themeColor="accent1" w:themeShade="BF"/>
          <w:sz w:val="24"/>
          <w:szCs w:val="24"/>
          <w:shd w:val="clear" w:color="auto" w:fill="FFFFFF"/>
        </w:rPr>
      </w:pPr>
    </w:p>
    <w:p w:rsidR="00F978F9" w:rsidRPr="00F978F9" w:rsidRDefault="00F978F9" w:rsidP="00F978F9">
      <w:pPr>
        <w:pStyle w:val="ListParagraph"/>
        <w:numPr>
          <w:ilvl w:val="0"/>
          <w:numId w:val="6"/>
        </w:numPr>
        <w:shd w:val="clear" w:color="auto" w:fill="F7F7F7"/>
        <w:spacing w:after="0" w:line="240" w:lineRule="auto"/>
        <w:textAlignment w:val="top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  <w:r w:rsidRPr="00F978F9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Open Excel and then click on </w:t>
      </w:r>
      <w:r w:rsidRPr="00F978F9">
        <w:rPr>
          <w:rFonts w:ascii="Arial" w:eastAsia="Times New Roman" w:hAnsi="Arial" w:cs="Arial"/>
          <w:bCs/>
          <w:color w:val="365F91" w:themeColor="accent1" w:themeShade="BF"/>
          <w:sz w:val="24"/>
          <w:szCs w:val="24"/>
        </w:rPr>
        <w:t>File</w:t>
      </w:r>
      <w:r w:rsidRPr="00F978F9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.</w:t>
      </w:r>
    </w:p>
    <w:p w:rsidR="00F978F9" w:rsidRPr="00F978F9" w:rsidRDefault="00F978F9" w:rsidP="00F978F9">
      <w:pPr>
        <w:shd w:val="clear" w:color="auto" w:fill="F7F7F7"/>
        <w:spacing w:after="0" w:line="240" w:lineRule="auto"/>
        <w:ind w:left="360"/>
        <w:textAlignment w:val="top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</w:p>
    <w:p w:rsidR="00F978F9" w:rsidRPr="00F978F9" w:rsidRDefault="00F978F9" w:rsidP="00F978F9">
      <w:pPr>
        <w:pStyle w:val="ListParagraph"/>
        <w:numPr>
          <w:ilvl w:val="0"/>
          <w:numId w:val="6"/>
        </w:numPr>
        <w:shd w:val="clear" w:color="auto" w:fill="F7F7F7"/>
        <w:spacing w:after="0" w:line="240" w:lineRule="auto"/>
        <w:textAlignment w:val="top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  <w:r w:rsidRPr="00F978F9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Go to </w:t>
      </w:r>
      <w:r w:rsidRPr="00F978F9">
        <w:rPr>
          <w:rFonts w:ascii="Arial" w:eastAsia="Times New Roman" w:hAnsi="Arial" w:cs="Arial"/>
          <w:bCs/>
          <w:color w:val="365F91" w:themeColor="accent1" w:themeShade="BF"/>
          <w:sz w:val="24"/>
          <w:szCs w:val="24"/>
        </w:rPr>
        <w:t>Options</w:t>
      </w:r>
      <w:r w:rsidRPr="00F978F9">
        <w:rPr>
          <w:rFonts w:ascii="Arial" w:eastAsia="Times New Roman" w:hAnsi="Arial" w:cs="Arial"/>
          <w:b/>
          <w:bCs/>
          <w:color w:val="365F91" w:themeColor="accent1" w:themeShade="BF"/>
          <w:sz w:val="24"/>
          <w:szCs w:val="24"/>
        </w:rPr>
        <w:t> </w:t>
      </w:r>
      <w:r w:rsidRPr="00F978F9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and then select </w:t>
      </w:r>
      <w:r w:rsidRPr="00F978F9">
        <w:rPr>
          <w:rFonts w:ascii="Arial" w:eastAsia="Times New Roman" w:hAnsi="Arial" w:cs="Arial"/>
          <w:bCs/>
          <w:color w:val="365F91" w:themeColor="accent1" w:themeShade="BF"/>
          <w:sz w:val="24"/>
          <w:szCs w:val="24"/>
        </w:rPr>
        <w:t>Formulas</w:t>
      </w:r>
      <w:r w:rsidRPr="00F978F9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.</w:t>
      </w:r>
    </w:p>
    <w:p w:rsidR="00F978F9" w:rsidRPr="00F978F9" w:rsidRDefault="00F978F9" w:rsidP="00F978F9">
      <w:pPr>
        <w:shd w:val="clear" w:color="auto" w:fill="F7F7F7"/>
        <w:spacing w:after="0" w:line="240" w:lineRule="auto"/>
        <w:ind w:left="360"/>
        <w:textAlignment w:val="top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</w:p>
    <w:p w:rsidR="00F978F9" w:rsidRPr="00F978F9" w:rsidRDefault="00F978F9" w:rsidP="00F978F9">
      <w:pPr>
        <w:pStyle w:val="ListParagraph"/>
        <w:numPr>
          <w:ilvl w:val="0"/>
          <w:numId w:val="6"/>
        </w:numPr>
        <w:shd w:val="clear" w:color="auto" w:fill="F7F7F7"/>
        <w:spacing w:after="0" w:line="240" w:lineRule="auto"/>
        <w:textAlignment w:val="top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  <w:r w:rsidRPr="00F978F9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Look for </w:t>
      </w:r>
      <w:r w:rsidRPr="00F978F9">
        <w:rPr>
          <w:rFonts w:ascii="Arial" w:eastAsia="Times New Roman" w:hAnsi="Arial" w:cs="Arial"/>
          <w:bCs/>
          <w:color w:val="365F91" w:themeColor="accent1" w:themeShade="BF"/>
          <w:sz w:val="24"/>
          <w:szCs w:val="24"/>
        </w:rPr>
        <w:t>Error checking rules</w:t>
      </w:r>
      <w:r w:rsidRPr="00F978F9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 and uncheck </w:t>
      </w:r>
      <w:r w:rsidRPr="00F978F9">
        <w:rPr>
          <w:rFonts w:ascii="Arial" w:eastAsia="Times New Roman" w:hAnsi="Arial" w:cs="Arial"/>
          <w:bCs/>
          <w:color w:val="365F91" w:themeColor="accent1" w:themeShade="BF"/>
          <w:sz w:val="24"/>
          <w:szCs w:val="24"/>
        </w:rPr>
        <w:t>Formulas which omit cells in a</w:t>
      </w:r>
      <w:r w:rsidRPr="00F978F9">
        <w:rPr>
          <w:rFonts w:ascii="Arial" w:eastAsia="Times New Roman" w:hAnsi="Arial" w:cs="Arial"/>
          <w:b/>
          <w:bCs/>
          <w:color w:val="365F91" w:themeColor="accent1" w:themeShade="BF"/>
          <w:sz w:val="24"/>
          <w:szCs w:val="24"/>
        </w:rPr>
        <w:t xml:space="preserve"> </w:t>
      </w:r>
      <w:r w:rsidRPr="00F978F9">
        <w:rPr>
          <w:rFonts w:ascii="Arial" w:eastAsia="Times New Roman" w:hAnsi="Arial" w:cs="Arial"/>
          <w:bCs/>
          <w:color w:val="365F91" w:themeColor="accent1" w:themeShade="BF"/>
          <w:sz w:val="24"/>
          <w:szCs w:val="24"/>
        </w:rPr>
        <w:t>region</w:t>
      </w:r>
      <w:r w:rsidRPr="00F978F9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.</w:t>
      </w:r>
    </w:p>
    <w:p w:rsidR="00F978F9" w:rsidRPr="00F978F9" w:rsidRDefault="00F978F9" w:rsidP="00F978F9">
      <w:pPr>
        <w:shd w:val="clear" w:color="auto" w:fill="F7F7F7"/>
        <w:spacing w:after="0" w:line="240" w:lineRule="auto"/>
        <w:ind w:left="360"/>
        <w:textAlignment w:val="top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</w:p>
    <w:p w:rsidR="009627B1" w:rsidRPr="00F978F9" w:rsidRDefault="00F978F9" w:rsidP="00F978F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65F91" w:themeColor="accent1" w:themeShade="BF"/>
          <w:sz w:val="24"/>
          <w:szCs w:val="24"/>
          <w:lang w:val="en-IN"/>
        </w:rPr>
      </w:pPr>
      <w:r w:rsidRPr="00F978F9">
        <w:rPr>
          <w:rFonts w:ascii="Arial" w:hAnsi="Arial" w:cs="Arial"/>
          <w:color w:val="365F91" w:themeColor="accent1" w:themeShade="BF"/>
          <w:sz w:val="24"/>
          <w:szCs w:val="24"/>
          <w:shd w:val="clear" w:color="auto" w:fill="F7F7F7"/>
        </w:rPr>
        <w:t>Click </w:t>
      </w:r>
      <w:r w:rsidRPr="00F978F9">
        <w:rPr>
          <w:rStyle w:val="Strong"/>
          <w:rFonts w:ascii="Arial" w:hAnsi="Arial" w:cs="Arial"/>
          <w:b w:val="0"/>
          <w:color w:val="365F91" w:themeColor="accent1" w:themeShade="BF"/>
          <w:sz w:val="24"/>
          <w:szCs w:val="24"/>
          <w:bdr w:val="none" w:sz="0" w:space="0" w:color="auto" w:frame="1"/>
          <w:shd w:val="clear" w:color="auto" w:fill="F7F7F7"/>
        </w:rPr>
        <w:t>OK</w:t>
      </w:r>
      <w:r w:rsidRPr="00F978F9">
        <w:rPr>
          <w:rFonts w:ascii="Arial" w:hAnsi="Arial" w:cs="Arial"/>
          <w:color w:val="365F91" w:themeColor="accent1" w:themeShade="BF"/>
          <w:sz w:val="24"/>
          <w:szCs w:val="24"/>
          <w:shd w:val="clear" w:color="auto" w:fill="F7F7F7"/>
        </w:rPr>
        <w:t>.</w:t>
      </w:r>
    </w:p>
    <w:p w:rsidR="00F978F9" w:rsidRPr="00F978F9" w:rsidRDefault="00F978F9" w:rsidP="00F978F9">
      <w:pPr>
        <w:pStyle w:val="ListParagraph"/>
        <w:rPr>
          <w:rFonts w:ascii="Arial" w:eastAsia="Times New Roman" w:hAnsi="Arial" w:cs="Arial"/>
          <w:b/>
          <w:color w:val="365F91" w:themeColor="accent1" w:themeShade="BF"/>
          <w:sz w:val="24"/>
          <w:szCs w:val="24"/>
          <w:lang w:val="en-IN"/>
        </w:rPr>
      </w:pPr>
    </w:p>
    <w:p w:rsidR="00F978F9" w:rsidRDefault="00F978F9" w:rsidP="00F978F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65F91" w:themeColor="accent1" w:themeShade="BF"/>
          <w:sz w:val="24"/>
          <w:szCs w:val="24"/>
          <w:lang w:val="en-IN"/>
        </w:rPr>
      </w:pPr>
    </w:p>
    <w:p w:rsidR="00F978F9" w:rsidRDefault="00F978F9" w:rsidP="00F978F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65F91" w:themeColor="accent1" w:themeShade="BF"/>
          <w:sz w:val="24"/>
          <w:szCs w:val="24"/>
          <w:lang w:val="en-IN"/>
        </w:rPr>
      </w:pPr>
    </w:p>
    <w:p w:rsidR="00F978F9" w:rsidRDefault="00F978F9" w:rsidP="00F978F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65F91" w:themeColor="accent1" w:themeShade="BF"/>
          <w:sz w:val="24"/>
          <w:szCs w:val="24"/>
          <w:lang w:val="en-IN"/>
        </w:rPr>
      </w:pPr>
    </w:p>
    <w:p w:rsidR="00F978F9" w:rsidRDefault="00F978F9" w:rsidP="00F978F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65F91" w:themeColor="accent1" w:themeShade="BF"/>
          <w:sz w:val="24"/>
          <w:szCs w:val="24"/>
          <w:lang w:val="en-IN"/>
        </w:rPr>
      </w:pPr>
    </w:p>
    <w:p w:rsidR="001417D5" w:rsidRDefault="001417D5" w:rsidP="00F978F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65F91" w:themeColor="accent1" w:themeShade="BF"/>
          <w:sz w:val="24"/>
          <w:szCs w:val="24"/>
          <w:lang w:val="en-IN"/>
        </w:rPr>
      </w:pPr>
    </w:p>
    <w:p w:rsidR="001417D5" w:rsidRDefault="001417D5" w:rsidP="00F978F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65F91" w:themeColor="accent1" w:themeShade="BF"/>
          <w:sz w:val="24"/>
          <w:szCs w:val="24"/>
          <w:lang w:val="en-IN"/>
        </w:rPr>
      </w:pPr>
    </w:p>
    <w:p w:rsidR="00F978F9" w:rsidRDefault="00F978F9" w:rsidP="00F978F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65F91" w:themeColor="accent1" w:themeShade="BF"/>
          <w:sz w:val="24"/>
          <w:szCs w:val="24"/>
          <w:lang w:val="en-IN"/>
        </w:rPr>
      </w:pPr>
    </w:p>
    <w:p w:rsidR="00F978F9" w:rsidRDefault="00F978F9" w:rsidP="00F978F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65F91" w:themeColor="accent1" w:themeShade="BF"/>
          <w:sz w:val="24"/>
          <w:szCs w:val="24"/>
          <w:lang w:val="en-IN"/>
        </w:rPr>
      </w:pPr>
    </w:p>
    <w:p w:rsidR="00F978F9" w:rsidRDefault="00F978F9" w:rsidP="00F978F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65F91" w:themeColor="accent1" w:themeShade="BF"/>
          <w:sz w:val="24"/>
          <w:szCs w:val="24"/>
          <w:lang w:val="en-IN"/>
        </w:rPr>
      </w:pPr>
    </w:p>
    <w:p w:rsidR="00F978F9" w:rsidRDefault="00F978F9" w:rsidP="00F978F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65F91" w:themeColor="accent1" w:themeShade="BF"/>
          <w:sz w:val="24"/>
          <w:szCs w:val="24"/>
          <w:lang w:val="en-IN"/>
        </w:rPr>
      </w:pPr>
    </w:p>
    <w:p w:rsidR="00F978F9" w:rsidRDefault="00F978F9" w:rsidP="00F978F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65F91" w:themeColor="accent1" w:themeShade="BF"/>
          <w:sz w:val="24"/>
          <w:szCs w:val="24"/>
          <w:lang w:val="en-IN"/>
        </w:rPr>
      </w:pPr>
    </w:p>
    <w:p w:rsidR="00F978F9" w:rsidRDefault="00F978F9" w:rsidP="00F978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32"/>
          <w:szCs w:val="32"/>
          <w:lang w:val="en-IN"/>
        </w:rPr>
      </w:pPr>
      <w:r w:rsidRPr="00F978F9">
        <w:rPr>
          <w:rFonts w:ascii="Arial" w:eastAsia="Times New Roman" w:hAnsi="Arial" w:cs="Arial"/>
          <w:b/>
          <w:sz w:val="32"/>
          <w:szCs w:val="32"/>
          <w:lang w:val="en-IN"/>
        </w:rPr>
        <w:t>Q4. How do you select non-adjacent cells in Excel 2016?</w:t>
      </w:r>
    </w:p>
    <w:p w:rsidR="00F978F9" w:rsidRPr="00105721" w:rsidRDefault="00F978F9" w:rsidP="00F978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65F91" w:themeColor="accent1" w:themeShade="BF"/>
          <w:sz w:val="24"/>
          <w:szCs w:val="24"/>
          <w:lang w:val="en-IN"/>
        </w:rPr>
      </w:pPr>
      <w:proofErr w:type="spellStart"/>
      <w:r w:rsidRPr="00F978F9">
        <w:rPr>
          <w:rFonts w:ascii="Arial" w:eastAsia="Times New Roman" w:hAnsi="Arial" w:cs="Arial"/>
          <w:b/>
          <w:color w:val="365F91" w:themeColor="accent1" w:themeShade="BF"/>
          <w:sz w:val="32"/>
          <w:szCs w:val="32"/>
          <w:lang w:val="en-IN"/>
        </w:rPr>
        <w:lastRenderedPageBreak/>
        <w:t>Ans</w:t>
      </w:r>
      <w:proofErr w:type="spellEnd"/>
      <w:r w:rsidRPr="00F978F9">
        <w:rPr>
          <w:rFonts w:ascii="Arial" w:eastAsia="Times New Roman" w:hAnsi="Arial" w:cs="Arial"/>
          <w:b/>
          <w:color w:val="365F91" w:themeColor="accent1" w:themeShade="BF"/>
          <w:sz w:val="32"/>
          <w:szCs w:val="32"/>
          <w:lang w:val="en-IN"/>
        </w:rPr>
        <w:t xml:space="preserve">: </w:t>
      </w:r>
      <w:r w:rsidR="00105721" w:rsidRPr="00105721">
        <w:rPr>
          <w:rFonts w:ascii="Arial" w:eastAsia="Times New Roman" w:hAnsi="Arial" w:cs="Arial"/>
          <w:b/>
          <w:color w:val="365F91" w:themeColor="accent1" w:themeShade="BF"/>
          <w:sz w:val="24"/>
          <w:szCs w:val="24"/>
          <w:lang w:val="en-IN"/>
        </w:rPr>
        <w:t xml:space="preserve">Steps to select non-adjacent cells: </w:t>
      </w:r>
    </w:p>
    <w:p w:rsidR="00105721" w:rsidRPr="00CC5CFF" w:rsidRDefault="00105721" w:rsidP="0010572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  <w:r w:rsidRPr="00CC5CFF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 xml:space="preserve">Click on the first cell that you want to be selected. This will now become </w:t>
      </w:r>
    </w:p>
    <w:p w:rsidR="00105721" w:rsidRPr="00105721" w:rsidRDefault="00105721" w:rsidP="00105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  <w:r w:rsidRPr="00CC5CFF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 xml:space="preserve">                 </w:t>
      </w:r>
      <w:proofErr w:type="gramStart"/>
      <w:r w:rsidRPr="00105721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the</w:t>
      </w:r>
      <w:proofErr w:type="gramEnd"/>
      <w:r w:rsidRPr="00105721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 </w:t>
      </w:r>
      <w:hyperlink r:id="rId5" w:tgtFrame="_blank" w:history="1">
        <w:r w:rsidRPr="00CC5CFF">
          <w:rPr>
            <w:rFonts w:ascii="Arial" w:eastAsia="Times New Roman" w:hAnsi="Arial" w:cs="Arial"/>
            <w:color w:val="365F91" w:themeColor="accent1" w:themeShade="BF"/>
            <w:sz w:val="24"/>
            <w:szCs w:val="24"/>
          </w:rPr>
          <w:t>active cell</w:t>
        </w:r>
      </w:hyperlink>
      <w:r w:rsidR="00CC5CFF" w:rsidRPr="00CC5CFF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.</w:t>
      </w:r>
    </w:p>
    <w:p w:rsidR="00105721" w:rsidRPr="00CC5CFF" w:rsidRDefault="00105721" w:rsidP="00105721">
      <w:pPr>
        <w:pStyle w:val="ListParagraph"/>
        <w:numPr>
          <w:ilvl w:val="0"/>
          <w:numId w:val="8"/>
        </w:numPr>
        <w:shd w:val="clear" w:color="auto" w:fill="FFFFFF"/>
        <w:spacing w:before="222" w:after="222" w:line="240" w:lineRule="auto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  <w:r w:rsidRPr="00CC5CFF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Hold the Control key on your keyboard</w:t>
      </w:r>
      <w:r w:rsidR="00CC5CFF" w:rsidRPr="00CC5CFF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.</w:t>
      </w:r>
    </w:p>
    <w:p w:rsidR="00105721" w:rsidRPr="00CC5CFF" w:rsidRDefault="00105721" w:rsidP="00105721">
      <w:pPr>
        <w:pStyle w:val="ListParagraph"/>
        <w:numPr>
          <w:ilvl w:val="0"/>
          <w:numId w:val="8"/>
        </w:numPr>
        <w:shd w:val="clear" w:color="auto" w:fill="FFFFFF"/>
        <w:spacing w:before="222" w:after="222" w:line="240" w:lineRule="auto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  <w:r w:rsidRPr="00CC5CFF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Left-click on the mouse and drag to make the selection</w:t>
      </w:r>
      <w:r w:rsidR="00CC5CFF" w:rsidRPr="00CC5CFF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.</w:t>
      </w:r>
    </w:p>
    <w:p w:rsidR="00105721" w:rsidRPr="00CC5CFF" w:rsidRDefault="00105721" w:rsidP="00105721">
      <w:pPr>
        <w:pStyle w:val="ListParagraph"/>
        <w:numPr>
          <w:ilvl w:val="0"/>
          <w:numId w:val="8"/>
        </w:numPr>
        <w:shd w:val="clear" w:color="auto" w:fill="FFFFFF"/>
        <w:spacing w:before="222" w:after="222" w:line="240" w:lineRule="auto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  <w:r w:rsidRPr="00CC5CFF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Leave the mouse click. At this point, you would have a selection. Continue to hold the Control key</w:t>
      </w:r>
      <w:r w:rsidR="00CC5CFF" w:rsidRPr="00CC5CFF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.</w:t>
      </w:r>
    </w:p>
    <w:p w:rsidR="00105721" w:rsidRPr="00CC5CFF" w:rsidRDefault="00105721" w:rsidP="00105721">
      <w:pPr>
        <w:pStyle w:val="ListParagraph"/>
        <w:numPr>
          <w:ilvl w:val="0"/>
          <w:numId w:val="8"/>
        </w:numPr>
        <w:shd w:val="clear" w:color="auto" w:fill="FFFFFF"/>
        <w:spacing w:before="222" w:after="222" w:line="240" w:lineRule="auto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  <w:r w:rsidRPr="00CC5CFF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Place the cursor on the second cell/range that you want to select</w:t>
      </w:r>
      <w:r w:rsidR="00CC5CFF" w:rsidRPr="00CC5CFF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.</w:t>
      </w:r>
    </w:p>
    <w:p w:rsidR="00105721" w:rsidRPr="00CC5CFF" w:rsidRDefault="00105721" w:rsidP="00105721">
      <w:pPr>
        <w:pStyle w:val="ListParagraph"/>
        <w:numPr>
          <w:ilvl w:val="0"/>
          <w:numId w:val="8"/>
        </w:numPr>
        <w:shd w:val="clear" w:color="auto" w:fill="FFFFFF"/>
        <w:spacing w:before="222" w:after="222" w:line="240" w:lineRule="auto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  <w:r w:rsidRPr="00CC5CFF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Left-click on the mouse and drag to make the selection</w:t>
      </w:r>
      <w:r w:rsidR="00CC5CFF" w:rsidRPr="00CC5CFF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.</w:t>
      </w:r>
    </w:p>
    <w:p w:rsidR="00105721" w:rsidRPr="00CC5CFF" w:rsidRDefault="00105721" w:rsidP="00105721">
      <w:pPr>
        <w:pStyle w:val="ListParagraph"/>
        <w:numPr>
          <w:ilvl w:val="0"/>
          <w:numId w:val="8"/>
        </w:numPr>
        <w:shd w:val="clear" w:color="auto" w:fill="FFFFFF"/>
        <w:spacing w:before="222" w:after="222" w:line="240" w:lineRule="auto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  <w:r w:rsidRPr="00CC5CFF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 xml:space="preserve">Leave the mouse click. This would select two non-contiguous </w:t>
      </w:r>
      <w:proofErr w:type="gramStart"/>
      <w:r w:rsidRPr="00CC5CFF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range</w:t>
      </w:r>
      <w:proofErr w:type="gramEnd"/>
      <w:r w:rsidRPr="00CC5CFF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 xml:space="preserve"> of cells.</w:t>
      </w:r>
    </w:p>
    <w:p w:rsidR="00105721" w:rsidRDefault="00105721" w:rsidP="00105721">
      <w:pPr>
        <w:pStyle w:val="ListParagraph"/>
        <w:numPr>
          <w:ilvl w:val="0"/>
          <w:numId w:val="8"/>
        </w:numPr>
        <w:shd w:val="clear" w:color="auto" w:fill="FFFFFF"/>
        <w:spacing w:before="222" w:after="222" w:line="240" w:lineRule="auto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  <w:r w:rsidRPr="00CC5CFF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Release the Control key</w:t>
      </w:r>
      <w:r w:rsidR="00CC5CFF" w:rsidRPr="00CC5CFF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.</w:t>
      </w:r>
    </w:p>
    <w:p w:rsidR="00CC5CFF" w:rsidRDefault="00CC5CFF" w:rsidP="00CC5CFF">
      <w:pPr>
        <w:shd w:val="clear" w:color="auto" w:fill="FFFFFF"/>
        <w:spacing w:before="222" w:after="222" w:line="240" w:lineRule="auto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</w:p>
    <w:p w:rsidR="001417D5" w:rsidRDefault="001417D5" w:rsidP="00CC5CFF">
      <w:pPr>
        <w:shd w:val="clear" w:color="auto" w:fill="FFFFFF"/>
        <w:spacing w:before="222" w:after="222" w:line="240" w:lineRule="auto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</w:p>
    <w:p w:rsidR="001417D5" w:rsidRDefault="001417D5" w:rsidP="00CC5CFF">
      <w:pPr>
        <w:shd w:val="clear" w:color="auto" w:fill="FFFFFF"/>
        <w:spacing w:before="222" w:after="222" w:line="240" w:lineRule="auto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</w:p>
    <w:p w:rsidR="001417D5" w:rsidRDefault="001417D5" w:rsidP="00CC5CFF">
      <w:pPr>
        <w:shd w:val="clear" w:color="auto" w:fill="FFFFFF"/>
        <w:spacing w:before="222" w:after="222" w:line="240" w:lineRule="auto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</w:p>
    <w:p w:rsidR="001417D5" w:rsidRDefault="001417D5" w:rsidP="00CC5CFF">
      <w:pPr>
        <w:shd w:val="clear" w:color="auto" w:fill="FFFFFF"/>
        <w:spacing w:before="222" w:after="222" w:line="240" w:lineRule="auto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</w:p>
    <w:p w:rsidR="001417D5" w:rsidRDefault="001417D5" w:rsidP="00CC5CFF">
      <w:pPr>
        <w:shd w:val="clear" w:color="auto" w:fill="FFFFFF"/>
        <w:spacing w:before="222" w:after="222" w:line="240" w:lineRule="auto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</w:p>
    <w:p w:rsidR="001417D5" w:rsidRDefault="001417D5" w:rsidP="00CC5CFF">
      <w:pPr>
        <w:shd w:val="clear" w:color="auto" w:fill="FFFFFF"/>
        <w:spacing w:before="222" w:after="222" w:line="240" w:lineRule="auto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</w:p>
    <w:p w:rsidR="001417D5" w:rsidRDefault="001417D5" w:rsidP="00CC5CFF">
      <w:pPr>
        <w:shd w:val="clear" w:color="auto" w:fill="FFFFFF"/>
        <w:spacing w:before="222" w:after="222" w:line="240" w:lineRule="auto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</w:p>
    <w:p w:rsidR="001417D5" w:rsidRDefault="001417D5" w:rsidP="00CC5CFF">
      <w:pPr>
        <w:shd w:val="clear" w:color="auto" w:fill="FFFFFF"/>
        <w:spacing w:before="222" w:after="222" w:line="240" w:lineRule="auto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</w:p>
    <w:p w:rsidR="00CC5CFF" w:rsidRDefault="00CC5CFF" w:rsidP="00CC5CFF">
      <w:pPr>
        <w:shd w:val="clear" w:color="auto" w:fill="FFFFFF"/>
        <w:spacing w:before="222" w:after="222" w:line="240" w:lineRule="auto"/>
        <w:rPr>
          <w:rFonts w:ascii="Arial" w:eastAsia="Times New Roman" w:hAnsi="Arial" w:cs="Arial"/>
          <w:b/>
          <w:sz w:val="32"/>
          <w:szCs w:val="32"/>
        </w:rPr>
      </w:pPr>
      <w:r w:rsidRPr="00CC5CFF">
        <w:rPr>
          <w:rFonts w:ascii="Arial" w:eastAsia="Times New Roman" w:hAnsi="Arial" w:cs="Arial"/>
          <w:b/>
          <w:sz w:val="32"/>
          <w:szCs w:val="32"/>
        </w:rPr>
        <w:t>Q5. What happens if you choose a column, hold down the Alt key and press the letters</w:t>
      </w:r>
      <w:r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CC5CFF">
        <w:rPr>
          <w:rFonts w:ascii="Arial" w:eastAsia="Times New Roman" w:hAnsi="Arial" w:cs="Arial"/>
          <w:b/>
          <w:sz w:val="32"/>
          <w:szCs w:val="32"/>
        </w:rPr>
        <w:t>ocw</w:t>
      </w:r>
      <w:proofErr w:type="spellEnd"/>
      <w:r w:rsidRPr="00CC5CFF">
        <w:rPr>
          <w:rFonts w:ascii="Arial" w:eastAsia="Times New Roman" w:hAnsi="Arial" w:cs="Arial"/>
          <w:b/>
          <w:sz w:val="32"/>
          <w:szCs w:val="32"/>
        </w:rPr>
        <w:t xml:space="preserve"> in quick succession?</w:t>
      </w:r>
    </w:p>
    <w:p w:rsidR="00CC5CFF" w:rsidRPr="00CC5CFF" w:rsidRDefault="00CC5CFF" w:rsidP="00CC5CFF">
      <w:pPr>
        <w:shd w:val="clear" w:color="auto" w:fill="FFFFFF"/>
        <w:spacing w:before="222" w:after="222" w:line="240" w:lineRule="auto"/>
        <w:rPr>
          <w:rFonts w:ascii="Arial" w:eastAsia="Times New Roman" w:hAnsi="Arial" w:cs="Arial"/>
          <w:b/>
          <w:color w:val="365F91" w:themeColor="accent1" w:themeShade="BF"/>
          <w:sz w:val="32"/>
          <w:szCs w:val="32"/>
        </w:rPr>
      </w:pPr>
      <w:proofErr w:type="spellStart"/>
      <w:r w:rsidRPr="00CC5CFF">
        <w:rPr>
          <w:rFonts w:ascii="Arial" w:eastAsia="Times New Roman" w:hAnsi="Arial" w:cs="Arial"/>
          <w:b/>
          <w:color w:val="365F91" w:themeColor="accent1" w:themeShade="BF"/>
          <w:sz w:val="32"/>
          <w:szCs w:val="32"/>
        </w:rPr>
        <w:t>Ans</w:t>
      </w:r>
      <w:proofErr w:type="spellEnd"/>
      <w:r w:rsidRPr="00CC5CFF">
        <w:rPr>
          <w:rFonts w:ascii="Arial" w:eastAsia="Times New Roman" w:hAnsi="Arial" w:cs="Arial"/>
          <w:b/>
          <w:color w:val="365F91" w:themeColor="accent1" w:themeShade="BF"/>
          <w:sz w:val="32"/>
          <w:szCs w:val="32"/>
        </w:rPr>
        <w:t xml:space="preserve">: </w:t>
      </w:r>
      <w:r w:rsidRPr="00CC5CFF">
        <w:rPr>
          <w:rFonts w:ascii="Arial" w:hAnsi="Arial" w:cs="Arial"/>
          <w:color w:val="365F91" w:themeColor="accent1" w:themeShade="BF"/>
          <w:sz w:val="32"/>
          <w:szCs w:val="32"/>
          <w:shd w:val="clear" w:color="auto" w:fill="FFFFFF"/>
        </w:rPr>
        <w:t>The contents of the first cell in the selected column will be replaced with the letters ‘O-C-W’.</w:t>
      </w:r>
    </w:p>
    <w:p w:rsidR="00105721" w:rsidRDefault="00105721" w:rsidP="00F978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65F91" w:themeColor="accent1" w:themeShade="BF"/>
          <w:sz w:val="32"/>
          <w:szCs w:val="32"/>
          <w:lang w:val="en-IN"/>
        </w:rPr>
      </w:pPr>
    </w:p>
    <w:p w:rsidR="00CC5CFF" w:rsidRDefault="00CC5CFF" w:rsidP="00F978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65F91" w:themeColor="accent1" w:themeShade="BF"/>
          <w:sz w:val="32"/>
          <w:szCs w:val="32"/>
          <w:lang w:val="en-IN"/>
        </w:rPr>
      </w:pPr>
    </w:p>
    <w:p w:rsidR="001417D5" w:rsidRDefault="001417D5" w:rsidP="00F978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65F91" w:themeColor="accent1" w:themeShade="BF"/>
          <w:sz w:val="32"/>
          <w:szCs w:val="32"/>
          <w:lang w:val="en-IN"/>
        </w:rPr>
      </w:pPr>
    </w:p>
    <w:p w:rsidR="00CC5CFF" w:rsidRDefault="00CC5CFF" w:rsidP="00CC5C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32"/>
          <w:szCs w:val="32"/>
          <w:lang w:val="en-IN"/>
        </w:rPr>
      </w:pPr>
      <w:r w:rsidRPr="00CC5CFF">
        <w:rPr>
          <w:rFonts w:ascii="Arial" w:eastAsia="Times New Roman" w:hAnsi="Arial" w:cs="Arial"/>
          <w:b/>
          <w:sz w:val="32"/>
          <w:szCs w:val="32"/>
          <w:lang w:val="en-IN"/>
        </w:rPr>
        <w:lastRenderedPageBreak/>
        <w:t>Q6. If you right-click on a row reference number and click on Insert, where will the row be added?</w:t>
      </w:r>
    </w:p>
    <w:p w:rsidR="00CC5CFF" w:rsidRPr="00CC5CFF" w:rsidRDefault="00CC5CFF" w:rsidP="00CC5C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65F91" w:themeColor="accent1" w:themeShade="BF"/>
          <w:sz w:val="32"/>
          <w:szCs w:val="32"/>
          <w:lang w:val="en-IN"/>
        </w:rPr>
      </w:pPr>
      <w:proofErr w:type="spellStart"/>
      <w:r w:rsidRPr="00CC5CFF">
        <w:rPr>
          <w:rFonts w:ascii="Arial" w:eastAsia="Times New Roman" w:hAnsi="Arial" w:cs="Arial"/>
          <w:b/>
          <w:color w:val="365F91" w:themeColor="accent1" w:themeShade="BF"/>
          <w:sz w:val="32"/>
          <w:szCs w:val="32"/>
          <w:lang w:val="en-IN"/>
        </w:rPr>
        <w:t>Ans</w:t>
      </w:r>
      <w:proofErr w:type="spellEnd"/>
      <w:r w:rsidRPr="00CC5CFF">
        <w:rPr>
          <w:rFonts w:ascii="Arial" w:eastAsia="Times New Roman" w:hAnsi="Arial" w:cs="Arial"/>
          <w:b/>
          <w:color w:val="365F91" w:themeColor="accent1" w:themeShade="BF"/>
          <w:sz w:val="32"/>
          <w:szCs w:val="32"/>
          <w:lang w:val="en-IN"/>
        </w:rPr>
        <w:t>:</w:t>
      </w:r>
      <w:r>
        <w:rPr>
          <w:rFonts w:ascii="Arial" w:eastAsia="Times New Roman" w:hAnsi="Arial" w:cs="Arial"/>
          <w:b/>
          <w:color w:val="365F91" w:themeColor="accent1" w:themeShade="BF"/>
          <w:sz w:val="32"/>
          <w:szCs w:val="32"/>
          <w:lang w:val="en-IN"/>
        </w:rPr>
        <w:t xml:space="preserve"> </w:t>
      </w:r>
      <w:r w:rsidRPr="00A447A9">
        <w:rPr>
          <w:rFonts w:ascii="Arial" w:hAnsi="Arial" w:cs="Arial"/>
          <w:color w:val="365F91" w:themeColor="accent1" w:themeShade="BF"/>
          <w:sz w:val="32"/>
          <w:szCs w:val="32"/>
          <w:shd w:val="clear" w:color="auto" w:fill="FFFFFF"/>
        </w:rPr>
        <w:t>A new row is inserted </w:t>
      </w:r>
      <w:r w:rsidRPr="00A447A9">
        <w:rPr>
          <w:rFonts w:ascii="Arial" w:hAnsi="Arial" w:cs="Arial"/>
          <w:bCs/>
          <w:color w:val="365F91" w:themeColor="accent1" w:themeShade="BF"/>
          <w:sz w:val="32"/>
          <w:szCs w:val="32"/>
          <w:shd w:val="clear" w:color="auto" w:fill="FFFFFF"/>
        </w:rPr>
        <w:t>above the cell</w:t>
      </w:r>
      <w:r w:rsidRPr="00A447A9">
        <w:rPr>
          <w:rFonts w:ascii="Arial" w:hAnsi="Arial" w:cs="Arial"/>
          <w:b/>
          <w:bCs/>
          <w:color w:val="365F91" w:themeColor="accent1" w:themeShade="BF"/>
          <w:sz w:val="32"/>
          <w:szCs w:val="32"/>
          <w:shd w:val="clear" w:color="auto" w:fill="FFFFFF"/>
        </w:rPr>
        <w:t>(</w:t>
      </w:r>
      <w:r w:rsidRPr="00A447A9">
        <w:rPr>
          <w:rFonts w:ascii="Arial" w:hAnsi="Arial" w:cs="Arial"/>
          <w:bCs/>
          <w:color w:val="365F91" w:themeColor="accent1" w:themeShade="BF"/>
          <w:sz w:val="32"/>
          <w:szCs w:val="32"/>
          <w:shd w:val="clear" w:color="auto" w:fill="FFFFFF"/>
        </w:rPr>
        <w:t>s) you originally</w:t>
      </w:r>
      <w:r w:rsidRPr="00A447A9">
        <w:rPr>
          <w:rFonts w:ascii="Arial" w:hAnsi="Arial" w:cs="Arial"/>
          <w:b/>
          <w:bCs/>
          <w:color w:val="365F91" w:themeColor="accent1" w:themeShade="BF"/>
          <w:sz w:val="32"/>
          <w:szCs w:val="32"/>
          <w:shd w:val="clear" w:color="auto" w:fill="FFFFFF"/>
        </w:rPr>
        <w:t xml:space="preserve"> </w:t>
      </w:r>
      <w:r w:rsidRPr="00A447A9">
        <w:rPr>
          <w:rFonts w:ascii="Arial" w:hAnsi="Arial" w:cs="Arial"/>
          <w:bCs/>
          <w:color w:val="365F91" w:themeColor="accent1" w:themeShade="BF"/>
          <w:sz w:val="32"/>
          <w:szCs w:val="32"/>
          <w:shd w:val="clear" w:color="auto" w:fill="FFFFFF"/>
        </w:rPr>
        <w:t>selected</w:t>
      </w:r>
      <w:r w:rsidRPr="00A447A9">
        <w:rPr>
          <w:rFonts w:ascii="Arial" w:hAnsi="Arial" w:cs="Arial"/>
          <w:color w:val="365F91" w:themeColor="accent1" w:themeShade="BF"/>
          <w:sz w:val="32"/>
          <w:szCs w:val="32"/>
          <w:shd w:val="clear" w:color="auto" w:fill="FFFFFF"/>
        </w:rPr>
        <w:t>.</w:t>
      </w:r>
    </w:p>
    <w:p w:rsidR="00E50EED" w:rsidRPr="00DE51FF" w:rsidRDefault="00E50EED">
      <w:pPr>
        <w:rPr>
          <w:b/>
          <w:color w:val="365F91" w:themeColor="accent1" w:themeShade="BF"/>
          <w:sz w:val="32"/>
          <w:szCs w:val="32"/>
        </w:rPr>
      </w:pPr>
    </w:p>
    <w:sectPr w:rsidR="00E50EED" w:rsidRPr="00DE51FF" w:rsidSect="002966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F0226"/>
    <w:multiLevelType w:val="hybridMultilevel"/>
    <w:tmpl w:val="88C67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91D69"/>
    <w:multiLevelType w:val="multilevel"/>
    <w:tmpl w:val="13E0E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22290D"/>
    <w:multiLevelType w:val="multilevel"/>
    <w:tmpl w:val="1540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D57678"/>
    <w:multiLevelType w:val="hybridMultilevel"/>
    <w:tmpl w:val="CB0C1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7762A0"/>
    <w:multiLevelType w:val="multilevel"/>
    <w:tmpl w:val="BE208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60526D"/>
    <w:multiLevelType w:val="multilevel"/>
    <w:tmpl w:val="F320D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C82449"/>
    <w:multiLevelType w:val="hybridMultilevel"/>
    <w:tmpl w:val="7834F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90D344E"/>
    <w:multiLevelType w:val="hybridMultilevel"/>
    <w:tmpl w:val="9650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E51FF"/>
    <w:rsid w:val="00105721"/>
    <w:rsid w:val="001417D5"/>
    <w:rsid w:val="00296684"/>
    <w:rsid w:val="004358E0"/>
    <w:rsid w:val="0057440E"/>
    <w:rsid w:val="00636EF2"/>
    <w:rsid w:val="009627B1"/>
    <w:rsid w:val="00A447A9"/>
    <w:rsid w:val="00CC5CFF"/>
    <w:rsid w:val="00DE51FF"/>
    <w:rsid w:val="00E50EED"/>
    <w:rsid w:val="00F97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5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50EED"/>
    <w:rPr>
      <w:i/>
      <w:iCs/>
    </w:rPr>
  </w:style>
  <w:style w:type="paragraph" w:styleId="ListParagraph">
    <w:name w:val="List Paragraph"/>
    <w:basedOn w:val="Normal"/>
    <w:uiPriority w:val="34"/>
    <w:qFormat/>
    <w:rsid w:val="00E50EED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9627B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78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57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0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umpexcel.com/active-cell-vba-exc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princekumar</dc:creator>
  <cp:lastModifiedBy>princekumar</cp:lastModifiedBy>
  <cp:revision>2</cp:revision>
  <dcterms:created xsi:type="dcterms:W3CDTF">2022-12-01T18:02:00Z</dcterms:created>
  <dcterms:modified xsi:type="dcterms:W3CDTF">2022-12-01T18:02:00Z</dcterms:modified>
</cp:coreProperties>
</file>