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i2wf1m7c2mo" w:id="0"/>
      <w:bookmarkEnd w:id="0"/>
      <w:r w:rsidDel="00000000" w:rsidR="00000000" w:rsidRPr="00000000">
        <w:rPr>
          <w:rtl w:val="0"/>
        </w:rPr>
        <w:t xml:space="preserve">FeSCo (Fuel Share Commute)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asc9wn4y5ol" w:id="1"/>
      <w:bookmarkEnd w:id="1"/>
      <w:r w:rsidDel="00000000" w:rsidR="00000000" w:rsidRPr="00000000">
        <w:rPr>
          <w:rtl w:val="0"/>
        </w:rPr>
        <w:t xml:space="preserve">Technical Documentation Suite &amp; System Architecture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FeSCo (Fuel Share Commute)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Market:</w:t>
      </w:r>
      <w:r w:rsidDel="00000000" w:rsidR="00000000" w:rsidRPr="00000000">
        <w:rPr>
          <w:rtl w:val="0"/>
        </w:rPr>
        <w:t xml:space="preserve"> Verified corporate professionals in Accra, Ghana (e.g., Ablekuma </w:t>
      </w:r>
      <w:r w:rsidDel="00000000" w:rsidR="00000000" w:rsidRPr="00000000">
        <w:rPr>
          <w:rFonts w:ascii="Cardo" w:cs="Cardo" w:eastAsia="Cardo" w:hAnsi="Cardo"/>
          <w:color w:val="1b1b1e"/>
          <w:sz w:val="25"/>
          <w:szCs w:val="25"/>
          <w:rtl w:val="0"/>
        </w:rPr>
        <w:t xml:space="preserve">↔</w:t>
      </w:r>
      <w:r w:rsidDel="00000000" w:rsidR="00000000" w:rsidRPr="00000000">
        <w:rPr>
          <w:rtl w:val="0"/>
        </w:rPr>
        <w:t xml:space="preserve"> Osu)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Native iOS &amp; Android (React Native or Flutter). </w:t>
      </w:r>
      <w:r w:rsidDel="00000000" w:rsidR="00000000" w:rsidRPr="00000000">
        <w:rPr>
          <w:i w:val="1"/>
          <w:iCs w:val="1"/>
          <w:rtl w:val="0"/>
        </w:rPr>
        <w:t xml:space="preserve">PWA is strictly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owt804emtayn" w:id="2"/>
      <w:bookmarkEnd w:id="2"/>
      <w:r w:rsidDel="00000000" w:rsidR="00000000" w:rsidRPr="00000000">
        <w:rPr>
          <w:rtl w:val="0"/>
        </w:rPr>
        <w:t xml:space="preserve">DOCUMENT 1: Master Product Requirements Document (PRD)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fisuyk8ofab1" w:id="3"/>
      <w:bookmarkEnd w:id="3"/>
      <w:r w:rsidDel="00000000" w:rsidR="00000000" w:rsidRPr="00000000">
        <w:rPr>
          <w:rtl w:val="0"/>
        </w:rPr>
        <w:t xml:space="preserve">1. The Core Mandate ("Hostile-Auditor-Proof")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app must legally function strictly as a </w:t>
      </w:r>
      <w:r w:rsidDel="00000000" w:rsidR="00000000" w:rsidRPr="00000000">
        <w:rPr>
          <w:b w:val="1"/>
          <w:bCs w:val="1"/>
          <w:rtl w:val="0"/>
        </w:rPr>
        <w:t xml:space="preserve">"not-for-profit cost-sharing"</w:t>
      </w:r>
      <w:r w:rsidDel="00000000" w:rsidR="00000000" w:rsidRPr="00000000">
        <w:rPr>
          <w:rtl w:val="0"/>
        </w:rPr>
        <w:t xml:space="preserve"> utility. The platform architecture, pricing algorithms, and UI terminology must prove mathematically that drivers (Hosts) only recover fuel/wear-and-tear costs and never generate a profit. This protects Hosts from commercial transport insurance invalidation and DVLA commercial licensing requirements.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loafzdwccncv" w:id="4"/>
      <w:bookmarkEnd w:id="4"/>
      <w:r w:rsidDel="00000000" w:rsidR="00000000" w:rsidRPr="00000000">
        <w:rPr>
          <w:rtl w:val="0"/>
        </w:rPr>
        <w:t xml:space="preserve">2. Core Engines (Workflows)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6hnjm0b8tejk" w:id="5"/>
      <w:bookmarkEnd w:id="5"/>
      <w:r w:rsidDel="00000000" w:rsidR="00000000" w:rsidRPr="00000000">
        <w:rPr>
          <w:rtl w:val="0"/>
        </w:rPr>
        <w:t xml:space="preserve">Engine 1: Trust &amp; Onboarding (Corporate Gatekeeper)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Gated by corporate email domain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@employer.com.gh</w:t>
      </w:r>
      <w:r w:rsidDel="00000000" w:rsidR="00000000" w:rsidRPr="00000000">
        <w:rPr>
          <w:rtl w:val="0"/>
        </w:rPr>
        <w:t xml:space="preserve">) via Magic Link with a 6-digit OTP fallback.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Verification:</w:t>
      </w:r>
      <w:r w:rsidDel="00000000" w:rsidR="00000000" w:rsidRPr="00000000">
        <w:rPr>
          <w:rtl w:val="0"/>
        </w:rPr>
        <w:t xml:space="preserve"> Mandatory biometric scan of the Ghana Card (NIA integration) confirming legal identity and liveness.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k4b406jqspke" w:id="6"/>
      <w:bookmarkEnd w:id="6"/>
      <w:r w:rsidDel="00000000" w:rsidR="00000000" w:rsidRPr="00000000">
        <w:rPr>
          <w:rtl w:val="0"/>
        </w:rPr>
        <w:t xml:space="preserve">Engine 2: Safety &amp; Vehicle Registration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Entry:</w:t>
      </w:r>
      <w:r w:rsidDel="00000000" w:rsidR="00000000" w:rsidRPr="00000000">
        <w:rPr>
          <w:rtl w:val="0"/>
        </w:rPr>
        <w:t xml:space="preserve"> Host enters License Plate. OCR scanner reads the Chassis Number.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Verification:</w:t>
      </w:r>
      <w:r w:rsidDel="00000000" w:rsidR="00000000" w:rsidRPr="00000000">
        <w:rPr>
          <w:rtl w:val="0"/>
        </w:rPr>
        <w:t xml:space="preserve"> Real-time query to Ghana NIC (Comprehensive Insurance mandatory) and DVLA (Roadworthiness valid, Vehicle Age &lt; 15 years old).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Graceful Degradation:</w:t>
      </w:r>
      <w:r w:rsidDel="00000000" w:rsidR="00000000" w:rsidRPr="00000000">
        <w:rPr>
          <w:rtl w:val="0"/>
        </w:rPr>
        <w:t xml:space="preserve"> If APIs timeout/500 error, do NOT hard block. Show an Amber "Verification Pending" state. Let user explore the app, but disable "Hosting" until background API retries succeed.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k8t2pobdsj3s" w:id="7"/>
      <w:bookmarkEnd w:id="7"/>
      <w:r w:rsidDel="00000000" w:rsidR="00000000" w:rsidRPr="00000000">
        <w:rPr>
          <w:rtl w:val="0"/>
        </w:rPr>
        <w:t xml:space="preserve">Engine 3: Pricing &amp; Matching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Standardized Vehicle Operating Cost (SVOC):</w:t>
      </w:r>
      <w:r w:rsidDel="00000000" w:rsidR="00000000" w:rsidRPr="00000000">
        <w:rPr>
          <w:rtl w:val="0"/>
        </w:rPr>
        <w:t xml:space="preserve"> System detects engine class (A, B, C) via DVLA. Hardcodes a per-km cost (e.g., GH₵ 2.10/km for Class B). </w:t>
      </w:r>
      <w:r w:rsidDel="00000000" w:rsidR="00000000" w:rsidRPr="00000000">
        <w:rPr>
          <w:i w:val="1"/>
          <w:iCs w:val="1"/>
          <w:rtl w:val="0"/>
        </w:rPr>
        <w:t xml:space="preserve">Hosts cannot change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 Contribution:</w:t>
      </w:r>
      <w:r w:rsidDel="00000000" w:rsidR="00000000" w:rsidRPr="00000000">
        <w:rPr>
          <w:rtl w:val="0"/>
        </w:rPr>
        <w:t xml:space="preserve"> Total Fuel Cost divided by 3 (max capacity). Fixed price per seat (e.g., GH₵ 14.00) so the Host never profits, even if only 1 person boards.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AI Routing (Nearest Stop Match):</w:t>
      </w:r>
      <w:r w:rsidDel="00000000" w:rsidR="00000000" w:rsidRPr="00000000">
        <w:rPr>
          <w:rtl w:val="0"/>
        </w:rPr>
        <w:t xml:space="preserve"> If a Co-Commuter's exact pin does not match a Host's route, the AI calculates the closest intersection and suggests: </w:t>
      </w:r>
      <w:r w:rsidDel="00000000" w:rsidR="00000000" w:rsidRPr="00000000">
        <w:rPr>
          <w:i w:val="1"/>
          <w:iCs w:val="1"/>
          <w:rtl w:val="0"/>
        </w:rPr>
        <w:t xml:space="preserve">"Exact match unavailable. Host B is passing [Agape Junction] at 5:40 AM. Tap to accept this nearest-stop match."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22p4qvc3k6j6" w:id="8"/>
      <w:bookmarkEnd w:id="8"/>
      <w:r w:rsidDel="00000000" w:rsidR="00000000" w:rsidRPr="00000000">
        <w:rPr>
          <w:rtl w:val="0"/>
        </w:rPr>
        <w:t xml:space="preserve">Engine 4: Trip Execution &amp; Settlement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Boarding:</w:t>
      </w:r>
      <w:r w:rsidDel="00000000" w:rsidR="00000000" w:rsidRPr="00000000">
        <w:rPr>
          <w:rtl w:val="0"/>
        </w:rPr>
        <w:t xml:space="preserve"> Validated via OS Bluetooth Low Energy (BLE) proximity detection, triggering a "Slide to Confirm Boarding" UI for the Host. Fallback: High-contrast QR scan.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Drop-off:</w:t>
      </w:r>
      <w:r w:rsidDel="00000000" w:rsidR="00000000" w:rsidRPr="00000000">
        <w:rPr>
          <w:rtl w:val="0"/>
        </w:rPr>
        <w:t xml:space="preserve"> Passive 50m geofence trigger. Settlement executes via a Co-Commuter "Slide to End Commute" or a passive 5-minute geofence exit auto-timer.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kzn0spydv8hb" w:id="9"/>
      <w:bookmarkEnd w:id="9"/>
      <w:r w:rsidDel="00000000" w:rsidR="00000000" w:rsidRPr="00000000">
        <w:rPr>
          <w:rtl w:val="0"/>
        </w:rPr>
        <w:t xml:space="preserve">Engine 5: Carpool Club (Rotation Model)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Function:</w:t>
      </w:r>
      <w:r w:rsidDel="00000000" w:rsidR="00000000" w:rsidRPr="00000000">
        <w:rPr>
          <w:rtl w:val="0"/>
        </w:rPr>
        <w:t xml:space="preserve"> AI groups 4 colleagues on the same route into a 4-week rotating roster (1 week hosting, 3 weeks riding).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Asynchronous Sovereignty:</w:t>
      </w:r>
      <w:r w:rsidDel="00000000" w:rsidR="00000000" w:rsidRPr="00000000">
        <w:rPr>
          <w:rtl w:val="0"/>
        </w:rPr>
        <w:t xml:space="preserve"> If Rider B fails to pay/top-up, the system automatically executes the Host's pre-set preference to fill the empty seat via the Ad-hoc network.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Authority:</w:t>
      </w:r>
      <w:r w:rsidDel="00000000" w:rsidR="00000000" w:rsidRPr="00000000">
        <w:rPr>
          <w:rtl w:val="0"/>
        </w:rPr>
        <w:t xml:space="preserve"> Users grant the AI irrevocable authority to instantly reroute them to an Ad-hoc Host if their scheduled Club Host fails to start the trip.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Driver Delay Protocol:</w:t>
      </w:r>
      <w:r w:rsidDel="00000000" w:rsidR="00000000" w:rsidRPr="00000000">
        <w:rPr>
          <w:rtl w:val="0"/>
        </w:rPr>
        <w:t xml:space="preserve"> If Host is delayed, they update ETA. Co-commuters are polled to either Wait or request Immediate Ad-hoc Rescue.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Predictive Scheduling:</w:t>
      </w:r>
      <w:r w:rsidDel="00000000" w:rsidR="00000000" w:rsidRPr="00000000">
        <w:rPr>
          <w:rtl w:val="0"/>
        </w:rPr>
        <w:t xml:space="preserve"> AI logs departure times over 4-week cycles. If a pattern emerges (e.g., "Host A late Wednesdays"), AI suggests permanent roster adjustments.</w:t>
      </w:r>
    </w:p>
    <w:p w:rsidR="00000000" w:rsidDel="00000000" w:rsidP="00000000" w:rsidRDefault="00000000" w:rsidRPr="00000000" w14:paraId="0000001E">
      <w:pPr>
        <w:pStyle w:val="Title"/>
        <w:rPr/>
      </w:pPr>
      <w:bookmarkStart w:colFirst="0" w:colLast="0" w:name="_r8ko94kk39hj" w:id="10"/>
      <w:bookmarkEnd w:id="10"/>
      <w:r w:rsidDel="00000000" w:rsidR="00000000" w:rsidRPr="00000000">
        <w:rPr>
          <w:rtl w:val="0"/>
        </w:rPr>
        <w:t xml:space="preserve">DOCUMENT 2: UI/UX Design System &amp; Component Library Spec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sxe4qetd3dlh" w:id="11"/>
      <w:bookmarkEnd w:id="11"/>
      <w:r w:rsidDel="00000000" w:rsidR="00000000" w:rsidRPr="00000000">
        <w:rPr>
          <w:rtl w:val="0"/>
        </w:rPr>
        <w:t xml:space="preserve">1. Color Strategy (Functional Mapping)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Color is used strictly to communicate system status, reflecting a secure fintech environment.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Action:</w:t>
      </w:r>
      <w:r w:rsidDel="00000000" w:rsidR="00000000" w:rsidRPr="00000000">
        <w:rPr>
          <w:rtl w:val="0"/>
        </w:rPr>
        <w:t xml:space="preserve"> Deep Corporate Indigo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#1E3A8A</w:t>
      </w:r>
      <w:r w:rsidDel="00000000" w:rsidR="00000000" w:rsidRPr="00000000">
        <w:rPr>
          <w:rtl w:val="0"/>
        </w:rPr>
        <w:t xml:space="preserve">) — Used exclusively for forward actions.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/ Info:</w:t>
      </w:r>
      <w:r w:rsidDel="00000000" w:rsidR="00000000" w:rsidRPr="00000000">
        <w:rPr>
          <w:rtl w:val="0"/>
        </w:rPr>
        <w:t xml:space="preserve"> Muted Slate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#64748B</w:t>
      </w:r>
      <w:r w:rsidDel="00000000" w:rsidR="00000000" w:rsidRPr="00000000">
        <w:rPr>
          <w:rtl w:val="0"/>
        </w:rPr>
        <w:t xml:space="preserve">) — Background elements, disabled states, captions.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Emerald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#10B981</w:t>
      </w:r>
      <w:r w:rsidDel="00000000" w:rsidR="00000000" w:rsidRPr="00000000">
        <w:rPr>
          <w:rtl w:val="0"/>
        </w:rPr>
        <w:t xml:space="preserve">) — Completed states, boarding confirmed, API checks passed.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Warning / Pending:</w:t>
      </w:r>
      <w:r w:rsidDel="00000000" w:rsidR="00000000" w:rsidRPr="00000000">
        <w:rPr>
          <w:rtl w:val="0"/>
        </w:rPr>
        <w:t xml:space="preserve"> Amber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#F59E0B</w:t>
      </w:r>
      <w:r w:rsidDel="00000000" w:rsidR="00000000" w:rsidRPr="00000000">
        <w:rPr>
          <w:rtl w:val="0"/>
        </w:rPr>
        <w:t xml:space="preserve">) — Asynchronous transitions, locking teasers, API retries.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Destructive / Error:</w:t>
      </w:r>
      <w:r w:rsidDel="00000000" w:rsidR="00000000" w:rsidRPr="00000000">
        <w:rPr>
          <w:rtl w:val="0"/>
        </w:rPr>
        <w:t xml:space="preserve"> Crimson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#EF4444</w:t>
      </w:r>
      <w:r w:rsidDel="00000000" w:rsidR="00000000" w:rsidRPr="00000000">
        <w:rPr>
          <w:rtl w:val="0"/>
        </w:rPr>
        <w:t xml:space="preserve">) — Hard failures, SOS button.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Surfaces:</w:t>
      </w:r>
      <w:r w:rsidDel="00000000" w:rsidR="00000000" w:rsidRPr="00000000">
        <w:rPr>
          <w:rtl w:val="0"/>
        </w:rPr>
        <w:t xml:space="preserve"> Off-White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#F8FAFC</w:t>
      </w:r>
      <w:r w:rsidDel="00000000" w:rsidR="00000000" w:rsidRPr="00000000">
        <w:rPr>
          <w:rtl w:val="0"/>
        </w:rPr>
        <w:t xml:space="preserve">) for app background; Pure White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) for elevated cards.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tzdvkhx7j4rq" w:id="12"/>
      <w:bookmarkEnd w:id="12"/>
      <w:r w:rsidDel="00000000" w:rsidR="00000000" w:rsidRPr="00000000">
        <w:rPr>
          <w:rtl w:val="0"/>
        </w:rPr>
        <w:t xml:space="preserve">2. Typography (The Transparency Engine)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two-typeface system to satisfy the legal mandate: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UI &amp; Instructions: Sans-Serif (Inter or SF Pro). Standard UI text, minimum 16px body for accessibility.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Math &amp; Receipts: Monospace (Roboto Mono or SF Mono). Used strictly for numbers, countdown timers, and receipt breakdowns to communicate raw accounting rather than commercial pricing.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mr611f4kylyz" w:id="13"/>
      <w:bookmarkEnd w:id="13"/>
      <w:r w:rsidDel="00000000" w:rsidR="00000000" w:rsidRPr="00000000">
        <w:rPr>
          <w:rtl w:val="0"/>
        </w:rPr>
        <w:t xml:space="preserve">3. Component Spec: The "Financial Heartbeat" (Commute Card)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Must use flexbox auto-layout on an 8pt grid. Transitions use Ease-Out, 300ms timing curves.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Anticipation (T-24h to T-31m):</w:t>
      </w:r>
      <w:r w:rsidDel="00000000" w:rsidR="00000000" w:rsidRPr="00000000">
        <w:rPr>
          <w:rtl w:val="0"/>
        </w:rPr>
        <w:t xml:space="preserve"> Static White card. Emerald "Confirmed" pill badge.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Teasheet (T-30m):</w:t>
      </w:r>
      <w:r w:rsidDel="00000000" w:rsidR="00000000" w:rsidRPr="00000000">
        <w:rPr>
          <w:rtl w:val="0"/>
        </w:rPr>
        <w:t xml:space="preserve"> Card pulses Amber. Badge morphs to Amber with Monospace live countdown: </w:t>
      </w:r>
      <w:r w:rsidDel="00000000" w:rsidR="00000000" w:rsidRPr="00000000">
        <w:rPr>
          <w:i w:val="1"/>
          <w:iCs w:val="1"/>
          <w:rtl w:val="0"/>
        </w:rPr>
        <w:t xml:space="preserve">"Payment Locking in 29:00"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(T-10m):</w:t>
      </w:r>
      <w:r w:rsidDel="00000000" w:rsidR="00000000" w:rsidRPr="00000000">
        <w:rPr>
          <w:rtl w:val="0"/>
        </w:rPr>
        <w:t xml:space="preserve"> Card flattens (z-depth drop). Badge morphs to Native Spinner + </w:t>
      </w:r>
      <w:r w:rsidDel="00000000" w:rsidR="00000000" w:rsidRPr="00000000">
        <w:rPr>
          <w:i w:val="1"/>
          <w:iCs w:val="1"/>
          <w:rtl w:val="0"/>
        </w:rPr>
        <w:t xml:space="preserve">"Authorizing Payment..."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(T-9m):</w:t>
      </w:r>
      <w:r w:rsidDel="00000000" w:rsidR="00000000" w:rsidRPr="00000000">
        <w:rPr>
          <w:rtl w:val="0"/>
        </w:rPr>
        <w:t xml:space="preserve"> Card pops up (z-depth increase). Surface flashes Emerald. Native haptic vibration triggers.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Failure:</w:t>
      </w:r>
      <w:r w:rsidDel="00000000" w:rsidR="00000000" w:rsidRPr="00000000">
        <w:rPr>
          <w:rtl w:val="0"/>
        </w:rPr>
        <w:t xml:space="preserve"> Card fades to Crimson. "Seat Forfeited" badge. "Top Up Wallet Now" button appears dynamically.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dmfyajot69y" w:id="14"/>
      <w:bookmarkEnd w:id="14"/>
      <w:r w:rsidDel="00000000" w:rsidR="00000000" w:rsidRPr="00000000">
        <w:rPr>
          <w:rtl w:val="0"/>
        </w:rPr>
        <w:t xml:space="preserve">4. Component Spec: Cognitive Tunneling (Biometric Camera)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Overlay:</w:t>
      </w:r>
      <w:r w:rsidDel="00000000" w:rsidR="00000000" w:rsidRPr="00000000">
        <w:rPr>
          <w:rtl w:val="0"/>
        </w:rPr>
        <w:t xml:space="preserve"> 70% opacity Dark Mask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#0F172A</w:t>
      </w:r>
      <w:r w:rsidDel="00000000" w:rsidR="00000000" w:rsidRPr="00000000">
        <w:rPr>
          <w:rtl w:val="0"/>
        </w:rPr>
        <w:t xml:space="preserve">) covering the entire screen via native hardware-accelerated masking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CALayer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PorterDuff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Capture (Rear):</w:t>
      </w:r>
      <w:r w:rsidDel="00000000" w:rsidR="00000000" w:rsidRPr="00000000">
        <w:rPr>
          <w:rtl w:val="0"/>
        </w:rPr>
        <w:t xml:space="preserve"> Transparent rectangular punch-out. Amber dashed pulsing stroke.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Liveness Check (Front):</w:t>
      </w:r>
      <w:r w:rsidDel="00000000" w:rsidR="00000000" w:rsidRPr="00000000">
        <w:rPr>
          <w:rtl w:val="0"/>
        </w:rPr>
        <w:t xml:space="preserve"> Transparent circular punch-out. Amber solid stroke that morphs into an Emerald loading ring upon face detection and blink.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l3q5quqd53mr" w:id="15"/>
      <w:bookmarkEnd w:id="15"/>
      <w:r w:rsidDel="00000000" w:rsidR="00000000" w:rsidRPr="00000000">
        <w:rPr>
          <w:rtl w:val="0"/>
        </w:rPr>
        <w:t xml:space="preserve">5. Map Dashboard Visuals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Carpool Club (Obligation):</w:t>
      </w:r>
      <w:r w:rsidDel="00000000" w:rsidR="00000000" w:rsidRPr="00000000">
        <w:rPr>
          <w:rtl w:val="0"/>
        </w:rPr>
        <w:t xml:space="preserve"> Thick, solid Indigo polylines. Miniature Avatar Photos as pickup markers.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Ad-hoc (Opportunity):</w:t>
      </w:r>
      <w:r w:rsidDel="00000000" w:rsidR="00000000" w:rsidRPr="00000000">
        <w:rPr>
          <w:rtl w:val="0"/>
        </w:rPr>
        <w:t xml:space="preserve"> Thinner, dashed Slate polylines. Geometric Indigo dot markers with white centers (avatars hidden until booked).</w:t>
      </w:r>
    </w:p>
    <w:p w:rsidR="00000000" w:rsidDel="00000000" w:rsidP="00000000" w:rsidRDefault="00000000" w:rsidRPr="00000000" w14:paraId="0000003C">
      <w:pPr>
        <w:pStyle w:val="Title"/>
        <w:rPr/>
      </w:pPr>
      <w:bookmarkStart w:colFirst="0" w:colLast="0" w:name="_15n32mdxuww9" w:id="16"/>
      <w:bookmarkEnd w:id="16"/>
      <w:r w:rsidDel="00000000" w:rsidR="00000000" w:rsidRPr="00000000">
        <w:rPr>
          <w:rtl w:val="0"/>
        </w:rPr>
        <w:t xml:space="preserve">DOCUMENT 3: API Integration &amp; Native Hardware Requirements</w:t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ntcvjq4tt9dg" w:id="17"/>
      <w:bookmarkEnd w:id="17"/>
      <w:r w:rsidDel="00000000" w:rsidR="00000000" w:rsidRPr="00000000">
        <w:rPr>
          <w:rtl w:val="0"/>
        </w:rPr>
        <w:t xml:space="preserve">1. Platform &amp; Hardware Requirements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React Native or Flutter.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Native OS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Background Geolocation:</w:t>
      </w:r>
      <w:r w:rsidDel="00000000" w:rsidR="00000000" w:rsidRPr="00000000">
        <w:rPr>
          <w:rtl w:val="0"/>
        </w:rPr>
        <w:t xml:space="preserve"> Continuous tracking for 50m geofence exit triggers (requires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Always Allow</w:t>
      </w:r>
      <w:r w:rsidDel="00000000" w:rsidR="00000000" w:rsidRPr="00000000">
        <w:rPr>
          <w:rtl w:val="0"/>
        </w:rPr>
        <w:t xml:space="preserve"> permission prompt).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Bluetooth Low Energy (BLE):</w:t>
      </w:r>
      <w:r w:rsidDel="00000000" w:rsidR="00000000" w:rsidRPr="00000000">
        <w:rPr>
          <w:rtl w:val="0"/>
        </w:rPr>
        <w:t xml:space="preserve"> For device-to-device proximity handshakes during boarding and drop-off.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Camera &amp; ML-Kit:</w:t>
      </w:r>
      <w:r w:rsidDel="00000000" w:rsidR="00000000" w:rsidRPr="00000000">
        <w:rPr>
          <w:rtl w:val="0"/>
        </w:rPr>
        <w:t xml:space="preserve"> Rear camera for Optical Character Recognition (OCR) to read chassis numbers. Front camera for facial liveness verification.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Haptics Core:</w:t>
      </w:r>
      <w:r w:rsidDel="00000000" w:rsidR="00000000" w:rsidRPr="00000000">
        <w:rPr>
          <w:rtl w:val="0"/>
        </w:rPr>
        <w:t xml:space="preserve"> Tactile feedback on state changes (payment lock, geofence entry).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56ni99p6203i" w:id="18"/>
      <w:bookmarkEnd w:id="18"/>
      <w:r w:rsidDel="00000000" w:rsidR="00000000" w:rsidRPr="00000000">
        <w:rPr>
          <w:rtl w:val="0"/>
        </w:rPr>
        <w:t xml:space="preserve">2. Government &amp; 3rd Party API Integrations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NIA (National Identification Authority):</w:t>
      </w:r>
      <w:r w:rsidDel="00000000" w:rsidR="00000000" w:rsidRPr="00000000">
        <w:rPr>
          <w:rtl w:val="0"/>
        </w:rPr>
        <w:t xml:space="preserve"> Ghana Card verification. Endpoints for ID validation and facial biometric matching.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 (National Insurance Commission) MID:</w:t>
      </w:r>
      <w:r w:rsidDel="00000000" w:rsidR="00000000" w:rsidRPr="00000000">
        <w:rPr>
          <w:rtl w:val="0"/>
        </w:rPr>
        <w:t xml:space="preserve"> Endpoints to verify active Comprehensive Insurance status via License Plate query.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DVLA (Driver and Vehicle Licensing Authority):</w:t>
      </w:r>
      <w:r w:rsidDel="00000000" w:rsidR="00000000" w:rsidRPr="00000000">
        <w:rPr>
          <w:rtl w:val="0"/>
        </w:rPr>
        <w:t xml:space="preserve"> Endpoints to verify Chassis Number, Roadworthiness Expiry, Year of Manufacture, and Engine Capacity (CC).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Telco Aggregator (Hubtel, Paystack, or similar):</w:t>
      </w:r>
      <w:r w:rsidDel="00000000" w:rsidR="00000000" w:rsidRPr="00000000">
        <w:rPr>
          <w:rtl w:val="0"/>
        </w:rPr>
        <w:t xml:space="preserve"> Mobile Money (MTN, Telecel, ATMoney) and Bank Card tokenization and fund holds.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Mapping:</w:t>
      </w:r>
      <w:r w:rsidDel="00000000" w:rsidR="00000000" w:rsidRPr="00000000">
        <w:rPr>
          <w:rtl w:val="0"/>
        </w:rPr>
        <w:t xml:space="preserve"> Google Maps API (or Mapbox) for polyline routing, distance calculation (km), and dynamic Nearest Stop matching.</w:t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qw0w0oudtryj" w:id="19"/>
      <w:bookmarkEnd w:id="19"/>
      <w:r w:rsidDel="00000000" w:rsidR="00000000" w:rsidRPr="00000000">
        <w:rPr>
          <w:rtl w:val="0"/>
        </w:rPr>
        <w:t xml:space="preserve">3. Pricing Math (SVOC Hardcode)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Backend must enforce these rules server-side. The application must never accept user-input prices.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A (&lt; 1500cc):</w:t>
      </w:r>
      <w:r w:rsidDel="00000000" w:rsidR="00000000" w:rsidRPr="00000000">
        <w:rPr>
          <w:rtl w:val="0"/>
        </w:rPr>
        <w:t xml:space="preserve"> $\text{Distance (km)} \times \text{GH₵ 1.40}$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B (1500cc – 2500cc):</w:t>
      </w:r>
      <w:r w:rsidDel="00000000" w:rsidR="00000000" w:rsidRPr="00000000">
        <w:rPr>
          <w:rtl w:val="0"/>
        </w:rPr>
        <w:t xml:space="preserve"> $\text{Distance (km)} \times \text{GH₵ 2.10}$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C (&gt; 2500cc):</w:t>
      </w:r>
      <w:r w:rsidDel="00000000" w:rsidR="00000000" w:rsidRPr="00000000">
        <w:rPr>
          <w:rtl w:val="0"/>
        </w:rPr>
        <w:t xml:space="preserve"> $\text{Distance (km)} \times \text{GH₵ 3.33}$</w:t>
      </w:r>
    </w:p>
    <w:p w:rsidR="00000000" w:rsidDel="00000000" w:rsidP="00000000" w:rsidRDefault="00000000" w:rsidRPr="00000000" w14:paraId="00000050">
      <w:pPr>
        <w:pStyle w:val="Title"/>
        <w:rPr/>
      </w:pPr>
      <w:bookmarkStart w:colFirst="0" w:colLast="0" w:name="_gen50pb5cpvb" w:id="20"/>
      <w:bookmarkEnd w:id="20"/>
      <w:r w:rsidDel="00000000" w:rsidR="00000000" w:rsidRPr="00000000">
        <w:rPr>
          <w:rtl w:val="0"/>
        </w:rPr>
        <w:t xml:space="preserve">DOCUMENT 4: User Flow &amp; State Machine Diagrams</w:t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aqfphjtarhr5" w:id="21"/>
      <w:bookmarkEnd w:id="21"/>
      <w:r w:rsidDel="00000000" w:rsidR="00000000" w:rsidRPr="00000000">
        <w:rPr>
          <w:rtl w:val="0"/>
        </w:rPr>
        <w:t xml:space="preserve">Flow 1: Corporate Gatekeeper (Onboarding)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Splash:</w:t>
      </w:r>
      <w:r w:rsidDel="00000000" w:rsidR="00000000" w:rsidRPr="00000000">
        <w:rPr>
          <w:rtl w:val="0"/>
        </w:rPr>
        <w:t xml:space="preserve"> Value Proposition screen.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Gate:</w:t>
      </w:r>
      <w:r w:rsidDel="00000000" w:rsidR="00000000" w:rsidRPr="00000000">
        <w:rPr>
          <w:rtl w:val="0"/>
        </w:rPr>
        <w:t xml:space="preserve"> Enter Corporate Email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@employer.com.gh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Check Inbox for Magic Link (UI Fallback: Enter 6-digit OTP).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KYC Document:</w:t>
      </w:r>
      <w:r w:rsidDel="00000000" w:rsidR="00000000" w:rsidRPr="00000000">
        <w:rPr>
          <w:rtl w:val="0"/>
        </w:rPr>
        <w:t xml:space="preserve"> Rear Camera with subtractive mask. Scan Ghana Card via OCR.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KYC Liveness:</w:t>
      </w:r>
      <w:r w:rsidDel="00000000" w:rsidR="00000000" w:rsidRPr="00000000">
        <w:rPr>
          <w:rtl w:val="0"/>
        </w:rPr>
        <w:t xml:space="preserve"> Front Camera with subtractive mask. Blink to verify identity.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 Recovery (State):</w:t>
      </w:r>
      <w:r w:rsidDel="00000000" w:rsidR="00000000" w:rsidRPr="00000000">
        <w:rPr>
          <w:rtl w:val="0"/>
        </w:rPr>
        <w:t xml:space="preserve"> If OS Camera permission is hard-denied $\rightarrow$ Show "Camera Access Needed" UI $\rightarrow$ Deep-link to device OS Settings.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Bridge:</w:t>
      </w:r>
      <w:r w:rsidDel="00000000" w:rsidR="00000000" w:rsidRPr="00000000">
        <w:rPr>
          <w:rtl w:val="0"/>
        </w:rPr>
        <w:t xml:space="preserve"> Enter Home Neighborhood and Corporate Office pins.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Entry:</w:t>
      </w:r>
      <w:r w:rsidDel="00000000" w:rsidR="00000000" w:rsidRPr="00000000">
        <w:rPr>
          <w:rtl w:val="0"/>
        </w:rPr>
        <w:t xml:space="preserve"> Reveal matched Carpool Club on map.</w:t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grk8srv0pmps" w:id="22"/>
      <w:bookmarkEnd w:id="22"/>
      <w:r w:rsidDel="00000000" w:rsidR="00000000" w:rsidRPr="00000000">
        <w:rPr>
          <w:rtl w:val="0"/>
        </w:rPr>
        <w:t xml:space="preserve">Flow 2: Dynamic JIT Wallet Lock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T-30 mins:</w:t>
      </w:r>
      <w:r w:rsidDel="00000000" w:rsidR="00000000" w:rsidRPr="00000000">
        <w:rPr>
          <w:rtl w:val="0"/>
        </w:rPr>
        <w:t xml:space="preserve"> Trigger asynchronous background check of MoMo balance. (If Osu/Airport City exception, show "Cleared for Boarding" badge. If normal, show Teasheet countdown).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T-10 mins:</w:t>
      </w:r>
      <w:r w:rsidDel="00000000" w:rsidR="00000000" w:rsidRPr="00000000">
        <w:rPr>
          <w:rtl w:val="0"/>
        </w:rPr>
        <w:t xml:space="preserve"> Execute authorization hold (GH₵ 14.00).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T-9 mins:</w:t>
      </w:r>
      <w:r w:rsidDel="00000000" w:rsidR="00000000" w:rsidRPr="00000000">
        <w:rPr>
          <w:rtl w:val="0"/>
        </w:rPr>
        <w:t xml:space="preserve"> Hold succeeds (Seat Confirmed) OR Hold fails (Seat Forfeited).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Post-Failure:</w:t>
      </w:r>
      <w:r w:rsidDel="00000000" w:rsidR="00000000" w:rsidRPr="00000000">
        <w:rPr>
          <w:rtl w:val="0"/>
        </w:rPr>
        <w:t xml:space="preserve"> System triggers Asynchronous Sovereignty logic (fills seat via Ad-hoc network).</w:t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xyuscqnzrl8" w:id="23"/>
      <w:bookmarkEnd w:id="23"/>
      <w:r w:rsidDel="00000000" w:rsidR="00000000" w:rsidRPr="00000000">
        <w:rPr>
          <w:rtl w:val="0"/>
        </w:rPr>
        <w:t xml:space="preserve">Flow 3: Geofence Drop-off Settlement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Passive Entry:</w:t>
      </w:r>
      <w:r w:rsidDel="00000000" w:rsidR="00000000" w:rsidRPr="00000000">
        <w:rPr>
          <w:rtl w:val="0"/>
        </w:rPr>
        <w:t xml:space="preserve"> Host GPS breaches 50m destination geofence.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UI:</w:t>
      </w:r>
      <w:r w:rsidDel="00000000" w:rsidR="00000000" w:rsidRPr="00000000">
        <w:rPr>
          <w:rtl w:val="0"/>
        </w:rPr>
        <w:t xml:space="preserve"> Polyline dissolves. Pin pulses Emerald. Commute Card elevates with ticker: </w:t>
      </w:r>
      <w:r w:rsidDel="00000000" w:rsidR="00000000" w:rsidRPr="00000000">
        <w:rPr>
          <w:i w:val="1"/>
          <w:iCs w:val="1"/>
          <w:rtl w:val="0"/>
        </w:rPr>
        <w:t xml:space="preserve">"Awaiting Co-Commuter confirmation... (04:59)"</w:t>
      </w:r>
      <w:r w:rsidDel="00000000" w:rsidR="00000000" w:rsidRPr="00000000">
        <w:rPr>
          <w:rtl w:val="0"/>
        </w:rPr>
        <w:t xml:space="preserve"> (Zero touch required).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Co-Commuter UI:</w:t>
      </w:r>
      <w:r w:rsidDel="00000000" w:rsidR="00000000" w:rsidRPr="00000000">
        <w:rPr>
          <w:rtl w:val="0"/>
        </w:rPr>
        <w:t xml:space="preserve"> Device triggers Haptic pulse. Card expands. Massive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[Slide to End Commute]</w:t>
      </w:r>
      <w:r w:rsidDel="00000000" w:rsidR="00000000" w:rsidRPr="00000000">
        <w:rPr>
          <w:rtl w:val="0"/>
        </w:rPr>
        <w:t xml:space="preserve"> slider appears.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Settlement:</w:t>
      </w:r>
      <w:r w:rsidDel="00000000" w:rsidR="00000000" w:rsidRPr="00000000">
        <w:rPr>
          <w:rtl w:val="0"/>
        </w:rPr>
        <w:t xml:space="preserve"> Rider completes slide OR 5-minute geofence exit timer hits zero. Funds transfer from escrow to Host. Monospace receipt displays.</w:t>
      </w:r>
    </w:p>
    <w:p w:rsidR="00000000" w:rsidDel="00000000" w:rsidP="00000000" w:rsidRDefault="00000000" w:rsidRPr="00000000" w14:paraId="00000064">
      <w:pPr>
        <w:pStyle w:val="Title"/>
        <w:rPr/>
      </w:pPr>
      <w:bookmarkStart w:colFirst="0" w:colLast="0" w:name="_8fc99gwb57yc" w:id="24"/>
      <w:bookmarkEnd w:id="24"/>
      <w:r w:rsidDel="00000000" w:rsidR="00000000" w:rsidRPr="00000000">
        <w:rPr>
          <w:rtl w:val="0"/>
        </w:rPr>
        <w:t xml:space="preserve">DOCUMENT 5: Edge Case &amp; Exception Protocol Matrix</w:t>
      </w:r>
    </w:p>
    <w:tbl>
      <w:tblPr>
        <w:tblStyle w:val="Table1"/>
        <w:tblW w:w="105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Exception / Edge Case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System Action &amp; UI State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Telco MoMo Downtime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Payment Gateway returns HTTP 500 (Network Error).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Grace Period:</w:t>
            </w:r>
            <w:r w:rsidDel="00000000" w:rsidR="00000000" w:rsidRPr="00000000">
              <w:rPr>
                <w:rtl w:val="0"/>
              </w:rPr>
              <w:t xml:space="preserve"> Bypass JIT Lock. Commute Card turns Amber. UI: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"MoMo networks delayed. Ride on IOU. Auto-settlement pending."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Insufficient Funds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Payment Gateway returns HTTP 402.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Seat forfeited. Host's pre-set vacancy rule triggers (Backfill via Ad-hoc network).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GPS Canyon (No Signal)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Host enters underground parking (No GPS update) + ETA elapses.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BLE Severance:</w:t>
            </w:r>
            <w:r w:rsidDel="00000000" w:rsidR="00000000" w:rsidRPr="00000000">
              <w:rPr>
                <w:rtl w:val="0"/>
              </w:rPr>
              <w:t xml:space="preserve"> When Host/Rider Bluetooth connection drops, 5-minute auto-settlement timer starts. Host UI shows manual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[We Have Arrived]</w:t>
            </w:r>
            <w:r w:rsidDel="00000000" w:rsidR="00000000" w:rsidRPr="00000000">
              <w:rPr>
                <w:rtl w:val="0"/>
              </w:rPr>
              <w:t xml:space="preserve"> override.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Mid-Trip Breakdown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Host vehicle fails en route.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Host taps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[Abort Commute]</w:t>
            </w:r>
            <w:r w:rsidDel="00000000" w:rsidR="00000000" w:rsidRPr="00000000">
              <w:rPr>
                <w:rtl w:val="0"/>
              </w:rPr>
              <w:t xml:space="preserve">. Smart contract releases locked funds back to riders. AI pings nearby FeSCo hosts for "Emergency Rescue".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 Stuck in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Scheduled departure time arrives + Host not moving.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Host taps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[Update ETA]</w:t>
            </w:r>
            <w:r w:rsidDel="00000000" w:rsidR="00000000" w:rsidRPr="00000000">
              <w:rPr>
                <w:rtl w:val="0"/>
              </w:rPr>
              <w:t xml:space="preserve">. Co-Commuters receive push: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[Wait]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[Request Immediate Ad-hoc Rescue]</w:t>
            </w:r>
            <w:r w:rsidDel="00000000" w:rsidR="00000000" w:rsidRPr="00000000">
              <w:rPr>
                <w:rtl w:val="0"/>
              </w:rPr>
              <w:t xml:space="preserve">. Host penalized for cost difference.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 Rider Cancellation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Rider cancels before departure.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Staggered Penalty:</w:t>
            </w:r>
            <w:r w:rsidDel="00000000" w:rsidR="00000000" w:rsidRPr="00000000">
              <w:rPr>
                <w:rtl w:val="0"/>
              </w:rPr>
              <w:t xml:space="preserve"> T-60 to T-30 = 0% penalty. T-30 to T-10 = 50% penalty (GH₵ 7.00). &lt; T-10 = 100% penalty (GH₵ 14.00). Paid to Host.</w:t>
            </w:r>
          </w:p>
        </w:tc>
      </w:tr>
    </w:tbl>
    <w:p w:rsidR="00000000" w:rsidDel="00000000" w:rsidP="00000000" w:rsidRDefault="00000000" w:rsidRPr="00000000" w14:paraId="0000007A">
      <w:pPr>
        <w:pStyle w:val="Title"/>
        <w:rPr/>
      </w:pPr>
      <w:bookmarkStart w:colFirst="0" w:colLast="0" w:name="_vmuuisnbpxbr" w:id="25"/>
      <w:bookmarkEnd w:id="25"/>
      <w:r w:rsidDel="00000000" w:rsidR="00000000" w:rsidRPr="00000000">
        <w:rPr>
          <w:rtl w:val="0"/>
        </w:rPr>
        <w:t xml:space="preserve">DOCUMENT 6: The Platform Data Dictionary (The Lexicon)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To protect the platform against regulatory audits or insurance investigations, commercial transport terminology is strictly banned from the User Interface, the Database Schema, the API endpoints, and the codebase variables.</w:t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rmzk2kjdga8q" w:id="26"/>
      <w:bookmarkEnd w:id="26"/>
      <w:r w:rsidDel="00000000" w:rsidR="00000000" w:rsidRPr="00000000">
        <w:rPr>
          <w:rtl w:val="0"/>
        </w:rPr>
        <w:t xml:space="preserve">1. Banned vs. Approved Terminology Matrix</w:t>
      </w:r>
    </w:p>
    <w:tbl>
      <w:tblPr>
        <w:tblStyle w:val="Table2"/>
        <w:tblW w:w="10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Banned Term (Do Not Use)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Approved Term (Use Exclusively)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Passenger / Rider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Co-Commuter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Fare / Price / Charge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Fuel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Ride / Trip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Book / Order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Secure Seat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Profit / Earnings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Offset / Reimbursement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Taxi / Cab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Private Vehicle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r2yt7yyrgzaj" w:id="27"/>
      <w:bookmarkEnd w:id="27"/>
      <w:r w:rsidDel="00000000" w:rsidR="00000000" w:rsidRPr="00000000">
        <w:rPr>
          <w:rtl w:val="0"/>
        </w:rPr>
        <w:t xml:space="preserve">2. Database Schema Naming Conventions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Engineers must enforce this lexicon strictly across the backend architecture: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iouiseteaqzq" w:id="28"/>
      <w:bookmarkEnd w:id="28"/>
      <w:r w:rsidDel="00000000" w:rsidR="00000000" w:rsidRPr="00000000">
        <w:rPr>
          <w:rtl w:val="0"/>
        </w:rPr>
        <w:t xml:space="preserve">Users Table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is_host</w:t>
      </w:r>
      <w:r w:rsidDel="00000000" w:rsidR="00000000" w:rsidRPr="00000000">
        <w:rPr>
          <w:rtl w:val="0"/>
        </w:rPr>
        <w:t xml:space="preserve"> (boolean),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is_cocommuter</w:t>
      </w:r>
      <w:r w:rsidDel="00000000" w:rsidR="00000000" w:rsidRPr="00000000">
        <w:rPr>
          <w:rtl w:val="0"/>
        </w:rPr>
        <w:t xml:space="preserve"> (boolean). </w:t>
      </w:r>
      <w:r w:rsidDel="00000000" w:rsidR="00000000" w:rsidRPr="00000000">
        <w:rPr>
          <w:i w:val="1"/>
          <w:iCs w:val="1"/>
          <w:rtl w:val="0"/>
        </w:rPr>
        <w:t xml:space="preserve">(Do NOT use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is_driver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22babgcmdm56" w:id="29"/>
      <w:bookmarkEnd w:id="29"/>
      <w:r w:rsidDel="00000000" w:rsidR="00000000" w:rsidRPr="00000000">
        <w:rPr>
          <w:rtl w:val="0"/>
        </w:rPr>
        <w:t xml:space="preserve">Commutes Table (formerly Trips)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Table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commute_id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route_polyline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scheduled_departure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rsd759oh293a" w:id="30"/>
      <w:bookmarkEnd w:id="30"/>
      <w:r w:rsidDel="00000000" w:rsidR="00000000" w:rsidRPr="00000000">
        <w:rPr>
          <w:rtl w:val="0"/>
        </w:rPr>
        <w:t xml:space="preserve">Transactions Table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contribution_amount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(Do NOT use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fare_amount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escrow_status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offset_settled_at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d5vkv4baxj27" w:id="31"/>
      <w:bookmarkEnd w:id="31"/>
      <w:r w:rsidDel="00000000" w:rsidR="00000000" w:rsidRPr="00000000">
        <w:rPr>
          <w:rtl w:val="0"/>
        </w:rPr>
        <w:t xml:space="preserve">Vehicle Classification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Attribute: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svoc_rate</w:t>
      </w:r>
      <w:r w:rsidDel="00000000" w:rsidR="00000000" w:rsidRPr="00000000">
        <w:rPr>
          <w:rtl w:val="0"/>
        </w:rPr>
        <w:t xml:space="preserve"> (Standardized Vehicle Operating Cost)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Inter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Plus Jakarta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Roboto Mono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e293b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3a8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75569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3a8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1f5f9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1f5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lusJakartaSans-boldItalic.ttf"/><Relationship Id="rId10" Type="http://schemas.openxmlformats.org/officeDocument/2006/relationships/font" Target="fonts/PlusJakartaSans-italic.ttf"/><Relationship Id="rId13" Type="http://schemas.openxmlformats.org/officeDocument/2006/relationships/font" Target="fonts/RobotoMono-bold.ttf"/><Relationship Id="rId12" Type="http://schemas.openxmlformats.org/officeDocument/2006/relationships/font" Target="fonts/RobotoMono-regular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Inter-regular.ttf"/><Relationship Id="rId9" Type="http://schemas.openxmlformats.org/officeDocument/2006/relationships/font" Target="fonts/PlusJakartaSans-bold.ttf"/><Relationship Id="rId15" Type="http://schemas.openxmlformats.org/officeDocument/2006/relationships/font" Target="fonts/RobotoMono-boldItalic.ttf"/><Relationship Id="rId14" Type="http://schemas.openxmlformats.org/officeDocument/2006/relationships/font" Target="fonts/RobotoMono-italic.ttf"/><Relationship Id="rId5" Type="http://schemas.openxmlformats.org/officeDocument/2006/relationships/font" Target="fonts/Inter-bold.ttf"/><Relationship Id="rId6" Type="http://schemas.openxmlformats.org/officeDocument/2006/relationships/font" Target="fonts/Inter-italic.ttf"/><Relationship Id="rId7" Type="http://schemas.openxmlformats.org/officeDocument/2006/relationships/font" Target="fonts/Inter-boldItalic.ttf"/><Relationship Id="rId8" Type="http://schemas.openxmlformats.org/officeDocument/2006/relationships/font" Target="fonts/PlusJakarta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