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t xml:space="preserve">Data storage. </w:t>
      </w:r>
    </w:p>
    <w:p>
      <w:pPr>
        <w:rPr>
          <w:rFonts w:hint="default"/>
          <w:b w:val="0"/>
          <w:bCs w:val="0"/>
          <w:lang w:val="en-US"/>
        </w:rPr>
      </w:pPr>
      <w:r>
        <w:rPr>
          <w:rFonts w:hint="default"/>
          <w:b w:val="0"/>
          <w:bCs w:val="0"/>
          <w:lang w:val="en-US"/>
        </w:rPr>
        <w:tab/>
        <w:t>Security.</w:t>
      </w:r>
    </w:p>
    <w:p>
      <w:pPr>
        <w:rPr>
          <w:rFonts w:hint="default"/>
          <w:b w:val="0"/>
          <w:bCs w:val="0"/>
          <w:lang w:val="en-US"/>
        </w:rPr>
      </w:pPr>
      <w:r>
        <w:rPr>
          <w:rFonts w:hint="default"/>
          <w:b w:val="0"/>
          <w:bCs w:val="0"/>
          <w:lang w:val="en-US"/>
        </w:rPr>
        <w:tab/>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0064A"/>
    <w:rsid w:val="21DA2F9D"/>
    <w:rsid w:val="236C4EAD"/>
    <w:rsid w:val="24F37878"/>
    <w:rsid w:val="2ED05CE4"/>
    <w:rsid w:val="60E83667"/>
    <w:rsid w:val="6AA85C56"/>
    <w:rsid w:val="71F1067C"/>
    <w:rsid w:val="75E0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2024-05-04T15:26:28Z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342E9AB22E494CF5884EFF8E15D0B4C7_12</vt:lpwstr>
  </property>
</Properties>
</file>