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Zangoh — AI Agent Supervisor Workstation</w:t>
      </w:r>
    </w:p>
    <w:p>
      <w:r>
        <w:t>Instruction Doc for Implementation</w:t>
      </w:r>
    </w:p>
    <w:p>
      <w:pPr>
        <w:pStyle w:val="Heading1"/>
      </w:pPr>
      <w:r>
        <w:t>1. Overview</w:t>
      </w:r>
    </w:p>
    <w:p>
      <w:r>
        <w:rPr>
          <w:b w:val="0"/>
        </w:rPr>
        <w:t>This document explains how the AI Agent Supervisor Workstation was implemented, how to set it up and run it, and how each requirement from the challenge brief (including the mid-session addition) maps to actual code. It complements docs/Architecture-and-Overview.docx (system architecture) and the full README.md at the repository root (setup instructions, Mermaid diagrams, API reference).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Docker Desktop (recommended path) — or Node.js 18+, MongoDB 6, and Qdrant if running services individually.</w:t>
      </w:r>
    </w:p>
    <w:p>
      <w:pPr>
        <w:pStyle w:val="ListBullet"/>
      </w:pPr>
      <w:r>
        <w:t>No API keys required. The mock LLM, sentiment analysis and vector search are fully self-contained.</w:t>
      </w:r>
    </w:p>
    <w:p>
      <w:pPr>
        <w:pStyle w:val="Heading1"/>
      </w:pPr>
      <w:r>
        <w:t>3. Setup &amp; Run</w:t>
      </w:r>
    </w:p>
    <w:p>
      <w:pPr>
        <w:pStyle w:val="Heading2"/>
      </w:pPr>
      <w:r>
        <w:t>Option A — Docker (recommended)</w:t>
      </w:r>
    </w:p>
    <w:p>
      <w:pPr>
        <w:pStyle w:val="ListNumber"/>
      </w:pPr>
      <w:r>
        <w:t>git clone &lt;repository-url&gt;</w:t>
      </w:r>
    </w:p>
    <w:p>
      <w:pPr>
        <w:pStyle w:val="ListNumber"/>
      </w:pPr>
      <w:r>
        <w:t>cd supervisor-workstation</w:t>
      </w:r>
    </w:p>
    <w:p>
      <w:pPr>
        <w:pStyle w:val="ListNumber"/>
      </w:pPr>
      <w:r>
        <w:t>docker compose up --build</w:t>
      </w:r>
    </w:p>
    <w:p>
      <w:pPr>
        <w:pStyle w:val="ListNumber"/>
      </w:pPr>
      <w:r>
        <w:t>Open http://localhost:3000 (frontend), http://localhost:8080 (API), http://localhost:8080/api-docs (Swagger)</w:t>
      </w:r>
    </w:p>
    <w:p>
      <w:r>
        <w:rPr>
          <w:b w:val="0"/>
        </w:rPr>
        <w:t>The database seeds itself automatically on first boot, and a background simulator generates live customer conversations so the app is never empty on first load.</w:t>
      </w:r>
    </w:p>
    <w:p>
      <w:pPr>
        <w:pStyle w:val="Heading2"/>
      </w:pPr>
      <w:r>
        <w:t>Option B — Run services individually</w:t>
      </w:r>
    </w:p>
    <w:p>
      <w:r>
        <w:rPr>
          <w:rFonts w:ascii="Consolas" w:hAnsi="Consolas"/>
          <w:sz w:val="18"/>
        </w:rPr>
        <w:t># Terminal 1 — Mongo + Qdrant only</w:t>
        <w:br/>
        <w:t>docker compose up mongodb qdrant</w:t>
        <w:br/>
        <w:br/>
        <w:t># Terminal 2 — backend</w:t>
        <w:br/>
        <w:t>cd backend &amp;&amp; npm install &amp;&amp; npm run dev</w:t>
        <w:br/>
        <w:br/>
        <w:t># Terminal 3 — frontend</w:t>
        <w:br/>
        <w:t>cd frontend &amp;&amp; npm install &amp;&amp; npm start</w:t>
      </w:r>
    </w:p>
    <w:p>
      <w:pPr>
        <w:pStyle w:val="Heading2"/>
      </w:pPr>
      <w:r>
        <w:t>Resetting demo data</w:t>
      </w:r>
    </w:p>
    <w:p>
      <w:r>
        <w:rPr>
          <w:rFonts w:ascii="Consolas" w:hAnsi="Consolas"/>
          <w:sz w:val="18"/>
        </w:rPr>
        <w:t>cd backend &amp;&amp; npm run seed</w:t>
      </w:r>
    </w:p>
    <w:p>
      <w:r>
        <w:rPr>
          <w:b w:val="0"/>
        </w:rPr>
        <w:t>Re-seeds MongoDB back to the deterministic starter conversations (useful if the live simulator has been running a long time and the dataset has grown large).</w:t>
      </w:r>
    </w:p>
    <w:p>
      <w:pPr>
        <w:pStyle w:val="Heading2"/>
      </w:pPr>
      <w:r>
        <w:t>Running tests</w:t>
      </w:r>
    </w:p>
    <w:p>
      <w:r>
        <w:rPr>
          <w:rFonts w:ascii="Consolas" w:hAnsi="Consolas"/>
          <w:sz w:val="18"/>
        </w:rPr>
        <w:t>cd backend &amp;&amp; npm test                          # 22 unit tests</w:t>
        <w:br/>
        <w:t>cd testing &amp;&amp; npm install &amp;&amp; npm test            # official test-runner (API + WebSocket + UI)</w:t>
      </w:r>
    </w:p>
    <w:p>
      <w:pPr>
        <w:pStyle w:val="Heading1"/>
      </w:pPr>
      <w:r>
        <w:t>4. Requirement-by-Requirement Implementation Notes</w:t>
      </w:r>
    </w:p>
    <w:p>
      <w:pPr>
        <w:pStyle w:val="Heading2"/>
      </w:pPr>
      <w:r>
        <w:t>4.1 Agent Monitoring Dashboard</w:t>
      </w:r>
    </w:p>
    <w:p>
      <w:pPr>
        <w:pStyle w:val="ListBullet"/>
      </w:pPr>
      <w:r>
        <w:t>Real-time conversation list: frontend/src/pages/Dashboard.js + components/ConversationList.js, fed by AppDataContext (REST for the current view, WebSocket for incremental patches).</w:t>
      </w:r>
    </w:p>
    <w:p>
      <w:pPr>
        <w:pStyle w:val="ListBullet"/>
      </w:pPr>
      <w:r>
        <w:t>Key metrics (resolution rate, response time, satisfaction): backend/src/routes/analytics.js aggregates directly from MongoDB; pushed to the browser every 2 seconds via Server-Sent Events (GET /api/analytics/stream), consumed by frontend/src/hooks/useOverviewStream.js.</w:t>
      </w:r>
    </w:p>
    <w:p>
      <w:pPr>
        <w:pStyle w:val="ListBullet"/>
      </w:pPr>
      <w:r>
        <w:t>Alert system: backend/src/services/alerts.js evaluates sentiment, AI confidence, response time and "customer asked for a human" against each agent's configurable thresholds, producing a low/medium/high alertLevel with explicit reasons — never a black-box score.</w:t>
      </w:r>
    </w:p>
    <w:p>
      <w:pPr>
        <w:pStyle w:val="ListBullet"/>
      </w:pPr>
      <w:r>
        <w:t>Filtering: status, alert level and free-text search, both server-side (GET /api/conversations query params) and client-side in ConversationList for instant feedback.</w:t>
      </w:r>
    </w:p>
    <w:p>
      <w:pPr>
        <w:pStyle w:val="ListBullet"/>
      </w:pPr>
      <w:r>
        <w:t>Mobile responsive: icon-only rail collapses to a Drawer menu below the md breakpoint; every grid reflows to a single column (frontend/src/components/IconRail.js, TopBar.js, Layout.js).</w:t>
      </w:r>
    </w:p>
    <w:p>
      <w:pPr>
        <w:pStyle w:val="Heading2"/>
      </w:pPr>
      <w:r>
        <w:t>4.2 Intervention Interface</w:t>
      </w:r>
    </w:p>
    <w:p>
      <w:pPr>
        <w:pStyle w:val="ListBullet"/>
      </w:pPr>
      <w:r>
        <w:t>Full conversation history: GET /api/conversations/:id, rendered in frontend/src/pages/ConversationView.js.</w:t>
      </w:r>
    </w:p>
    <w:p>
      <w:pPr>
        <w:pStyle w:val="ListBullet"/>
      </w:pPr>
      <w:r>
        <w:t>"Take Over": POST /api/intervene — atomic findOneAndUpdate guard in backend/src/services/conversations.js#takeOver prevents two supervisors taking the same conversation (returns 409 Conflict, not a silent overwrite).</w:t>
      </w:r>
    </w:p>
    <w:p>
      <w:pPr>
        <w:pStyle w:val="ListBullet"/>
      </w:pPr>
      <w:r>
        <w:t>Return control with notes: POST /api/intervene/release — notes are stored as pendingGuidance and consumed exactly once by the AI's next reply (backend/src/services/agentRuntime.js).</w:t>
      </w:r>
    </w:p>
    <w:p>
      <w:pPr>
        <w:pStyle w:val="ListBullet"/>
      </w:pPr>
      <w:r>
        <w:t>Send messages as supervisor: sending a message implicitly takes over if not already in control, so the AI and a supervisor can never reply to the same customer message at once.</w:t>
      </w:r>
    </w:p>
    <w:p>
      <w:pPr>
        <w:pStyle w:val="ListBullet"/>
      </w:pPr>
      <w:r>
        <w:t>Voice input: frontend/src/hooks/useSpeechToText.js wraps the browser Web Speech API; transcribed speech is appended to the same draft textbox as typed text and goes through the identical review-before-send flow — nothing is auto-sent without the supervisor seeing it first.</w:t>
      </w:r>
    </w:p>
    <w:p>
      <w:pPr>
        <w:pStyle w:val="ListBullet"/>
      </w:pPr>
      <w:r>
        <w:t>Co-pilot recommendation: frontend/src/components/CopilotCard.js previews what the AI would say next (via the real mock-LLM endpoint, using the agent's live configuration) with Approve / Edit / Escalate actions.</w:t>
      </w:r>
    </w:p>
    <w:p>
      <w:pPr>
        <w:pStyle w:val="Heading2"/>
      </w:pPr>
      <w:r>
        <w:t>4.3 Agent Configuration</w:t>
      </w:r>
    </w:p>
    <w:p>
      <w:pPr>
        <w:pStyle w:val="ListBullet"/>
      </w:pPr>
      <w:r>
        <w:t>Parameters (temperature, max_tokens, top_p), capability toggles, knowledge-base toggles and escalation thresholds: frontend/src/pages/AgentConfig.js, validated server-side in backend/src/routes/agents.js (range-checked, unknown ids rejected — never a silent no-op).</w:t>
      </w:r>
    </w:p>
    <w:p>
      <w:pPr>
        <w:pStyle w:val="ListBullet"/>
      </w:pPr>
      <w:r>
        <w:t>Configuration actually changes AI behaviour: backend/src/services/llm.js genuinely branches on live config — a disabled capability forces a low-confidence hand-off reply, disabled knowledge bases stop being cited, temperature shifts tone variety and confidence spread. Verified in backend/tests/llm.test.js.</w:t>
      </w:r>
    </w:p>
    <w:p>
      <w:pPr>
        <w:pStyle w:val="ListBullet"/>
      </w:pPr>
      <w:r>
        <w:t>Presets: save/load/delete full configuration snapshots (backend/src/models/configPreset.js, routes/presets.js).</w:t>
      </w:r>
    </w:p>
    <w:p>
      <w:pPr>
        <w:pStyle w:val="Heading2"/>
      </w:pPr>
      <w:r>
        <w:t>4.4 Response Templates (Mid-Session Requirement)</w:t>
      </w:r>
    </w:p>
    <w:p>
      <w:pPr>
        <w:pStyle w:val="ListBullet"/>
      </w:pPr>
      <w:r>
        <w:t>Template Creation Interface: frontend/src/components/TemplateEditorModal.js — variables in {{variable_name}} format are derived automatically as the author types (never hand-entered); category field; "Share with all supervisors" checkbox.</w:t>
      </w:r>
    </w:p>
    <w:p>
      <w:pPr>
        <w:pStyle w:val="ListBullet"/>
      </w:pPr>
      <w:r>
        <w:t>Template Usage in Conversations: frontend/src/components/TemplatePicker.js, opened from inside an active conversation. Selecting a template shows every variable as an input field, with a live preview that colour-codes filled (green) vs unfilled (amber, still shown as {{name}}) text — variable substitution is unambiguous before the message is ever sent. Insert is disabled until complete.</w:t>
      </w:r>
    </w:p>
    <w:p>
      <w:pPr>
        <w:pStyle w:val="ListBullet"/>
      </w:pPr>
      <w:r>
        <w:t>One shared parsing/rendering engine, not two: backend/src/services/templateEngine.js and frontend/src/utils/templateEngine.js are kept byte-identical, so the editor's preview and what the server actually sends can never disagree.</w:t>
      </w:r>
    </w:p>
    <w:p>
      <w:pPr>
        <w:pStyle w:val="ListBullet"/>
      </w:pPr>
      <w:r>
        <w:t>Sharing / visibility: enforced server-side in backend/src/routes/templates.js, not just hidden in the UI — a supervisor sees shared templates plus their own private ones; a private template someone else cannot see returns 404 (not 403), so it is not even revealed to exist.</w:t>
      </w:r>
    </w:p>
    <w:p>
      <w:pPr>
        <w:pStyle w:val="Heading2"/>
      </w:pPr>
      <w:r>
        <w:t>4.5 Additional Mid-Session Requirements</w:t>
      </w:r>
    </w:p>
    <w:p>
      <w:pPr>
        <w:pStyle w:val="ListBullet"/>
      </w:pPr>
      <w:r>
        <w:t>Dashboard metrics via SSE every 2 seconds: backend/src/routes/analytics.js (GET /stream) + frontend/src/hooks/useOverviewStream.js.</w:t>
      </w:r>
    </w:p>
    <w:p>
      <w:pPr>
        <w:pStyle w:val="ListBullet"/>
      </w:pPr>
      <w:r>
        <w:t>Mobile responsiveness: see 4.1.</w:t>
      </w:r>
    </w:p>
    <w:p>
      <w:pPr>
        <w:pStyle w:val="ListBullet"/>
      </w:pPr>
      <w:r>
        <w:t>Voice input: see 4.2.</w:t>
      </w:r>
    </w:p>
    <w:p>
      <w:pPr>
        <w:pStyle w:val="Heading1"/>
      </w:pPr>
      <w:r>
        <w:t>5. Real-Time Architecture Summary</w:t>
      </w:r>
    </w:p>
    <w:p>
      <w:r>
        <w:rPr>
          <w:b w:val="0"/>
        </w:rPr>
        <w:t>Two channels, chosen for what each is good at:</w:t>
      </w:r>
    </w:p>
    <w:p>
      <w:pPr>
        <w:pStyle w:val="ListBullet"/>
      </w:pPr>
      <w:r>
        <w:t>WebSocket (backend/src/realtime/websocketHub.js) — event-driven: new conversation, message, status change, agent/template update, high-alert notification. Every domain-service write publishes to one event bus (realtime/eventBus.js); the hub is a dumb broadcaster subscribed to it.</w:t>
      </w:r>
    </w:p>
    <w:p>
      <w:pPr>
        <w:pStyle w:val="ListBullet"/>
      </w:pPr>
      <w:r>
        <w:t>Server-Sent Events (/api/analytics/stream) — timer-driven: dashboard KPI snapshot every 2 seconds, using the browser's native EventSource so reconnection is automatic and free.</w:t>
      </w:r>
    </w:p>
    <w:p>
      <w:pPr>
        <w:pStyle w:val="Heading1"/>
      </w:pPr>
      <w:r>
        <w:t>6. Testing</w:t>
      </w:r>
    </w:p>
    <w:p>
      <w:pPr>
        <w:pStyle w:val="ListBullet"/>
      </w:pPr>
      <w:r>
        <w:t>backend/tests/*.test.js — 22 Jest unit tests: template engine parsing/rendering, alert-level rules, mock-LLM behaviour under different agent configurations.</w:t>
      </w:r>
    </w:p>
    <w:p>
      <w:pPr>
        <w:pStyle w:val="ListBullet"/>
      </w:pPr>
      <w:r>
        <w:t>testing/test-runner.js — the challenge's own provided end-to-end script (API, WebSocket, UI checks), run unmodified against the live app.</w:t>
      </w:r>
    </w:p>
    <w:p>
      <w:pPr>
        <w:pStyle w:val="Heading1"/>
      </w:pPr>
      <w:r>
        <w:t>7. Notes for the Evaluator</w:t>
      </w:r>
    </w:p>
    <w:p>
      <w:r>
        <w:rPr>
          <w:b w:val="0"/>
        </w:rPr>
        <w:t>The full README.md (repository root) has the live-rendered Mermaid architecture diagram, three sequence diagrams (take-over/release, template usage, SSE metrics), full API reference, project layout, design decisions and a Challenges Faced &amp; Solutions section — including one honestly-documented limitation (a Puppeteer/Chrome networkidle0 interaction with the SSE stream that affects one optional automated check, not real usage).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