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/>
        <w:jc w:val="left"/>
        <w:rPr>
          <w:sz w:val="21"/>
        </w:rPr>
      </w:pPr>
    </w:p>
    <w:tbl>
      <w:tblPr>
        <w:tblW w:w="0" w:type="auto"/>
        <w:jc w:val="left"/>
        <w:tblInd w:w="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7"/>
        <w:gridCol w:w="2941"/>
      </w:tblGrid>
      <w:tr>
        <w:trPr>
          <w:trHeight w:val="3687" w:hRule="atLeast"/>
        </w:trPr>
        <w:tc>
          <w:tcPr>
            <w:tcW w:w="6997" w:type="dxa"/>
          </w:tcPr>
          <w:p>
            <w:pPr>
              <w:pStyle w:val="TableParagraph"/>
              <w:spacing w:line="242" w:lineRule="auto"/>
              <w:ind w:left="50" w:right="358"/>
              <w:jc w:val="left"/>
              <w:rPr>
                <w:sz w:val="36"/>
              </w:rPr>
            </w:pPr>
            <w:r>
              <w:rPr>
                <w:sz w:val="36"/>
              </w:rPr>
              <w:t>Correlates of Perception of COVID-19 health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risk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among</w:t>
            </w:r>
            <w:r>
              <w:rPr>
                <w:spacing w:val="5"/>
                <w:sz w:val="36"/>
              </w:rPr>
              <w:t> </w:t>
            </w:r>
            <w:r>
              <w:rPr>
                <w:sz w:val="36"/>
              </w:rPr>
              <w:t>Filipino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youth</w:t>
            </w:r>
            <w:r>
              <w:rPr>
                <w:spacing w:val="2"/>
                <w:sz w:val="36"/>
              </w:rPr>
              <w:t> </w:t>
            </w:r>
            <w:r>
              <w:rPr>
                <w:sz w:val="36"/>
              </w:rPr>
              <w:t>in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</w:t>
            </w:r>
          </w:p>
          <w:p>
            <w:pPr>
              <w:pStyle w:val="TableParagraph"/>
              <w:spacing w:line="409" w:lineRule="exact"/>
              <w:ind w:left="50"/>
              <w:jc w:val="left"/>
              <w:rPr>
                <w:sz w:val="36"/>
              </w:rPr>
            </w:pPr>
            <w:r>
              <w:rPr>
                <w:sz w:val="36"/>
              </w:rPr>
              <w:t>private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university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in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Manila,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Philippines</w:t>
            </w:r>
          </w:p>
          <w:p>
            <w:pPr>
              <w:pStyle w:val="TableParagraph"/>
              <w:spacing w:before="244"/>
              <w:ind w:left="50" w:right="31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Louie Benedict R. Ignacio</w:t>
            </w:r>
            <w:r>
              <w:rPr>
                <w:b/>
                <w:sz w:val="22"/>
                <w:vertAlign w:val="superscript"/>
              </w:rPr>
              <w:t>1,2</w:t>
            </w:r>
            <w:r>
              <w:rPr>
                <w:b/>
                <w:sz w:val="22"/>
                <w:vertAlign w:val="baseline"/>
              </w:rPr>
              <w:t>, Myla M. Arcinas</w:t>
            </w:r>
            <w:r>
              <w:rPr>
                <w:b/>
                <w:sz w:val="22"/>
                <w:vertAlign w:val="superscript"/>
              </w:rPr>
              <w:t>1</w:t>
            </w:r>
            <w:r>
              <w:rPr>
                <w:b/>
                <w:sz w:val="22"/>
                <w:vertAlign w:val="baseline"/>
              </w:rPr>
              <w:t>, Ma. Cristina Eusebio</w:t>
            </w:r>
            <w:r>
              <w:rPr>
                <w:b/>
                <w:sz w:val="22"/>
                <w:vertAlign w:val="superscript"/>
              </w:rPr>
              <w:t>1</w:t>
            </w:r>
            <w:r>
              <w:rPr>
                <w:b/>
                <w:sz w:val="22"/>
                <w:vertAlign w:val="baseline"/>
              </w:rPr>
              <w:t>,</w:t>
            </w:r>
            <w:r>
              <w:rPr>
                <w:b/>
                <w:spacing w:val="-52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Jeorge</w:t>
            </w:r>
            <w:r>
              <w:rPr>
                <w:b/>
                <w:spacing w:val="-2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M.</w:t>
            </w:r>
            <w:r>
              <w:rPr>
                <w:b/>
                <w:spacing w:val="1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Dela Cruz.</w:t>
            </w:r>
            <w:r>
              <w:rPr>
                <w:b/>
                <w:sz w:val="22"/>
                <w:vertAlign w:val="superscript"/>
              </w:rPr>
              <w:t>1,3</w:t>
            </w:r>
            <w:r>
              <w:rPr>
                <w:b/>
                <w:sz w:val="22"/>
                <w:vertAlign w:val="baseline"/>
              </w:rPr>
              <w:t>,</w:t>
            </w:r>
            <w:r>
              <w:rPr>
                <w:b/>
                <w:spacing w:val="-1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Alexander</w:t>
            </w:r>
            <w:r>
              <w:rPr>
                <w:b/>
                <w:spacing w:val="-2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B.</w:t>
            </w:r>
            <w:r>
              <w:rPr>
                <w:b/>
                <w:spacing w:val="1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Dagalea</w:t>
            </w:r>
            <w:r>
              <w:rPr>
                <w:b/>
                <w:sz w:val="22"/>
                <w:vertAlign w:val="superscript"/>
              </w:rPr>
              <w:t>1</w:t>
            </w:r>
            <w:r>
              <w:rPr>
                <w:b/>
                <w:sz w:val="22"/>
                <w:vertAlign w:val="baseline"/>
              </w:rPr>
              <w:t>,</w:t>
            </w:r>
            <w:r>
              <w:rPr>
                <w:b/>
                <w:spacing w:val="3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Mikael</w:t>
            </w:r>
            <w:r>
              <w:rPr>
                <w:b/>
                <w:spacing w:val="1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Aifianus</w:t>
            </w:r>
            <w:r>
              <w:rPr>
                <w:b/>
                <w:spacing w:val="1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Mulan</w:t>
            </w:r>
            <w:r>
              <w:rPr>
                <w:b/>
                <w:spacing w:val="-2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Kabelen</w:t>
            </w:r>
            <w:r>
              <w:rPr>
                <w:b/>
                <w:sz w:val="22"/>
                <w:vertAlign w:val="superscript"/>
              </w:rPr>
              <w:t>1,4</w:t>
            </w:r>
            <w:r>
              <w:rPr>
                <w:b/>
                <w:sz w:val="22"/>
                <w:vertAlign w:val="baseline"/>
              </w:rPr>
              <w:t>,</w:t>
            </w:r>
            <w:r>
              <w:rPr>
                <w:b/>
                <w:spacing w:val="5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Roxanne O.</w:t>
            </w:r>
            <w:r>
              <w:rPr>
                <w:b/>
                <w:spacing w:val="3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Doron</w:t>
            </w:r>
          </w:p>
          <w:p>
            <w:pPr>
              <w:pStyle w:val="TableParagraph"/>
              <w:ind w:left="50" w:right="597"/>
              <w:jc w:val="left"/>
              <w:rPr>
                <w:i/>
                <w:sz w:val="22"/>
              </w:rPr>
            </w:pPr>
            <w:r>
              <w:rPr>
                <w:sz w:val="22"/>
                <w:vertAlign w:val="superscript"/>
              </w:rPr>
              <w:t>1</w:t>
            </w:r>
            <w:r>
              <w:rPr>
                <w:sz w:val="22"/>
                <w:vertAlign w:val="baseline"/>
              </w:rPr>
              <w:t>De La Salle University, Manila, Philippines, 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z w:val="22"/>
                <w:vertAlign w:val="baseline"/>
              </w:rPr>
              <w:t>University of Sto Tomas,</w:t>
            </w:r>
            <w:r>
              <w:rPr>
                <w:spacing w:val="-5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Manila, Philippines, </w:t>
            </w:r>
            <w:r>
              <w:rPr>
                <w:sz w:val="22"/>
                <w:vertAlign w:val="superscript"/>
              </w:rPr>
              <w:t>3</w:t>
            </w:r>
            <w:r>
              <w:rPr>
                <w:sz w:val="22"/>
                <w:vertAlign w:val="baseline"/>
              </w:rPr>
              <w:t>Central Luzon State University, Nueva Ecija,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Philippines, </w:t>
            </w:r>
            <w:r>
              <w:rPr>
                <w:sz w:val="22"/>
                <w:vertAlign w:val="superscript"/>
              </w:rPr>
              <w:t>4</w:t>
            </w:r>
            <w:r>
              <w:rPr>
                <w:sz w:val="22"/>
                <w:vertAlign w:val="baseline"/>
              </w:rPr>
              <w:t>La Consolacion College Manila, Philippines</w:t>
            </w:r>
            <w:r>
              <w:rPr>
                <w:spacing w:val="1"/>
                <w:sz w:val="22"/>
                <w:vertAlign w:val="baseline"/>
              </w:rPr>
              <w:t> </w:t>
            </w:r>
            <w:hyperlink r:id="rId6">
              <w:r>
                <w:rPr>
                  <w:i/>
                  <w:sz w:val="22"/>
                  <w:vertAlign w:val="baseline"/>
                </w:rPr>
                <w:t>louie_ignacio@dlsu.edu.ph</w:t>
              </w:r>
            </w:hyperlink>
          </w:p>
          <w:p>
            <w:pPr>
              <w:pStyle w:val="TableParagraph"/>
              <w:spacing w:line="233" w:lineRule="exact" w:before="174"/>
              <w:ind w:left="50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Date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Received: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May 30,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2020;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Date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Revised: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November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11,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2020</w:t>
            </w:r>
          </w:p>
        </w:tc>
        <w:tc>
          <w:tcPr>
            <w:tcW w:w="2941" w:type="dxa"/>
          </w:tcPr>
          <w:p>
            <w:pPr>
              <w:pStyle w:val="TableParagraph"/>
              <w:spacing w:line="242" w:lineRule="auto"/>
              <w:ind w:left="327" w:right="47" w:firstLine="422"/>
              <w:jc w:val="right"/>
              <w:rPr>
                <w:sz w:val="22"/>
              </w:rPr>
            </w:pPr>
            <w:r>
              <w:rPr>
                <w:b/>
                <w:sz w:val="22"/>
              </w:rPr>
              <w:t>Asia Pacific Journal of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Multidisciplinary Research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sz w:val="22"/>
              </w:rPr>
              <w:t>Vol.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No.4,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161-170</w:t>
            </w:r>
          </w:p>
          <w:p>
            <w:pPr>
              <w:pStyle w:val="TableParagraph"/>
              <w:spacing w:line="245" w:lineRule="exact"/>
              <w:ind w:right="53"/>
              <w:jc w:val="right"/>
              <w:rPr>
                <w:sz w:val="22"/>
              </w:rPr>
            </w:pPr>
            <w:r>
              <w:rPr>
                <w:sz w:val="22"/>
              </w:rPr>
              <w:t>November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2020</w:t>
            </w:r>
          </w:p>
          <w:p>
            <w:pPr>
              <w:pStyle w:val="TableParagraph"/>
              <w:ind w:left="1201"/>
              <w:jc w:val="left"/>
              <w:rPr>
                <w:sz w:val="22"/>
              </w:rPr>
            </w:pPr>
            <w:r>
              <w:rPr>
                <w:sz w:val="22"/>
              </w:rPr>
              <w:t>P-ISSN 2350-7756</w:t>
            </w:r>
          </w:p>
          <w:p>
            <w:pPr>
              <w:pStyle w:val="TableParagraph"/>
              <w:spacing w:line="251" w:lineRule="exact"/>
              <w:ind w:left="1191"/>
              <w:jc w:val="left"/>
              <w:rPr>
                <w:sz w:val="22"/>
              </w:rPr>
            </w:pPr>
            <w:r>
              <w:rPr>
                <w:sz w:val="22"/>
              </w:rPr>
              <w:t>E-ISSN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2350-8442</w:t>
            </w:r>
          </w:p>
          <w:p>
            <w:pPr>
              <w:pStyle w:val="TableParagraph"/>
              <w:ind w:left="831" w:right="35" w:firstLine="576"/>
              <w:jc w:val="left"/>
              <w:rPr>
                <w:sz w:val="22"/>
              </w:rPr>
            </w:pPr>
            <w:hyperlink r:id="rId7">
              <w:r>
                <w:rPr>
                  <w:sz w:val="22"/>
                </w:rPr>
                <w:t>www.apjmr.com</w:t>
              </w:r>
            </w:hyperlink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ASEAN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Citation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Index</w:t>
            </w:r>
          </w:p>
        </w:tc>
      </w:tr>
    </w:tbl>
    <w:p>
      <w:pPr>
        <w:pStyle w:val="BodyText"/>
        <w:spacing w:before="10"/>
        <w:ind w:left="0"/>
        <w:jc w:val="left"/>
        <w:rPr>
          <w:sz w:val="8"/>
        </w:rPr>
      </w:pPr>
    </w:p>
    <w:p>
      <w:pPr>
        <w:spacing w:line="240" w:lineRule="auto" w:before="91"/>
        <w:ind w:left="590" w:right="497" w:firstLine="451"/>
        <w:jc w:val="both"/>
        <w:rPr>
          <w:b/>
          <w:sz w:val="22"/>
        </w:rPr>
      </w:pPr>
      <w:r>
        <w:rPr>
          <w:b/>
          <w:sz w:val="22"/>
        </w:rPr>
        <w:t>Abstract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5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cross-sectional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study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aimed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determine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correlations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perception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of risk towards COVID-19 among college students from a private university in Manila, Philippines with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their extent of use of different sources of COVID-19 information, their level of self-efficacy,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 their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perceived importance of behavioral preventive measures towards COVID-19.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 total of 756 college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students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participated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online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survey.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were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analyzed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descriptive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statistics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correlation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tests. Findings showed that the internet (M = 4.47, SD= .75) was their most accessed source of COVID-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19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information,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but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Pearson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test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revealed no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correlation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their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perception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risk.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significant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positive correlation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(r = .097, n = 759, p = .008) was found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between extent of use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television (M =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3.86, SD= 1.105)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 their perception of risk (M = 3.86, SD= 1.105).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Results also showed a high level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self-efficacy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(M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4.59,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SD =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0.82)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 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high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level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perceived importance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their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behavior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fight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COVID 19 (M = 3.93, SD = 0.80).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significant inverse weak correlation between perception of risk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 self-efficacy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(r = -.150, n = 756, p = .000), and a significant positive weak correlation between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perception of risk and perceived importance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health behavior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(r = .175, n = 756, p = .000). Thus, 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higher self- efficacy yields lowered COVID-19 perception of risk, and a higher COVID-19 perception of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risk increases higher perceived importance to behavioral preventive measures. The findings can be used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promote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targeted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evidence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based</w:t>
      </w:r>
      <w:r>
        <w:rPr>
          <w:i/>
          <w:spacing w:val="41"/>
          <w:sz w:val="22"/>
        </w:rPr>
        <w:t> </w:t>
      </w:r>
      <w:r>
        <w:rPr>
          <w:i/>
          <w:sz w:val="22"/>
        </w:rPr>
        <w:t>intervention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programs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informed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correlates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Filipino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youth’s COVID-19 perception of risk. Identifying correlates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COVID-19 perception of risk allows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calculation of contextualized actions and strategies toward cost-effective management of the COVID-19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situation. Thus, ensuring success of intervention programs that aim to protect the Filipino youth from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contracting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COVID-19</w:t>
      </w:r>
      <w:r>
        <w:rPr>
          <w:b/>
          <w:sz w:val="22"/>
        </w:rPr>
        <w:t>.</w:t>
      </w:r>
    </w:p>
    <w:p>
      <w:pPr>
        <w:spacing w:before="1"/>
        <w:ind w:left="1042" w:right="0" w:firstLine="0"/>
        <w:jc w:val="both"/>
        <w:rPr>
          <w:i/>
          <w:sz w:val="22"/>
        </w:rPr>
      </w:pPr>
      <w:r>
        <w:rPr>
          <w:b/>
          <w:sz w:val="22"/>
        </w:rPr>
        <w:t>Keywords</w:t>
      </w:r>
      <w:r>
        <w:rPr>
          <w:sz w:val="22"/>
        </w:rPr>
        <w:t>:</w:t>
      </w:r>
      <w:r>
        <w:rPr>
          <w:spacing w:val="49"/>
          <w:sz w:val="22"/>
        </w:rPr>
        <w:t> </w:t>
      </w:r>
      <w:r>
        <w:rPr>
          <w:i/>
          <w:sz w:val="22"/>
        </w:rPr>
        <w:t>COVID-19,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perception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 risk,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self-efficacy,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sources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COVID-19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information</w:t>
      </w:r>
    </w:p>
    <w:p>
      <w:pPr>
        <w:pStyle w:val="BodyText"/>
        <w:spacing w:before="11"/>
        <w:ind w:left="0"/>
        <w:jc w:val="left"/>
        <w:rPr>
          <w:i/>
          <w:sz w:val="13"/>
        </w:rPr>
      </w:pPr>
    </w:p>
    <w:p>
      <w:pPr>
        <w:spacing w:after="0"/>
        <w:jc w:val="left"/>
        <w:rPr>
          <w:sz w:val="13"/>
        </w:rPr>
        <w:sectPr>
          <w:headerReference w:type="default" r:id="rId5"/>
          <w:type w:val="continuous"/>
          <w:pgSz w:w="12240" w:h="15840"/>
          <w:pgMar w:header="568" w:footer="0" w:top="1060" w:bottom="280" w:left="960" w:right="980"/>
          <w:pgNumType w:start="1"/>
        </w:sectPr>
      </w:pPr>
    </w:p>
    <w:p>
      <w:pPr>
        <w:pStyle w:val="Heading1"/>
        <w:spacing w:before="91"/>
      </w:pPr>
      <w:r>
        <w:rPr/>
        <w:t>INTRODUCTION</w:t>
      </w:r>
    </w:p>
    <w:p>
      <w:pPr>
        <w:pStyle w:val="BodyText"/>
        <w:spacing w:before="2"/>
        <w:ind w:right="38" w:firstLine="422"/>
      </w:pP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2020</w:t>
      </w:r>
      <w:r>
        <w:rPr>
          <w:spacing w:val="1"/>
        </w:rPr>
        <w:t> </w:t>
      </w:r>
      <w:r>
        <w:rPr/>
        <w:t>ranked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 with the ninth (9</w:t>
      </w:r>
      <w:r>
        <w:rPr>
          <w:vertAlign w:val="superscript"/>
        </w:rPr>
        <w:t>th</w:t>
      </w:r>
      <w:r>
        <w:rPr>
          <w:vertAlign w:val="baseline"/>
        </w:rPr>
        <w:t>) highest risk exposure</w:t>
      </w:r>
      <w:r>
        <w:rPr>
          <w:spacing w:val="1"/>
          <w:vertAlign w:val="baseline"/>
        </w:rPr>
        <w:t> </w:t>
      </w:r>
      <w:r>
        <w:rPr>
          <w:vertAlign w:val="baseline"/>
        </w:rPr>
        <w:t>among 180 countries surveyed. The Philippines’ risk</w:t>
      </w:r>
      <w:r>
        <w:rPr>
          <w:spacing w:val="1"/>
          <w:vertAlign w:val="baseline"/>
        </w:rPr>
        <w:t> </w:t>
      </w:r>
      <w:r>
        <w:rPr>
          <w:vertAlign w:val="baseline"/>
        </w:rPr>
        <w:t>exposure is enhanced by its geographical location [1]</w:t>
      </w:r>
      <w:r>
        <w:rPr>
          <w:spacing w:val="1"/>
          <w:vertAlign w:val="baseline"/>
        </w:rPr>
        <w:t> </w:t>
      </w:r>
      <w:r>
        <w:rPr>
          <w:vertAlign w:val="baseline"/>
        </w:rPr>
        <w:t>not</w:t>
      </w:r>
      <w:r>
        <w:rPr>
          <w:spacing w:val="1"/>
          <w:vertAlign w:val="baseline"/>
        </w:rPr>
        <w:t> </w:t>
      </w:r>
      <w:r>
        <w:rPr>
          <w:vertAlign w:val="baseline"/>
        </w:rPr>
        <w:t>only</w:t>
      </w:r>
      <w:r>
        <w:rPr>
          <w:spacing w:val="1"/>
          <w:vertAlign w:val="baseline"/>
        </w:rPr>
        <w:t> </w:t>
      </w:r>
      <w:r>
        <w:rPr>
          <w:vertAlign w:val="baseline"/>
        </w:rPr>
        <w:t>attracts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1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1"/>
          <w:vertAlign w:val="baseline"/>
        </w:rPr>
        <w:t> </w:t>
      </w:r>
      <w:r>
        <w:rPr>
          <w:vertAlign w:val="baseline"/>
        </w:rPr>
        <w:t>disasters but a primary traffic location for tourism. On</w:t>
      </w:r>
      <w:r>
        <w:rPr>
          <w:spacing w:val="1"/>
          <w:vertAlign w:val="baseline"/>
        </w:rPr>
        <w:t> </w:t>
      </w:r>
      <w:r>
        <w:rPr>
          <w:vertAlign w:val="baseline"/>
        </w:rPr>
        <w:t>the other hand, human-made disasters posed dangers</w:t>
      </w:r>
      <w:r>
        <w:rPr>
          <w:spacing w:val="1"/>
          <w:vertAlign w:val="baseline"/>
        </w:rPr>
        <w:t> </w:t>
      </w:r>
      <w:r>
        <w:rPr>
          <w:vertAlign w:val="baseline"/>
        </w:rPr>
        <w:t>often unexpectedly to the most vulnerable segment of</w:t>
      </w:r>
      <w:r>
        <w:rPr>
          <w:spacing w:val="1"/>
          <w:vertAlign w:val="baseline"/>
        </w:rPr>
        <w:t> </w:t>
      </w:r>
      <w:r>
        <w:rPr>
          <w:vertAlign w:val="baseline"/>
        </w:rPr>
        <w:t>the population [1]-[2]. The World Health Organization</w:t>
      </w:r>
      <w:r>
        <w:rPr>
          <w:spacing w:val="-52"/>
          <w:vertAlign w:val="baseline"/>
        </w:rPr>
        <w:t> </w:t>
      </w:r>
      <w:r>
        <w:rPr>
          <w:vertAlign w:val="baseline"/>
        </w:rPr>
        <w:t>(WHO)</w:t>
      </w:r>
      <w:r>
        <w:rPr>
          <w:spacing w:val="3"/>
          <w:vertAlign w:val="baseline"/>
        </w:rPr>
        <w:t> </w:t>
      </w:r>
      <w:r>
        <w:rPr>
          <w:vertAlign w:val="baseline"/>
        </w:rPr>
        <w:t>declared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coronavirus</w:t>
      </w:r>
      <w:r>
        <w:rPr>
          <w:spacing w:val="5"/>
          <w:vertAlign w:val="baseline"/>
        </w:rPr>
        <w:t> </w:t>
      </w:r>
      <w:r>
        <w:rPr>
          <w:vertAlign w:val="baseline"/>
        </w:rPr>
        <w:t>named</w:t>
      </w:r>
      <w:r>
        <w:rPr>
          <w:spacing w:val="5"/>
          <w:vertAlign w:val="baseline"/>
        </w:rPr>
        <w:t> </w:t>
      </w:r>
      <w:r>
        <w:rPr>
          <w:vertAlign w:val="baseline"/>
        </w:rPr>
        <w:t>SAR-CoV-</w:t>
      </w:r>
    </w:p>
    <w:p>
      <w:pPr>
        <w:pStyle w:val="BodyText"/>
        <w:ind w:right="39"/>
      </w:pPr>
      <w:r>
        <w:rPr/>
        <w:t>2</w:t>
      </w:r>
      <w:r>
        <w:rPr>
          <w:spacing w:val="1"/>
        </w:rPr>
        <w:t> </w:t>
      </w:r>
      <w:r>
        <w:rPr/>
        <w:t>(COVID-19) outbreak</w:t>
      </w:r>
      <w:r>
        <w:rPr>
          <w:spacing w:val="1"/>
        </w:rPr>
        <w:t> </w:t>
      </w:r>
      <w:r>
        <w:rPr/>
        <w:t>constituted</w:t>
      </w:r>
      <w:r>
        <w:rPr>
          <w:spacing w:val="1"/>
        </w:rPr>
        <w:t> </w:t>
      </w:r>
      <w:r>
        <w:rPr/>
        <w:t>a public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emergency of international concern; subsequently, a</w:t>
      </w:r>
      <w:r>
        <w:rPr>
          <w:spacing w:val="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declared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March</w:t>
      </w:r>
      <w:r>
        <w:rPr>
          <w:spacing w:val="1"/>
        </w:rPr>
        <w:t> </w:t>
      </w:r>
      <w:r>
        <w:rPr/>
        <w:t>2020</w:t>
      </w:r>
      <w:r>
        <w:rPr>
          <w:spacing w:val="1"/>
        </w:rPr>
        <w:t> </w:t>
      </w:r>
      <w:r>
        <w:rPr/>
        <w:t>[3].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</w:t>
      </w:r>
      <w:r>
        <w:rPr>
          <w:spacing w:val="8"/>
        </w:rPr>
        <w:t> </w:t>
      </w:r>
      <w:r>
        <w:rPr/>
        <w:t>exposed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status</w:t>
      </w:r>
      <w:r>
        <w:rPr>
          <w:spacing w:val="11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Philippines'</w:t>
      </w:r>
      <w:r>
        <w:rPr>
          <w:spacing w:val="10"/>
        </w:rPr>
        <w:t> </w:t>
      </w:r>
      <w:r>
        <w:rPr/>
        <w:t>health</w:t>
      </w:r>
    </w:p>
    <w:p>
      <w:pPr>
        <w:pStyle w:val="BodyText"/>
        <w:spacing w:before="91"/>
        <w:ind w:right="159"/>
      </w:pPr>
      <w:r>
        <w:rPr/>
        <w:br w:type="column"/>
      </w:r>
      <w:r>
        <w:rPr/>
        <w:t>systems and the delivery of vital health services. A</w:t>
      </w:r>
      <w:r>
        <w:rPr>
          <w:spacing w:val="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threat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disruptions of regular activities, such as trade, tourism,</w:t>
      </w:r>
      <w:r>
        <w:rPr>
          <w:spacing w:val="-52"/>
        </w:rPr>
        <w:t> </w:t>
      </w:r>
      <w:r>
        <w:rPr/>
        <w:t>construction,</w:t>
      </w:r>
      <w:r>
        <w:rPr>
          <w:spacing w:val="-2"/>
        </w:rPr>
        <w:t> </w:t>
      </w:r>
      <w:r>
        <w:rPr/>
        <w:t>transportation,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[2].</w:t>
      </w:r>
    </w:p>
    <w:p>
      <w:pPr>
        <w:pStyle w:val="BodyText"/>
        <w:spacing w:before="1"/>
        <w:ind w:right="158" w:firstLine="422"/>
      </w:pPr>
      <w:r>
        <w:rPr/>
        <w:t>Perception of risk is critical in a public health</w:t>
      </w:r>
      <w:r>
        <w:rPr>
          <w:spacing w:val="1"/>
        </w:rPr>
        <w:t> </w:t>
      </w:r>
      <w:r>
        <w:rPr/>
        <w:t>emergency like COVID-19. Risk perception refers to</w:t>
      </w:r>
      <w:r>
        <w:rPr>
          <w:spacing w:val="1"/>
        </w:rPr>
        <w:t> </w:t>
      </w:r>
      <w:r>
        <w:rPr/>
        <w:t>how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individuals</w:t>
      </w:r>
      <w:r>
        <w:rPr>
          <w:spacing w:val="-8"/>
        </w:rPr>
        <w:t> </w:t>
      </w:r>
      <w:r>
        <w:rPr/>
        <w:t>think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feel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risk</w:t>
      </w:r>
      <w:r>
        <w:rPr>
          <w:spacing w:val="-12"/>
        </w:rPr>
        <w:t> </w:t>
      </w:r>
      <w:r>
        <w:rPr/>
        <w:t>that</w:t>
      </w:r>
      <w:r>
        <w:rPr>
          <w:spacing w:val="-8"/>
        </w:rPr>
        <w:t> </w:t>
      </w:r>
      <w:r>
        <w:rPr/>
        <w:t>he</w:t>
      </w:r>
      <w:r>
        <w:rPr>
          <w:spacing w:val="-52"/>
        </w:rPr>
        <w:t> </w:t>
      </w:r>
      <w:r>
        <w:rPr/>
        <w:t>or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facing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determinant</w:t>
      </w:r>
      <w:r>
        <w:rPr>
          <w:spacing w:val="1"/>
        </w:rPr>
        <w:t> </w:t>
      </w:r>
      <w:r>
        <w:rPr/>
        <w:t>of</w:t>
      </w:r>
      <w:r>
        <w:rPr>
          <w:spacing w:val="-52"/>
        </w:rPr>
        <w:t> </w:t>
      </w:r>
      <w:r>
        <w:rPr/>
        <w:t>protective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[3].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intervention programs' success is mostly dependent on</w:t>
      </w:r>
      <w:r>
        <w:rPr>
          <w:spacing w:val="-52"/>
        </w:rPr>
        <w:t> </w:t>
      </w:r>
      <w:r>
        <w:rPr/>
        <w:t>individual risk perception behavior [4]. Several factors</w:t>
      </w:r>
      <w:r>
        <w:rPr>
          <w:spacing w:val="-52"/>
        </w:rPr>
        <w:t> </w:t>
      </w:r>
      <w:r>
        <w:rPr/>
        <w:t>affect people's perception and the nature of their risk</w:t>
      </w:r>
      <w:r>
        <w:rPr>
          <w:spacing w:val="1"/>
        </w:rPr>
        <w:t> </w:t>
      </w:r>
      <w:r>
        <w:rPr/>
        <w:t>exposure</w:t>
      </w:r>
      <w:r>
        <w:rPr>
          <w:spacing w:val="1"/>
        </w:rPr>
        <w:t> </w:t>
      </w:r>
      <w:r>
        <w:rPr/>
        <w:t>[5]-[7]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self-</w:t>
      </w:r>
      <w:r>
        <w:rPr>
          <w:spacing w:val="1"/>
        </w:rPr>
        <w:t> </w:t>
      </w:r>
      <w:r>
        <w:rPr/>
        <w:t>efficacy,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protective</w:t>
      </w:r>
      <w:r>
        <w:rPr>
          <w:spacing w:val="-52"/>
        </w:rPr>
        <w:t> </w:t>
      </w:r>
      <w:r>
        <w:rPr/>
        <w:t>behavior.</w:t>
      </w:r>
    </w:p>
    <w:p>
      <w:pPr>
        <w:spacing w:after="0"/>
        <w:sectPr>
          <w:type w:val="continuous"/>
          <w:pgSz w:w="12240" w:h="15840"/>
          <w:pgMar w:header="568" w:footer="0" w:top="1060" w:bottom="280" w:left="960" w:right="980"/>
          <w:cols w:num="2" w:equalWidth="0">
            <w:col w:w="5067" w:space="47"/>
            <w:col w:w="5186"/>
          </w:cols>
        </w:sect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spacing w:before="56"/>
        <w:ind w:left="2415" w:right="2396"/>
        <w:jc w:val="center"/>
        <w:rPr>
          <w:rFonts w:ascii="Calibri"/>
        </w:rPr>
      </w:pPr>
      <w:r>
        <w:rPr>
          <w:rFonts w:ascii="Calibri"/>
        </w:rPr>
        <w:t>161</w:t>
      </w:r>
    </w:p>
    <w:p>
      <w:pPr>
        <w:pStyle w:val="BodyText"/>
        <w:ind w:left="2417" w:right="2396"/>
        <w:jc w:val="center"/>
        <w:rPr>
          <w:rFonts w:ascii="Calibri"/>
        </w:rPr>
      </w:pPr>
      <w:r>
        <w:rPr>
          <w:rFonts w:ascii="Calibri"/>
        </w:rPr>
        <w:t>P-ISSN</w:t>
      </w:r>
      <w:r>
        <w:rPr>
          <w:rFonts w:ascii="Calibri"/>
          <w:spacing w:val="-3"/>
        </w:rPr>
        <w:t> </w:t>
      </w:r>
      <w:r>
        <w:rPr>
          <w:rFonts w:ascii="Calibri"/>
        </w:rPr>
        <w:t>2350-7756</w:t>
      </w:r>
      <w:r>
        <w:rPr>
          <w:rFonts w:ascii="Calibri"/>
          <w:spacing w:val="-1"/>
        </w:rPr>
        <w:t> </w:t>
      </w:r>
      <w:r>
        <w:rPr>
          <w:rFonts w:ascii="Calibri"/>
        </w:rPr>
        <w:t>|</w:t>
      </w:r>
      <w:r>
        <w:rPr>
          <w:rFonts w:ascii="Calibri"/>
          <w:spacing w:val="-4"/>
        </w:rPr>
        <w:t> </w:t>
      </w:r>
      <w:r>
        <w:rPr>
          <w:rFonts w:ascii="Calibri"/>
        </w:rPr>
        <w:t>E-ISSN</w:t>
      </w:r>
      <w:r>
        <w:rPr>
          <w:rFonts w:ascii="Calibri"/>
          <w:spacing w:val="-3"/>
        </w:rPr>
        <w:t> </w:t>
      </w:r>
      <w:r>
        <w:rPr>
          <w:rFonts w:ascii="Calibri"/>
        </w:rPr>
        <w:t>2350-8442</w:t>
      </w:r>
      <w:r>
        <w:rPr>
          <w:rFonts w:ascii="Calibri"/>
          <w:spacing w:val="-5"/>
        </w:rPr>
        <w:t> </w:t>
      </w:r>
      <w:r>
        <w:rPr>
          <w:rFonts w:ascii="Calibri"/>
        </w:rPr>
        <w:t>| ASEAN</w:t>
      </w:r>
      <w:r>
        <w:rPr>
          <w:rFonts w:ascii="Calibri"/>
          <w:spacing w:val="-7"/>
        </w:rPr>
        <w:t> </w:t>
      </w:r>
      <w:r>
        <w:rPr>
          <w:rFonts w:ascii="Calibri"/>
        </w:rPr>
        <w:t>Citation</w:t>
      </w:r>
      <w:r>
        <w:rPr>
          <w:rFonts w:ascii="Calibri"/>
          <w:spacing w:val="-5"/>
        </w:rPr>
        <w:t> </w:t>
      </w:r>
      <w:r>
        <w:rPr>
          <w:rFonts w:ascii="Calibri"/>
        </w:rPr>
        <w:t>Index</w:t>
      </w:r>
    </w:p>
    <w:p>
      <w:pPr>
        <w:spacing w:after="0"/>
        <w:jc w:val="center"/>
        <w:rPr>
          <w:rFonts w:ascii="Calibri"/>
        </w:rPr>
        <w:sectPr>
          <w:type w:val="continuous"/>
          <w:pgSz w:w="12240" w:h="15840"/>
          <w:pgMar w:header="568" w:footer="0" w:top="1060" w:bottom="280" w:left="960" w:right="980"/>
        </w:sectPr>
      </w:pPr>
    </w:p>
    <w:p>
      <w:pPr>
        <w:pStyle w:val="BodyText"/>
        <w:spacing w:before="8"/>
        <w:ind w:left="0"/>
        <w:jc w:val="left"/>
        <w:rPr>
          <w:rFonts w:ascii="Calibri"/>
          <w:sz w:val="11"/>
        </w:rPr>
      </w:pPr>
    </w:p>
    <w:p>
      <w:pPr>
        <w:spacing w:after="0"/>
        <w:jc w:val="left"/>
        <w:rPr>
          <w:rFonts w:ascii="Calibri"/>
          <w:sz w:val="11"/>
        </w:rPr>
        <w:sectPr>
          <w:headerReference w:type="default" r:id="rId8"/>
          <w:footerReference w:type="default" r:id="rId9"/>
          <w:pgSz w:w="12240" w:h="15840"/>
          <w:pgMar w:header="568" w:footer="1103" w:top="1060" w:bottom="1300" w:left="960" w:right="980"/>
          <w:pgNumType w:start="162"/>
        </w:sectPr>
      </w:pPr>
    </w:p>
    <w:p>
      <w:pPr>
        <w:pStyle w:val="BodyText"/>
        <w:spacing w:before="92"/>
        <w:ind w:right="38" w:firstLine="566"/>
      </w:pPr>
      <w:r>
        <w:rPr/>
        <w:t>Kasperson et al. [5] reiterated the importance of</w:t>
      </w:r>
      <w:r>
        <w:rPr>
          <w:spacing w:val="1"/>
        </w:rPr>
        <w:t> </w:t>
      </w:r>
      <w:r>
        <w:rPr/>
        <w:t>the source and system of information as crucial for an</w:t>
      </w:r>
      <w:r>
        <w:rPr>
          <w:spacing w:val="1"/>
        </w:rPr>
        <w:t> </w:t>
      </w:r>
      <w:r>
        <w:rPr/>
        <w:t>individual's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perception.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individual's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perception is influenced by the community of people</w:t>
      </w:r>
      <w:r>
        <w:rPr>
          <w:spacing w:val="1"/>
        </w:rPr>
        <w:t> </w:t>
      </w:r>
      <w:r>
        <w:rPr/>
        <w:t>that continuously interact/s with, where the system 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emanates</w:t>
      </w:r>
      <w:r>
        <w:rPr>
          <w:spacing w:val="1"/>
        </w:rPr>
        <w:t> </w:t>
      </w:r>
      <w:r>
        <w:rPr/>
        <w:t>from,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influences</w:t>
      </w:r>
      <w:r>
        <w:rPr>
          <w:spacing w:val="1"/>
        </w:rPr>
        <w:t> </w:t>
      </w:r>
      <w:r>
        <w:rPr/>
        <w:t>him/her/them and their behavior [8]. Knowledge plays</w:t>
      </w:r>
      <w:r>
        <w:rPr>
          <w:spacing w:val="-52"/>
        </w:rPr>
        <w:t> </w:t>
      </w:r>
      <w:r>
        <w:rPr/>
        <w:t>a vital role in understanding risk perception and self-</w:t>
      </w:r>
      <w:r>
        <w:rPr>
          <w:spacing w:val="1"/>
        </w:rPr>
        <w:t> </w:t>
      </w:r>
      <w:r>
        <w:rPr/>
        <w:t>efficacy;</w:t>
      </w:r>
      <w:r>
        <w:rPr>
          <w:spacing w:val="1"/>
        </w:rPr>
        <w:t> </w:t>
      </w:r>
      <w:r>
        <w:rPr/>
        <w:t>hence,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availability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policymakers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affected public, particularly the students. According to</w:t>
      </w:r>
      <w:r>
        <w:rPr>
          <w:spacing w:val="-52"/>
        </w:rPr>
        <w:t> </w:t>
      </w:r>
      <w:r>
        <w:rPr/>
        <w:t>WHO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Coronavirus</w:t>
      </w:r>
      <w:r>
        <w:rPr>
          <w:spacing w:val="1"/>
        </w:rPr>
        <w:t> </w:t>
      </w:r>
      <w:r>
        <w:rPr/>
        <w:t>(2019-nCoV)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Report - 11, COVID-19 cases in China reached 9,720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recorded</w:t>
      </w:r>
      <w:r>
        <w:rPr>
          <w:spacing w:val="1"/>
        </w:rPr>
        <w:t> </w:t>
      </w:r>
      <w:r>
        <w:rPr/>
        <w:t>213</w:t>
      </w:r>
      <w:r>
        <w:rPr>
          <w:spacing w:val="1"/>
        </w:rPr>
        <w:t> </w:t>
      </w:r>
      <w:r>
        <w:rPr/>
        <w:t>mortalities at</w:t>
      </w:r>
      <w:r>
        <w:rPr>
          <w:spacing w:val="1"/>
        </w:rPr>
        <w:t> </w:t>
      </w:r>
      <w:r>
        <w:rPr/>
        <w:t>the end</w:t>
      </w:r>
      <w:r>
        <w:rPr>
          <w:spacing w:val="1"/>
        </w:rPr>
        <w:t> </w:t>
      </w:r>
      <w:r>
        <w:rPr/>
        <w:t>of January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month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December</w:t>
      </w:r>
      <w:r>
        <w:rPr>
          <w:spacing w:val="1"/>
        </w:rPr>
        <w:t> </w:t>
      </w:r>
      <w:r>
        <w:rPr/>
        <w:t>2019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Wuhan,</w:t>
      </w:r>
      <w:r>
        <w:rPr>
          <w:spacing w:val="1"/>
        </w:rPr>
        <w:t> </w:t>
      </w:r>
      <w:r>
        <w:rPr/>
        <w:t>China.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rapid</w:t>
      </w:r>
      <w:r>
        <w:rPr>
          <w:spacing w:val="1"/>
        </w:rPr>
        <w:t> </w:t>
      </w:r>
      <w:r>
        <w:rPr/>
        <w:t>transmission from one continent to another raised a</w:t>
      </w:r>
      <w:r>
        <w:rPr>
          <w:spacing w:val="1"/>
        </w:rPr>
        <w:t> </w:t>
      </w:r>
      <w:r>
        <w:rPr/>
        <w:t>global alarm, and the WHO announced COVID-19 a</w:t>
      </w:r>
      <w:r>
        <w:rPr>
          <w:spacing w:val="1"/>
        </w:rPr>
        <w:t> </w:t>
      </w:r>
      <w:r>
        <w:rPr/>
        <w:t>public health emergency of international concern. In</w:t>
      </w:r>
      <w:r>
        <w:rPr>
          <w:spacing w:val="1"/>
        </w:rPr>
        <w:t> </w:t>
      </w:r>
      <w:r>
        <w:rPr>
          <w:spacing w:val="-1"/>
        </w:rPr>
        <w:t>less</w:t>
      </w:r>
      <w:r>
        <w:rPr>
          <w:spacing w:val="-11"/>
        </w:rPr>
        <w:t> </w:t>
      </w:r>
      <w:r>
        <w:rPr>
          <w:spacing w:val="-1"/>
        </w:rPr>
        <w:t>than</w:t>
      </w:r>
      <w:r>
        <w:rPr>
          <w:spacing w:val="-12"/>
        </w:rPr>
        <w:t> </w:t>
      </w:r>
      <w:r>
        <w:rPr>
          <w:spacing w:val="-1"/>
        </w:rPr>
        <w:t>two</w:t>
      </w:r>
      <w:r>
        <w:rPr>
          <w:spacing w:val="-12"/>
        </w:rPr>
        <w:t> </w:t>
      </w:r>
      <w:r>
        <w:rPr/>
        <w:t>months,</w:t>
      </w:r>
      <w:r>
        <w:rPr>
          <w:spacing w:val="-13"/>
        </w:rPr>
        <w:t> </w:t>
      </w:r>
      <w:r>
        <w:rPr/>
        <w:t>COVID-19</w:t>
      </w:r>
      <w:r>
        <w:rPr>
          <w:spacing w:val="-12"/>
        </w:rPr>
        <w:t> </w:t>
      </w:r>
      <w:r>
        <w:rPr/>
        <w:t>surpassed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52"/>
        </w:rPr>
        <w:t> </w:t>
      </w:r>
      <w:r>
        <w:rPr/>
        <w:t>of deaths caused by severe acute respiratory syndrome</w:t>
      </w:r>
      <w:r>
        <w:rPr>
          <w:spacing w:val="-52"/>
        </w:rPr>
        <w:t> </w:t>
      </w:r>
      <w:r>
        <w:rPr/>
        <w:t>(SARS).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spike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deaths in other regions of the world raised the global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spread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"high"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"very</w:t>
      </w:r>
      <w:r>
        <w:rPr>
          <w:spacing w:val="1"/>
        </w:rPr>
        <w:t> </w:t>
      </w:r>
      <w:r>
        <w:rPr/>
        <w:t>high."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eventually declared COVID-19 a pandemic in March</w:t>
      </w:r>
      <w:r>
        <w:rPr>
          <w:spacing w:val="1"/>
        </w:rPr>
        <w:t> </w:t>
      </w:r>
      <w:r>
        <w:rPr/>
        <w:t>2020.</w:t>
      </w:r>
    </w:p>
    <w:p>
      <w:pPr>
        <w:pStyle w:val="BodyText"/>
        <w:ind w:right="38" w:firstLine="566"/>
      </w:pP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insufficient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decision-making</w:t>
      </w:r>
      <w:r>
        <w:rPr>
          <w:spacing w:val="1"/>
        </w:rPr>
        <w:t> </w:t>
      </w:r>
      <w:r>
        <w:rPr/>
        <w:t>unfounded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futile,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solutions may be ineffective [9].</w:t>
      </w:r>
      <w:r>
        <w:rPr>
          <w:spacing w:val="1"/>
        </w:rPr>
        <w:t> </w:t>
      </w:r>
      <w:r>
        <w:rPr/>
        <w:t>Public dissemination</w:t>
      </w:r>
      <w:r>
        <w:rPr>
          <w:spacing w:val="-52"/>
        </w:rPr>
        <w:t> </w:t>
      </w:r>
      <w:r>
        <w:rPr/>
        <w:t>of information is of primary importance, especially in</w:t>
      </w:r>
      <w:r>
        <w:rPr>
          <w:spacing w:val="1"/>
        </w:rPr>
        <w:t> </w:t>
      </w:r>
      <w:r>
        <w:rPr/>
        <w:t>measuring perception of risk and altering individual</w:t>
      </w:r>
      <w:r>
        <w:rPr>
          <w:spacing w:val="1"/>
        </w:rPr>
        <w:t> </w:t>
      </w:r>
      <w:r>
        <w:rPr/>
        <w:t>behavior that can help in protecting themselves [10] or</w:t>
      </w:r>
      <w:r>
        <w:rPr>
          <w:spacing w:val="-52"/>
        </w:rPr>
        <w:t> </w:t>
      </w:r>
      <w:r>
        <w:rPr/>
        <w:t>in</w:t>
      </w:r>
      <w:r>
        <w:rPr>
          <w:spacing w:val="-9"/>
        </w:rPr>
        <w:t> </w:t>
      </w:r>
      <w:r>
        <w:rPr/>
        <w:t>preventing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widespread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virus.</w:t>
      </w:r>
      <w:r>
        <w:rPr>
          <w:spacing w:val="-6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where</w:t>
      </w:r>
      <w:r>
        <w:rPr>
          <w:spacing w:val="-53"/>
        </w:rPr>
        <w:t> </w:t>
      </w:r>
      <w:r>
        <w:rPr/>
        <w:t>the national and local government plus institutions like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media,</w:t>
      </w:r>
      <w:r>
        <w:rPr>
          <w:spacing w:val="1"/>
        </w:rPr>
        <w:t> </w:t>
      </w:r>
      <w:r>
        <w:rPr/>
        <w:t>church,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educational institutions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play a pivotal role in shaping peoples’ perceptions of</w:t>
      </w:r>
      <w:r>
        <w:rPr>
          <w:spacing w:val="1"/>
        </w:rPr>
        <w:t> </w:t>
      </w:r>
      <w:r>
        <w:rPr/>
        <w:t>risk. Various media sources are crucial to influencing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10"/>
        </w:rPr>
        <w:t> </w:t>
      </w:r>
      <w:r>
        <w:rPr/>
        <w:t>individual's</w:t>
      </w:r>
      <w:r>
        <w:rPr>
          <w:spacing w:val="-5"/>
        </w:rPr>
        <w:t> </w:t>
      </w:r>
      <w:r>
        <w:rPr/>
        <w:t>perception</w:t>
      </w:r>
      <w:r>
        <w:rPr>
          <w:spacing w:val="-2"/>
        </w:rPr>
        <w:t> </w:t>
      </w:r>
      <w:r>
        <w:rPr/>
        <w:t>and</w:t>
      </w:r>
      <w:r>
        <w:rPr>
          <w:spacing w:val="-10"/>
        </w:rPr>
        <w:t> </w:t>
      </w:r>
      <w:r>
        <w:rPr/>
        <w:t>management</w:t>
      </w:r>
      <w:r>
        <w:rPr>
          <w:spacing w:val="-53"/>
        </w:rPr>
        <w:t> </w:t>
      </w:r>
      <w:r>
        <w:rPr/>
        <w:t>of risk. It is said that "news media serves as a key</w:t>
      </w:r>
      <w:r>
        <w:rPr>
          <w:spacing w:val="1"/>
        </w:rPr>
        <w:t> </w:t>
      </w:r>
      <w:r>
        <w:rPr/>
        <w:t>mediator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highlighting</w:t>
      </w:r>
      <w:r>
        <w:rPr>
          <w:spacing w:val="1"/>
        </w:rPr>
        <w:t> </w:t>
      </w:r>
      <w:r>
        <w:rPr/>
        <w:t>or</w:t>
      </w:r>
      <w:r>
        <w:rPr>
          <w:spacing w:val="-52"/>
        </w:rPr>
        <w:t> </w:t>
      </w:r>
      <w:r>
        <w:rPr/>
        <w:t>downplaying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influencing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volume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certain</w:t>
      </w:r>
      <w:r>
        <w:rPr>
          <w:spacing w:val="-4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by</w:t>
      </w:r>
      <w:r>
        <w:rPr>
          <w:spacing w:val="-52"/>
        </w:rPr>
        <w:t> </w:t>
      </w:r>
      <w:r>
        <w:rPr/>
        <w:t>the public [11]." In a study conducted in Singapore,</w:t>
      </w:r>
      <w:r>
        <w:rPr>
          <w:spacing w:val="1"/>
        </w:rPr>
        <w:t> </w:t>
      </w:r>
      <w:r>
        <w:rPr/>
        <w:t>credible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authorities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openness to dialogue and communication lead people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adherence to precautionary</w:t>
      </w:r>
      <w:r>
        <w:rPr>
          <w:spacing w:val="1"/>
        </w:rPr>
        <w:t> </w:t>
      </w:r>
      <w:r>
        <w:rPr/>
        <w:t>behavior [12]. In the</w:t>
      </w:r>
      <w:r>
        <w:rPr>
          <w:spacing w:val="1"/>
        </w:rPr>
        <w:t> </w:t>
      </w:r>
      <w:r>
        <w:rPr/>
        <w:t>coronavirus</w:t>
      </w:r>
      <w:r>
        <w:rPr>
          <w:spacing w:val="1"/>
        </w:rPr>
        <w:t> </w:t>
      </w:r>
      <w:r>
        <w:rPr/>
        <w:t>epidemic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China,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Chinese</w:t>
      </w:r>
      <w:r>
        <w:rPr>
          <w:spacing w:val="1"/>
        </w:rPr>
        <w:t> </w:t>
      </w:r>
      <w:r>
        <w:rPr/>
        <w:t>universities made significant strides in emergency risk</w:t>
      </w:r>
      <w:r>
        <w:rPr>
          <w:spacing w:val="-52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as,</w:t>
      </w:r>
      <w:r>
        <w:rPr>
          <w:spacing w:val="1"/>
        </w:rPr>
        <w:t> </w:t>
      </w:r>
      <w:r>
        <w:rPr/>
        <w:t>"alumni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collection,</w:t>
      </w:r>
      <w:r>
        <w:rPr>
          <w:spacing w:val="1"/>
        </w:rPr>
        <w:t> </w:t>
      </w:r>
      <w:r>
        <w:rPr/>
        <w:t>medical rescue, and emergency management, mental</w:t>
      </w:r>
      <w:r>
        <w:rPr>
          <w:spacing w:val="1"/>
        </w:rPr>
        <w:t> </w:t>
      </w:r>
      <w:r>
        <w:rPr/>
        <w:t>health</w:t>
      </w:r>
      <w:r>
        <w:rPr>
          <w:spacing w:val="25"/>
        </w:rPr>
        <w:t> </w:t>
      </w:r>
      <w:r>
        <w:rPr/>
        <w:t>maintenance,</w:t>
      </w:r>
      <w:r>
        <w:rPr>
          <w:spacing w:val="28"/>
        </w:rPr>
        <w:t> </w:t>
      </w:r>
      <w:r>
        <w:rPr/>
        <w:t>control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/>
        <w:t>staff</w:t>
      </w:r>
      <w:r>
        <w:rPr>
          <w:spacing w:val="23"/>
        </w:rPr>
        <w:t> </w:t>
      </w:r>
      <w:r>
        <w:rPr/>
        <w:t>mobility,</w:t>
      </w:r>
      <w:r>
        <w:rPr>
          <w:spacing w:val="28"/>
        </w:rPr>
        <w:t> </w:t>
      </w:r>
      <w:r>
        <w:rPr/>
        <w:t>and</w:t>
      </w:r>
    </w:p>
    <w:p>
      <w:pPr>
        <w:pStyle w:val="BodyText"/>
        <w:spacing w:before="92"/>
        <w:ind w:right="158"/>
      </w:pPr>
      <w:r>
        <w:rPr/>
        <w:br w:type="column"/>
      </w:r>
      <w:r>
        <w:rPr/>
        <w:t>innovation in online education models [13]”. The role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universities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altering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preventive</w:t>
      </w:r>
      <w:r>
        <w:rPr>
          <w:spacing w:val="1"/>
        </w:rPr>
        <w:t> </w:t>
      </w:r>
      <w:r>
        <w:rPr/>
        <w:t>behaviors was highlighted in a study [14]</w:t>
      </w:r>
      <w:r>
        <w:rPr>
          <w:spacing w:val="1"/>
        </w:rPr>
        <w:t> </w:t>
      </w:r>
      <w:r>
        <w:rPr/>
        <w:t>arguing that</w:t>
      </w:r>
      <w:r>
        <w:rPr>
          <w:spacing w:val="-52"/>
        </w:rPr>
        <w:t> </w:t>
      </w:r>
      <w:r>
        <w:rPr/>
        <w:t>“young people approximately 16 to 24 years old are</w:t>
      </w:r>
      <w:r>
        <w:rPr>
          <w:spacing w:val="1"/>
        </w:rPr>
        <w:t> </w:t>
      </w:r>
      <w:r>
        <w:rPr/>
        <w:t>known to be more receptive to</w:t>
      </w:r>
      <w:r>
        <w:rPr>
          <w:spacing w:val="1"/>
        </w:rPr>
        <w:t> </w:t>
      </w:r>
      <w:r>
        <w:rPr/>
        <w:t>and compliant with</w:t>
      </w:r>
      <w:r>
        <w:rPr>
          <w:spacing w:val="1"/>
        </w:rPr>
        <w:t> </w:t>
      </w:r>
      <w:r>
        <w:rPr/>
        <w:t>recommended behavior changes, being more likely to</w:t>
      </w:r>
      <w:r>
        <w:rPr>
          <w:spacing w:val="1"/>
        </w:rPr>
        <w:t> </w:t>
      </w:r>
      <w:r>
        <w:rPr/>
        <w:t>change the way they live their lives in order to follow</w:t>
      </w:r>
      <w:r>
        <w:rPr>
          <w:spacing w:val="1"/>
        </w:rPr>
        <w:t> </w:t>
      </w:r>
      <w:r>
        <w:rPr/>
        <w:t>these</w:t>
      </w:r>
      <w:r>
        <w:rPr>
          <w:spacing w:val="-1"/>
        </w:rPr>
        <w:t> </w:t>
      </w:r>
      <w:r>
        <w:rPr/>
        <w:t>behaviors” [15].</w:t>
      </w:r>
    </w:p>
    <w:p>
      <w:pPr>
        <w:pStyle w:val="BodyText"/>
        <w:spacing w:before="2"/>
        <w:ind w:right="156" w:firstLine="624"/>
      </w:pPr>
      <w:r>
        <w:rPr/>
        <w:t>With perceived self-efficacy and perception of</w:t>
      </w:r>
      <w:r>
        <w:rPr>
          <w:spacing w:val="1"/>
        </w:rPr>
        <w:t> </w:t>
      </w:r>
      <w:r>
        <w:rPr/>
        <w:t>risk,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role</w:t>
      </w:r>
      <w:r>
        <w:rPr>
          <w:spacing w:val="-1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institution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significant</w:t>
      </w:r>
      <w:r>
        <w:rPr>
          <w:spacing w:val="-52"/>
        </w:rPr>
        <w:t> </w:t>
      </w:r>
      <w:r>
        <w:rPr/>
        <w:t>in providing correct information that empower young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preventive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concerns.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argued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individuals</w:t>
      </w:r>
      <w:r>
        <w:rPr>
          <w:spacing w:val="-10"/>
        </w:rPr>
        <w:t> </w:t>
      </w:r>
      <w:r>
        <w:rPr/>
        <w:t>with</w:t>
      </w:r>
      <w:r>
        <w:rPr>
          <w:spacing w:val="-6"/>
        </w:rPr>
        <w:t> </w:t>
      </w:r>
      <w:r>
        <w:rPr/>
        <w:t>high</w:t>
      </w:r>
      <w:r>
        <w:rPr>
          <w:spacing w:val="-10"/>
        </w:rPr>
        <w:t> </w:t>
      </w:r>
      <w:r>
        <w:rPr/>
        <w:t>perception</w:t>
      </w:r>
      <w:r>
        <w:rPr>
          <w:spacing w:val="-5"/>
        </w:rPr>
        <w:t> </w:t>
      </w:r>
      <w:r>
        <w:rPr/>
        <w:t>of</w:t>
      </w:r>
      <w:r>
        <w:rPr>
          <w:spacing w:val="-12"/>
        </w:rPr>
        <w:t> </w:t>
      </w:r>
      <w:r>
        <w:rPr/>
        <w:t>self-efficacy</w:t>
      </w:r>
      <w:r>
        <w:rPr>
          <w:spacing w:val="-6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52"/>
        </w:rPr>
        <w:t> </w:t>
      </w:r>
      <w:r>
        <w:rPr/>
        <w:t>lower perception of risk [16]. Thus, institutions should</w:t>
      </w:r>
      <w:r>
        <w:rPr>
          <w:spacing w:val="-52"/>
        </w:rPr>
        <w:t> </w:t>
      </w:r>
      <w:r>
        <w:rPr/>
        <w:t>provide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risks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viruses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COVID19.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self-efficacy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trust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>
          <w:spacing w:val="-1"/>
        </w:rPr>
        <w:t>emergency.</w:t>
      </w:r>
      <w:r>
        <w:rPr>
          <w:spacing w:val="-6"/>
        </w:rPr>
        <w:t> </w:t>
      </w:r>
      <w:r>
        <w:rPr/>
        <w:t>Self-efficacy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adjusting</w:t>
      </w:r>
      <w:r>
        <w:rPr>
          <w:spacing w:val="-13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0"/>
        </w:rPr>
        <w:t> </w:t>
      </w:r>
      <w:r>
        <w:rPr/>
        <w:t>situation</w:t>
      </w:r>
      <w:r>
        <w:rPr>
          <w:spacing w:val="-52"/>
        </w:rPr>
        <w:t> </w:t>
      </w:r>
      <w:r>
        <w:rPr/>
        <w:t>and</w:t>
      </w:r>
      <w:r>
        <w:rPr>
          <w:spacing w:val="-1"/>
        </w:rPr>
        <w:t> </w:t>
      </w:r>
      <w:r>
        <w:rPr/>
        <w:t>capability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taking</w:t>
      </w:r>
      <w:r>
        <w:rPr>
          <w:spacing w:val="-5"/>
        </w:rPr>
        <w:t> </w:t>
      </w:r>
      <w:r>
        <w:rPr/>
        <w:t>one's</w:t>
      </w:r>
      <w:r>
        <w:rPr>
          <w:spacing w:val="-5"/>
        </w:rPr>
        <w:t> </w:t>
      </w:r>
      <w:r>
        <w:rPr/>
        <w:t>action</w:t>
      </w:r>
      <w:r>
        <w:rPr>
          <w:spacing w:val="-5"/>
        </w:rPr>
        <w:t> </w:t>
      </w:r>
      <w:r>
        <w:rPr/>
        <w:t>[17].</w:t>
      </w:r>
      <w:r>
        <w:rPr>
          <w:spacing w:val="-4"/>
        </w:rPr>
        <w:t> </w:t>
      </w:r>
      <w:r>
        <w:rPr/>
        <w:t>Self-efficacy</w:t>
      </w:r>
      <w:r>
        <w:rPr>
          <w:spacing w:val="-53"/>
        </w:rPr>
        <w:t> </w:t>
      </w:r>
      <w:r>
        <w:rPr/>
        <w:t>is a behavioral health change that determines how an</w:t>
      </w:r>
      <w:r>
        <w:rPr>
          <w:spacing w:val="1"/>
        </w:rPr>
        <w:t> </w:t>
      </w:r>
      <w:r>
        <w:rPr>
          <w:spacing w:val="-1"/>
        </w:rPr>
        <w:t>individual</w:t>
      </w:r>
      <w:r>
        <w:rPr>
          <w:spacing w:val="-11"/>
        </w:rPr>
        <w:t> </w:t>
      </w:r>
      <w:r>
        <w:rPr>
          <w:spacing w:val="-1"/>
        </w:rPr>
        <w:t>feels,</w:t>
      </w:r>
      <w:r>
        <w:rPr>
          <w:spacing w:val="-14"/>
        </w:rPr>
        <w:t> </w:t>
      </w:r>
      <w:r>
        <w:rPr>
          <w:spacing w:val="-1"/>
        </w:rPr>
        <w:t>thinks,</w:t>
      </w:r>
      <w:r>
        <w:rPr>
          <w:spacing w:val="-10"/>
        </w:rPr>
        <w:t> </w:t>
      </w:r>
      <w:r>
        <w:rPr/>
        <w:t>and</w:t>
      </w:r>
      <w:r>
        <w:rPr>
          <w:spacing w:val="-16"/>
        </w:rPr>
        <w:t> </w:t>
      </w:r>
      <w:r>
        <w:rPr/>
        <w:t>motivates</w:t>
      </w:r>
      <w:r>
        <w:rPr>
          <w:spacing w:val="-12"/>
        </w:rPr>
        <w:t> </w:t>
      </w:r>
      <w:r>
        <w:rPr/>
        <w:t>themselves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act</w:t>
      </w:r>
      <w:r>
        <w:rPr>
          <w:spacing w:val="-53"/>
        </w:rPr>
        <w:t> </w:t>
      </w:r>
      <w:r>
        <w:rPr/>
        <w:t>[18]. As reiterated by Bandura, "Outcome expectancy</w:t>
      </w:r>
      <w:r>
        <w:rPr>
          <w:spacing w:val="1"/>
        </w:rPr>
        <w:t> </w:t>
      </w:r>
      <w:r>
        <w:rPr/>
        <w:t>is a person's estimation that certain behaviors will lead</w:t>
      </w:r>
      <w:r>
        <w:rPr>
          <w:spacing w:val="-52"/>
        </w:rPr>
        <w:t> </w:t>
      </w:r>
      <w:r>
        <w:rPr/>
        <w:t>to</w:t>
      </w:r>
      <w:r>
        <w:rPr>
          <w:spacing w:val="-12"/>
        </w:rPr>
        <w:t> </w:t>
      </w:r>
      <w:r>
        <w:rPr/>
        <w:t>certain</w:t>
      </w:r>
      <w:r>
        <w:rPr>
          <w:spacing w:val="-12"/>
        </w:rPr>
        <w:t> </w:t>
      </w:r>
      <w:r>
        <w:rPr/>
        <w:t>outcomes,</w:t>
      </w:r>
      <w:r>
        <w:rPr>
          <w:spacing w:val="-8"/>
        </w:rPr>
        <w:t> </w:t>
      </w:r>
      <w:r>
        <w:rPr/>
        <w:t>whereas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efficacy</w:t>
      </w:r>
      <w:r>
        <w:rPr>
          <w:spacing w:val="-11"/>
        </w:rPr>
        <w:t> </w:t>
      </w:r>
      <w:r>
        <w:rPr/>
        <w:t>expectancy</w:t>
      </w:r>
      <w:r>
        <w:rPr>
          <w:spacing w:val="-12"/>
        </w:rPr>
        <w:t> </w:t>
      </w:r>
      <w:r>
        <w:rPr/>
        <w:t>is</w:t>
      </w:r>
      <w:r>
        <w:rPr>
          <w:spacing w:val="-52"/>
        </w:rPr>
        <w:t> </w:t>
      </w:r>
      <w:r>
        <w:rPr/>
        <w:t>the belief that one can successfully carry out specific</w:t>
      </w:r>
      <w:r>
        <w:rPr>
          <w:spacing w:val="1"/>
        </w:rPr>
        <w:t> </w:t>
      </w:r>
      <w:r>
        <w:rPr/>
        <w:t>behaviors to produce the outcomes. Both expectations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beliefs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one's</w:t>
      </w:r>
      <w:r>
        <w:rPr>
          <w:spacing w:val="1"/>
        </w:rPr>
        <w:t> </w:t>
      </w:r>
      <w:r>
        <w:rPr/>
        <w:t>capabilities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behavioral</w:t>
      </w:r>
      <w:r>
        <w:rPr>
          <w:spacing w:val="-5"/>
        </w:rPr>
        <w:t> </w:t>
      </w:r>
      <w:r>
        <w:rPr/>
        <w:t>outcome</w:t>
      </w:r>
      <w:r>
        <w:rPr>
          <w:spacing w:val="-12"/>
        </w:rPr>
        <w:t> </w:t>
      </w:r>
      <w:r>
        <w:rPr/>
        <w:t>links</w:t>
      </w:r>
      <w:r>
        <w:rPr>
          <w:spacing w:val="-10"/>
        </w:rPr>
        <w:t> </w:t>
      </w:r>
      <w:r>
        <w:rPr/>
        <w:t>rather</w:t>
      </w:r>
      <w:r>
        <w:rPr>
          <w:spacing w:val="-6"/>
        </w:rPr>
        <w:t> </w:t>
      </w:r>
      <w:r>
        <w:rPr/>
        <w:t>than</w:t>
      </w:r>
      <w:r>
        <w:rPr>
          <w:spacing w:val="-10"/>
        </w:rPr>
        <w:t> </w:t>
      </w:r>
      <w:r>
        <w:rPr/>
        <w:t>actual</w:t>
      </w:r>
      <w:r>
        <w:rPr>
          <w:spacing w:val="-5"/>
        </w:rPr>
        <w:t> </w:t>
      </w:r>
      <w:r>
        <w:rPr/>
        <w:t>capabilities</w:t>
      </w:r>
      <w:r>
        <w:rPr>
          <w:spacing w:val="-53"/>
        </w:rPr>
        <w:t> </w:t>
      </w:r>
      <w:r>
        <w:rPr/>
        <w:t>[17].”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formal</w:t>
      </w:r>
      <w:r>
        <w:rPr>
          <w:spacing w:val="1"/>
        </w:rPr>
        <w:t> </w:t>
      </w:r>
      <w:r>
        <w:rPr/>
        <w:t>(government and media) and informal (interpersonal),</w:t>
      </w:r>
      <w:r>
        <w:rPr>
          <w:spacing w:val="1"/>
        </w:rPr>
        <w:t> </w:t>
      </w:r>
      <w:r>
        <w:rPr/>
        <w:t>are crucial in developing self-efficacy [19]. High trust</w:t>
      </w:r>
      <w:r>
        <w:rPr>
          <w:spacing w:val="1"/>
        </w:rPr>
        <w:t> </w:t>
      </w:r>
      <w:r>
        <w:rPr/>
        <w:t>on</w:t>
      </w:r>
      <w:r>
        <w:rPr>
          <w:spacing w:val="-10"/>
        </w:rPr>
        <w:t> </w:t>
      </w:r>
      <w:r>
        <w:rPr/>
        <w:t>media</w:t>
      </w:r>
      <w:r>
        <w:rPr>
          <w:spacing w:val="-7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understanding,</w:t>
      </w:r>
      <w:r>
        <w:rPr>
          <w:spacing w:val="-52"/>
        </w:rPr>
        <w:t> </w:t>
      </w:r>
      <w:r>
        <w:rPr>
          <w:spacing w:val="-1"/>
        </w:rPr>
        <w:t>prevention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self-efficacy.</w:t>
      </w:r>
      <w:r>
        <w:rPr>
          <w:spacing w:val="-4"/>
        </w:rPr>
        <w:t> </w:t>
      </w:r>
      <w:r>
        <w:rPr/>
        <w:t>High</w:t>
      </w:r>
      <w:r>
        <w:rPr>
          <w:spacing w:val="-12"/>
        </w:rPr>
        <w:t> </w:t>
      </w:r>
      <w:r>
        <w:rPr/>
        <w:t>trust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interpersonal</w:t>
      </w:r>
      <w:r>
        <w:rPr>
          <w:spacing w:val="-53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negatively</w:t>
      </w:r>
      <w:r>
        <w:rPr>
          <w:spacing w:val="1"/>
        </w:rPr>
        <w:t> </w:t>
      </w:r>
      <w:r>
        <w:rPr/>
        <w:t>linked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susceptibility.</w:t>
      </w:r>
      <w:r>
        <w:rPr>
          <w:spacing w:val="-4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9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higher</w:t>
      </w:r>
      <w:r>
        <w:rPr>
          <w:spacing w:val="-53"/>
        </w:rPr>
        <w:t> </w:t>
      </w:r>
      <w:r>
        <w:rPr/>
        <w:t>social distancing [4]. The self-efficacy theory has been</w:t>
      </w:r>
      <w:r>
        <w:rPr>
          <w:spacing w:val="-52"/>
        </w:rPr>
        <w:t> </w:t>
      </w:r>
      <w:r>
        <w:rPr/>
        <w:t>applied to various facets of human behavior under 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played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affected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52"/>
        </w:rPr>
        <w:t> </w:t>
      </w:r>
      <w:r>
        <w:rPr>
          <w:spacing w:val="-1"/>
        </w:rPr>
        <w:t>pandemic.</w:t>
      </w:r>
      <w:r>
        <w:rPr>
          <w:spacing w:val="-7"/>
        </w:rPr>
        <w:t> </w:t>
      </w:r>
      <w:r>
        <w:rPr/>
        <w:t>Taking</w:t>
      </w:r>
      <w:r>
        <w:rPr>
          <w:spacing w:val="-13"/>
        </w:rPr>
        <w:t> </w:t>
      </w:r>
      <w:r>
        <w:rPr/>
        <w:t>into</w:t>
      </w:r>
      <w:r>
        <w:rPr>
          <w:spacing w:val="-10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while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7"/>
        </w:rPr>
        <w:t> </w:t>
      </w:r>
      <w:r>
        <w:rPr/>
        <w:t>line</w:t>
      </w:r>
      <w:r>
        <w:rPr>
          <w:spacing w:val="-53"/>
        </w:rPr>
        <w:t> </w:t>
      </w:r>
      <w:r>
        <w:rPr/>
        <w:t>of defense against any virus is risk perception, which</w:t>
      </w:r>
      <w:r>
        <w:rPr>
          <w:spacing w:val="1"/>
        </w:rPr>
        <w:t> </w:t>
      </w:r>
      <w:r>
        <w:rPr/>
        <w:t>ultimately</w:t>
      </w:r>
      <w:r>
        <w:rPr>
          <w:spacing w:val="1"/>
        </w:rPr>
        <w:t> </w:t>
      </w:r>
      <w:r>
        <w:rPr/>
        <w:t>affects</w:t>
      </w:r>
      <w:r>
        <w:rPr>
          <w:spacing w:val="1"/>
        </w:rPr>
        <w:t> </w:t>
      </w:r>
      <w:r>
        <w:rPr/>
        <w:t>behavioral</w:t>
      </w:r>
      <w:r>
        <w:rPr>
          <w:spacing w:val="1"/>
        </w:rPr>
        <w:t> </w:t>
      </w:r>
      <w:r>
        <w:rPr/>
        <w:t>measures.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studies in the United Kingdom[15] and Canada [20]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susceptibility to avoiding public places and following</w:t>
      </w:r>
      <w:r>
        <w:rPr>
          <w:spacing w:val="1"/>
        </w:rPr>
        <w:t> </w:t>
      </w:r>
      <w:r>
        <w:rPr/>
        <w:t>quarantine</w:t>
      </w:r>
      <w:r>
        <w:rPr>
          <w:spacing w:val="-8"/>
        </w:rPr>
        <w:t> </w:t>
      </w:r>
      <w:r>
        <w:rPr/>
        <w:t>rules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restrictions.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study</w:t>
      </w:r>
      <w:r>
        <w:rPr>
          <w:spacing w:val="-10"/>
        </w:rPr>
        <w:t> </w:t>
      </w:r>
      <w:r>
        <w:rPr/>
        <w:t>done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Hong</w:t>
      </w:r>
      <w:r>
        <w:rPr>
          <w:spacing w:val="-52"/>
        </w:rPr>
        <w:t> </w:t>
      </w:r>
      <w:r>
        <w:rPr/>
        <w:t>Kong shows that adolescents up to older adults who</w:t>
      </w:r>
      <w:r>
        <w:rPr>
          <w:spacing w:val="1"/>
        </w:rPr>
        <w:t> </w:t>
      </w:r>
      <w:r>
        <w:rPr/>
        <w:t>have higher perceived self-efficacy tend to undertake</w:t>
      </w:r>
      <w:r>
        <w:rPr>
          <w:spacing w:val="1"/>
        </w:rPr>
        <w:t> </w:t>
      </w:r>
      <w:r>
        <w:rPr/>
        <w:t>preventive</w:t>
      </w:r>
      <w:r>
        <w:rPr>
          <w:spacing w:val="1"/>
        </w:rPr>
        <w:t> </w:t>
      </w:r>
      <w:r>
        <w:rPr/>
        <w:t>behaviors</w:t>
      </w:r>
      <w:r>
        <w:rPr>
          <w:spacing w:val="1"/>
        </w:rPr>
        <w:t> </w:t>
      </w:r>
      <w:r>
        <w:rPr/>
        <w:t>[21].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conclusion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presented in a study done in the United States [14] and</w:t>
      </w:r>
      <w:r>
        <w:rPr>
          <w:spacing w:val="-52"/>
        </w:rPr>
        <w:t> </w:t>
      </w:r>
      <w:r>
        <w:rPr/>
        <w:t>in</w:t>
      </w:r>
      <w:r>
        <w:rPr>
          <w:spacing w:val="27"/>
        </w:rPr>
        <w:t> </w:t>
      </w:r>
      <w:r>
        <w:rPr/>
        <w:t>South</w:t>
      </w:r>
      <w:r>
        <w:rPr>
          <w:spacing w:val="27"/>
        </w:rPr>
        <w:t> </w:t>
      </w:r>
      <w:r>
        <w:rPr/>
        <w:t>Korea</w:t>
      </w:r>
      <w:r>
        <w:rPr>
          <w:spacing w:val="30"/>
        </w:rPr>
        <w:t> </w:t>
      </w:r>
      <w:r>
        <w:rPr/>
        <w:t>[22]</w:t>
      </w:r>
      <w:r>
        <w:rPr>
          <w:spacing w:val="31"/>
        </w:rPr>
        <w:t> </w:t>
      </w:r>
      <w:r>
        <w:rPr/>
        <w:t>arguing</w:t>
      </w:r>
      <w:r>
        <w:rPr>
          <w:spacing w:val="27"/>
        </w:rPr>
        <w:t> </w:t>
      </w:r>
      <w:r>
        <w:rPr/>
        <w:t>that</w:t>
      </w:r>
      <w:r>
        <w:rPr>
          <w:spacing w:val="29"/>
        </w:rPr>
        <w:t> </w:t>
      </w:r>
      <w:r>
        <w:rPr/>
        <w:t>those</w:t>
      </w:r>
      <w:r>
        <w:rPr>
          <w:spacing w:val="31"/>
        </w:rPr>
        <w:t> </w:t>
      </w:r>
      <w:r>
        <w:rPr/>
        <w:t>who</w:t>
      </w:r>
      <w:r>
        <w:rPr>
          <w:spacing w:val="32"/>
        </w:rPr>
        <w:t> </w:t>
      </w:r>
      <w:r>
        <w:rPr/>
        <w:t>are</w:t>
      </w:r>
    </w:p>
    <w:p>
      <w:pPr>
        <w:spacing w:after="0"/>
        <w:sectPr>
          <w:type w:val="continuous"/>
          <w:pgSz w:w="12240" w:h="15840"/>
          <w:pgMar w:header="568" w:footer="1103" w:top="1060" w:bottom="280" w:left="960" w:right="980"/>
          <w:cols w:num="2" w:equalWidth="0">
            <w:col w:w="5068" w:space="46"/>
            <w:col w:w="5186"/>
          </w:cols>
        </w:sectPr>
      </w:pPr>
    </w:p>
    <w:p>
      <w:pPr>
        <w:pStyle w:val="BodyText"/>
        <w:spacing w:before="4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2240" w:h="15840"/>
          <w:pgMar w:header="568" w:footer="1103" w:top="1060" w:bottom="1300" w:left="960" w:right="980"/>
        </w:sectPr>
      </w:pPr>
    </w:p>
    <w:p>
      <w:pPr>
        <w:pStyle w:val="BodyText"/>
        <w:spacing w:before="92"/>
        <w:ind w:right="42"/>
      </w:pPr>
      <w:r>
        <w:rPr/>
        <w:t>confident about their ability to prevent being infected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virus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carry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disease-</w:t>
      </w:r>
      <w:r>
        <w:rPr>
          <w:spacing w:val="1"/>
        </w:rPr>
        <w:t> </w:t>
      </w:r>
      <w:r>
        <w:rPr/>
        <w:t>preventive</w:t>
      </w:r>
      <w:r>
        <w:rPr>
          <w:spacing w:val="-1"/>
        </w:rPr>
        <w:t> </w:t>
      </w:r>
      <w:r>
        <w:rPr/>
        <w:t>measures.</w:t>
      </w:r>
    </w:p>
    <w:p>
      <w:pPr>
        <w:pStyle w:val="BodyText"/>
        <w:ind w:right="42" w:firstLine="566"/>
      </w:pPr>
      <w:r>
        <w:rPr/>
        <w:t>The public health emergency triggered by the</w:t>
      </w:r>
      <w:r>
        <w:rPr>
          <w:spacing w:val="1"/>
        </w:rPr>
        <w:t> </w:t>
      </w:r>
      <w:r>
        <w:rPr/>
        <w:t>COVID-19 situation disrupts many aspects of human</w:t>
      </w:r>
      <w:r>
        <w:rPr>
          <w:spacing w:val="1"/>
        </w:rPr>
        <w:t> </w:t>
      </w:r>
      <w:r>
        <w:rPr/>
        <w:t>lives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setting,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political</w:t>
      </w:r>
      <w:r>
        <w:rPr>
          <w:spacing w:val="1"/>
        </w:rPr>
        <w:t> </w:t>
      </w:r>
      <w:r>
        <w:rPr/>
        <w:t>transactions.</w:t>
      </w:r>
      <w:r>
        <w:rPr>
          <w:spacing w:val="1"/>
        </w:rPr>
        <w:t> </w:t>
      </w:r>
      <w:r>
        <w:rPr/>
        <w:t>Likewise,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affairs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increased attention to health care measures,</w:t>
      </w:r>
      <w:r>
        <w:rPr>
          <w:spacing w:val="1"/>
        </w:rPr>
        <w:t> </w:t>
      </w:r>
      <w:r>
        <w:rPr/>
        <w:t>search for</w:t>
      </w:r>
      <w:r>
        <w:rPr>
          <w:spacing w:val="-52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disruption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extra-curricular</w:t>
      </w:r>
      <w:r>
        <w:rPr>
          <w:spacing w:val="1"/>
        </w:rPr>
        <w:t> </w:t>
      </w:r>
      <w:r>
        <w:rPr/>
        <w:t>activities,</w:t>
      </w:r>
      <w:r>
        <w:rPr>
          <w:spacing w:val="1"/>
        </w:rPr>
        <w:t> </w:t>
      </w:r>
      <w:r>
        <w:rPr/>
        <w:t>and others [23].</w:t>
      </w:r>
      <w:r>
        <w:rPr>
          <w:spacing w:val="1"/>
        </w:rPr>
        <w:t> </w:t>
      </w:r>
      <w:r>
        <w:rPr/>
        <w:t>Formulating policies that</w:t>
      </w:r>
      <w:r>
        <w:rPr>
          <w:spacing w:val="1"/>
        </w:rPr>
        <w:t> </w:t>
      </w:r>
      <w:r>
        <w:rPr/>
        <w:t>will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educational</w:t>
      </w:r>
      <w:r>
        <w:rPr>
          <w:spacing w:val="-9"/>
        </w:rPr>
        <w:t> </w:t>
      </w:r>
      <w:r>
        <w:rPr/>
        <w:t>institutions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9"/>
        </w:rPr>
        <w:t> </w:t>
      </w:r>
      <w:r>
        <w:rPr/>
        <w:t>of</w:t>
      </w:r>
      <w:r>
        <w:rPr>
          <w:spacing w:val="-53"/>
        </w:rPr>
        <w:t> </w:t>
      </w:r>
      <w:r>
        <w:rPr/>
        <w:t>COVID-19 and protect young people from COVID 19</w:t>
      </w:r>
      <w:r>
        <w:rPr>
          <w:spacing w:val="-52"/>
        </w:rPr>
        <w:t> </w:t>
      </w:r>
      <w:r>
        <w:rPr/>
        <w:t>are of high importance, and generating data that will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people's</w:t>
      </w:r>
      <w:r>
        <w:rPr>
          <w:spacing w:val="1"/>
        </w:rPr>
        <w:t> </w:t>
      </w:r>
      <w:r>
        <w:rPr/>
        <w:t>perception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risk,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self-</w:t>
      </w:r>
      <w:r>
        <w:rPr>
          <w:spacing w:val="1"/>
        </w:rPr>
        <w:t> </w:t>
      </w:r>
      <w:r>
        <w:rPr/>
        <w:t>efficacy,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individual's</w:t>
      </w:r>
      <w:r>
        <w:rPr>
          <w:spacing w:val="1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are crucial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 process.</w:t>
      </w:r>
    </w:p>
    <w:p>
      <w:pPr>
        <w:pStyle w:val="BodyText"/>
        <w:spacing w:before="3"/>
        <w:ind w:left="0"/>
        <w:jc w:val="left"/>
      </w:pPr>
    </w:p>
    <w:p>
      <w:pPr>
        <w:pStyle w:val="Heading1"/>
        <w:spacing w:line="251" w:lineRule="exact"/>
        <w:jc w:val="both"/>
      </w:pPr>
      <w:r>
        <w:rPr/>
        <w:t>OBJECTIVES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</w:p>
    <w:p>
      <w:pPr>
        <w:pStyle w:val="BodyText"/>
        <w:ind w:right="43" w:firstLine="422"/>
        <w:jc w:val="left"/>
      </w:pPr>
      <w:r>
        <w:rPr/>
        <w:t>This is a cross-sectional study aimed to determine</w:t>
      </w:r>
      <w:r>
        <w:rPr>
          <w:spacing w:val="-52"/>
        </w:rPr>
        <w:t> </w:t>
      </w:r>
      <w:r>
        <w:rPr/>
        <w:t>the perception of risk towards</w:t>
      </w:r>
      <w:r>
        <w:rPr>
          <w:spacing w:val="1"/>
        </w:rPr>
        <w:t> </w:t>
      </w:r>
      <w:r>
        <w:rPr/>
        <w:t>COVID-19 of college</w:t>
      </w:r>
      <w:r>
        <w:rPr>
          <w:spacing w:val="1"/>
        </w:rPr>
        <w:t> </w:t>
      </w:r>
      <w:r>
        <w:rPr/>
        <w:t>students in a private higher educational institution in</w:t>
      </w:r>
      <w:r>
        <w:rPr>
          <w:spacing w:val="1"/>
        </w:rPr>
        <w:t> </w:t>
      </w:r>
      <w:r>
        <w:rPr/>
        <w:t>Manila, Philippines. It also intended to ascertain the</w:t>
      </w:r>
      <w:r>
        <w:rPr>
          <w:spacing w:val="1"/>
        </w:rPr>
        <w:t> </w:t>
      </w:r>
      <w:r>
        <w:rPr/>
        <w:t>correlations of their perception of risk to COVID-19</w:t>
      </w:r>
      <w:r>
        <w:rPr>
          <w:spacing w:val="1"/>
        </w:rPr>
        <w:t> </w:t>
      </w:r>
      <w:r>
        <w:rPr/>
        <w:t>with their sources of information and their extent of</w:t>
      </w:r>
      <w:r>
        <w:rPr>
          <w:spacing w:val="1"/>
        </w:rPr>
        <w:t> </w:t>
      </w:r>
      <w:r>
        <w:rPr/>
        <w:t>use,</w:t>
      </w:r>
      <w:r>
        <w:rPr>
          <w:spacing w:val="3"/>
        </w:rPr>
        <w:t> </w:t>
      </w:r>
      <w:r>
        <w:rPr/>
        <w:t>their</w:t>
      </w:r>
      <w:r>
        <w:rPr>
          <w:spacing w:val="-5"/>
        </w:rPr>
        <w:t> </w:t>
      </w:r>
      <w:r>
        <w:rPr/>
        <w:t>perceived level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self-efficacy,</w:t>
      </w:r>
      <w:r>
        <w:rPr>
          <w:spacing w:val="2"/>
        </w:rPr>
        <w:t> </w:t>
      </w:r>
      <w:r>
        <w:rPr/>
        <w:t>and their</w:t>
      </w:r>
      <w:r>
        <w:rPr>
          <w:spacing w:val="1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importance</w:t>
      </w:r>
      <w:r>
        <w:rPr>
          <w:spacing w:val="-1"/>
        </w:rPr>
        <w:t> </w:t>
      </w:r>
      <w:r>
        <w:rPr/>
        <w:t>of individual</w:t>
      </w:r>
      <w:r>
        <w:rPr>
          <w:spacing w:val="-3"/>
        </w:rPr>
        <w:t> </w:t>
      </w:r>
      <w:r>
        <w:rPr/>
        <w:t>behavioral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/>
        <w:t>promoting</w:t>
      </w:r>
      <w:r>
        <w:rPr>
          <w:spacing w:val="-6"/>
        </w:rPr>
        <w:t> </w:t>
      </w:r>
      <w:r>
        <w:rPr/>
        <w:t>effective COVID-19</w:t>
      </w:r>
      <w:r>
        <w:rPr>
          <w:spacing w:val="-1"/>
        </w:rPr>
        <w:t> </w:t>
      </w:r>
      <w:r>
        <w:rPr/>
        <w:t>preventive</w:t>
      </w:r>
      <w:r>
        <w:rPr>
          <w:spacing w:val="-2"/>
        </w:rPr>
        <w:t> </w:t>
      </w:r>
      <w:r>
        <w:rPr/>
        <w:t>measures</w:t>
      </w:r>
    </w:p>
    <w:p>
      <w:pPr>
        <w:pStyle w:val="BodyText"/>
        <w:spacing w:before="3"/>
        <w:ind w:left="0"/>
        <w:jc w:val="left"/>
      </w:pPr>
    </w:p>
    <w:p>
      <w:pPr>
        <w:pStyle w:val="Heading1"/>
        <w:jc w:val="both"/>
      </w:pPr>
      <w:r>
        <w:rPr/>
        <w:t>MATERIALS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METHODS</w:t>
      </w:r>
    </w:p>
    <w:p>
      <w:pPr>
        <w:pStyle w:val="BodyText"/>
        <w:spacing w:before="10"/>
        <w:ind w:left="0"/>
        <w:jc w:val="left"/>
        <w:rPr>
          <w:b/>
          <w:sz w:val="21"/>
        </w:rPr>
      </w:pPr>
    </w:p>
    <w:p>
      <w:pPr>
        <w:pStyle w:val="Heading2"/>
      </w:pPr>
      <w:r>
        <w:rPr/>
        <w:t>Sampling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Ethical</w:t>
      </w:r>
      <w:r>
        <w:rPr>
          <w:spacing w:val="-4"/>
        </w:rPr>
        <w:t> </w:t>
      </w:r>
      <w:r>
        <w:rPr/>
        <w:t>Considerations</w:t>
      </w:r>
    </w:p>
    <w:p>
      <w:pPr>
        <w:pStyle w:val="BodyText"/>
        <w:spacing w:before="2"/>
        <w:ind w:right="40" w:firstLine="422"/>
      </w:pPr>
      <w:r>
        <w:rPr/>
        <w:t>A</w:t>
      </w:r>
      <w:r>
        <w:rPr>
          <w:spacing w:val="1"/>
        </w:rPr>
        <w:t> </w:t>
      </w:r>
      <w:r>
        <w:rPr/>
        <w:t>total of 756 college</w:t>
      </w:r>
      <w:r>
        <w:rPr>
          <w:spacing w:val="1"/>
        </w:rPr>
        <w:t> </w:t>
      </w:r>
      <w:r>
        <w:rPr/>
        <w:t>students from a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university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Manila,</w:t>
      </w:r>
      <w:r>
        <w:rPr>
          <w:spacing w:val="-9"/>
        </w:rPr>
        <w:t> </w:t>
      </w:r>
      <w:r>
        <w:rPr/>
        <w:t>Philippines</w:t>
      </w:r>
      <w:r>
        <w:rPr>
          <w:spacing w:val="-8"/>
        </w:rPr>
        <w:t> </w:t>
      </w:r>
      <w:r>
        <w:rPr/>
        <w:t>took</w:t>
      </w:r>
      <w:r>
        <w:rPr>
          <w:spacing w:val="-12"/>
        </w:rPr>
        <w:t> </w:t>
      </w:r>
      <w:r>
        <w:rPr/>
        <w:t>part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cross-</w:t>
      </w:r>
      <w:r>
        <w:rPr>
          <w:spacing w:val="-53"/>
        </w:rPr>
        <w:t> </w:t>
      </w:r>
      <w:r>
        <w:rPr/>
        <w:t>sectional study.</w:t>
      </w:r>
      <w:r>
        <w:rPr>
          <w:spacing w:val="1"/>
        </w:rPr>
        <w:t> </w:t>
      </w:r>
      <w:r>
        <w:rPr/>
        <w:t>An online survey utilizing Google</w:t>
      </w:r>
      <w:r>
        <w:rPr>
          <w:spacing w:val="1"/>
        </w:rPr>
        <w:t> </w:t>
      </w:r>
      <w:r>
        <w:rPr/>
        <w:t>Form was conducted from 15 February to 11 March</w:t>
      </w:r>
      <w:r>
        <w:rPr>
          <w:spacing w:val="1"/>
        </w:rPr>
        <w:t> </w:t>
      </w:r>
      <w:r>
        <w:rPr/>
        <w:t>2020. A sample size of 378, from a total population of</w:t>
      </w:r>
      <w:r>
        <w:rPr>
          <w:spacing w:val="1"/>
        </w:rPr>
        <w:t> </w:t>
      </w:r>
      <w:r>
        <w:rPr>
          <w:spacing w:val="-1"/>
        </w:rPr>
        <w:t>20,772</w:t>
      </w:r>
      <w:r>
        <w:rPr>
          <w:spacing w:val="-12"/>
        </w:rPr>
        <w:t> </w:t>
      </w:r>
      <w:r>
        <w:rPr>
          <w:spacing w:val="-1"/>
        </w:rPr>
        <w:t>(February</w:t>
      </w:r>
      <w:r>
        <w:rPr>
          <w:spacing w:val="-8"/>
        </w:rPr>
        <w:t> </w:t>
      </w:r>
      <w:r>
        <w:rPr>
          <w:spacing w:val="-1"/>
        </w:rPr>
        <w:t>2019),</w:t>
      </w:r>
      <w:r>
        <w:rPr>
          <w:spacing w:val="-9"/>
        </w:rPr>
        <w:t> </w:t>
      </w:r>
      <w:r>
        <w:rPr/>
        <w:t>was</w:t>
      </w:r>
      <w:r>
        <w:rPr>
          <w:spacing w:val="-7"/>
        </w:rPr>
        <w:t> </w:t>
      </w:r>
      <w:r>
        <w:rPr/>
        <w:t>set</w:t>
      </w:r>
      <w:r>
        <w:rPr>
          <w:spacing w:val="-9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margin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error</w:t>
      </w:r>
    </w:p>
    <w:p>
      <w:pPr>
        <w:pStyle w:val="BodyText"/>
        <w:ind w:right="39"/>
      </w:pPr>
      <w:r>
        <w:rPr/>
        <w:t>= .05 and p</w:t>
      </w:r>
      <w:r>
        <w:rPr>
          <w:u w:val="single"/>
        </w:rPr>
        <w:t>&lt;</w:t>
      </w:r>
      <w:r>
        <w:rPr/>
        <w:t>.05. In the actual online survey, the study</w:t>
      </w:r>
      <w:r>
        <w:rPr>
          <w:spacing w:val="1"/>
        </w:rPr>
        <w:t> </w:t>
      </w:r>
      <w:r>
        <w:rPr/>
        <w:t>yielded 766 responses, but after the data cleaning, 756</w:t>
      </w:r>
      <w:r>
        <w:rPr>
          <w:spacing w:val="1"/>
        </w:rPr>
        <w:t> </w:t>
      </w:r>
      <w:r>
        <w:rPr/>
        <w:t>gave consent to participate and fully completed the</w:t>
      </w:r>
      <w:r>
        <w:rPr>
          <w:spacing w:val="1"/>
        </w:rPr>
        <w:t> </w:t>
      </w:r>
      <w:r>
        <w:rPr/>
        <w:t>survey.</w:t>
      </w:r>
    </w:p>
    <w:p>
      <w:pPr>
        <w:pStyle w:val="BodyText"/>
        <w:ind w:right="38" w:firstLine="422"/>
      </w:pPr>
      <w:r>
        <w:rPr/>
        <w:t>Students were invited to take part in an online</w:t>
      </w:r>
      <w:r>
        <w:rPr>
          <w:spacing w:val="1"/>
        </w:rPr>
        <w:t> </w:t>
      </w:r>
      <w:r>
        <w:rPr/>
        <w:t>survey based on the following criteria: 1.) the student</w:t>
      </w:r>
      <w:r>
        <w:rPr>
          <w:spacing w:val="1"/>
        </w:rPr>
        <w:t> </w:t>
      </w:r>
      <w:r>
        <w:rPr/>
        <w:t>should be 18 years old and above, 2.) have heard if the</w:t>
      </w:r>
      <w:r>
        <w:rPr>
          <w:spacing w:val="-52"/>
        </w:rPr>
        <w:t> </w:t>
      </w:r>
      <w:r>
        <w:rPr/>
        <w:t>new coronavirus (COVID-19), 3.)</w:t>
      </w:r>
      <w:r>
        <w:rPr>
          <w:spacing w:val="55"/>
        </w:rPr>
        <w:t> </w:t>
      </w:r>
      <w:r>
        <w:rPr/>
        <w:t>officially enrolled</w:t>
      </w:r>
      <w:r>
        <w:rPr>
          <w:spacing w:val="1"/>
        </w:rPr>
        <w:t> </w:t>
      </w:r>
      <w:r>
        <w:rPr/>
        <w:t>in an undergraduate program, and 4.)</w:t>
      </w:r>
      <w:r>
        <w:rPr>
          <w:spacing w:val="1"/>
        </w:rPr>
        <w:t> </w:t>
      </w:r>
      <w:r>
        <w:rPr/>
        <w:t>willing to give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consent</w:t>
      </w:r>
      <w:r>
        <w:rPr>
          <w:spacing w:val="2"/>
        </w:rPr>
        <w:t> </w:t>
      </w:r>
      <w:r>
        <w:rPr/>
        <w:t>to</w:t>
      </w:r>
      <w:r>
        <w:rPr>
          <w:spacing w:val="-4"/>
        </w:rPr>
        <w:t> </w:t>
      </w:r>
      <w:r>
        <w:rPr/>
        <w:t>participate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online</w:t>
      </w:r>
      <w:r>
        <w:rPr>
          <w:spacing w:val="-6"/>
        </w:rPr>
        <w:t> </w:t>
      </w:r>
      <w:r>
        <w:rPr/>
        <w:t>survey.</w:t>
      </w:r>
    </w:p>
    <w:p>
      <w:pPr>
        <w:pStyle w:val="BodyText"/>
        <w:ind w:right="41" w:firstLine="427"/>
      </w:pPr>
      <w:r>
        <w:rPr/>
        <w:t>Proper</w:t>
      </w:r>
      <w:r>
        <w:rPr>
          <w:spacing w:val="-7"/>
        </w:rPr>
        <w:t> </w:t>
      </w:r>
      <w:r>
        <w:rPr/>
        <w:t>ethical</w:t>
      </w:r>
      <w:r>
        <w:rPr>
          <w:spacing w:val="-4"/>
        </w:rPr>
        <w:t> </w:t>
      </w:r>
      <w:r>
        <w:rPr/>
        <w:t>considerations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followed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3"/>
        </w:rPr>
        <w:t> </w:t>
      </w:r>
      <w:r>
        <w:rPr/>
        <w:t>conduct of this study. Respondents were informed of</w:t>
      </w:r>
      <w:r>
        <w:rPr>
          <w:spacing w:val="1"/>
        </w:rPr>
        <w:t> </w:t>
      </w:r>
      <w:r>
        <w:rPr/>
        <w:t>the selection criteria,</w:t>
      </w:r>
      <w:r>
        <w:rPr>
          <w:spacing w:val="1"/>
        </w:rPr>
        <w:t> </w:t>
      </w:r>
      <w:r>
        <w:rPr/>
        <w:t>that they should be 18 years old,</w:t>
      </w:r>
      <w:r>
        <w:rPr>
          <w:spacing w:val="-52"/>
        </w:rPr>
        <w:t> </w:t>
      </w:r>
      <w:r>
        <w:rPr/>
        <w:t>that</w:t>
      </w:r>
      <w:r>
        <w:rPr>
          <w:spacing w:val="9"/>
        </w:rPr>
        <w:t> </w:t>
      </w:r>
      <w:r>
        <w:rPr/>
        <w:t>their</w:t>
      </w:r>
      <w:r>
        <w:rPr>
          <w:spacing w:val="7"/>
        </w:rPr>
        <w:t> </w:t>
      </w:r>
      <w:r>
        <w:rPr/>
        <w:t>participation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purely</w:t>
      </w:r>
      <w:r>
        <w:rPr>
          <w:spacing w:val="8"/>
        </w:rPr>
        <w:t> </w:t>
      </w:r>
      <w:r>
        <w:rPr/>
        <w:t>voluntary,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no</w:t>
      </w:r>
    </w:p>
    <w:p>
      <w:pPr>
        <w:pStyle w:val="BodyText"/>
        <w:spacing w:before="92"/>
        <w:ind w:right="156"/>
      </w:pPr>
      <w:r>
        <w:rPr/>
        <w:br w:type="column"/>
      </w:r>
      <w:r>
        <w:rPr/>
        <w:t>incentive will be given in answering the online survey.</w:t>
      </w:r>
      <w:r>
        <w:rPr>
          <w:spacing w:val="-52"/>
        </w:rPr>
        <w:t> </w:t>
      </w:r>
      <w:r>
        <w:rPr/>
        <w:t>They were also informed that they could withdraw and</w:t>
      </w:r>
      <w:r>
        <w:rPr>
          <w:spacing w:val="-52"/>
        </w:rPr>
        <w:t> </w:t>
      </w:r>
      <w:r>
        <w:rPr/>
        <w:t>stop</w:t>
      </w:r>
      <w:r>
        <w:rPr>
          <w:spacing w:val="1"/>
        </w:rPr>
        <w:t> </w:t>
      </w:r>
      <w:r>
        <w:rPr/>
        <w:t>answering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questionnaire</w:t>
      </w:r>
      <w:r>
        <w:rPr>
          <w:spacing w:val="1"/>
        </w:rPr>
        <w:t> </w:t>
      </w:r>
      <w:r>
        <w:rPr/>
        <w:t>anytime.</w:t>
      </w:r>
      <w:r>
        <w:rPr>
          <w:spacing w:val="-52"/>
        </w:rPr>
        <w:t> </w:t>
      </w:r>
      <w:r>
        <w:rPr/>
        <w:t>Confidentiality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assured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confirmed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voluntary</w:t>
      </w:r>
      <w:r>
        <w:rPr>
          <w:spacing w:val="1"/>
        </w:rPr>
        <w:t> </w:t>
      </w:r>
      <w:r>
        <w:rPr/>
        <w:t>participation in the survey by clicking a confirm box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proceeding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the next</w:t>
      </w:r>
      <w:r>
        <w:rPr>
          <w:spacing w:val="-2"/>
        </w:rPr>
        <w:t> </w:t>
      </w:r>
      <w:r>
        <w:rPr/>
        <w:t>section.</w:t>
      </w:r>
    </w:p>
    <w:p>
      <w:pPr>
        <w:pStyle w:val="BodyText"/>
        <w:spacing w:before="2"/>
        <w:ind w:left="0"/>
        <w:jc w:val="left"/>
      </w:pPr>
    </w:p>
    <w:p>
      <w:pPr>
        <w:pStyle w:val="Heading2"/>
        <w:spacing w:line="251" w:lineRule="exact"/>
      </w:pPr>
      <w:r>
        <w:rPr/>
        <w:t>Survey</w:t>
      </w:r>
      <w:r>
        <w:rPr>
          <w:spacing w:val="-1"/>
        </w:rPr>
        <w:t> </w:t>
      </w:r>
      <w:r>
        <w:rPr/>
        <w:t>Questionnaire</w:t>
      </w:r>
    </w:p>
    <w:p>
      <w:pPr>
        <w:pStyle w:val="BodyText"/>
        <w:ind w:right="160" w:firstLine="427"/>
      </w:pPr>
      <w:r>
        <w:rPr/>
        <w:t>The data for this study were gathered through a</w:t>
      </w:r>
      <w:r>
        <w:rPr>
          <w:spacing w:val="1"/>
        </w:rPr>
        <w:t> </w:t>
      </w:r>
      <w:r>
        <w:rPr/>
        <w:t>self-structured</w:t>
      </w:r>
      <w:r>
        <w:rPr>
          <w:spacing w:val="-7"/>
        </w:rPr>
        <w:t> </w:t>
      </w:r>
      <w:r>
        <w:rPr/>
        <w:t>survey</w:t>
      </w:r>
      <w:r>
        <w:rPr>
          <w:spacing w:val="-6"/>
        </w:rPr>
        <w:t> </w:t>
      </w:r>
      <w:r>
        <w:rPr/>
        <w:t>questionnaire</w:t>
      </w:r>
      <w:r>
        <w:rPr>
          <w:spacing w:val="-13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through</w:t>
      </w:r>
      <w:r>
        <w:rPr>
          <w:spacing w:val="-52"/>
        </w:rPr>
        <w:t> </w:t>
      </w:r>
      <w:r>
        <w:rPr/>
        <w:t>a</w:t>
      </w:r>
      <w:r>
        <w:rPr>
          <w:spacing w:val="1"/>
        </w:rPr>
        <w:t> </w:t>
      </w:r>
      <w:r>
        <w:rPr/>
        <w:t>review of the literature. The survey included closed-</w:t>
      </w:r>
      <w:r>
        <w:rPr>
          <w:spacing w:val="-52"/>
        </w:rPr>
        <w:t> </w:t>
      </w:r>
      <w:r>
        <w:rPr/>
        <w:t>ended questions with responses using the Likert scale.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respondents'</w:t>
      </w:r>
      <w:r>
        <w:rPr>
          <w:spacing w:val="1"/>
        </w:rPr>
        <w:t> </w:t>
      </w:r>
      <w:r>
        <w:rPr/>
        <w:t>perception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risk,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importance of their behavioral response to COVID-19,</w:t>
      </w:r>
      <w:r>
        <w:rPr>
          <w:spacing w:val="-52"/>
        </w:rPr>
        <w:t> </w:t>
      </w:r>
      <w:r>
        <w:rPr/>
        <w:t>and self-efficacy towards addressing various concerns</w:t>
      </w:r>
      <w:r>
        <w:rPr>
          <w:spacing w:val="1"/>
        </w:rPr>
        <w:t> </w:t>
      </w:r>
      <w:r>
        <w:rPr/>
        <w:t>during this time of health crisis. The instrument was</w:t>
      </w:r>
      <w:r>
        <w:rPr>
          <w:spacing w:val="1"/>
        </w:rPr>
        <w:t> </w:t>
      </w:r>
      <w:r>
        <w:rPr>
          <w:spacing w:val="-1"/>
        </w:rPr>
        <w:t>subjected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peer-review</w:t>
      </w:r>
      <w:r>
        <w:rPr>
          <w:spacing w:val="-13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ensure</w:t>
      </w:r>
      <w:r>
        <w:rPr>
          <w:spacing w:val="-13"/>
        </w:rPr>
        <w:t> </w:t>
      </w:r>
      <w:r>
        <w:rPr/>
        <w:t>its</w:t>
      </w:r>
      <w:r>
        <w:rPr>
          <w:spacing w:val="-12"/>
        </w:rPr>
        <w:t> </w:t>
      </w:r>
      <w:r>
        <w:rPr/>
        <w:t>face</w:t>
      </w:r>
      <w:r>
        <w:rPr>
          <w:spacing w:val="-13"/>
        </w:rPr>
        <w:t> </w:t>
      </w:r>
      <w:r>
        <w:rPr/>
        <w:t>and</w:t>
      </w:r>
      <w:r>
        <w:rPr>
          <w:spacing w:val="-53"/>
        </w:rPr>
        <w:t> </w:t>
      </w:r>
      <w:r>
        <w:rPr/>
        <w:t>content validity.</w:t>
      </w:r>
      <w:r>
        <w:rPr>
          <w:spacing w:val="1"/>
        </w:rPr>
        <w:t> </w:t>
      </w:r>
      <w:r>
        <w:rPr/>
        <w:t>Pre-testing of the tool was also done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purposes of</w:t>
      </w:r>
      <w:r>
        <w:rPr>
          <w:spacing w:val="1"/>
        </w:rPr>
        <w:t> </w:t>
      </w:r>
      <w:r>
        <w:rPr/>
        <w:t>checking both the reliability of the</w:t>
      </w:r>
      <w:r>
        <w:rPr>
          <w:spacing w:val="1"/>
        </w:rPr>
        <w:t> </w:t>
      </w:r>
      <w:r>
        <w:rPr/>
        <w:t>instrument.</w:t>
      </w:r>
      <w:r>
        <w:rPr>
          <w:spacing w:val="1"/>
        </w:rPr>
        <w:t> </w:t>
      </w:r>
      <w:r>
        <w:rPr/>
        <w:t>Cronbach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instrument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yielded (self-efficacy = 0.78; perceived importance =</w:t>
      </w:r>
      <w:r>
        <w:rPr>
          <w:spacing w:val="1"/>
        </w:rPr>
        <w:t> </w:t>
      </w:r>
      <w:r>
        <w:rPr/>
        <w:t>0.84)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evaluate the</w:t>
      </w:r>
      <w:r>
        <w:rPr>
          <w:spacing w:val="-5"/>
        </w:rPr>
        <w:t> </w:t>
      </w:r>
      <w:r>
        <w:rPr/>
        <w:t>test</w:t>
      </w:r>
      <w:r>
        <w:rPr>
          <w:spacing w:val="-1"/>
        </w:rPr>
        <w:t> </w:t>
      </w:r>
      <w:r>
        <w:rPr/>
        <w:t>items.</w:t>
      </w:r>
    </w:p>
    <w:p>
      <w:pPr>
        <w:pStyle w:val="BodyText"/>
        <w:spacing w:before="3"/>
        <w:ind w:left="0"/>
        <w:jc w:val="left"/>
      </w:pPr>
    </w:p>
    <w:p>
      <w:pPr>
        <w:pStyle w:val="Heading2"/>
        <w:spacing w:line="251" w:lineRule="exact" w:before="1"/>
      </w:pPr>
      <w:r>
        <w:rPr/>
        <w:t>Data</w:t>
      </w:r>
      <w:r>
        <w:rPr>
          <w:spacing w:val="-1"/>
        </w:rPr>
        <w:t> </w:t>
      </w:r>
      <w:r>
        <w:rPr/>
        <w:t>Analysis</w:t>
      </w:r>
    </w:p>
    <w:p>
      <w:pPr>
        <w:pStyle w:val="BodyText"/>
        <w:ind w:right="156" w:firstLine="422"/>
      </w:pPr>
      <w:r>
        <w:rPr/>
        <w:t>The study used Statistica version 13.5 to process</w:t>
      </w:r>
      <w:r>
        <w:rPr>
          <w:spacing w:val="1"/>
        </w:rPr>
        <w:t> </w:t>
      </w:r>
      <w:r>
        <w:rPr/>
        <w:t>quantitative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>
          <w:spacing w:val="-1"/>
        </w:rPr>
        <w:t>descriptive</w:t>
      </w:r>
      <w:r>
        <w:rPr>
          <w:spacing w:val="-11"/>
        </w:rPr>
        <w:t> </w:t>
      </w:r>
      <w:r>
        <w:rPr/>
        <w:t>statistics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correlations</w:t>
      </w:r>
      <w:r>
        <w:rPr>
          <w:spacing w:val="-12"/>
        </w:rPr>
        <w:t> </w:t>
      </w:r>
      <w:r>
        <w:rPr/>
        <w:t>tests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look</w:t>
      </w:r>
      <w:r>
        <w:rPr>
          <w:spacing w:val="-8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53"/>
        </w:rPr>
        <w:t> </w:t>
      </w:r>
      <w:r>
        <w:rPr/>
        <w:t>relationship between variables such as the perception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risk,</w:t>
      </w:r>
      <w:r>
        <w:rPr>
          <w:spacing w:val="-1"/>
        </w:rPr>
        <w:t> </w:t>
      </w:r>
      <w:r>
        <w:rPr/>
        <w:t>extent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COVID-19</w:t>
      </w:r>
      <w:r>
        <w:rPr>
          <w:spacing w:val="-4"/>
        </w:rPr>
        <w:t> </w:t>
      </w:r>
      <w:r>
        <w:rPr/>
        <w:t>sources</w:t>
      </w:r>
      <w:r>
        <w:rPr>
          <w:spacing w:val="-3"/>
        </w:rPr>
        <w:t> </w:t>
      </w:r>
      <w:r>
        <w:rPr/>
        <w:t>of</w:t>
      </w:r>
      <w:r>
        <w:rPr>
          <w:spacing w:val="-53"/>
        </w:rPr>
        <w:t> </w:t>
      </w:r>
      <w:r>
        <w:rPr/>
        <w:t>information and</w:t>
      </w:r>
      <w:r>
        <w:rPr>
          <w:spacing w:val="1"/>
        </w:rPr>
        <w:t> </w:t>
      </w:r>
      <w:r>
        <w:rPr/>
        <w:t>their extent of use, their perceived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self-efficacy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behavioral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COVID-19 preventive measures. Using both ordinal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normality</w:t>
      </w:r>
      <w:r>
        <w:rPr>
          <w:spacing w:val="-8"/>
        </w:rPr>
        <w:t> </w:t>
      </w:r>
      <w:r>
        <w:rPr/>
        <w:t>test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Shapiro-Wilk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Kolmogorov</w:t>
      </w:r>
    </w:p>
    <w:p>
      <w:pPr>
        <w:pStyle w:val="BodyText"/>
        <w:ind w:right="158"/>
      </w:pPr>
      <w:r>
        <w:rPr/>
        <w:t>-Smirnov</w:t>
      </w:r>
      <w:r>
        <w:rPr>
          <w:spacing w:val="1"/>
        </w:rPr>
        <w:t> </w:t>
      </w:r>
      <w:r>
        <w:rPr/>
        <w:t>tests.</w:t>
      </w:r>
      <w:r>
        <w:rPr>
          <w:spacing w:val="1"/>
        </w:rPr>
        <w:t> </w:t>
      </w:r>
      <w:r>
        <w:rPr/>
        <w:t>Normality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results</w:t>
      </w:r>
      <w:r>
        <w:rPr>
          <w:spacing w:val="-9"/>
        </w:rPr>
        <w:t> </w:t>
      </w:r>
      <w:r>
        <w:rPr/>
        <w:t>p</w:t>
      </w:r>
      <w:r>
        <w:rPr>
          <w:spacing w:val="-13"/>
        </w:rPr>
        <w:t> </w:t>
      </w:r>
      <w:r>
        <w:rPr/>
        <w:t>&gt;</w:t>
      </w:r>
      <w:r>
        <w:rPr>
          <w:spacing w:val="-13"/>
        </w:rPr>
        <w:t> </w:t>
      </w:r>
      <w:r>
        <w:rPr/>
        <w:t>.05.</w:t>
      </w:r>
      <w:r>
        <w:rPr>
          <w:spacing w:val="30"/>
        </w:rPr>
        <w:t> </w:t>
      </w:r>
      <w:r>
        <w:rPr/>
        <w:t>thus,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Pearson</w:t>
      </w:r>
      <w:r>
        <w:rPr>
          <w:spacing w:val="-8"/>
        </w:rPr>
        <w:t> </w:t>
      </w:r>
      <w:r>
        <w:rPr/>
        <w:t>correlation</w:t>
      </w:r>
      <w:r>
        <w:rPr>
          <w:spacing w:val="-10"/>
        </w:rPr>
        <w:t> </w:t>
      </w:r>
      <w:r>
        <w:rPr/>
        <w:t>coefficient</w:t>
      </w:r>
      <w:r>
        <w:rPr>
          <w:spacing w:val="-52"/>
        </w:rPr>
        <w:t> </w:t>
      </w:r>
      <w:r>
        <w:rPr/>
        <w:t>or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statistical</w:t>
      </w:r>
      <w:r>
        <w:rPr>
          <w:spacing w:val="-52"/>
        </w:rPr>
        <w:t> </w:t>
      </w:r>
      <w:r>
        <w:rPr/>
        <w:t>relationship of the variables perception of risk with</w:t>
      </w:r>
      <w:r>
        <w:rPr>
          <w:spacing w:val="1"/>
        </w:rPr>
        <w:t> </w:t>
      </w:r>
      <w:r>
        <w:rPr/>
        <w:t>their extent of use of COVID-19 information,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self-efficacy,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behavior to</w:t>
      </w:r>
      <w:r>
        <w:rPr>
          <w:spacing w:val="-3"/>
        </w:rPr>
        <w:t> </w:t>
      </w:r>
      <w:r>
        <w:rPr/>
        <w:t>avoid</w:t>
      </w:r>
      <w:r>
        <w:rPr>
          <w:spacing w:val="-3"/>
        </w:rPr>
        <w:t> </w:t>
      </w:r>
      <w:r>
        <w:rPr/>
        <w:t>contracting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disease.</w:t>
      </w:r>
    </w:p>
    <w:p>
      <w:pPr>
        <w:pStyle w:val="BodyText"/>
        <w:spacing w:before="1"/>
        <w:ind w:right="156" w:firstLine="422"/>
      </w:pPr>
      <w:r>
        <w:rPr/>
        <w:t>To describe the results, the following guides were</w:t>
      </w:r>
      <w:r>
        <w:rPr>
          <w:spacing w:val="-52"/>
        </w:rPr>
        <w:t> </w:t>
      </w:r>
      <w:r>
        <w:rPr/>
        <w:t>used: level of</w:t>
      </w:r>
      <w:r>
        <w:rPr>
          <w:spacing w:val="1"/>
        </w:rPr>
        <w:t> </w:t>
      </w:r>
      <w:r>
        <w:rPr/>
        <w:t>perception of risk and extent of</w:t>
      </w:r>
      <w:r>
        <w:rPr>
          <w:spacing w:val="1"/>
        </w:rPr>
        <w:t> </w:t>
      </w:r>
      <w:r>
        <w:rPr/>
        <w:t>use of</w:t>
      </w:r>
      <w:r>
        <w:rPr>
          <w:spacing w:val="1"/>
        </w:rPr>
        <w:t> </w:t>
      </w:r>
      <w:r>
        <w:rPr/>
        <w:t>social</w:t>
      </w:r>
      <w:r>
        <w:rPr>
          <w:spacing w:val="-4"/>
        </w:rPr>
        <w:t> </w:t>
      </w:r>
      <w:r>
        <w:rPr/>
        <w:t>media:</w:t>
      </w:r>
      <w:r>
        <w:rPr>
          <w:spacing w:val="-12"/>
        </w:rPr>
        <w:t> </w:t>
      </w:r>
      <w:r>
        <w:rPr/>
        <w:t>1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1.79:</w:t>
      </w:r>
      <w:r>
        <w:rPr>
          <w:spacing w:val="-7"/>
        </w:rPr>
        <w:t> </w:t>
      </w:r>
      <w:r>
        <w:rPr/>
        <w:t>Very</w:t>
      </w:r>
      <w:r>
        <w:rPr>
          <w:spacing w:val="-4"/>
        </w:rPr>
        <w:t> </w:t>
      </w:r>
      <w:r>
        <w:rPr/>
        <w:t>Low;</w:t>
      </w:r>
      <w:r>
        <w:rPr>
          <w:spacing w:val="40"/>
        </w:rPr>
        <w:t> </w:t>
      </w:r>
      <w:r>
        <w:rPr/>
        <w:t>1.8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2.59:</w:t>
      </w:r>
      <w:r>
        <w:rPr>
          <w:spacing w:val="-7"/>
        </w:rPr>
        <w:t> </w:t>
      </w:r>
      <w:r>
        <w:rPr/>
        <w:t>Low;</w:t>
      </w:r>
      <w:r>
        <w:rPr>
          <w:spacing w:val="-7"/>
        </w:rPr>
        <w:t> </w:t>
      </w:r>
      <w:r>
        <w:rPr/>
        <w:t>2.6</w:t>
      </w:r>
    </w:p>
    <w:p>
      <w:pPr>
        <w:pStyle w:val="BodyText"/>
        <w:ind w:right="157"/>
      </w:pPr>
      <w:r>
        <w:rPr/>
        <w:t>– 3.39: Moderate; 3.4 – 4.19: High; 4.20 – 5.00: Very</w:t>
      </w:r>
      <w:r>
        <w:rPr>
          <w:spacing w:val="1"/>
        </w:rPr>
        <w:t> </w:t>
      </w:r>
      <w:r>
        <w:rPr/>
        <w:t>High. For the perceived level of self-efficacy: 1-1.29:</w:t>
      </w:r>
      <w:r>
        <w:rPr>
          <w:spacing w:val="1"/>
        </w:rPr>
        <w:t> </w:t>
      </w:r>
      <w:r>
        <w:rPr/>
        <w:t>Very</w:t>
      </w:r>
      <w:r>
        <w:rPr>
          <w:spacing w:val="-7"/>
        </w:rPr>
        <w:t> </w:t>
      </w:r>
      <w:r>
        <w:rPr/>
        <w:t>Low;</w:t>
      </w:r>
      <w:r>
        <w:rPr>
          <w:spacing w:val="-9"/>
        </w:rPr>
        <w:t> </w:t>
      </w:r>
      <w:r>
        <w:rPr/>
        <w:t>1.20-2.39:</w:t>
      </w:r>
      <w:r>
        <w:rPr>
          <w:spacing w:val="-9"/>
        </w:rPr>
        <w:t> </w:t>
      </w:r>
      <w:r>
        <w:rPr/>
        <w:t>Low;</w:t>
      </w:r>
      <w:r>
        <w:rPr>
          <w:spacing w:val="-9"/>
        </w:rPr>
        <w:t> </w:t>
      </w:r>
      <w:r>
        <w:rPr/>
        <w:t>2.40-3.59:</w:t>
      </w:r>
      <w:r>
        <w:rPr>
          <w:spacing w:val="-9"/>
        </w:rPr>
        <w:t> </w:t>
      </w:r>
      <w:r>
        <w:rPr/>
        <w:t>Moderate;</w:t>
      </w:r>
      <w:r>
        <w:rPr>
          <w:spacing w:val="-5"/>
        </w:rPr>
        <w:t> </w:t>
      </w:r>
      <w:r>
        <w:rPr/>
        <w:t>3.60-</w:t>
      </w:r>
      <w:r>
        <w:rPr>
          <w:spacing w:val="-53"/>
        </w:rPr>
        <w:t> </w:t>
      </w:r>
      <w:r>
        <w:rPr/>
        <w:t>4.79: High; 4.80-6.00: Very High; and</w:t>
      </w:r>
      <w:r>
        <w:rPr>
          <w:spacing w:val="1"/>
        </w:rPr>
        <w:t> </w:t>
      </w:r>
      <w:r>
        <w:rPr/>
        <w:t>perceived level</w:t>
      </w:r>
      <w:r>
        <w:rPr>
          <w:spacing w:val="-52"/>
        </w:rPr>
        <w:t> </w:t>
      </w:r>
      <w:r>
        <w:rPr/>
        <w:t>of  </w:t>
      </w:r>
      <w:r>
        <w:rPr>
          <w:spacing w:val="2"/>
        </w:rPr>
        <w:t> </w:t>
      </w:r>
      <w:r>
        <w:rPr/>
        <w:t>importance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/>
        <w:t>appropriate</w:t>
      </w:r>
      <w:r>
        <w:rPr>
          <w:spacing w:val="28"/>
        </w:rPr>
        <w:t> </w:t>
      </w:r>
      <w:r>
        <w:rPr/>
        <w:t>behavioral</w:t>
      </w:r>
      <w:r>
        <w:rPr>
          <w:spacing w:val="30"/>
        </w:rPr>
        <w:t> </w:t>
      </w:r>
      <w:r>
        <w:rPr/>
        <w:t>response</w:t>
      </w:r>
      <w:r>
        <w:rPr>
          <w:spacing w:val="28"/>
        </w:rPr>
        <w:t> </w:t>
      </w:r>
      <w:r>
        <w:rPr/>
        <w:t>to</w:t>
      </w:r>
    </w:p>
    <w:p>
      <w:pPr>
        <w:spacing w:after="0"/>
        <w:sectPr>
          <w:type w:val="continuous"/>
          <w:pgSz w:w="12240" w:h="15840"/>
          <w:pgMar w:header="568" w:footer="1103" w:top="1060" w:bottom="280" w:left="960" w:right="980"/>
          <w:cols w:num="2" w:equalWidth="0">
            <w:col w:w="5070" w:space="44"/>
            <w:col w:w="5186"/>
          </w:cols>
        </w:sectPr>
      </w:pPr>
    </w:p>
    <w:p>
      <w:pPr>
        <w:pStyle w:val="BodyText"/>
        <w:spacing w:before="4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2240" w:h="15840"/>
          <w:pgMar w:header="568" w:footer="1103" w:top="1060" w:bottom="1320" w:left="960" w:right="980"/>
        </w:sectPr>
      </w:pPr>
    </w:p>
    <w:p>
      <w:pPr>
        <w:pStyle w:val="BodyText"/>
        <w:spacing w:before="92"/>
        <w:jc w:val="left"/>
      </w:pPr>
      <w:r>
        <w:rPr/>
        <w:t>COVID-19:</w:t>
      </w:r>
      <w:r>
        <w:rPr>
          <w:spacing w:val="25"/>
        </w:rPr>
        <w:t> </w:t>
      </w:r>
      <w:r>
        <w:rPr/>
        <w:t>1.00</w:t>
      </w:r>
      <w:r>
        <w:rPr>
          <w:spacing w:val="21"/>
        </w:rPr>
        <w:t> </w:t>
      </w:r>
      <w:r>
        <w:rPr/>
        <w:t>–</w:t>
      </w:r>
      <w:r>
        <w:rPr>
          <w:spacing w:val="25"/>
        </w:rPr>
        <w:t> </w:t>
      </w:r>
      <w:r>
        <w:rPr/>
        <w:t>1.79:</w:t>
      </w:r>
      <w:r>
        <w:rPr>
          <w:spacing w:val="21"/>
        </w:rPr>
        <w:t> </w:t>
      </w:r>
      <w:r>
        <w:rPr/>
        <w:t>Unimportant;</w:t>
      </w:r>
      <w:r>
        <w:rPr>
          <w:spacing w:val="26"/>
        </w:rPr>
        <w:t> </w:t>
      </w:r>
      <w:r>
        <w:rPr/>
        <w:t>1.8</w:t>
      </w:r>
      <w:r>
        <w:rPr>
          <w:spacing w:val="21"/>
        </w:rPr>
        <w:t> </w:t>
      </w:r>
      <w:r>
        <w:rPr/>
        <w:t>–</w:t>
      </w:r>
      <w:r>
        <w:rPr>
          <w:spacing w:val="25"/>
        </w:rPr>
        <w:t> </w:t>
      </w:r>
      <w:r>
        <w:rPr/>
        <w:t>2.59:</w:t>
      </w:r>
      <w:r>
        <w:rPr>
          <w:spacing w:val="22"/>
        </w:rPr>
        <w:t> </w:t>
      </w:r>
      <w:r>
        <w:rPr/>
        <w:t>of</w:t>
      </w:r>
    </w:p>
    <w:p>
      <w:pPr>
        <w:pStyle w:val="BodyText"/>
        <w:spacing w:before="1"/>
        <w:jc w:val="left"/>
      </w:pPr>
      <w:r>
        <w:rPr/>
        <w:t>Little</w:t>
      </w:r>
      <w:r>
        <w:rPr>
          <w:spacing w:val="31"/>
        </w:rPr>
        <w:t> </w:t>
      </w:r>
      <w:r>
        <w:rPr/>
        <w:t>Importance;</w:t>
      </w:r>
      <w:r>
        <w:rPr>
          <w:spacing w:val="40"/>
        </w:rPr>
        <w:t> </w:t>
      </w:r>
      <w:r>
        <w:rPr/>
        <w:t>2.6</w:t>
      </w:r>
      <w:r>
        <w:rPr>
          <w:spacing w:val="34"/>
        </w:rPr>
        <w:t> </w:t>
      </w:r>
      <w:r>
        <w:rPr/>
        <w:t>–</w:t>
      </w:r>
      <w:r>
        <w:rPr>
          <w:spacing w:val="33"/>
        </w:rPr>
        <w:t> </w:t>
      </w:r>
      <w:r>
        <w:rPr/>
        <w:t>3.39:</w:t>
      </w:r>
      <w:r>
        <w:rPr>
          <w:spacing w:val="35"/>
        </w:rPr>
        <w:t> </w:t>
      </w:r>
      <w:r>
        <w:rPr/>
        <w:t>Moderate</w:t>
      </w:r>
      <w:r>
        <w:rPr>
          <w:spacing w:val="36"/>
        </w:rPr>
        <w:t> </w:t>
      </w:r>
      <w:r>
        <w:rPr/>
        <w:t>Importance;</w:t>
      </w:r>
    </w:p>
    <w:p>
      <w:pPr>
        <w:pStyle w:val="BodyText"/>
        <w:spacing w:line="237" w:lineRule="auto" w:before="4"/>
        <w:ind w:right="35"/>
        <w:jc w:val="left"/>
      </w:pPr>
      <w:r>
        <w:rPr/>
        <w:t>3.4</w:t>
      </w:r>
      <w:r>
        <w:rPr>
          <w:spacing w:val="20"/>
        </w:rPr>
        <w:t> </w:t>
      </w:r>
      <w:r>
        <w:rPr/>
        <w:t>–</w:t>
      </w:r>
      <w:r>
        <w:rPr>
          <w:spacing w:val="16"/>
        </w:rPr>
        <w:t> </w:t>
      </w:r>
      <w:r>
        <w:rPr/>
        <w:t>4.19:</w:t>
      </w:r>
      <w:r>
        <w:rPr>
          <w:spacing w:val="21"/>
        </w:rPr>
        <w:t> </w:t>
      </w:r>
      <w:r>
        <w:rPr/>
        <w:t>High</w:t>
      </w:r>
      <w:r>
        <w:rPr>
          <w:spacing w:val="15"/>
        </w:rPr>
        <w:t> </w:t>
      </w:r>
      <w:r>
        <w:rPr/>
        <w:t>Importance;</w:t>
      </w:r>
      <w:r>
        <w:rPr>
          <w:spacing w:val="21"/>
        </w:rPr>
        <w:t> </w:t>
      </w:r>
      <w:r>
        <w:rPr/>
        <w:t>4.20</w:t>
      </w:r>
      <w:r>
        <w:rPr>
          <w:spacing w:val="20"/>
        </w:rPr>
        <w:t> </w:t>
      </w:r>
      <w:r>
        <w:rPr/>
        <w:t>–</w:t>
      </w:r>
      <w:r>
        <w:rPr>
          <w:spacing w:val="16"/>
        </w:rPr>
        <w:t> </w:t>
      </w:r>
      <w:r>
        <w:rPr/>
        <w:t>5.00:</w:t>
      </w:r>
      <w:r>
        <w:rPr>
          <w:spacing w:val="22"/>
        </w:rPr>
        <w:t> </w:t>
      </w:r>
      <w:r>
        <w:rPr/>
        <w:t>Very</w:t>
      </w:r>
      <w:r>
        <w:rPr>
          <w:spacing w:val="20"/>
        </w:rPr>
        <w:t> </w:t>
      </w:r>
      <w:r>
        <w:rPr/>
        <w:t>High</w:t>
      </w:r>
      <w:r>
        <w:rPr>
          <w:spacing w:val="-52"/>
        </w:rPr>
        <w:t> </w:t>
      </w:r>
      <w:r>
        <w:rPr/>
        <w:t>Importance.</w:t>
      </w:r>
    </w:p>
    <w:p>
      <w:pPr>
        <w:pStyle w:val="BodyText"/>
        <w:spacing w:before="3"/>
        <w:ind w:left="0"/>
        <w:jc w:val="left"/>
      </w:pPr>
    </w:p>
    <w:p>
      <w:pPr>
        <w:pStyle w:val="Heading1"/>
        <w:spacing w:line="251" w:lineRule="exact"/>
      </w:pPr>
      <w:r>
        <w:rPr/>
        <w:t>RESULTS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DISCUSSION</w:t>
      </w:r>
    </w:p>
    <w:p>
      <w:pPr>
        <w:spacing w:line="251" w:lineRule="exact" w:before="0"/>
        <w:ind w:left="192" w:right="0" w:firstLine="0"/>
        <w:jc w:val="left"/>
        <w:rPr>
          <w:sz w:val="22"/>
        </w:rPr>
      </w:pPr>
      <w:r>
        <w:rPr>
          <w:b/>
          <w:sz w:val="22"/>
        </w:rPr>
        <w:t>Table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1.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Awareness</w:t>
      </w:r>
      <w:r>
        <w:rPr>
          <w:b/>
          <w:spacing w:val="54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Human</w:t>
      </w:r>
      <w:r>
        <w:rPr>
          <w:spacing w:val="2"/>
          <w:sz w:val="22"/>
        </w:rPr>
        <w:t> </w:t>
      </w:r>
      <w:r>
        <w:rPr>
          <w:sz w:val="22"/>
        </w:rPr>
        <w:t>Corona</w:t>
      </w:r>
      <w:r>
        <w:rPr>
          <w:spacing w:val="-2"/>
          <w:sz w:val="22"/>
        </w:rPr>
        <w:t> </w:t>
      </w:r>
      <w:r>
        <w:rPr>
          <w:sz w:val="22"/>
        </w:rPr>
        <w:t>viruses</w:t>
      </w:r>
      <w:r>
        <w:rPr>
          <w:spacing w:val="3"/>
          <w:sz w:val="22"/>
        </w:rPr>
        <w:t> </w:t>
      </w:r>
      <w:r>
        <w:rPr>
          <w:sz w:val="22"/>
        </w:rPr>
        <w:t>and</w:t>
      </w:r>
    </w:p>
    <w:p>
      <w:pPr>
        <w:pStyle w:val="Heading2"/>
        <w:spacing w:before="92"/>
        <w:ind w:right="527"/>
        <w:jc w:val="left"/>
      </w:pPr>
      <w:r>
        <w:rPr>
          <w:b w:val="0"/>
        </w:rPr>
        <w:br w:type="column"/>
      </w:r>
      <w:r>
        <w:rPr/>
        <w:t>Extent of Use of COVID-19 Information and</w:t>
      </w:r>
      <w:r>
        <w:rPr>
          <w:spacing w:val="1"/>
        </w:rPr>
        <w:t> </w:t>
      </w:r>
      <w:r>
        <w:rPr/>
        <w:t>Correlation with their Perception of Risk about</w:t>
      </w:r>
      <w:r>
        <w:rPr>
          <w:spacing w:val="-52"/>
        </w:rPr>
        <w:t> </w:t>
      </w:r>
      <w:r>
        <w:rPr/>
        <w:t>COVID-19</w:t>
      </w:r>
    </w:p>
    <w:p>
      <w:pPr>
        <w:pStyle w:val="BodyText"/>
        <w:ind w:right="159" w:firstLine="422"/>
      </w:pP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individuals'</w:t>
      </w:r>
      <w:r>
        <w:rPr>
          <w:spacing w:val="1"/>
        </w:rPr>
        <w:t> </w:t>
      </w:r>
      <w:r>
        <w:rPr/>
        <w:t>motivation to cope with the situation by seeing how</w:t>
      </w:r>
      <w:r>
        <w:rPr>
          <w:spacing w:val="1"/>
        </w:rPr>
        <w:t> </w:t>
      </w:r>
      <w:r>
        <w:rPr/>
        <w:t>others cope with the same problem and are thriving.</w:t>
      </w:r>
      <w:r>
        <w:rPr>
          <w:spacing w:val="1"/>
        </w:rPr>
        <w:t> </w:t>
      </w:r>
      <w:r>
        <w:rPr/>
        <w:t>This</w:t>
      </w:r>
      <w:r>
        <w:rPr>
          <w:spacing w:val="31"/>
        </w:rPr>
        <w:t> </w:t>
      </w:r>
      <w:r>
        <w:rPr/>
        <w:t>argument</w:t>
      </w:r>
      <w:r>
        <w:rPr>
          <w:spacing w:val="31"/>
        </w:rPr>
        <w:t> </w:t>
      </w:r>
      <w:r>
        <w:rPr/>
        <w:t>is</w:t>
      </w:r>
      <w:r>
        <w:rPr>
          <w:spacing w:val="26"/>
        </w:rPr>
        <w:t> </w:t>
      </w:r>
      <w:r>
        <w:rPr/>
        <w:t>supported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study</w:t>
      </w:r>
      <w:r>
        <w:rPr>
          <w:spacing w:val="30"/>
        </w:rPr>
        <w:t> </w:t>
      </w:r>
      <w:r>
        <w:rPr/>
        <w:t>that</w:t>
      </w:r>
      <w:r>
        <w:rPr>
          <w:spacing w:val="32"/>
        </w:rPr>
        <w:t> </w:t>
      </w:r>
      <w:r>
        <w:rPr/>
        <w:t>contends</w:t>
      </w:r>
    </w:p>
    <w:p>
      <w:pPr>
        <w:spacing w:after="0"/>
        <w:sectPr>
          <w:type w:val="continuous"/>
          <w:pgSz w:w="12240" w:h="15840"/>
          <w:pgMar w:header="568" w:footer="1103" w:top="1060" w:bottom="280" w:left="960" w:right="980"/>
          <w:cols w:num="2" w:equalWidth="0">
            <w:col w:w="5068" w:space="46"/>
            <w:col w:w="5186"/>
          </w:cols>
        </w:sectPr>
      </w:pPr>
    </w:p>
    <w:p>
      <w:pPr>
        <w:pStyle w:val="BodyText"/>
        <w:tabs>
          <w:tab w:pos="5263" w:val="left" w:leader="none"/>
        </w:tabs>
        <w:spacing w:before="1"/>
      </w:pPr>
      <w:r>
        <w:rPr>
          <w:u w:val="single"/>
        </w:rPr>
        <w:t>Perception</w:t>
      </w:r>
      <w:r>
        <w:rPr>
          <w:spacing w:val="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Risk</w:t>
      </w:r>
      <w:r>
        <w:rPr>
          <w:spacing w:val="-3"/>
          <w:u w:val="single"/>
        </w:rPr>
        <w:t> </w:t>
      </w:r>
      <w:r>
        <w:rPr>
          <w:u w:val="single"/>
        </w:rPr>
        <w:t>towards</w:t>
      </w:r>
      <w:r>
        <w:rPr>
          <w:spacing w:val="53"/>
          <w:u w:val="single"/>
        </w:rPr>
        <w:t> </w:t>
      </w:r>
      <w:r>
        <w:rPr>
          <w:u w:val="single"/>
        </w:rPr>
        <w:t>COVID-19</w:t>
      </w:r>
      <w:r>
        <w:rPr>
          <w:spacing w:val="2"/>
          <w:u w:val="single"/>
        </w:rPr>
        <w:t> </w:t>
      </w:r>
      <w:r>
        <w:rPr>
          <w:u w:val="single"/>
        </w:rPr>
        <w:t>(n</w:t>
      </w:r>
      <w:r>
        <w:rPr>
          <w:spacing w:val="1"/>
          <w:u w:val="single"/>
        </w:rPr>
        <w:t> </w:t>
      </w:r>
      <w:r>
        <w:rPr>
          <w:u w:val="single"/>
        </w:rPr>
        <w:t>=</w:t>
      </w:r>
      <w:r>
        <w:rPr>
          <w:spacing w:val="-3"/>
          <w:u w:val="single"/>
        </w:rPr>
        <w:t> </w:t>
      </w:r>
      <w:r>
        <w:rPr>
          <w:u w:val="single"/>
        </w:rPr>
        <w:t>756)</w:t>
        <w:tab/>
      </w:r>
      <w:r>
        <w:rPr/>
        <w:t>that</w:t>
      </w:r>
      <w:r>
        <w:rPr>
          <w:spacing w:val="6"/>
        </w:rPr>
        <w:t> </w:t>
      </w:r>
      <w:r>
        <w:rPr/>
        <w:t>both</w:t>
      </w:r>
      <w:r>
        <w:rPr>
          <w:spacing w:val="1"/>
        </w:rPr>
        <w:t> </w:t>
      </w:r>
      <w:r>
        <w:rPr/>
        <w:t>informational</w:t>
      </w:r>
      <w:r>
        <w:rPr>
          <w:spacing w:val="7"/>
        </w:rPr>
        <w:t> </w:t>
      </w:r>
      <w:r>
        <w:rPr/>
        <w:t>and</w:t>
      </w:r>
      <w:r>
        <w:rPr>
          <w:spacing w:val="1"/>
        </w:rPr>
        <w:t> </w:t>
      </w:r>
      <w:r>
        <w:rPr/>
        <w:t>socializing</w:t>
      </w:r>
      <w:r>
        <w:rPr>
          <w:spacing w:val="1"/>
        </w:rPr>
        <w:t> </w:t>
      </w:r>
      <w:r>
        <w:rPr/>
        <w:t>usage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media</w:t>
      </w:r>
    </w:p>
    <w:p>
      <w:pPr>
        <w:pStyle w:val="BodyText"/>
        <w:spacing w:line="251" w:lineRule="exact" w:before="1"/>
        <w:ind w:left="5306"/>
      </w:pPr>
      <w:r>
        <w:rPr/>
        <w:pict>
          <v:shape style="position:absolute;margin-left:56.324001pt;margin-top:.857097pt;width:249.9pt;height:195.4pt;mso-position-horizontal-relative:page;mso-position-vertical-relative:paragraph;z-index:15728640" type="#_x0000_t202" id="docshape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06"/>
                    <w:gridCol w:w="741"/>
                    <w:gridCol w:w="551"/>
                  </w:tblGrid>
                  <w:tr>
                    <w:trPr>
                      <w:trHeight w:val="462" w:hRule="atLeast"/>
                    </w:trPr>
                    <w:tc>
                      <w:tcPr>
                        <w:tcW w:w="3706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5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COVID-19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Awareness</w:t>
                        </w:r>
                        <w:r>
                          <w:rPr>
                            <w:b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Perception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tabs>
                            <w:tab w:pos="5096" w:val="left" w:leader="none"/>
                          </w:tabs>
                          <w:spacing w:line="219" w:lineRule="exact"/>
                          <w:ind w:left="50" w:right="-1397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Risk</w:t>
                          <w:tab/>
                        </w:r>
                      </w:p>
                    </w:tc>
                    <w:tc>
                      <w:tcPr>
                        <w:tcW w:w="741" w:type="dxa"/>
                      </w:tcPr>
                      <w:p>
                        <w:pPr>
                          <w:pStyle w:val="TableParagraph"/>
                          <w:spacing w:line="223" w:lineRule="exact"/>
                          <w:ind w:right="2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0"/>
                            <w:sz w:val="20"/>
                          </w:rPr>
                          <w:t>f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164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(%)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3706" w:type="dxa"/>
                      </w:tcPr>
                      <w:p>
                        <w:pPr>
                          <w:pStyle w:val="TableParagraph"/>
                          <w:spacing w:line="230" w:lineRule="atLeast"/>
                          <w:ind w:left="50" w:right="26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Heard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about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Severe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Acute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Respiratory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Syndrome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(SARS)</w:t>
                        </w:r>
                      </w:p>
                    </w:tc>
                    <w:tc>
                      <w:tcPr>
                        <w:tcW w:w="74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370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59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  <w:tc>
                      <w:tcPr>
                        <w:tcW w:w="74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20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640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3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84.7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370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59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c>
                    <w:tc>
                      <w:tcPr>
                        <w:tcW w:w="74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20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116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3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15.3</w:t>
                        </w:r>
                      </w:p>
                    </w:tc>
                  </w:tr>
                  <w:tr>
                    <w:trPr>
                      <w:trHeight w:val="458" w:hRule="atLeast"/>
                    </w:trPr>
                    <w:tc>
                      <w:tcPr>
                        <w:tcW w:w="3706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Heard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about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Middle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East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Respiratory</w:t>
                        </w:r>
                      </w:p>
                      <w:p>
                        <w:pPr>
                          <w:pStyle w:val="TableParagraph"/>
                          <w:spacing w:line="211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Syndrome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Coronavirus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(MERS-CoV)</w:t>
                        </w:r>
                      </w:p>
                    </w:tc>
                    <w:tc>
                      <w:tcPr>
                        <w:tcW w:w="74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3706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59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  <w:tc>
                      <w:tcPr>
                        <w:tcW w:w="741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20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523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13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69.2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3706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59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c>
                    <w:tc>
                      <w:tcPr>
                        <w:tcW w:w="741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20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233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13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30.8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3706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Most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Risky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among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Corona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Diseases</w:t>
                        </w:r>
                      </w:p>
                    </w:tc>
                    <w:tc>
                      <w:tcPr>
                        <w:tcW w:w="74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370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59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SARS</w:t>
                        </w:r>
                      </w:p>
                    </w:tc>
                    <w:tc>
                      <w:tcPr>
                        <w:tcW w:w="74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20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298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3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39.4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370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59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MERS-CoV</w:t>
                        </w:r>
                      </w:p>
                    </w:tc>
                    <w:tc>
                      <w:tcPr>
                        <w:tcW w:w="74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239" w:right="2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78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3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10.3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370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59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COVID-19</w:t>
                        </w:r>
                      </w:p>
                    </w:tc>
                    <w:tc>
                      <w:tcPr>
                        <w:tcW w:w="74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20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157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3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20.8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370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59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Idea</w:t>
                        </w:r>
                      </w:p>
                    </w:tc>
                    <w:tc>
                      <w:tcPr>
                        <w:tcW w:w="74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20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223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3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29.5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370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4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3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Mean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78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SD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3706" w:type="dxa"/>
                      </w:tcPr>
                      <w:p>
                        <w:pPr>
                          <w:pStyle w:val="TableParagraph"/>
                          <w:tabs>
                            <w:tab w:pos="3891" w:val="left" w:leader="none"/>
                          </w:tabs>
                          <w:spacing w:line="207" w:lineRule="exact"/>
                          <w:ind w:left="50" w:right="-18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Perception</w:t>
                        </w:r>
                        <w:r>
                          <w:rPr>
                            <w:spacing w:val="-3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z w:val="20"/>
                            <w:u w:val="single"/>
                          </w:rPr>
                          <w:t>of</w:t>
                        </w:r>
                        <w:r>
                          <w:rPr>
                            <w:spacing w:val="-3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z w:val="20"/>
                            <w:u w:val="single"/>
                          </w:rPr>
                          <w:t>Risk</w:t>
                        </w:r>
                        <w:r>
                          <w:rPr>
                            <w:spacing w:val="-3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z w:val="20"/>
                            <w:u w:val="single"/>
                          </w:rPr>
                          <w:t>towards</w:t>
                        </w:r>
                        <w:r>
                          <w:rPr>
                            <w:spacing w:val="3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z w:val="20"/>
                            <w:u w:val="single"/>
                          </w:rPr>
                          <w:t>COVID-19</w:t>
                          <w:tab/>
                        </w:r>
                      </w:p>
                    </w:tc>
                    <w:tc>
                      <w:tcPr>
                        <w:tcW w:w="741" w:type="dxa"/>
                      </w:tcPr>
                      <w:p>
                        <w:pPr>
                          <w:pStyle w:val="TableParagraph"/>
                          <w:tabs>
                            <w:tab w:pos="871" w:val="left" w:leader="none"/>
                          </w:tabs>
                          <w:spacing w:line="207" w:lineRule="exact"/>
                          <w:ind w:left="185" w:right="-14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3.28</w:t>
                          <w:tab/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130" w:right="-10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1.13</w:t>
                        </w:r>
                        <w:r>
                          <w:rPr>
                            <w:spacing w:val="13"/>
                            <w:sz w:val="20"/>
                            <w:u w:val="single"/>
                          </w:rPr>
                          <w:t> 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  <w:jc w:val="left"/>
                  </w:pPr>
                </w:p>
              </w:txbxContent>
            </v:textbox>
            <w10:wrap type="none"/>
          </v:shape>
        </w:pict>
      </w:r>
      <w:r>
        <w:rPr/>
        <w:t>increases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individual's</w:t>
      </w:r>
      <w:r>
        <w:rPr>
          <w:spacing w:val="-6"/>
        </w:rPr>
        <w:t> </w:t>
      </w:r>
      <w:r>
        <w:rPr/>
        <w:t>self-efficacy</w:t>
      </w:r>
      <w:r>
        <w:rPr>
          <w:spacing w:val="-1"/>
        </w:rPr>
        <w:t> </w:t>
      </w:r>
      <w:r>
        <w:rPr/>
        <w:t>[19].</w:t>
      </w:r>
    </w:p>
    <w:p>
      <w:pPr>
        <w:pStyle w:val="BodyText"/>
        <w:ind w:left="5306" w:right="156" w:firstLine="422"/>
      </w:pPr>
      <w:r>
        <w:rPr/>
        <w:t>Table</w:t>
      </w:r>
      <w:r>
        <w:rPr>
          <w:spacing w:val="1"/>
        </w:rPr>
        <w:t> </w:t>
      </w:r>
      <w:r>
        <w:rPr/>
        <w:t>2 shows that the internet is the topmost</w:t>
      </w:r>
      <w:r>
        <w:rPr>
          <w:spacing w:val="1"/>
        </w:rPr>
        <w:t> </w:t>
      </w:r>
      <w:r>
        <w:rPr/>
        <w:t>source (very high)</w:t>
      </w:r>
      <w:r>
        <w:rPr>
          <w:spacing w:val="1"/>
        </w:rPr>
        <w:t> </w:t>
      </w:r>
      <w:r>
        <w:rPr/>
        <w:t>of COVID-19 information among</w:t>
      </w:r>
      <w:r>
        <w:rPr>
          <w:spacing w:val="1"/>
        </w:rPr>
        <w:t> </w:t>
      </w:r>
      <w:r>
        <w:rPr/>
        <w:t>the respondents</w:t>
      </w:r>
      <w:r>
        <w:rPr>
          <w:spacing w:val="1"/>
        </w:rPr>
        <w:t> </w:t>
      </w:r>
      <w:r>
        <w:rPr>
          <w:i/>
        </w:rPr>
        <w:t>(M </w:t>
      </w:r>
      <w:r>
        <w:rPr/>
        <w:t>= 4.47, </w:t>
      </w:r>
      <w:r>
        <w:rPr>
          <w:i/>
        </w:rPr>
        <w:t>SD </w:t>
      </w:r>
      <w:r>
        <w:rPr/>
        <w:t>= .75) followed by the</w:t>
      </w:r>
      <w:r>
        <w:rPr>
          <w:spacing w:val="1"/>
        </w:rPr>
        <w:t> </w:t>
      </w:r>
      <w:r>
        <w:rPr/>
        <w:t>school (</w:t>
      </w:r>
      <w:r>
        <w:rPr>
          <w:i/>
        </w:rPr>
        <w:t>M </w:t>
      </w:r>
      <w:r>
        <w:rPr/>
        <w:t>= 4.15 , </w:t>
      </w:r>
      <w:r>
        <w:rPr>
          <w:i/>
        </w:rPr>
        <w:t>SD </w:t>
      </w:r>
      <w:r>
        <w:rPr/>
        <w:t>= .88). Among the traditional</w:t>
      </w:r>
      <w:r>
        <w:rPr>
          <w:spacing w:val="1"/>
        </w:rPr>
        <w:t> </w:t>
      </w:r>
      <w:r>
        <w:rPr/>
        <w:t>sources of information, the television (</w:t>
      </w:r>
      <w:r>
        <w:rPr>
          <w:i/>
        </w:rPr>
        <w:t>M </w:t>
      </w:r>
      <w:r>
        <w:rPr/>
        <w:t>= 3.86, </w:t>
      </w:r>
      <w:r>
        <w:rPr>
          <w:i/>
        </w:rPr>
        <w:t>SD </w:t>
      </w:r>
      <w:r>
        <w:rPr/>
        <w:t>=</w:t>
      </w:r>
      <w:r>
        <w:rPr>
          <w:spacing w:val="1"/>
        </w:rPr>
        <w:t> </w:t>
      </w:r>
      <w:r>
        <w:rPr/>
        <w:t>1.105) got high rating while the print media (</w:t>
      </w:r>
      <w:r>
        <w:rPr>
          <w:i/>
        </w:rPr>
        <w:t>M </w:t>
      </w:r>
      <w:r>
        <w:rPr/>
        <w:t>= 2.92,</w:t>
      </w:r>
      <w:r>
        <w:rPr>
          <w:spacing w:val="-52"/>
        </w:rPr>
        <w:t> </w:t>
      </w:r>
      <w:r>
        <w:rPr>
          <w:i/>
        </w:rPr>
        <w:t>SD </w:t>
      </w:r>
      <w:r>
        <w:rPr/>
        <w:t>= 1.70)</w:t>
      </w:r>
      <w:r>
        <w:rPr>
          <w:spacing w:val="1"/>
        </w:rPr>
        <w:t> </w:t>
      </w:r>
      <w:r>
        <w:rPr/>
        <w:t>and radio (</w:t>
      </w:r>
      <w:r>
        <w:rPr>
          <w:i/>
        </w:rPr>
        <w:t>M </w:t>
      </w:r>
      <w:r>
        <w:rPr/>
        <w:t>= 2.89, </w:t>
      </w:r>
      <w:r>
        <w:rPr>
          <w:i/>
        </w:rPr>
        <w:t>SD </w:t>
      </w:r>
      <w:r>
        <w:rPr/>
        <w:t>= 1.28) only got</w:t>
      </w:r>
      <w:r>
        <w:rPr>
          <w:spacing w:val="1"/>
        </w:rPr>
        <w:t> </w:t>
      </w:r>
      <w:r>
        <w:rPr>
          <w:spacing w:val="-1"/>
        </w:rPr>
        <w:t>moderate</w:t>
      </w:r>
      <w:r>
        <w:rPr>
          <w:spacing w:val="-10"/>
        </w:rPr>
        <w:t> </w:t>
      </w:r>
      <w:r>
        <w:rPr/>
        <w:t>rating.</w:t>
      </w:r>
      <w:r>
        <w:rPr>
          <w:spacing w:val="-10"/>
        </w:rPr>
        <w:t> </w:t>
      </w:r>
      <w:r>
        <w:rPr/>
        <w:t>Correlation</w:t>
      </w:r>
      <w:r>
        <w:rPr>
          <w:spacing w:val="-12"/>
        </w:rPr>
        <w:t> </w:t>
      </w:r>
      <w:r>
        <w:rPr/>
        <w:t>tests</w:t>
      </w:r>
      <w:r>
        <w:rPr>
          <w:spacing w:val="-12"/>
        </w:rPr>
        <w:t> </w:t>
      </w:r>
      <w:r>
        <w:rPr/>
        <w:t>show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extent</w:t>
      </w:r>
      <w:r>
        <w:rPr>
          <w:spacing w:val="-53"/>
        </w:rPr>
        <w:t> </w:t>
      </w:r>
      <w:r>
        <w:rPr/>
        <w:t>of use of television</w:t>
      </w:r>
      <w:r>
        <w:rPr>
          <w:spacing w:val="1"/>
        </w:rPr>
        <w:t> </w:t>
      </w:r>
      <w:r>
        <w:rPr/>
        <w:t>(r = .097, n = 756, p</w:t>
      </w:r>
      <w:r>
        <w:rPr>
          <w:spacing w:val="1"/>
        </w:rPr>
        <w:t> </w:t>
      </w:r>
      <w:r>
        <w:rPr/>
        <w:t>&lt; .01)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print media (r = .083, n = 756, p &lt; .05)</w:t>
      </w:r>
      <w:r>
        <w:rPr>
          <w:spacing w:val="1"/>
        </w:rPr>
        <w:t> </w:t>
      </w:r>
      <w:r>
        <w:rPr/>
        <w:t>are positively</w:t>
      </w:r>
      <w:r>
        <w:rPr>
          <w:spacing w:val="1"/>
        </w:rPr>
        <w:t> </w:t>
      </w:r>
      <w:r>
        <w:rPr/>
        <w:t>correlated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perception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risk.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correlations were also</w:t>
      </w:r>
      <w:r>
        <w:rPr>
          <w:spacing w:val="1"/>
        </w:rPr>
        <w:t> </w:t>
      </w:r>
      <w:r>
        <w:rPr/>
        <w:t>found between perception of</w:t>
      </w:r>
      <w:r>
        <w:rPr>
          <w:spacing w:val="1"/>
        </w:rPr>
        <w:t> </w:t>
      </w:r>
      <w:r>
        <w:rPr/>
        <w:t>risk and extent of</w:t>
      </w:r>
      <w:r>
        <w:rPr>
          <w:spacing w:val="1"/>
        </w:rPr>
        <w:t> </w:t>
      </w:r>
      <w:r>
        <w:rPr/>
        <w:t>use of</w:t>
      </w:r>
      <w:r>
        <w:rPr>
          <w:spacing w:val="1"/>
        </w:rPr>
        <w:t> </w:t>
      </w:r>
      <w:r>
        <w:rPr/>
        <w:t>information shared by the</w:t>
      </w:r>
      <w:r>
        <w:rPr>
          <w:spacing w:val="1"/>
        </w:rPr>
        <w:t> </w:t>
      </w:r>
      <w:r>
        <w:rPr/>
        <w:t>government</w:t>
      </w:r>
      <w:r>
        <w:rPr>
          <w:spacing w:val="12"/>
        </w:rPr>
        <w:t> </w:t>
      </w:r>
      <w:r>
        <w:rPr/>
        <w:t>(r</w:t>
      </w:r>
      <w:r>
        <w:rPr>
          <w:spacing w:val="9"/>
        </w:rPr>
        <w:t> </w:t>
      </w:r>
      <w:r>
        <w:rPr/>
        <w:t>=</w:t>
      </w:r>
      <w:r>
        <w:rPr>
          <w:spacing w:val="11"/>
        </w:rPr>
        <w:t> </w:t>
      </w:r>
      <w:r>
        <w:rPr/>
        <w:t>.078,</w:t>
      </w:r>
      <w:r>
        <w:rPr>
          <w:spacing w:val="14"/>
        </w:rPr>
        <w:t> </w:t>
      </w:r>
      <w:r>
        <w:rPr/>
        <w:t>n</w:t>
      </w:r>
      <w:r>
        <w:rPr>
          <w:spacing w:val="6"/>
        </w:rPr>
        <w:t> </w:t>
      </w:r>
      <w:r>
        <w:rPr/>
        <w:t>=</w:t>
      </w:r>
      <w:r>
        <w:rPr>
          <w:spacing w:val="11"/>
        </w:rPr>
        <w:t> </w:t>
      </w:r>
      <w:r>
        <w:rPr/>
        <w:t>756,</w:t>
      </w:r>
      <w:r>
        <w:rPr>
          <w:spacing w:val="14"/>
        </w:rPr>
        <w:t> </w:t>
      </w:r>
      <w:r>
        <w:rPr/>
        <w:t>p</w:t>
      </w:r>
      <w:r>
        <w:rPr>
          <w:spacing w:val="10"/>
        </w:rPr>
        <w:t> </w:t>
      </w:r>
      <w:r>
        <w:rPr/>
        <w:t>&lt;</w:t>
      </w:r>
      <w:r>
        <w:rPr>
          <w:spacing w:val="11"/>
        </w:rPr>
        <w:t> </w:t>
      </w:r>
      <w:r>
        <w:rPr/>
        <w:t>.05)</w:t>
      </w:r>
      <w:r>
        <w:rPr>
          <w:spacing w:val="37"/>
        </w:rPr>
        <w:t> </w:t>
      </w:r>
      <w:r>
        <w:rPr/>
        <w:t>and</w:t>
      </w:r>
      <w:r>
        <w:rPr>
          <w:spacing w:val="11"/>
        </w:rPr>
        <w:t> </w:t>
      </w:r>
      <w:r>
        <w:rPr/>
        <w:t>peers</w:t>
      </w:r>
      <w:r>
        <w:rPr>
          <w:spacing w:val="11"/>
        </w:rPr>
        <w:t> </w:t>
      </w:r>
      <w:r>
        <w:rPr/>
        <w:t>(r</w:t>
      </w:r>
    </w:p>
    <w:p>
      <w:pPr>
        <w:pStyle w:val="BodyText"/>
        <w:ind w:left="5306"/>
      </w:pPr>
      <w:r>
        <w:rPr/>
        <w:t>=</w:t>
      </w:r>
      <w:r>
        <w:rPr>
          <w:spacing w:val="1"/>
        </w:rPr>
        <w:t> </w:t>
      </w:r>
      <w:r>
        <w:rPr/>
        <w:t>.080,</w:t>
      </w:r>
      <w:r>
        <w:rPr>
          <w:spacing w:val="-2"/>
        </w:rPr>
        <w:t> </w:t>
      </w:r>
      <w:r>
        <w:rPr/>
        <w:t>n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756,</w:t>
      </w:r>
      <w:r>
        <w:rPr>
          <w:spacing w:val="4"/>
        </w:rPr>
        <w:t> </w:t>
      </w:r>
      <w:r>
        <w:rPr/>
        <w:t>p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.05).</w:t>
      </w:r>
    </w:p>
    <w:p>
      <w:pPr>
        <w:spacing w:after="0"/>
        <w:sectPr>
          <w:type w:val="continuous"/>
          <w:pgSz w:w="12240" w:h="15840"/>
          <w:pgMar w:header="568" w:footer="1103" w:top="1060" w:bottom="280" w:left="960" w:right="980"/>
        </w:sectPr>
      </w:pPr>
    </w:p>
    <w:p>
      <w:pPr>
        <w:pStyle w:val="BodyText"/>
        <w:spacing w:before="146"/>
        <w:ind w:right="38" w:firstLine="422"/>
      </w:pPr>
      <w:r>
        <w:rPr/>
        <w:t>Table</w:t>
      </w:r>
      <w:r>
        <w:rPr>
          <w:spacing w:val="-6"/>
        </w:rPr>
        <w:t> </w:t>
      </w:r>
      <w:r>
        <w:rPr/>
        <w:t>1</w:t>
      </w:r>
      <w:r>
        <w:rPr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respondents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/>
        <w:t>four</w:t>
      </w:r>
      <w:r>
        <w:rPr>
          <w:spacing w:val="-53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five</w:t>
      </w:r>
      <w:r>
        <w:rPr>
          <w:spacing w:val="-6"/>
        </w:rPr>
        <w:t> </w:t>
      </w:r>
      <w:r>
        <w:rPr/>
        <w:t>respondents</w:t>
      </w:r>
      <w:r>
        <w:rPr>
          <w:spacing w:val="-9"/>
        </w:rPr>
        <w:t> </w:t>
      </w:r>
      <w:r>
        <w:rPr/>
        <w:t>reported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they</w:t>
      </w:r>
      <w:r>
        <w:rPr>
          <w:spacing w:val="-4"/>
        </w:rPr>
        <w:t> </w:t>
      </w:r>
      <w:r>
        <w:rPr/>
        <w:t>have</w:t>
      </w:r>
      <w:r>
        <w:rPr>
          <w:spacing w:val="-12"/>
        </w:rPr>
        <w:t> </w:t>
      </w:r>
      <w:r>
        <w:rPr/>
        <w:t>heard</w:t>
      </w:r>
      <w:r>
        <w:rPr>
          <w:spacing w:val="-4"/>
        </w:rPr>
        <w:t> </w:t>
      </w:r>
      <w:r>
        <w:rPr/>
        <w:t>of</w:t>
      </w:r>
      <w:r>
        <w:rPr>
          <w:spacing w:val="-53"/>
        </w:rPr>
        <w:t> </w:t>
      </w:r>
      <w:r>
        <w:rPr/>
        <w:t>SARS (640, 84.70 %) and about seventh-tenth of them</w:t>
      </w:r>
      <w:r>
        <w:rPr>
          <w:spacing w:val="-52"/>
        </w:rPr>
        <w:t> </w:t>
      </w:r>
      <w:r>
        <w:rPr/>
        <w:t>heard of</w:t>
      </w:r>
      <w:r>
        <w:rPr>
          <w:spacing w:val="1"/>
        </w:rPr>
        <w:t> </w:t>
      </w:r>
      <w:r>
        <w:rPr/>
        <w:t>MERS-CoV (523, 69.20 %). All of them</w:t>
      </w:r>
      <w:r>
        <w:rPr>
          <w:spacing w:val="1"/>
        </w:rPr>
        <w:t> </w:t>
      </w:r>
      <w:r>
        <w:rPr>
          <w:spacing w:val="-1"/>
        </w:rPr>
        <w:t>heard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COVID-19.</w:t>
      </w:r>
      <w:r>
        <w:rPr>
          <w:spacing w:val="33"/>
        </w:rPr>
        <w:t> </w:t>
      </w:r>
      <w:r>
        <w:rPr/>
        <w:t>A</w:t>
      </w:r>
      <w:r>
        <w:rPr>
          <w:spacing w:val="-12"/>
        </w:rPr>
        <w:t> </w:t>
      </w:r>
      <w:r>
        <w:rPr/>
        <w:t>vast</w:t>
      </w:r>
      <w:r>
        <w:rPr>
          <w:spacing w:val="-11"/>
        </w:rPr>
        <w:t> </w:t>
      </w:r>
      <w:r>
        <w:rPr/>
        <w:t>majority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them</w:t>
      </w:r>
      <w:r>
        <w:rPr>
          <w:spacing w:val="-11"/>
        </w:rPr>
        <w:t> </w:t>
      </w:r>
      <w:r>
        <w:rPr/>
        <w:t>identified</w:t>
      </w:r>
      <w:r>
        <w:rPr>
          <w:spacing w:val="-52"/>
        </w:rPr>
        <w:t> </w:t>
      </w:r>
      <w:r>
        <w:rPr/>
        <w:t>SARS</w:t>
      </w:r>
      <w:r>
        <w:rPr>
          <w:spacing w:val="1"/>
        </w:rPr>
        <w:t> </w:t>
      </w:r>
      <w:r>
        <w:rPr/>
        <w:t>(523,</w:t>
      </w:r>
      <w:r>
        <w:rPr>
          <w:spacing w:val="1"/>
        </w:rPr>
        <w:t> </w:t>
      </w:r>
      <w:r>
        <w:rPr/>
        <w:t>69.20%)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risky</w:t>
      </w:r>
      <w:r>
        <w:rPr>
          <w:spacing w:val="1"/>
        </w:rPr>
        <w:t> </w:t>
      </w:r>
      <w:r>
        <w:rPr/>
        <w:t>among the</w:t>
      </w:r>
      <w:r>
        <w:rPr>
          <w:spacing w:val="1"/>
        </w:rPr>
        <w:t> </w:t>
      </w:r>
      <w:r>
        <w:rPr/>
        <w:t>human corona viruses compared to MERS-CoV and</w:t>
      </w:r>
      <w:r>
        <w:rPr>
          <w:spacing w:val="1"/>
        </w:rPr>
        <w:t> </w:t>
      </w:r>
      <w:r>
        <w:rPr/>
        <w:t>COVID-19.</w:t>
      </w:r>
      <w:r>
        <w:rPr>
          <w:spacing w:val="33"/>
        </w:rPr>
        <w:t> </w:t>
      </w:r>
      <w:r>
        <w:rPr/>
        <w:t>Findings</w:t>
      </w:r>
      <w:r>
        <w:rPr>
          <w:spacing w:val="-9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their</w:t>
      </w:r>
      <w:r>
        <w:rPr>
          <w:spacing w:val="-11"/>
        </w:rPr>
        <w:t> </w:t>
      </w:r>
      <w:r>
        <w:rPr/>
        <w:t>perception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risk</w:t>
      </w:r>
      <w:r>
        <w:rPr>
          <w:spacing w:val="-53"/>
        </w:rPr>
        <w:t> </w:t>
      </w:r>
      <w:r>
        <w:rPr/>
        <w:t>s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moderate</w:t>
      </w:r>
      <w:r>
        <w:rPr>
          <w:spacing w:val="1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1"/>
        </w:rPr>
        <w:t> </w:t>
      </w:r>
      <w:r>
        <w:rPr/>
        <w:t>=3.28,</w:t>
      </w:r>
      <w:r>
        <w:rPr>
          <w:spacing w:val="1"/>
        </w:rPr>
        <w:t> </w:t>
      </w:r>
      <w:r>
        <w:rPr>
          <w:i/>
        </w:rPr>
        <w:t>SD</w:t>
      </w:r>
      <w:r>
        <w:rPr>
          <w:i/>
          <w:spacing w:val="1"/>
        </w:rPr>
        <w:t> </w:t>
      </w:r>
      <w:r>
        <w:rPr/>
        <w:t>=</w:t>
      </w:r>
      <w:r>
        <w:rPr>
          <w:spacing w:val="-52"/>
        </w:rPr>
        <w:t> </w:t>
      </w:r>
      <w:r>
        <w:rPr/>
        <w:t>1.13).</w:t>
      </w:r>
    </w:p>
    <w:p>
      <w:pPr>
        <w:pStyle w:val="BodyText"/>
        <w:spacing w:before="2"/>
        <w:ind w:right="158" w:firstLine="422"/>
      </w:pPr>
      <w:r>
        <w:rPr/>
        <w:br w:type="column"/>
      </w:r>
      <w:r>
        <w:rPr/>
        <w:t>This study shows that the internet does not have a</w:t>
      </w:r>
      <w:r>
        <w:rPr>
          <w:spacing w:val="-52"/>
        </w:rPr>
        <w:t> </w:t>
      </w:r>
      <w:r>
        <w:rPr/>
        <w:t>significant effect on the students' perception of risk</w:t>
      </w:r>
      <w:r>
        <w:rPr>
          <w:spacing w:val="1"/>
        </w:rPr>
        <w:t> </w:t>
      </w:r>
      <w:r>
        <w:rPr/>
        <w:t>even though the majority of them are saying that they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revealed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traditional mass media, like television and prints, have</w:t>
      </w:r>
      <w:r>
        <w:rPr>
          <w:spacing w:val="-52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 relationship with the students' perception</w:t>
      </w:r>
      <w:r>
        <w:rPr>
          <w:spacing w:val="-52"/>
        </w:rPr>
        <w:t> </w:t>
      </w:r>
      <w:r>
        <w:rPr/>
        <w:t>of risk rather than the internet. Students trust the local</w:t>
      </w:r>
      <w:r>
        <w:rPr>
          <w:spacing w:val="1"/>
        </w:rPr>
        <w:t> </w:t>
      </w:r>
      <w:r>
        <w:rPr/>
        <w:t>television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print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localize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situation.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-52"/>
        </w:rPr>
        <w:t> </w:t>
      </w:r>
      <w:r>
        <w:rPr/>
        <w:t>comes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local</w:t>
      </w:r>
      <w:r>
        <w:rPr>
          <w:spacing w:val="-2"/>
        </w:rPr>
        <w:t> </w:t>
      </w:r>
      <w:r>
        <w:rPr/>
        <w:t>government</w:t>
      </w:r>
      <w:r>
        <w:rPr>
          <w:spacing w:val="3"/>
        </w:rPr>
        <w:t> </w:t>
      </w:r>
      <w:r>
        <w:rPr/>
        <w:t>officials.</w:t>
      </w:r>
    </w:p>
    <w:p>
      <w:pPr>
        <w:spacing w:after="0"/>
        <w:sectPr>
          <w:type w:val="continuous"/>
          <w:pgSz w:w="12240" w:h="15840"/>
          <w:pgMar w:header="568" w:footer="1103" w:top="1060" w:bottom="280" w:left="960" w:right="980"/>
          <w:cols w:num="2" w:equalWidth="0">
            <w:col w:w="5068" w:space="46"/>
            <w:col w:w="5186"/>
          </w:cols>
        </w:sectPr>
      </w:pPr>
    </w:p>
    <w:p>
      <w:pPr>
        <w:pStyle w:val="BodyText"/>
        <w:ind w:left="0"/>
        <w:jc w:val="left"/>
        <w:rPr>
          <w:sz w:val="28"/>
        </w:rPr>
      </w:pPr>
    </w:p>
    <w:p>
      <w:pPr>
        <w:pStyle w:val="BodyText"/>
        <w:spacing w:line="242" w:lineRule="auto" w:before="91"/>
        <w:ind w:right="539"/>
        <w:jc w:val="left"/>
      </w:pPr>
      <w:r>
        <w:rPr>
          <w:b/>
        </w:rPr>
        <w:t>Table 2: </w:t>
      </w:r>
      <w:r>
        <w:rPr/>
        <w:t>Different Sources of COVID-19 Information and Correlation between the extent of use of different</w:t>
      </w:r>
      <w:r>
        <w:rPr>
          <w:spacing w:val="-52"/>
        </w:rPr>
        <w:t> </w:t>
      </w:r>
      <w:r>
        <w:rPr/>
        <w:t>sources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COVID-19</w:t>
      </w:r>
      <w:r>
        <w:rPr>
          <w:spacing w:val="2"/>
        </w:rPr>
        <w:t> </w:t>
      </w:r>
      <w:r>
        <w:rPr/>
        <w:t>and</w:t>
      </w:r>
      <w:r>
        <w:rPr>
          <w:spacing w:val="-4"/>
        </w:rPr>
        <w:t> </w:t>
      </w:r>
      <w:r>
        <w:rPr/>
        <w:t>Perception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risk on</w:t>
      </w:r>
      <w:r>
        <w:rPr>
          <w:spacing w:val="-4"/>
        </w:rPr>
        <w:t> </w:t>
      </w:r>
      <w:r>
        <w:rPr/>
        <w:t>Contracting</w:t>
      </w:r>
      <w:r>
        <w:rPr>
          <w:spacing w:val="-3"/>
        </w:rPr>
        <w:t> </w:t>
      </w:r>
      <w:r>
        <w:rPr/>
        <w:t>COVID-19</w:t>
      </w:r>
      <w:r>
        <w:rPr>
          <w:spacing w:val="1"/>
        </w:rPr>
        <w:t> </w:t>
      </w:r>
      <w:r>
        <w:rPr/>
        <w:t>(n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756)</w:t>
      </w:r>
    </w:p>
    <w:tbl>
      <w:tblPr>
        <w:tblW w:w="0" w:type="auto"/>
        <w:jc w:val="left"/>
        <w:tblInd w:w="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5"/>
        <w:gridCol w:w="895"/>
        <w:gridCol w:w="920"/>
        <w:gridCol w:w="1777"/>
        <w:gridCol w:w="1633"/>
        <w:gridCol w:w="2268"/>
      </w:tblGrid>
      <w:tr>
        <w:trPr>
          <w:trHeight w:val="460" w:hRule="atLeast"/>
        </w:trPr>
        <w:tc>
          <w:tcPr>
            <w:tcW w:w="2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0" w:lineRule="exact"/>
              <w:ind w:left="14" w:right="1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Sources of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8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3"/>
              <w:ind w:right="98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M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3"/>
              <w:ind w:left="298" w:right="228"/>
              <w:rPr>
                <w:b/>
                <w:sz w:val="20"/>
              </w:rPr>
            </w:pPr>
            <w:r>
              <w:rPr>
                <w:b/>
                <w:sz w:val="20"/>
              </w:rPr>
              <w:t>SD</w:t>
            </w:r>
          </w:p>
        </w:tc>
        <w:tc>
          <w:tcPr>
            <w:tcW w:w="17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0" w:lineRule="exact"/>
              <w:ind w:left="374" w:right="152" w:hanging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Extent of Use of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Social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Media</w:t>
            </w:r>
          </w:p>
        </w:tc>
        <w:tc>
          <w:tcPr>
            <w:tcW w:w="390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3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Perceived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risk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contracting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COVID-19</w:t>
            </w:r>
          </w:p>
        </w:tc>
      </w:tr>
      <w:tr>
        <w:trPr>
          <w:trHeight w:val="321" w:hRule="atLeast"/>
        </w:trPr>
        <w:tc>
          <w:tcPr>
            <w:tcW w:w="2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8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7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319" w:right="521"/>
              <w:rPr>
                <w:sz w:val="20"/>
              </w:rPr>
            </w:pPr>
            <w:r>
              <w:rPr>
                <w:sz w:val="20"/>
              </w:rPr>
              <w:t>Pearson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496" w:right="623"/>
              <w:rPr>
                <w:sz w:val="20"/>
              </w:rPr>
            </w:pPr>
            <w:r>
              <w:rPr>
                <w:sz w:val="20"/>
              </w:rPr>
              <w:t>Sig.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(2-tailed)</w:t>
            </w:r>
          </w:p>
        </w:tc>
      </w:tr>
      <w:tr>
        <w:trPr>
          <w:trHeight w:val="234" w:hRule="atLeast"/>
        </w:trPr>
        <w:tc>
          <w:tcPr>
            <w:tcW w:w="21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/>
              <w:ind w:left="129"/>
              <w:jc w:val="left"/>
              <w:rPr>
                <w:sz w:val="20"/>
              </w:rPr>
            </w:pPr>
            <w:r>
              <w:rPr>
                <w:sz w:val="20"/>
              </w:rPr>
              <w:t>Internet</w:t>
            </w:r>
          </w:p>
        </w:tc>
        <w:tc>
          <w:tcPr>
            <w:tcW w:w="8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/>
              <w:ind w:left="204" w:right="300"/>
              <w:rPr>
                <w:sz w:val="20"/>
              </w:rPr>
            </w:pPr>
            <w:r>
              <w:rPr>
                <w:sz w:val="20"/>
              </w:rPr>
              <w:t>4.47</w:t>
            </w:r>
          </w:p>
        </w:tc>
        <w:tc>
          <w:tcPr>
            <w:tcW w:w="9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/>
              <w:ind w:left="302" w:right="223"/>
              <w:rPr>
                <w:sz w:val="20"/>
              </w:rPr>
            </w:pPr>
            <w:r>
              <w:rPr>
                <w:sz w:val="20"/>
              </w:rPr>
              <w:t>.75</w:t>
            </w:r>
          </w:p>
        </w:tc>
        <w:tc>
          <w:tcPr>
            <w:tcW w:w="17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/>
              <w:ind w:left="480" w:right="406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  <w:tc>
          <w:tcPr>
            <w:tcW w:w="16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/>
              <w:ind w:left="319" w:right="520"/>
              <w:rPr>
                <w:sz w:val="20"/>
              </w:rPr>
            </w:pPr>
            <w:r>
              <w:rPr>
                <w:sz w:val="20"/>
              </w:rPr>
              <w:t>.007</w:t>
            </w:r>
          </w:p>
        </w:tc>
        <w:tc>
          <w:tcPr>
            <w:tcW w:w="22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/>
              <w:ind w:left="496" w:right="622"/>
              <w:rPr>
                <w:sz w:val="20"/>
              </w:rPr>
            </w:pPr>
            <w:r>
              <w:rPr>
                <w:sz w:val="20"/>
              </w:rPr>
              <w:t>.858</w:t>
            </w:r>
          </w:p>
        </w:tc>
      </w:tr>
      <w:tr>
        <w:trPr>
          <w:trHeight w:val="228" w:hRule="atLeast"/>
        </w:trPr>
        <w:tc>
          <w:tcPr>
            <w:tcW w:w="2185" w:type="dxa"/>
          </w:tcPr>
          <w:p>
            <w:pPr>
              <w:pStyle w:val="TableParagraph"/>
              <w:spacing w:line="208" w:lineRule="exact"/>
              <w:ind w:left="809" w:right="768"/>
              <w:rPr>
                <w:sz w:val="20"/>
              </w:rPr>
            </w:pPr>
            <w:r>
              <w:rPr>
                <w:sz w:val="20"/>
              </w:rPr>
              <w:t>School</w:t>
            </w:r>
          </w:p>
        </w:tc>
        <w:tc>
          <w:tcPr>
            <w:tcW w:w="895" w:type="dxa"/>
          </w:tcPr>
          <w:p>
            <w:pPr>
              <w:pStyle w:val="TableParagraph"/>
              <w:spacing w:line="208" w:lineRule="exact"/>
              <w:ind w:left="204" w:right="300"/>
              <w:rPr>
                <w:sz w:val="20"/>
              </w:rPr>
            </w:pPr>
            <w:r>
              <w:rPr>
                <w:sz w:val="20"/>
              </w:rPr>
              <w:t>4.15</w:t>
            </w:r>
          </w:p>
        </w:tc>
        <w:tc>
          <w:tcPr>
            <w:tcW w:w="920" w:type="dxa"/>
          </w:tcPr>
          <w:p>
            <w:pPr>
              <w:pStyle w:val="TableParagraph"/>
              <w:spacing w:line="208" w:lineRule="exact"/>
              <w:ind w:left="302" w:right="223"/>
              <w:rPr>
                <w:sz w:val="20"/>
              </w:rPr>
            </w:pPr>
            <w:r>
              <w:rPr>
                <w:sz w:val="20"/>
              </w:rPr>
              <w:t>.88</w:t>
            </w:r>
          </w:p>
        </w:tc>
        <w:tc>
          <w:tcPr>
            <w:tcW w:w="1777" w:type="dxa"/>
          </w:tcPr>
          <w:p>
            <w:pPr>
              <w:pStyle w:val="TableParagraph"/>
              <w:spacing w:line="208" w:lineRule="exact"/>
              <w:ind w:left="480" w:right="4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33" w:type="dxa"/>
          </w:tcPr>
          <w:p>
            <w:pPr>
              <w:pStyle w:val="TableParagraph"/>
              <w:spacing w:line="208" w:lineRule="exact"/>
              <w:ind w:left="319" w:right="520"/>
              <w:rPr>
                <w:sz w:val="20"/>
              </w:rPr>
            </w:pPr>
            <w:r>
              <w:rPr>
                <w:sz w:val="20"/>
              </w:rPr>
              <w:t>.044</w:t>
            </w:r>
          </w:p>
        </w:tc>
        <w:tc>
          <w:tcPr>
            <w:tcW w:w="2268" w:type="dxa"/>
          </w:tcPr>
          <w:p>
            <w:pPr>
              <w:pStyle w:val="TableParagraph"/>
              <w:spacing w:line="208" w:lineRule="exact"/>
              <w:ind w:left="496" w:right="622"/>
              <w:rPr>
                <w:sz w:val="20"/>
              </w:rPr>
            </w:pPr>
            <w:r>
              <w:rPr>
                <w:sz w:val="20"/>
              </w:rPr>
              <w:t>.257</w:t>
            </w:r>
          </w:p>
        </w:tc>
      </w:tr>
      <w:tr>
        <w:trPr>
          <w:trHeight w:val="224" w:hRule="atLeast"/>
        </w:trPr>
        <w:tc>
          <w:tcPr>
            <w:tcW w:w="2185" w:type="dxa"/>
          </w:tcPr>
          <w:p>
            <w:pPr>
              <w:pStyle w:val="TableParagraph"/>
              <w:spacing w:line="204" w:lineRule="exact"/>
              <w:ind w:left="465"/>
              <w:jc w:val="left"/>
              <w:rPr>
                <w:sz w:val="20"/>
              </w:rPr>
            </w:pPr>
            <w:r>
              <w:rPr>
                <w:sz w:val="20"/>
              </w:rPr>
              <w:t>Medical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doctors</w:t>
            </w:r>
          </w:p>
        </w:tc>
        <w:tc>
          <w:tcPr>
            <w:tcW w:w="895" w:type="dxa"/>
          </w:tcPr>
          <w:p>
            <w:pPr>
              <w:pStyle w:val="TableParagraph"/>
              <w:spacing w:line="204" w:lineRule="exact"/>
              <w:ind w:left="204" w:right="300"/>
              <w:rPr>
                <w:sz w:val="20"/>
              </w:rPr>
            </w:pPr>
            <w:r>
              <w:rPr>
                <w:sz w:val="20"/>
              </w:rPr>
              <w:t>3.87</w:t>
            </w:r>
          </w:p>
        </w:tc>
        <w:tc>
          <w:tcPr>
            <w:tcW w:w="920" w:type="dxa"/>
          </w:tcPr>
          <w:p>
            <w:pPr>
              <w:pStyle w:val="TableParagraph"/>
              <w:spacing w:line="204" w:lineRule="exact"/>
              <w:ind w:left="302" w:right="228"/>
              <w:rPr>
                <w:sz w:val="20"/>
              </w:rPr>
            </w:pPr>
            <w:r>
              <w:rPr>
                <w:sz w:val="20"/>
              </w:rPr>
              <w:t>1.13</w:t>
            </w:r>
          </w:p>
        </w:tc>
        <w:tc>
          <w:tcPr>
            <w:tcW w:w="1777" w:type="dxa"/>
          </w:tcPr>
          <w:p>
            <w:pPr>
              <w:pStyle w:val="TableParagraph"/>
              <w:spacing w:line="204" w:lineRule="exact"/>
              <w:ind w:left="480" w:right="4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33" w:type="dxa"/>
          </w:tcPr>
          <w:p>
            <w:pPr>
              <w:pStyle w:val="TableParagraph"/>
              <w:spacing w:line="204" w:lineRule="exact"/>
              <w:ind w:left="319" w:right="520"/>
              <w:rPr>
                <w:sz w:val="20"/>
              </w:rPr>
            </w:pPr>
            <w:r>
              <w:rPr>
                <w:sz w:val="20"/>
              </w:rPr>
              <w:t>.031</w:t>
            </w:r>
          </w:p>
        </w:tc>
        <w:tc>
          <w:tcPr>
            <w:tcW w:w="2268" w:type="dxa"/>
          </w:tcPr>
          <w:p>
            <w:pPr>
              <w:pStyle w:val="TableParagraph"/>
              <w:spacing w:line="204" w:lineRule="exact"/>
              <w:ind w:left="496" w:right="622"/>
              <w:rPr>
                <w:sz w:val="20"/>
              </w:rPr>
            </w:pPr>
            <w:r>
              <w:rPr>
                <w:sz w:val="20"/>
              </w:rPr>
              <w:t>.391</w:t>
            </w:r>
          </w:p>
        </w:tc>
      </w:tr>
      <w:tr>
        <w:trPr>
          <w:trHeight w:val="234" w:hRule="atLeast"/>
        </w:trPr>
        <w:tc>
          <w:tcPr>
            <w:tcW w:w="2185" w:type="dxa"/>
          </w:tcPr>
          <w:p>
            <w:pPr>
              <w:pStyle w:val="TableParagraph"/>
              <w:spacing w:line="215" w:lineRule="exact"/>
              <w:ind w:left="691"/>
              <w:jc w:val="left"/>
              <w:rPr>
                <w:sz w:val="20"/>
              </w:rPr>
            </w:pPr>
            <w:r>
              <w:rPr>
                <w:sz w:val="20"/>
              </w:rPr>
              <w:t>Television</w:t>
            </w:r>
          </w:p>
        </w:tc>
        <w:tc>
          <w:tcPr>
            <w:tcW w:w="895" w:type="dxa"/>
          </w:tcPr>
          <w:p>
            <w:pPr>
              <w:pStyle w:val="TableParagraph"/>
              <w:spacing w:line="215" w:lineRule="exact"/>
              <w:ind w:left="204" w:right="300"/>
              <w:rPr>
                <w:sz w:val="20"/>
              </w:rPr>
            </w:pPr>
            <w:r>
              <w:rPr>
                <w:sz w:val="20"/>
              </w:rPr>
              <w:t>3.86</w:t>
            </w:r>
          </w:p>
        </w:tc>
        <w:tc>
          <w:tcPr>
            <w:tcW w:w="920" w:type="dxa"/>
          </w:tcPr>
          <w:p>
            <w:pPr>
              <w:pStyle w:val="TableParagraph"/>
              <w:spacing w:line="215" w:lineRule="exact"/>
              <w:ind w:left="302" w:right="228"/>
              <w:rPr>
                <w:sz w:val="20"/>
              </w:rPr>
            </w:pPr>
            <w:r>
              <w:rPr>
                <w:sz w:val="20"/>
              </w:rPr>
              <w:t>1.10</w:t>
            </w:r>
          </w:p>
        </w:tc>
        <w:tc>
          <w:tcPr>
            <w:tcW w:w="1777" w:type="dxa"/>
          </w:tcPr>
          <w:p>
            <w:pPr>
              <w:pStyle w:val="TableParagraph"/>
              <w:spacing w:line="215" w:lineRule="exact"/>
              <w:ind w:left="480" w:right="4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319" w:right="520"/>
              <w:rPr>
                <w:sz w:val="20"/>
              </w:rPr>
            </w:pPr>
            <w:r>
              <w:rPr>
                <w:sz w:val="20"/>
              </w:rPr>
              <w:t>.097</w:t>
            </w:r>
            <w:r>
              <w:rPr>
                <w:sz w:val="20"/>
                <w:vertAlign w:val="superscript"/>
              </w:rPr>
              <w:t>**</w:t>
            </w:r>
          </w:p>
        </w:tc>
        <w:tc>
          <w:tcPr>
            <w:tcW w:w="2268" w:type="dxa"/>
          </w:tcPr>
          <w:p>
            <w:pPr>
              <w:pStyle w:val="TableParagraph"/>
              <w:spacing w:line="215" w:lineRule="exact"/>
              <w:ind w:left="496" w:right="622"/>
              <w:rPr>
                <w:sz w:val="20"/>
              </w:rPr>
            </w:pPr>
            <w:r>
              <w:rPr>
                <w:sz w:val="20"/>
              </w:rPr>
              <w:t>.008</w:t>
            </w:r>
          </w:p>
        </w:tc>
      </w:tr>
      <w:tr>
        <w:trPr>
          <w:trHeight w:val="226" w:hRule="atLeast"/>
        </w:trPr>
        <w:tc>
          <w:tcPr>
            <w:tcW w:w="2185" w:type="dxa"/>
          </w:tcPr>
          <w:p>
            <w:pPr>
              <w:pStyle w:val="TableParagraph"/>
              <w:spacing w:line="206" w:lineRule="exact"/>
              <w:ind w:left="810" w:right="768"/>
              <w:rPr>
                <w:sz w:val="20"/>
              </w:rPr>
            </w:pPr>
            <w:r>
              <w:rPr>
                <w:sz w:val="20"/>
              </w:rPr>
              <w:t>Family</w:t>
            </w:r>
          </w:p>
        </w:tc>
        <w:tc>
          <w:tcPr>
            <w:tcW w:w="895" w:type="dxa"/>
          </w:tcPr>
          <w:p>
            <w:pPr>
              <w:pStyle w:val="TableParagraph"/>
              <w:spacing w:line="206" w:lineRule="exact"/>
              <w:ind w:left="204" w:right="300"/>
              <w:rPr>
                <w:sz w:val="20"/>
              </w:rPr>
            </w:pPr>
            <w:r>
              <w:rPr>
                <w:sz w:val="20"/>
              </w:rPr>
              <w:t>3.84</w:t>
            </w:r>
          </w:p>
        </w:tc>
        <w:tc>
          <w:tcPr>
            <w:tcW w:w="920" w:type="dxa"/>
          </w:tcPr>
          <w:p>
            <w:pPr>
              <w:pStyle w:val="TableParagraph"/>
              <w:spacing w:line="206" w:lineRule="exact"/>
              <w:ind w:left="302" w:right="223"/>
              <w:rPr>
                <w:sz w:val="20"/>
              </w:rPr>
            </w:pPr>
            <w:r>
              <w:rPr>
                <w:sz w:val="20"/>
              </w:rPr>
              <w:t>.99</w:t>
            </w:r>
          </w:p>
        </w:tc>
        <w:tc>
          <w:tcPr>
            <w:tcW w:w="1777" w:type="dxa"/>
          </w:tcPr>
          <w:p>
            <w:pPr>
              <w:pStyle w:val="TableParagraph"/>
              <w:spacing w:line="206" w:lineRule="exact"/>
              <w:ind w:left="480" w:right="4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33" w:type="dxa"/>
          </w:tcPr>
          <w:p>
            <w:pPr>
              <w:pStyle w:val="TableParagraph"/>
              <w:spacing w:line="206" w:lineRule="exact"/>
              <w:ind w:left="319" w:right="520"/>
              <w:rPr>
                <w:sz w:val="20"/>
              </w:rPr>
            </w:pPr>
            <w:r>
              <w:rPr>
                <w:sz w:val="20"/>
              </w:rPr>
              <w:t>.017</w:t>
            </w:r>
          </w:p>
        </w:tc>
        <w:tc>
          <w:tcPr>
            <w:tcW w:w="2268" w:type="dxa"/>
          </w:tcPr>
          <w:p>
            <w:pPr>
              <w:pStyle w:val="TableParagraph"/>
              <w:spacing w:line="206" w:lineRule="exact"/>
              <w:ind w:left="496" w:right="622"/>
              <w:rPr>
                <w:sz w:val="20"/>
              </w:rPr>
            </w:pPr>
            <w:r>
              <w:rPr>
                <w:sz w:val="20"/>
              </w:rPr>
              <w:t>.650</w:t>
            </w:r>
          </w:p>
        </w:tc>
      </w:tr>
      <w:tr>
        <w:trPr>
          <w:trHeight w:val="234" w:hRule="atLeast"/>
        </w:trPr>
        <w:tc>
          <w:tcPr>
            <w:tcW w:w="2185" w:type="dxa"/>
          </w:tcPr>
          <w:p>
            <w:pPr>
              <w:pStyle w:val="TableParagraph"/>
              <w:spacing w:line="214" w:lineRule="exact"/>
              <w:ind w:left="810" w:right="766"/>
              <w:rPr>
                <w:sz w:val="20"/>
              </w:rPr>
            </w:pPr>
            <w:r>
              <w:rPr>
                <w:sz w:val="20"/>
              </w:rPr>
              <w:t>Peers</w:t>
            </w:r>
          </w:p>
        </w:tc>
        <w:tc>
          <w:tcPr>
            <w:tcW w:w="895" w:type="dxa"/>
          </w:tcPr>
          <w:p>
            <w:pPr>
              <w:pStyle w:val="TableParagraph"/>
              <w:spacing w:line="214" w:lineRule="exact"/>
              <w:ind w:left="204" w:right="300"/>
              <w:rPr>
                <w:sz w:val="20"/>
              </w:rPr>
            </w:pPr>
            <w:r>
              <w:rPr>
                <w:sz w:val="20"/>
              </w:rPr>
              <w:t>3.84</w:t>
            </w:r>
          </w:p>
        </w:tc>
        <w:tc>
          <w:tcPr>
            <w:tcW w:w="920" w:type="dxa"/>
          </w:tcPr>
          <w:p>
            <w:pPr>
              <w:pStyle w:val="TableParagraph"/>
              <w:spacing w:line="214" w:lineRule="exact"/>
              <w:ind w:left="302" w:right="223"/>
              <w:rPr>
                <w:sz w:val="20"/>
              </w:rPr>
            </w:pPr>
            <w:r>
              <w:rPr>
                <w:sz w:val="20"/>
              </w:rPr>
              <w:t>.91</w:t>
            </w:r>
          </w:p>
        </w:tc>
        <w:tc>
          <w:tcPr>
            <w:tcW w:w="1777" w:type="dxa"/>
          </w:tcPr>
          <w:p>
            <w:pPr>
              <w:pStyle w:val="TableParagraph"/>
              <w:spacing w:line="214" w:lineRule="exact"/>
              <w:ind w:left="480" w:right="4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33" w:type="dxa"/>
          </w:tcPr>
          <w:p>
            <w:pPr>
              <w:pStyle w:val="TableParagraph"/>
              <w:spacing w:line="214" w:lineRule="exact"/>
              <w:ind w:left="319" w:right="512"/>
              <w:rPr>
                <w:sz w:val="20"/>
              </w:rPr>
            </w:pPr>
            <w:r>
              <w:rPr>
                <w:sz w:val="20"/>
              </w:rPr>
              <w:t>.080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2268" w:type="dxa"/>
          </w:tcPr>
          <w:p>
            <w:pPr>
              <w:pStyle w:val="TableParagraph"/>
              <w:spacing w:line="214" w:lineRule="exact"/>
              <w:ind w:left="496" w:right="622"/>
              <w:rPr>
                <w:sz w:val="20"/>
              </w:rPr>
            </w:pPr>
            <w:r>
              <w:rPr>
                <w:sz w:val="20"/>
              </w:rPr>
              <w:t>.027</w:t>
            </w:r>
          </w:p>
        </w:tc>
      </w:tr>
      <w:tr>
        <w:trPr>
          <w:trHeight w:val="226" w:hRule="atLeast"/>
        </w:trPr>
        <w:tc>
          <w:tcPr>
            <w:tcW w:w="2185" w:type="dxa"/>
          </w:tcPr>
          <w:p>
            <w:pPr>
              <w:pStyle w:val="TableParagraph"/>
              <w:spacing w:line="206" w:lineRule="exact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DOH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officials</w:t>
            </w:r>
          </w:p>
        </w:tc>
        <w:tc>
          <w:tcPr>
            <w:tcW w:w="895" w:type="dxa"/>
          </w:tcPr>
          <w:p>
            <w:pPr>
              <w:pStyle w:val="TableParagraph"/>
              <w:spacing w:line="206" w:lineRule="exact"/>
              <w:ind w:left="204" w:right="300"/>
              <w:rPr>
                <w:sz w:val="20"/>
              </w:rPr>
            </w:pPr>
            <w:r>
              <w:rPr>
                <w:sz w:val="20"/>
              </w:rPr>
              <w:t>3.76</w:t>
            </w:r>
          </w:p>
        </w:tc>
        <w:tc>
          <w:tcPr>
            <w:tcW w:w="920" w:type="dxa"/>
          </w:tcPr>
          <w:p>
            <w:pPr>
              <w:pStyle w:val="TableParagraph"/>
              <w:spacing w:line="206" w:lineRule="exact"/>
              <w:ind w:left="302" w:right="228"/>
              <w:rPr>
                <w:sz w:val="20"/>
              </w:rPr>
            </w:pPr>
            <w:r>
              <w:rPr>
                <w:sz w:val="20"/>
              </w:rPr>
              <w:t>1.11</w:t>
            </w:r>
          </w:p>
        </w:tc>
        <w:tc>
          <w:tcPr>
            <w:tcW w:w="1777" w:type="dxa"/>
          </w:tcPr>
          <w:p>
            <w:pPr>
              <w:pStyle w:val="TableParagraph"/>
              <w:spacing w:line="206" w:lineRule="exact"/>
              <w:ind w:left="480" w:right="4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33" w:type="dxa"/>
          </w:tcPr>
          <w:p>
            <w:pPr>
              <w:pStyle w:val="TableParagraph"/>
              <w:spacing w:line="206" w:lineRule="exact"/>
              <w:ind w:left="319" w:right="520"/>
              <w:rPr>
                <w:sz w:val="20"/>
              </w:rPr>
            </w:pPr>
            <w:r>
              <w:rPr>
                <w:sz w:val="20"/>
              </w:rPr>
              <w:t>.062</w:t>
            </w:r>
          </w:p>
        </w:tc>
        <w:tc>
          <w:tcPr>
            <w:tcW w:w="2268" w:type="dxa"/>
          </w:tcPr>
          <w:p>
            <w:pPr>
              <w:pStyle w:val="TableParagraph"/>
              <w:spacing w:line="206" w:lineRule="exact"/>
              <w:ind w:left="496" w:right="622"/>
              <w:rPr>
                <w:sz w:val="20"/>
              </w:rPr>
            </w:pPr>
            <w:r>
              <w:rPr>
                <w:sz w:val="20"/>
              </w:rPr>
              <w:t>.086</w:t>
            </w:r>
          </w:p>
        </w:tc>
      </w:tr>
      <w:tr>
        <w:trPr>
          <w:trHeight w:val="230" w:hRule="atLeast"/>
        </w:trPr>
        <w:tc>
          <w:tcPr>
            <w:tcW w:w="2185" w:type="dxa"/>
          </w:tcPr>
          <w:p>
            <w:pPr>
              <w:pStyle w:val="TableParagraph"/>
              <w:spacing w:line="210" w:lineRule="exact"/>
              <w:ind w:left="259"/>
              <w:jc w:val="left"/>
              <w:rPr>
                <w:sz w:val="20"/>
              </w:rPr>
            </w:pPr>
            <w:r>
              <w:rPr>
                <w:sz w:val="20"/>
              </w:rPr>
              <w:t>Government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officials</w:t>
            </w:r>
          </w:p>
        </w:tc>
        <w:tc>
          <w:tcPr>
            <w:tcW w:w="895" w:type="dxa"/>
          </w:tcPr>
          <w:p>
            <w:pPr>
              <w:pStyle w:val="TableParagraph"/>
              <w:spacing w:line="210" w:lineRule="exact"/>
              <w:ind w:left="204" w:right="300"/>
              <w:rPr>
                <w:sz w:val="20"/>
              </w:rPr>
            </w:pPr>
            <w:r>
              <w:rPr>
                <w:sz w:val="20"/>
              </w:rPr>
              <w:t>3.38</w:t>
            </w:r>
          </w:p>
        </w:tc>
        <w:tc>
          <w:tcPr>
            <w:tcW w:w="920" w:type="dxa"/>
          </w:tcPr>
          <w:p>
            <w:pPr>
              <w:pStyle w:val="TableParagraph"/>
              <w:spacing w:line="210" w:lineRule="exact"/>
              <w:ind w:left="302" w:right="228"/>
              <w:rPr>
                <w:sz w:val="20"/>
              </w:rPr>
            </w:pPr>
            <w:r>
              <w:rPr>
                <w:sz w:val="20"/>
              </w:rPr>
              <w:t>1.16</w:t>
            </w:r>
          </w:p>
        </w:tc>
        <w:tc>
          <w:tcPr>
            <w:tcW w:w="1777" w:type="dxa"/>
          </w:tcPr>
          <w:p>
            <w:pPr>
              <w:pStyle w:val="TableParagraph"/>
              <w:spacing w:line="210" w:lineRule="exact"/>
              <w:ind w:left="480" w:right="4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33" w:type="dxa"/>
          </w:tcPr>
          <w:p>
            <w:pPr>
              <w:pStyle w:val="TableParagraph"/>
              <w:spacing w:line="210" w:lineRule="exact"/>
              <w:ind w:left="319" w:right="512"/>
              <w:rPr>
                <w:sz w:val="20"/>
              </w:rPr>
            </w:pPr>
            <w:r>
              <w:rPr>
                <w:sz w:val="20"/>
              </w:rPr>
              <w:t>.078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2268" w:type="dxa"/>
          </w:tcPr>
          <w:p>
            <w:pPr>
              <w:pStyle w:val="TableParagraph"/>
              <w:spacing w:line="210" w:lineRule="exact"/>
              <w:ind w:left="496" w:right="622"/>
              <w:rPr>
                <w:sz w:val="20"/>
              </w:rPr>
            </w:pPr>
            <w:r>
              <w:rPr>
                <w:sz w:val="20"/>
              </w:rPr>
              <w:t>.032</w:t>
            </w:r>
          </w:p>
        </w:tc>
      </w:tr>
      <w:tr>
        <w:trPr>
          <w:trHeight w:val="234" w:hRule="atLeast"/>
        </w:trPr>
        <w:tc>
          <w:tcPr>
            <w:tcW w:w="2185" w:type="dxa"/>
          </w:tcPr>
          <w:p>
            <w:pPr>
              <w:pStyle w:val="TableParagraph"/>
              <w:spacing w:line="214" w:lineRule="exact"/>
              <w:ind w:left="647"/>
              <w:jc w:val="left"/>
              <w:rPr>
                <w:sz w:val="20"/>
              </w:rPr>
            </w:pPr>
            <w:r>
              <w:rPr>
                <w:sz w:val="20"/>
              </w:rPr>
              <w:t>Print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media</w:t>
            </w:r>
          </w:p>
        </w:tc>
        <w:tc>
          <w:tcPr>
            <w:tcW w:w="895" w:type="dxa"/>
          </w:tcPr>
          <w:p>
            <w:pPr>
              <w:pStyle w:val="TableParagraph"/>
              <w:spacing w:line="214" w:lineRule="exact"/>
              <w:ind w:left="204" w:right="300"/>
              <w:rPr>
                <w:sz w:val="20"/>
              </w:rPr>
            </w:pPr>
            <w:r>
              <w:rPr>
                <w:sz w:val="20"/>
              </w:rPr>
              <w:t>2.92</w:t>
            </w:r>
          </w:p>
        </w:tc>
        <w:tc>
          <w:tcPr>
            <w:tcW w:w="920" w:type="dxa"/>
          </w:tcPr>
          <w:p>
            <w:pPr>
              <w:pStyle w:val="TableParagraph"/>
              <w:spacing w:line="214" w:lineRule="exact"/>
              <w:ind w:left="302" w:right="228"/>
              <w:rPr>
                <w:sz w:val="20"/>
              </w:rPr>
            </w:pPr>
            <w:r>
              <w:rPr>
                <w:sz w:val="20"/>
              </w:rPr>
              <w:t>1.70</w:t>
            </w:r>
          </w:p>
        </w:tc>
        <w:tc>
          <w:tcPr>
            <w:tcW w:w="1777" w:type="dxa"/>
          </w:tcPr>
          <w:p>
            <w:pPr>
              <w:pStyle w:val="TableParagraph"/>
              <w:spacing w:line="214" w:lineRule="exact"/>
              <w:ind w:left="480" w:right="402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1633" w:type="dxa"/>
          </w:tcPr>
          <w:p>
            <w:pPr>
              <w:pStyle w:val="TableParagraph"/>
              <w:spacing w:line="214" w:lineRule="exact"/>
              <w:ind w:left="319" w:right="512"/>
              <w:rPr>
                <w:sz w:val="20"/>
              </w:rPr>
            </w:pPr>
            <w:r>
              <w:rPr>
                <w:sz w:val="20"/>
              </w:rPr>
              <w:t>.083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2268" w:type="dxa"/>
          </w:tcPr>
          <w:p>
            <w:pPr>
              <w:pStyle w:val="TableParagraph"/>
              <w:spacing w:line="214" w:lineRule="exact"/>
              <w:ind w:left="496" w:right="622"/>
              <w:rPr>
                <w:sz w:val="20"/>
              </w:rPr>
            </w:pPr>
            <w:r>
              <w:rPr>
                <w:sz w:val="20"/>
              </w:rPr>
              <w:t>.023</w:t>
            </w:r>
          </w:p>
        </w:tc>
      </w:tr>
      <w:tr>
        <w:trPr>
          <w:trHeight w:val="226" w:hRule="atLeast"/>
        </w:trPr>
        <w:tc>
          <w:tcPr>
            <w:tcW w:w="21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810" w:right="768"/>
              <w:rPr>
                <w:sz w:val="20"/>
              </w:rPr>
            </w:pPr>
            <w:r>
              <w:rPr>
                <w:sz w:val="20"/>
              </w:rPr>
              <w:t>Radio</w:t>
            </w:r>
          </w:p>
        </w:tc>
        <w:tc>
          <w:tcPr>
            <w:tcW w:w="8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204" w:right="300"/>
              <w:rPr>
                <w:sz w:val="20"/>
              </w:rPr>
            </w:pPr>
            <w:r>
              <w:rPr>
                <w:sz w:val="20"/>
              </w:rPr>
              <w:t>2.89</w:t>
            </w:r>
          </w:p>
        </w:tc>
        <w:tc>
          <w:tcPr>
            <w:tcW w:w="9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302" w:right="228"/>
              <w:rPr>
                <w:sz w:val="20"/>
              </w:rPr>
            </w:pPr>
            <w:r>
              <w:rPr>
                <w:sz w:val="20"/>
              </w:rPr>
              <w:t>1.28</w:t>
            </w:r>
          </w:p>
        </w:tc>
        <w:tc>
          <w:tcPr>
            <w:tcW w:w="17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480" w:right="402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16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319" w:right="520"/>
              <w:rPr>
                <w:sz w:val="20"/>
              </w:rPr>
            </w:pPr>
            <w:r>
              <w:rPr>
                <w:sz w:val="20"/>
              </w:rPr>
              <w:t>.055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496" w:right="622"/>
              <w:rPr>
                <w:sz w:val="20"/>
              </w:rPr>
            </w:pPr>
            <w:r>
              <w:rPr>
                <w:sz w:val="20"/>
              </w:rPr>
              <w:t>.133</w:t>
            </w:r>
          </w:p>
        </w:tc>
      </w:tr>
    </w:tbl>
    <w:p>
      <w:pPr>
        <w:spacing w:after="0" w:line="206" w:lineRule="exact"/>
        <w:rPr>
          <w:sz w:val="20"/>
        </w:rPr>
        <w:sectPr>
          <w:type w:val="continuous"/>
          <w:pgSz w:w="12240" w:h="15840"/>
          <w:pgMar w:header="568" w:footer="1103" w:top="1060" w:bottom="280" w:left="960" w:right="980"/>
        </w:sectPr>
      </w:pPr>
    </w:p>
    <w:p>
      <w:pPr>
        <w:pStyle w:val="BodyText"/>
        <w:spacing w:before="4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headerReference w:type="default" r:id="rId10"/>
          <w:footerReference w:type="default" r:id="rId11"/>
          <w:pgSz w:w="12240" w:h="15840"/>
          <w:pgMar w:header="568" w:footer="829" w:top="1060" w:bottom="1020" w:left="960" w:right="980"/>
        </w:sectPr>
      </w:pPr>
    </w:p>
    <w:p>
      <w:pPr>
        <w:pStyle w:val="BodyText"/>
        <w:spacing w:before="92"/>
        <w:ind w:right="39"/>
      </w:pPr>
      <w:r>
        <w:rPr/>
        <w:t>This could be explained by a study [24] arguing that</w:t>
      </w:r>
      <w:r>
        <w:rPr>
          <w:spacing w:val="1"/>
        </w:rPr>
        <w:t> </w:t>
      </w:r>
      <w:r>
        <w:rPr/>
        <w:t>apprehension on the use of the internet as the main</w:t>
      </w:r>
      <w:r>
        <w:rPr>
          <w:spacing w:val="1"/>
        </w:rPr>
        <w:t> </w:t>
      </w:r>
      <w:r>
        <w:rPr/>
        <w:t>source of information is anchored on the tendency for</w:t>
      </w:r>
      <w:r>
        <w:rPr>
          <w:spacing w:val="1"/>
        </w:rPr>
        <w:t> </w:t>
      </w:r>
      <w:r>
        <w:rPr/>
        <w:t>an overwhelming amount of unverified information.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[25]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argues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news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tainted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sensationalism as it fits within a limited number of</w:t>
      </w:r>
      <w:r>
        <w:rPr>
          <w:spacing w:val="1"/>
        </w:rPr>
        <w:t> </w:t>
      </w:r>
      <w:r>
        <w:rPr/>
        <w:t>characters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reading</w:t>
      </w:r>
      <w:r>
        <w:rPr>
          <w:spacing w:val="1"/>
        </w:rPr>
        <w:t> </w:t>
      </w:r>
      <w:r>
        <w:rPr/>
        <w:t>time-limit.</w:t>
      </w:r>
    </w:p>
    <w:p>
      <w:pPr>
        <w:pStyle w:val="BodyText"/>
        <w:spacing w:before="2"/>
        <w:ind w:right="38" w:firstLine="422"/>
      </w:pPr>
      <w:r>
        <w:rPr/>
        <w:t>The</w:t>
      </w:r>
      <w:r>
        <w:rPr>
          <w:spacing w:val="-12"/>
        </w:rPr>
        <w:t> </w:t>
      </w:r>
      <w:r>
        <w:rPr/>
        <w:t>HEI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respondents</w:t>
      </w:r>
      <w:r>
        <w:rPr>
          <w:spacing w:val="-13"/>
        </w:rPr>
        <w:t> </w:t>
      </w:r>
      <w:r>
        <w:rPr/>
        <w:t>belong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effective</w:t>
      </w:r>
      <w:r>
        <w:rPr>
          <w:spacing w:val="-53"/>
        </w:rPr>
        <w:t> </w:t>
      </w:r>
      <w:r>
        <w:rPr>
          <w:spacing w:val="-1"/>
        </w:rPr>
        <w:t>as</w:t>
      </w:r>
      <w:r>
        <w:rPr>
          <w:spacing w:val="-7"/>
        </w:rPr>
        <w:t> </w:t>
      </w:r>
      <w:r>
        <w:rPr>
          <w:spacing w:val="-1"/>
        </w:rPr>
        <w:t>another</w:t>
      </w:r>
      <w:r>
        <w:rPr>
          <w:spacing w:val="-9"/>
        </w:rPr>
        <w:t> </w:t>
      </w:r>
      <w:r>
        <w:rPr>
          <w:spacing w:val="-1"/>
        </w:rPr>
        <w:t>primary</w:t>
      </w:r>
      <w:r>
        <w:rPr>
          <w:spacing w:val="-12"/>
        </w:rPr>
        <w:t> </w:t>
      </w:r>
      <w:r>
        <w:rPr/>
        <w:t>source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13"/>
        </w:rPr>
        <w:t> </w:t>
      </w:r>
      <w:r>
        <w:rPr/>
        <w:t>giving</w:t>
      </w:r>
      <w:r>
        <w:rPr>
          <w:spacing w:val="-53"/>
        </w:rPr>
        <w:t> </w:t>
      </w:r>
      <w:r>
        <w:rPr/>
        <w:t>guidance on appropriate behavior about COVID-19.</w:t>
      </w:r>
      <w:r>
        <w:rPr>
          <w:spacing w:val="1"/>
        </w:rPr>
        <w:t> </w:t>
      </w:r>
      <w:r>
        <w:rPr/>
        <w:t>The results of the study yielded a lower perception of</w:t>
      </w:r>
      <w:r>
        <w:rPr>
          <w:spacing w:val="1"/>
        </w:rPr>
        <w:t> </w:t>
      </w:r>
      <w:r>
        <w:rPr/>
        <w:t>risk because of the respondents' high self-efficacy and</w:t>
      </w:r>
      <w:r>
        <w:rPr>
          <w:spacing w:val="1"/>
        </w:rPr>
        <w:t> </w:t>
      </w:r>
      <w:r>
        <w:rPr/>
        <w:t>high perceived importance of individual behavior to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contracting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CONVID-19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guided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adequate information from trusted news sources and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dissemination.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suggested the development and provision of various</w:t>
      </w:r>
      <w:r>
        <w:rPr>
          <w:spacing w:val="1"/>
        </w:rPr>
        <w:t> </w:t>
      </w:r>
      <w:r>
        <w:rPr/>
        <w:t>institution-based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their</w:t>
      </w:r>
      <w:r>
        <w:rPr>
          <w:spacing w:val="-52"/>
        </w:rPr>
        <w:t> </w:t>
      </w:r>
      <w:r>
        <w:rPr>
          <w:spacing w:val="-1"/>
        </w:rPr>
        <w:t>perception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risks,</w:t>
      </w:r>
      <w:r>
        <w:rPr>
          <w:spacing w:val="-15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health</w:t>
      </w:r>
      <w:r>
        <w:rPr>
          <w:spacing w:val="-17"/>
        </w:rPr>
        <w:t> </w:t>
      </w:r>
      <w:r>
        <w:rPr/>
        <w:t>behavior</w:t>
      </w:r>
      <w:r>
        <w:rPr>
          <w:spacing w:val="-13"/>
        </w:rPr>
        <w:t> </w:t>
      </w:r>
      <w:r>
        <w:rPr/>
        <w:t>[26]</w:t>
      </w:r>
      <w:r>
        <w:rPr>
          <w:spacing w:val="-53"/>
        </w:rPr>
        <w:t> </w:t>
      </w:r>
      <w:r>
        <w:rPr/>
        <w:t>and that these programs will change informed students</w:t>
      </w:r>
      <w:r>
        <w:rPr>
          <w:spacing w:val="-52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7"/>
        </w:rPr>
        <w:t> </w:t>
      </w:r>
      <w:r>
        <w:rPr/>
        <w:t>“the</w:t>
      </w:r>
      <w:r>
        <w:rPr>
          <w:spacing w:val="-2"/>
        </w:rPr>
        <w:t> </w:t>
      </w:r>
      <w:r>
        <w:rPr/>
        <w:t>social and</w:t>
      </w:r>
      <w:r>
        <w:rPr>
          <w:spacing w:val="-5"/>
        </w:rPr>
        <w:t> </w:t>
      </w:r>
      <w:r>
        <w:rPr/>
        <w:t>self</w:t>
      </w:r>
      <w:r>
        <w:rPr>
          <w:spacing w:val="-6"/>
        </w:rPr>
        <w:t> </w:t>
      </w:r>
      <w:r>
        <w:rPr/>
        <w:t>regulative</w:t>
      </w:r>
      <w:r>
        <w:rPr>
          <w:spacing w:val="-7"/>
        </w:rPr>
        <w:t> </w:t>
      </w:r>
      <w:r>
        <w:rPr/>
        <w:t>skills</w:t>
      </w:r>
      <w:r>
        <w:rPr>
          <w:spacing w:val="-4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52"/>
        </w:rPr>
        <w:t> </w:t>
      </w:r>
      <w:r>
        <w:rPr/>
        <w:t>translate informed</w:t>
      </w:r>
      <w:r>
        <w:rPr>
          <w:spacing w:val="1"/>
        </w:rPr>
        <w:t> </w:t>
      </w:r>
      <w:r>
        <w:rPr/>
        <w:t>concern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effective preventive</w:t>
      </w:r>
      <w:r>
        <w:rPr>
          <w:spacing w:val="1"/>
        </w:rPr>
        <w:t> </w:t>
      </w:r>
      <w:r>
        <w:rPr/>
        <w:t>action [27].” The peer group is also influential in their</w:t>
      </w:r>
      <w:r>
        <w:rPr>
          <w:spacing w:val="1"/>
        </w:rPr>
        <w:t> </w:t>
      </w:r>
      <w:r>
        <w:rPr>
          <w:spacing w:val="-1"/>
        </w:rPr>
        <w:t>perception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risk.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study</w:t>
      </w:r>
      <w:r>
        <w:rPr>
          <w:spacing w:val="-12"/>
        </w:rPr>
        <w:t> </w:t>
      </w:r>
      <w:r>
        <w:rPr/>
        <w:t>[28]</w:t>
      </w:r>
      <w:r>
        <w:rPr>
          <w:spacing w:val="-12"/>
        </w:rPr>
        <w:t> </w:t>
      </w:r>
      <w:r>
        <w:rPr/>
        <w:t>found</w:t>
      </w:r>
      <w:r>
        <w:rPr>
          <w:spacing w:val="33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students’</w:t>
      </w:r>
      <w:r>
        <w:rPr>
          <w:spacing w:val="-52"/>
        </w:rPr>
        <w:t> </w:t>
      </w:r>
      <w:r>
        <w:rPr/>
        <w:t>use the internet</w:t>
      </w:r>
      <w:r>
        <w:rPr>
          <w:spacing w:val="1"/>
        </w:rPr>
        <w:t> </w:t>
      </w:r>
      <w:r>
        <w:rPr/>
        <w:t>not mainly for information but for</w:t>
      </w:r>
      <w:r>
        <w:rPr>
          <w:spacing w:val="1"/>
        </w:rPr>
        <w:t> </w:t>
      </w:r>
      <w:r>
        <w:rPr/>
        <w:t>purposes of entertainment and still sees the school, the</w:t>
      </w:r>
      <w:r>
        <w:rPr>
          <w:spacing w:val="-52"/>
        </w:rPr>
        <w:t> </w:t>
      </w:r>
      <w:r>
        <w:rPr/>
        <w:t>family,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friends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information. In a study that examined trust in science-</w:t>
      </w:r>
      <w:r>
        <w:rPr>
          <w:spacing w:val="1"/>
        </w:rPr>
        <w:t> </w:t>
      </w:r>
      <w:r>
        <w:rPr/>
        <w:t>based on exposure to social media [29], it pointed out</w:t>
      </w:r>
      <w:r>
        <w:rPr>
          <w:spacing w:val="1"/>
        </w:rPr>
        <w:t> </w:t>
      </w:r>
      <w:r>
        <w:rPr/>
        <w:t>that fake misinformation news has become prevalent.</w:t>
      </w:r>
      <w:r>
        <w:rPr>
          <w:spacing w:val="1"/>
        </w:rPr>
        <w:t> </w:t>
      </w:r>
      <w:r>
        <w:rPr/>
        <w:t>The advantage of television lies in the capacity of the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trust</w:t>
      </w:r>
      <w:r>
        <w:rPr>
          <w:spacing w:val="1"/>
        </w:rPr>
        <w:t> </w:t>
      </w:r>
      <w:r>
        <w:rPr/>
        <w:t>institutions</w:t>
      </w:r>
      <w:r>
        <w:rPr>
          <w:spacing w:val="1"/>
        </w:rPr>
        <w:t> </w:t>
      </w:r>
      <w:r>
        <w:rPr/>
        <w:t>presenting</w:t>
      </w:r>
      <w:r>
        <w:rPr>
          <w:spacing w:val="1"/>
        </w:rPr>
        <w:t> </w:t>
      </w:r>
      <w:r>
        <w:rPr/>
        <w:t>locally</w:t>
      </w:r>
      <w:r>
        <w:rPr>
          <w:spacing w:val="1"/>
        </w:rPr>
        <w:t> </w:t>
      </w:r>
      <w:r>
        <w:rPr/>
        <w:t>contextualized</w:t>
      </w:r>
      <w:r>
        <w:rPr>
          <w:spacing w:val="1"/>
        </w:rPr>
        <w:t> </w:t>
      </w:r>
      <w:r>
        <w:rPr/>
        <w:t>news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-52"/>
        </w:rPr>
        <w:t> </w:t>
      </w:r>
      <w:r>
        <w:rPr/>
        <w:t>individuals, which are more common in social media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internet</w:t>
      </w:r>
      <w:r>
        <w:rPr>
          <w:spacing w:val="3"/>
        </w:rPr>
        <w:t> </w:t>
      </w:r>
      <w:r>
        <w:rPr/>
        <w:t>[30]</w:t>
      </w:r>
    </w:p>
    <w:p>
      <w:pPr>
        <w:pStyle w:val="BodyText"/>
        <w:spacing w:before="92"/>
        <w:ind w:right="155" w:firstLine="422"/>
      </w:pPr>
      <w:r>
        <w:rPr/>
        <w:br w:type="column"/>
      </w:r>
      <w:r>
        <w:rPr/>
        <w:t>The</w:t>
      </w:r>
      <w:r>
        <w:rPr>
          <w:spacing w:val="1"/>
        </w:rPr>
        <w:t> </w:t>
      </w:r>
      <w:r>
        <w:rPr/>
        <w:t>affiliated</w:t>
      </w:r>
      <w:r>
        <w:rPr>
          <w:spacing w:val="1"/>
        </w:rPr>
        <w:t> </w:t>
      </w:r>
      <w:r>
        <w:rPr/>
        <w:t>HEI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took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proactive approach as it began to publish a series of</w:t>
      </w:r>
      <w:r>
        <w:rPr>
          <w:spacing w:val="1"/>
        </w:rPr>
        <w:t> </w:t>
      </w:r>
      <w:r>
        <w:rPr/>
        <w:t>health bulletins</w:t>
      </w:r>
      <w:r>
        <w:rPr>
          <w:spacing w:val="-3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30</w:t>
      </w:r>
      <w:r>
        <w:rPr>
          <w:spacing w:val="-4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2020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53"/>
        </w:rPr>
        <w:t> </w:t>
      </w:r>
      <w:r>
        <w:rPr/>
        <w:t>COVID- 19 patient was confirmed in the Philippines.</w:t>
      </w:r>
      <w:r>
        <w:rPr>
          <w:spacing w:val="1"/>
        </w:rPr>
        <w:t> </w:t>
      </w:r>
      <w:r>
        <w:rPr/>
        <w:t>Health bulletins were shown in the TV monitors inside</w:t>
      </w:r>
      <w:r>
        <w:rPr>
          <w:spacing w:val="-52"/>
        </w:rPr>
        <w:t> </w:t>
      </w:r>
      <w:r>
        <w:rPr/>
        <w:t>the campus, sent through the emails of all stakeholders</w:t>
      </w:r>
      <w:r>
        <w:rPr>
          <w:spacing w:val="-5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university,</w:t>
      </w:r>
      <w:r>
        <w:rPr>
          <w:spacing w:val="1"/>
        </w:rPr>
        <w:t> </w:t>
      </w:r>
      <w:r>
        <w:rPr/>
        <w:t>published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posters,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paraphernalia were also cascaded on campus. A study</w:t>
      </w:r>
      <w:r>
        <w:rPr>
          <w:spacing w:val="1"/>
        </w:rPr>
        <w:t> </w:t>
      </w:r>
      <w:r>
        <w:rPr/>
        <w:t>argued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students,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epidemics, follow recommended preventive behavior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adequate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appropriate information</w:t>
      </w:r>
      <w:r>
        <w:rPr>
          <w:spacing w:val="-4"/>
        </w:rPr>
        <w:t> </w:t>
      </w:r>
      <w:r>
        <w:rPr/>
        <w:t>[31].</w:t>
      </w:r>
    </w:p>
    <w:p>
      <w:pPr>
        <w:pStyle w:val="BodyText"/>
        <w:spacing w:before="2"/>
        <w:ind w:right="155" w:firstLine="422"/>
        <w:rPr>
          <w:i/>
        </w:rPr>
      </w:pPr>
      <w:r>
        <w:rPr/>
        <w:t>Overall, when asked regarding the respondents'</w:t>
      </w:r>
      <w:r>
        <w:rPr>
          <w:spacing w:val="1"/>
        </w:rPr>
        <w:t> </w:t>
      </w:r>
      <w:r>
        <w:rPr/>
        <w:t>belief on their personal capacity to perform preventive</w:t>
      </w:r>
      <w:r>
        <w:rPr>
          <w:spacing w:val="-52"/>
        </w:rPr>
        <w:t> </w:t>
      </w:r>
      <w:r>
        <w:rPr/>
        <w:t>measures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to COVID-19,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show high rating (</w:t>
      </w:r>
      <w:r>
        <w:rPr>
          <w:i/>
        </w:rPr>
        <w:t>M </w:t>
      </w:r>
      <w:r>
        <w:rPr/>
        <w:t>= 4.59, </w:t>
      </w:r>
      <w:r>
        <w:rPr>
          <w:i/>
        </w:rPr>
        <w:t>SD </w:t>
      </w:r>
      <w:r>
        <w:rPr/>
        <w:t>= .82). A very high</w:t>
      </w:r>
      <w:r>
        <w:rPr>
          <w:spacing w:val="1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efficacy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belief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execute</w:t>
      </w:r>
      <w:r>
        <w:rPr>
          <w:spacing w:val="-52"/>
        </w:rPr>
        <w:t> </w:t>
      </w:r>
      <w:r>
        <w:rPr/>
        <w:t>preventive measures such as wearing a mask, avoiding</w:t>
      </w:r>
      <w:r>
        <w:rPr>
          <w:spacing w:val="-52"/>
        </w:rPr>
        <w:t> </w:t>
      </w:r>
      <w:r>
        <w:rPr/>
        <w:t>crowded</w:t>
      </w:r>
      <w:r>
        <w:rPr>
          <w:spacing w:val="38"/>
        </w:rPr>
        <w:t> </w:t>
      </w:r>
      <w:r>
        <w:rPr/>
        <w:t>places,</w:t>
      </w:r>
      <w:r>
        <w:rPr>
          <w:spacing w:val="42"/>
        </w:rPr>
        <w:t> </w:t>
      </w:r>
      <w:r>
        <w:rPr/>
        <w:t>washing</w:t>
      </w:r>
      <w:r>
        <w:rPr>
          <w:spacing w:val="39"/>
        </w:rPr>
        <w:t> </w:t>
      </w:r>
      <w:r>
        <w:rPr/>
        <w:t>hands,</w:t>
      </w:r>
      <w:r>
        <w:rPr>
          <w:spacing w:val="41"/>
        </w:rPr>
        <w:t> </w:t>
      </w:r>
      <w:r>
        <w:rPr/>
        <w:t>etc.</w:t>
      </w:r>
      <w:r>
        <w:rPr>
          <w:spacing w:val="42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38"/>
        </w:rPr>
        <w:t> </w:t>
      </w:r>
      <w:r>
        <w:rPr/>
        <w:t>=</w:t>
      </w:r>
      <w:r>
        <w:rPr>
          <w:spacing w:val="40"/>
        </w:rPr>
        <w:t> </w:t>
      </w:r>
      <w:r>
        <w:rPr/>
        <w:t>5.14,</w:t>
      </w:r>
      <w:r>
        <w:rPr>
          <w:spacing w:val="41"/>
        </w:rPr>
        <w:t> </w:t>
      </w:r>
      <w:r>
        <w:rPr>
          <w:i/>
        </w:rPr>
        <w:t>SD</w:t>
      </w:r>
    </w:p>
    <w:p>
      <w:pPr>
        <w:pStyle w:val="BodyText"/>
        <w:spacing w:before="1"/>
        <w:ind w:right="159"/>
      </w:pPr>
      <w:r>
        <w:rPr/>
        <w:t>= .97). They also reported a very high level of self-</w:t>
      </w:r>
      <w:r>
        <w:rPr>
          <w:spacing w:val="1"/>
        </w:rPr>
        <w:t> </w:t>
      </w:r>
      <w:r>
        <w:rPr/>
        <w:t>efficacy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contracting</w:t>
      </w:r>
      <w:r>
        <w:rPr>
          <w:spacing w:val="1"/>
        </w:rPr>
        <w:t> </w:t>
      </w:r>
      <w:r>
        <w:rPr/>
        <w:t>the disease (</w:t>
      </w:r>
      <w:r>
        <w:rPr>
          <w:i/>
        </w:rPr>
        <w:t>M </w:t>
      </w:r>
      <w:r>
        <w:rPr/>
        <w:t>=</w:t>
      </w:r>
      <w:r>
        <w:rPr>
          <w:spacing w:val="-2"/>
        </w:rPr>
        <w:t> </w:t>
      </w:r>
      <w:r>
        <w:rPr/>
        <w:t>4.80, </w:t>
      </w:r>
      <w:r>
        <w:rPr>
          <w:i/>
        </w:rPr>
        <w:t>SD</w:t>
      </w:r>
      <w:r>
        <w:rPr>
          <w:i/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/>
        <w:t>1.17).</w:t>
      </w:r>
    </w:p>
    <w:p>
      <w:pPr>
        <w:pStyle w:val="BodyText"/>
        <w:ind w:right="154" w:firstLine="422"/>
      </w:pPr>
      <w:r>
        <w:rPr/>
        <w:t>Respondents also reported a high level of self-</w:t>
      </w:r>
      <w:r>
        <w:rPr>
          <w:spacing w:val="1"/>
        </w:rPr>
        <w:t> </w:t>
      </w:r>
      <w:r>
        <w:rPr/>
        <w:t>efficacy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remaining</w:t>
      </w:r>
      <w:r>
        <w:rPr>
          <w:spacing w:val="1"/>
        </w:rPr>
        <w:t> </w:t>
      </w:r>
      <w:r>
        <w:rPr/>
        <w:t>areas:</w:t>
      </w:r>
      <w:r>
        <w:rPr>
          <w:spacing w:val="1"/>
        </w:rPr>
        <w:t> </w:t>
      </w:r>
      <w:r>
        <w:rPr/>
        <w:t>1.</w:t>
      </w:r>
      <w:r>
        <w:rPr>
          <w:spacing w:val="1"/>
        </w:rPr>
        <w:t> </w:t>
      </w:r>
      <w:r>
        <w:rPr/>
        <w:t>acquiring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preventive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contracting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4.57,</w:t>
      </w:r>
      <w:r>
        <w:rPr>
          <w:spacing w:val="1"/>
        </w:rPr>
        <w:t> </w:t>
      </w:r>
      <w:r>
        <w:rPr>
          <w:i/>
        </w:rPr>
        <w:t>SD</w:t>
      </w:r>
      <w:r>
        <w:rPr>
          <w:i/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1.05),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preventive</w:t>
      </w:r>
      <w:r>
        <w:rPr>
          <w:spacing w:val="-12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-6"/>
        </w:rPr>
        <w:t> </w:t>
      </w:r>
      <w:r>
        <w:rPr/>
        <w:t>=</w:t>
      </w:r>
      <w:r>
        <w:rPr>
          <w:spacing w:val="-53"/>
        </w:rPr>
        <w:t> </w:t>
      </w:r>
      <w:r>
        <w:rPr/>
        <w:t>4.54, </w:t>
      </w:r>
      <w:r>
        <w:rPr>
          <w:i/>
        </w:rPr>
        <w:t>SD </w:t>
      </w:r>
      <w:r>
        <w:rPr/>
        <w:t>= 1.09), 3.</w:t>
      </w:r>
      <w:r>
        <w:rPr>
          <w:spacing w:val="1"/>
        </w:rPr>
        <w:t> </w:t>
      </w:r>
      <w:r>
        <w:rPr/>
        <w:t>Getting adequate information to</w:t>
      </w:r>
      <w:r>
        <w:rPr>
          <w:spacing w:val="1"/>
        </w:rPr>
        <w:t> </w:t>
      </w:r>
      <w:r>
        <w:rPr/>
        <w:t>effectively protect themselves from</w:t>
      </w:r>
      <w:r>
        <w:rPr>
          <w:spacing w:val="1"/>
        </w:rPr>
        <w:t> </w:t>
      </w:r>
      <w:r>
        <w:rPr/>
        <w:t>COVID-19 (</w:t>
      </w:r>
      <w:r>
        <w:rPr>
          <w:i/>
        </w:rPr>
        <w:t>M </w:t>
      </w:r>
      <w:r>
        <w:rPr/>
        <w:t>=</w:t>
      </w:r>
      <w:r>
        <w:rPr>
          <w:spacing w:val="1"/>
        </w:rPr>
        <w:t> </w:t>
      </w:r>
      <w:r>
        <w:rPr/>
        <w:t>4.54,</w:t>
      </w:r>
      <w:r>
        <w:rPr>
          <w:spacing w:val="1"/>
        </w:rPr>
        <w:t> </w:t>
      </w:r>
      <w:r>
        <w:rPr>
          <w:i/>
        </w:rPr>
        <w:t>SD </w:t>
      </w:r>
      <w:r>
        <w:rPr/>
        <w:t>= 1.09), 4. having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to continue</w:t>
      </w:r>
      <w:r>
        <w:rPr>
          <w:spacing w:val="1"/>
        </w:rPr>
        <w:t> </w:t>
      </w:r>
      <w:r>
        <w:rPr/>
        <w:t>performing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preventive</w:t>
      </w:r>
      <w:r>
        <w:rPr>
          <w:spacing w:val="-7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until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disease</w:t>
      </w:r>
      <w:r>
        <w:rPr>
          <w:spacing w:val="-3"/>
        </w:rPr>
        <w:t> </w:t>
      </w:r>
      <w:r>
        <w:rPr/>
        <w:t>is</w:t>
      </w:r>
      <w:r>
        <w:rPr>
          <w:spacing w:val="-53"/>
        </w:rPr>
        <w:t> </w:t>
      </w:r>
      <w:r>
        <w:rPr/>
        <w:t>contained (</w:t>
      </w:r>
      <w:r>
        <w:rPr>
          <w:i/>
        </w:rPr>
        <w:t>M </w:t>
      </w:r>
      <w:r>
        <w:rPr/>
        <w:t>=4 .43, </w:t>
      </w:r>
      <w:r>
        <w:rPr>
          <w:i/>
        </w:rPr>
        <w:t>SD </w:t>
      </w:r>
      <w:r>
        <w:rPr/>
        <w:t>= 1.15), 5. assured that can</w:t>
      </w:r>
      <w:r>
        <w:rPr>
          <w:spacing w:val="1"/>
        </w:rPr>
        <w:t> </w:t>
      </w:r>
      <w:r>
        <w:rPr/>
        <w:t>isolate themselves if contracted by the disease (</w:t>
      </w:r>
      <w:r>
        <w:rPr>
          <w:i/>
        </w:rPr>
        <w:t>M </w:t>
      </w:r>
      <w:r>
        <w:rPr/>
        <w:t>=</w:t>
      </w:r>
      <w:r>
        <w:rPr>
          <w:spacing w:val="1"/>
        </w:rPr>
        <w:t> </w:t>
      </w:r>
      <w:r>
        <w:rPr/>
        <w:t>4.40, </w:t>
      </w:r>
      <w:r>
        <w:rPr>
          <w:i/>
        </w:rPr>
        <w:t>SD </w:t>
      </w:r>
      <w:r>
        <w:rPr/>
        <w:t>= 1.32), and 6. confident in their capacity to</w:t>
      </w:r>
      <w:r>
        <w:rPr>
          <w:spacing w:val="1"/>
        </w:rPr>
        <w:t> </w:t>
      </w:r>
      <w:r>
        <w:rPr/>
        <w:t>recover from the disease in case they contract it (</w:t>
      </w:r>
      <w:r>
        <w:rPr>
          <w:i/>
        </w:rPr>
        <w:t>M </w:t>
      </w:r>
      <w:r>
        <w:rPr/>
        <w:t>=</w:t>
      </w:r>
      <w:r>
        <w:rPr>
          <w:spacing w:val="1"/>
        </w:rPr>
        <w:t> </w:t>
      </w:r>
      <w:r>
        <w:rPr/>
        <w:t>4.33, </w:t>
      </w:r>
      <w:r>
        <w:rPr>
          <w:i/>
        </w:rPr>
        <w:t>SD</w:t>
      </w:r>
      <w:r>
        <w:rPr>
          <w:i/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/>
        <w:t>1.34).</w:t>
      </w:r>
    </w:p>
    <w:p>
      <w:pPr>
        <w:spacing w:after="0"/>
        <w:sectPr>
          <w:type w:val="continuous"/>
          <w:pgSz w:w="12240" w:h="15840"/>
          <w:pgMar w:header="568" w:footer="829" w:top="1060" w:bottom="280" w:left="960" w:right="980"/>
          <w:cols w:num="2" w:equalWidth="0">
            <w:col w:w="5068" w:space="46"/>
            <w:col w:w="5186"/>
          </w:cols>
        </w:sectPr>
      </w:pPr>
    </w:p>
    <w:p>
      <w:pPr>
        <w:pStyle w:val="BodyText"/>
        <w:spacing w:before="3"/>
        <w:ind w:left="0"/>
        <w:jc w:val="left"/>
        <w:rPr>
          <w:sz w:val="14"/>
        </w:rPr>
      </w:pPr>
    </w:p>
    <w:p>
      <w:pPr>
        <w:pStyle w:val="BodyText"/>
        <w:spacing w:before="91"/>
        <w:jc w:val="left"/>
      </w:pPr>
      <w:r>
        <w:rPr>
          <w:b/>
        </w:rPr>
        <w:t>Table</w:t>
      </w:r>
      <w:r>
        <w:rPr>
          <w:b/>
          <w:spacing w:val="-6"/>
        </w:rPr>
        <w:t> </w:t>
      </w:r>
      <w:r>
        <w:rPr>
          <w:b/>
        </w:rPr>
        <w:t>3.</w:t>
      </w:r>
      <w:r>
        <w:rPr>
          <w:b/>
          <w:spacing w:val="-1"/>
        </w:rPr>
        <w:t> </w:t>
      </w:r>
      <w:r>
        <w:rPr/>
        <w:t>Self-efficacy</w:t>
      </w:r>
      <w:r>
        <w:rPr>
          <w:spacing w:val="1"/>
        </w:rPr>
        <w:t> </w:t>
      </w:r>
      <w:r>
        <w:rPr/>
        <w:t>Beliefs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Respondents</w:t>
      </w:r>
      <w:r>
        <w:rPr>
          <w:spacing w:val="54"/>
        </w:rPr>
        <w:t> </w:t>
      </w:r>
      <w:r>
        <w:rPr/>
        <w:t>(n =</w:t>
      </w:r>
      <w:r>
        <w:rPr>
          <w:spacing w:val="-2"/>
        </w:rPr>
        <w:t> </w:t>
      </w:r>
      <w:r>
        <w:rPr/>
        <w:t>756)</w:t>
      </w:r>
    </w:p>
    <w:p>
      <w:pPr>
        <w:pStyle w:val="BodyText"/>
        <w:spacing w:before="3"/>
        <w:ind w:left="0"/>
        <w:jc w:val="left"/>
        <w:rPr>
          <w:sz w:val="6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4"/>
        <w:gridCol w:w="877"/>
        <w:gridCol w:w="862"/>
        <w:gridCol w:w="2572"/>
      </w:tblGrid>
      <w:tr>
        <w:trPr>
          <w:trHeight w:val="230" w:hRule="atLeast"/>
        </w:trPr>
        <w:tc>
          <w:tcPr>
            <w:tcW w:w="5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0" w:lineRule="exact"/>
              <w:ind w:left="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Self-efficacy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Belief</w:t>
            </w:r>
          </w:p>
        </w:tc>
        <w:tc>
          <w:tcPr>
            <w:tcW w:w="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0" w:lineRule="exact"/>
              <w:ind w:left="12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Mean</w:t>
            </w:r>
          </w:p>
        </w:tc>
        <w:tc>
          <w:tcPr>
            <w:tcW w:w="8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0" w:lineRule="exact"/>
              <w:ind w:left="3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SD</w:t>
            </w:r>
          </w:p>
        </w:tc>
        <w:tc>
          <w:tcPr>
            <w:tcW w:w="25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0" w:lineRule="exact"/>
              <w:ind w:left="229"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Qualitative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interpretation</w:t>
            </w:r>
          </w:p>
        </w:tc>
      </w:tr>
      <w:tr>
        <w:trPr>
          <w:trHeight w:val="469" w:hRule="atLeast"/>
        </w:trPr>
        <w:tc>
          <w:tcPr>
            <w:tcW w:w="57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0" w:lineRule="atLeast"/>
              <w:ind w:left="76"/>
              <w:jc w:val="left"/>
              <w:rPr>
                <w:sz w:val="20"/>
              </w:rPr>
            </w:pPr>
            <w:r>
              <w:rPr>
                <w:sz w:val="20"/>
              </w:rPr>
              <w:t>Execute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preventive measures (wearing of a mask, avoiding crowded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places, washing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hands, etc.)</w:t>
            </w:r>
          </w:p>
        </w:tc>
        <w:tc>
          <w:tcPr>
            <w:tcW w:w="877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5.14</w:t>
            </w:r>
          </w:p>
        </w:tc>
        <w:tc>
          <w:tcPr>
            <w:tcW w:w="862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258"/>
              <w:jc w:val="left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2572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226" w:right="98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228" w:hRule="atLeast"/>
        </w:trPr>
        <w:tc>
          <w:tcPr>
            <w:tcW w:w="5774" w:type="dxa"/>
          </w:tcPr>
          <w:p>
            <w:pPr>
              <w:pStyle w:val="TableParagraph"/>
              <w:spacing w:line="208" w:lineRule="exact"/>
              <w:ind w:left="76"/>
              <w:jc w:val="left"/>
              <w:rPr>
                <w:sz w:val="20"/>
              </w:rPr>
            </w:pPr>
            <w:r>
              <w:rPr>
                <w:sz w:val="20"/>
              </w:rPr>
              <w:t>Personally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prevent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contracting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COVID-19</w:t>
            </w:r>
          </w:p>
        </w:tc>
        <w:tc>
          <w:tcPr>
            <w:tcW w:w="877" w:type="dxa"/>
          </w:tcPr>
          <w:p>
            <w:pPr>
              <w:pStyle w:val="TableParagraph"/>
              <w:spacing w:line="208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4.80</w:t>
            </w:r>
          </w:p>
        </w:tc>
        <w:tc>
          <w:tcPr>
            <w:tcW w:w="862" w:type="dxa"/>
          </w:tcPr>
          <w:p>
            <w:pPr>
              <w:pStyle w:val="TableParagraph"/>
              <w:spacing w:line="208" w:lineRule="exact"/>
              <w:ind w:left="258"/>
              <w:jc w:val="left"/>
              <w:rPr>
                <w:sz w:val="20"/>
              </w:rPr>
            </w:pPr>
            <w:r>
              <w:rPr>
                <w:sz w:val="20"/>
              </w:rPr>
              <w:t>1.17</w:t>
            </w:r>
          </w:p>
        </w:tc>
        <w:tc>
          <w:tcPr>
            <w:tcW w:w="2572" w:type="dxa"/>
          </w:tcPr>
          <w:p>
            <w:pPr>
              <w:pStyle w:val="TableParagraph"/>
              <w:spacing w:line="208" w:lineRule="exact"/>
              <w:ind w:left="226" w:right="98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458" w:hRule="atLeast"/>
        </w:trPr>
        <w:tc>
          <w:tcPr>
            <w:tcW w:w="5774" w:type="dxa"/>
          </w:tcPr>
          <w:p>
            <w:pPr>
              <w:pStyle w:val="TableParagraph"/>
              <w:spacing w:line="226" w:lineRule="exact"/>
              <w:ind w:left="76"/>
              <w:jc w:val="left"/>
              <w:rPr>
                <w:sz w:val="20"/>
              </w:rPr>
            </w:pPr>
            <w:r>
              <w:rPr>
                <w:sz w:val="20"/>
              </w:rPr>
              <w:t>Acquiring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enough knowledge about preventive measures against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contracting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COVID-19</w:t>
            </w:r>
          </w:p>
        </w:tc>
        <w:tc>
          <w:tcPr>
            <w:tcW w:w="877" w:type="dxa"/>
          </w:tcPr>
          <w:p>
            <w:pPr>
              <w:pStyle w:val="TableParagraph"/>
              <w:spacing w:line="224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4.57</w:t>
            </w:r>
          </w:p>
        </w:tc>
        <w:tc>
          <w:tcPr>
            <w:tcW w:w="862" w:type="dxa"/>
          </w:tcPr>
          <w:p>
            <w:pPr>
              <w:pStyle w:val="TableParagraph"/>
              <w:spacing w:line="224" w:lineRule="exact"/>
              <w:ind w:left="258"/>
              <w:jc w:val="left"/>
              <w:rPr>
                <w:sz w:val="20"/>
              </w:rPr>
            </w:pPr>
            <w:r>
              <w:rPr>
                <w:sz w:val="20"/>
              </w:rPr>
              <w:t>1.05</w:t>
            </w:r>
          </w:p>
        </w:tc>
        <w:tc>
          <w:tcPr>
            <w:tcW w:w="2572" w:type="dxa"/>
          </w:tcPr>
          <w:p>
            <w:pPr>
              <w:pStyle w:val="TableParagraph"/>
              <w:spacing w:line="224" w:lineRule="exact"/>
              <w:ind w:left="228" w:right="9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460" w:hRule="atLeast"/>
        </w:trPr>
        <w:tc>
          <w:tcPr>
            <w:tcW w:w="5774" w:type="dxa"/>
          </w:tcPr>
          <w:p>
            <w:pPr>
              <w:pStyle w:val="TableParagraph"/>
              <w:spacing w:line="226" w:lineRule="exact"/>
              <w:ind w:left="76"/>
              <w:jc w:val="left"/>
              <w:rPr>
                <w:sz w:val="20"/>
              </w:rPr>
            </w:pPr>
            <w:r>
              <w:rPr>
                <w:sz w:val="20"/>
              </w:rPr>
              <w:t>Confident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  effectively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COVID-19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preventive</w:t>
            </w:r>
          </w:p>
          <w:p>
            <w:pPr>
              <w:pStyle w:val="TableParagraph"/>
              <w:spacing w:line="214" w:lineRule="exact"/>
              <w:ind w:left="76"/>
              <w:jc w:val="left"/>
              <w:rPr>
                <w:sz w:val="20"/>
              </w:rPr>
            </w:pPr>
            <w:r>
              <w:rPr>
                <w:sz w:val="20"/>
              </w:rPr>
              <w:t>measures</w:t>
            </w:r>
          </w:p>
        </w:tc>
        <w:tc>
          <w:tcPr>
            <w:tcW w:w="877" w:type="dxa"/>
          </w:tcPr>
          <w:p>
            <w:pPr>
              <w:pStyle w:val="TableParagraph"/>
              <w:spacing w:line="226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4.54</w:t>
            </w:r>
          </w:p>
        </w:tc>
        <w:tc>
          <w:tcPr>
            <w:tcW w:w="862" w:type="dxa"/>
          </w:tcPr>
          <w:p>
            <w:pPr>
              <w:pStyle w:val="TableParagraph"/>
              <w:spacing w:line="226" w:lineRule="exact"/>
              <w:ind w:left="258"/>
              <w:jc w:val="left"/>
              <w:rPr>
                <w:sz w:val="20"/>
              </w:rPr>
            </w:pPr>
            <w:r>
              <w:rPr>
                <w:sz w:val="20"/>
              </w:rPr>
              <w:t>1.09</w:t>
            </w:r>
          </w:p>
        </w:tc>
        <w:tc>
          <w:tcPr>
            <w:tcW w:w="2572" w:type="dxa"/>
          </w:tcPr>
          <w:p>
            <w:pPr>
              <w:pStyle w:val="TableParagraph"/>
              <w:spacing w:line="226" w:lineRule="exact"/>
              <w:ind w:left="228" w:right="9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460" w:hRule="atLeast"/>
        </w:trPr>
        <w:tc>
          <w:tcPr>
            <w:tcW w:w="5774" w:type="dxa"/>
          </w:tcPr>
          <w:p>
            <w:pPr>
              <w:pStyle w:val="TableParagraph"/>
              <w:spacing w:line="226" w:lineRule="exact"/>
              <w:ind w:left="76"/>
              <w:jc w:val="left"/>
              <w:rPr>
                <w:sz w:val="20"/>
              </w:rPr>
            </w:pPr>
            <w:r>
              <w:rPr>
                <w:sz w:val="20"/>
              </w:rPr>
              <w:t>Getting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adequate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adequately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one's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self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from</w:t>
            </w:r>
          </w:p>
          <w:p>
            <w:pPr>
              <w:pStyle w:val="TableParagraph"/>
              <w:spacing w:line="214" w:lineRule="exact"/>
              <w:ind w:left="76"/>
              <w:jc w:val="left"/>
              <w:rPr>
                <w:sz w:val="20"/>
              </w:rPr>
            </w:pPr>
            <w:r>
              <w:rPr>
                <w:sz w:val="20"/>
              </w:rPr>
              <w:t>COVID-19</w:t>
            </w:r>
          </w:p>
        </w:tc>
        <w:tc>
          <w:tcPr>
            <w:tcW w:w="877" w:type="dxa"/>
          </w:tcPr>
          <w:p>
            <w:pPr>
              <w:pStyle w:val="TableParagraph"/>
              <w:spacing w:line="226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4.54</w:t>
            </w:r>
          </w:p>
        </w:tc>
        <w:tc>
          <w:tcPr>
            <w:tcW w:w="862" w:type="dxa"/>
          </w:tcPr>
          <w:p>
            <w:pPr>
              <w:pStyle w:val="TableParagraph"/>
              <w:spacing w:line="226" w:lineRule="exact"/>
              <w:ind w:left="258"/>
              <w:jc w:val="left"/>
              <w:rPr>
                <w:sz w:val="20"/>
              </w:rPr>
            </w:pPr>
            <w:r>
              <w:rPr>
                <w:sz w:val="20"/>
              </w:rPr>
              <w:t>1.09</w:t>
            </w:r>
          </w:p>
        </w:tc>
        <w:tc>
          <w:tcPr>
            <w:tcW w:w="2572" w:type="dxa"/>
          </w:tcPr>
          <w:p>
            <w:pPr>
              <w:pStyle w:val="TableParagraph"/>
              <w:spacing w:line="226" w:lineRule="exact"/>
              <w:ind w:left="228" w:right="9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461" w:hRule="atLeast"/>
        </w:trPr>
        <w:tc>
          <w:tcPr>
            <w:tcW w:w="5774" w:type="dxa"/>
          </w:tcPr>
          <w:p>
            <w:pPr>
              <w:pStyle w:val="TableParagraph"/>
              <w:spacing w:line="226" w:lineRule="exact"/>
              <w:ind w:left="76"/>
              <w:jc w:val="left"/>
              <w:rPr>
                <w:sz w:val="20"/>
              </w:rPr>
            </w:pPr>
            <w:r>
              <w:rPr>
                <w:sz w:val="20"/>
              </w:rPr>
              <w:t>Sufficient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resources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maintain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preventive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measures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until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disease</w:t>
            </w:r>
          </w:p>
          <w:p>
            <w:pPr>
              <w:pStyle w:val="TableParagraph"/>
              <w:spacing w:line="214" w:lineRule="exact"/>
              <w:ind w:left="76"/>
              <w:jc w:val="left"/>
              <w:rPr>
                <w:sz w:val="20"/>
              </w:rPr>
            </w:pPr>
            <w:r>
              <w:rPr>
                <w:sz w:val="20"/>
              </w:rPr>
              <w:t>is contained</w:t>
            </w:r>
          </w:p>
        </w:tc>
        <w:tc>
          <w:tcPr>
            <w:tcW w:w="877" w:type="dxa"/>
          </w:tcPr>
          <w:p>
            <w:pPr>
              <w:pStyle w:val="TableParagraph"/>
              <w:spacing w:line="226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4.43</w:t>
            </w:r>
          </w:p>
        </w:tc>
        <w:tc>
          <w:tcPr>
            <w:tcW w:w="862" w:type="dxa"/>
          </w:tcPr>
          <w:p>
            <w:pPr>
              <w:pStyle w:val="TableParagraph"/>
              <w:spacing w:line="226" w:lineRule="exact"/>
              <w:ind w:left="258"/>
              <w:jc w:val="left"/>
              <w:rPr>
                <w:sz w:val="20"/>
              </w:rPr>
            </w:pPr>
            <w:r>
              <w:rPr>
                <w:sz w:val="20"/>
              </w:rPr>
              <w:t>1.15</w:t>
            </w:r>
          </w:p>
        </w:tc>
        <w:tc>
          <w:tcPr>
            <w:tcW w:w="2572" w:type="dxa"/>
          </w:tcPr>
          <w:p>
            <w:pPr>
              <w:pStyle w:val="TableParagraph"/>
              <w:spacing w:line="226" w:lineRule="exact"/>
              <w:ind w:left="228" w:right="9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5774" w:type="dxa"/>
          </w:tcPr>
          <w:p>
            <w:pPr>
              <w:pStyle w:val="TableParagraph"/>
              <w:spacing w:line="211" w:lineRule="exact"/>
              <w:ind w:left="76"/>
              <w:jc w:val="left"/>
              <w:rPr>
                <w:sz w:val="20"/>
              </w:rPr>
            </w:pPr>
            <w:r>
              <w:rPr>
                <w:sz w:val="20"/>
              </w:rPr>
              <w:t>Self-assured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isolation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COVID-19</w:t>
            </w:r>
          </w:p>
        </w:tc>
        <w:tc>
          <w:tcPr>
            <w:tcW w:w="877" w:type="dxa"/>
          </w:tcPr>
          <w:p>
            <w:pPr>
              <w:pStyle w:val="TableParagraph"/>
              <w:spacing w:line="211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4.40</w:t>
            </w:r>
          </w:p>
        </w:tc>
        <w:tc>
          <w:tcPr>
            <w:tcW w:w="862" w:type="dxa"/>
          </w:tcPr>
          <w:p>
            <w:pPr>
              <w:pStyle w:val="TableParagraph"/>
              <w:spacing w:line="211" w:lineRule="exact"/>
              <w:ind w:left="258"/>
              <w:jc w:val="left"/>
              <w:rPr>
                <w:sz w:val="20"/>
              </w:rPr>
            </w:pPr>
            <w:r>
              <w:rPr>
                <w:sz w:val="20"/>
              </w:rPr>
              <w:t>1.32</w:t>
            </w:r>
          </w:p>
        </w:tc>
        <w:tc>
          <w:tcPr>
            <w:tcW w:w="2572" w:type="dxa"/>
          </w:tcPr>
          <w:p>
            <w:pPr>
              <w:pStyle w:val="TableParagraph"/>
              <w:spacing w:line="211" w:lineRule="exact"/>
              <w:ind w:left="228" w:right="9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26" w:hRule="atLeast"/>
        </w:trPr>
        <w:tc>
          <w:tcPr>
            <w:tcW w:w="5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Confident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recovering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COVID-19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contracted</w:t>
            </w:r>
          </w:p>
        </w:tc>
        <w:tc>
          <w:tcPr>
            <w:tcW w:w="8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4.33</w:t>
            </w:r>
          </w:p>
        </w:tc>
        <w:tc>
          <w:tcPr>
            <w:tcW w:w="8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258"/>
              <w:jc w:val="left"/>
              <w:rPr>
                <w:sz w:val="20"/>
              </w:rPr>
            </w:pPr>
            <w:r>
              <w:rPr>
                <w:sz w:val="20"/>
              </w:rPr>
              <w:t>1.34</w:t>
            </w:r>
          </w:p>
        </w:tc>
        <w:tc>
          <w:tcPr>
            <w:tcW w:w="25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228" w:right="9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5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0" w:lineRule="exact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Weighted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mean</w:t>
            </w:r>
          </w:p>
        </w:tc>
        <w:tc>
          <w:tcPr>
            <w:tcW w:w="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0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4.59</w:t>
            </w:r>
          </w:p>
        </w:tc>
        <w:tc>
          <w:tcPr>
            <w:tcW w:w="8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0" w:lineRule="exact"/>
              <w:ind w:left="258"/>
              <w:jc w:val="left"/>
              <w:rPr>
                <w:sz w:val="20"/>
              </w:rPr>
            </w:pPr>
            <w:r>
              <w:rPr>
                <w:sz w:val="20"/>
              </w:rPr>
              <w:t>0.82</w:t>
            </w:r>
          </w:p>
        </w:tc>
        <w:tc>
          <w:tcPr>
            <w:tcW w:w="25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0" w:lineRule="exact"/>
              <w:ind w:left="228" w:right="9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</w:tbl>
    <w:p>
      <w:pPr>
        <w:spacing w:after="0" w:line="210" w:lineRule="exact"/>
        <w:rPr>
          <w:sz w:val="20"/>
        </w:rPr>
        <w:sectPr>
          <w:type w:val="continuous"/>
          <w:pgSz w:w="12240" w:h="15840"/>
          <w:pgMar w:header="568" w:footer="829" w:top="1060" w:bottom="280" w:left="960" w:right="980"/>
        </w:sectPr>
      </w:pPr>
    </w:p>
    <w:p>
      <w:pPr>
        <w:pStyle w:val="BodyText"/>
        <w:spacing w:before="4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2240" w:h="15840"/>
          <w:pgMar w:header="568" w:footer="829" w:top="1060" w:bottom="1040" w:left="960" w:right="980"/>
        </w:sectPr>
      </w:pPr>
    </w:p>
    <w:p>
      <w:pPr>
        <w:pStyle w:val="BodyText"/>
        <w:spacing w:before="92"/>
        <w:ind w:right="38"/>
      </w:pPr>
      <w:r>
        <w:rPr/>
        <w:t>The</w:t>
      </w:r>
      <w:r>
        <w:rPr>
          <w:spacing w:val="1"/>
        </w:rPr>
        <w:t> </w:t>
      </w:r>
      <w:r>
        <w:rPr/>
        <w:t>efforts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HEI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disseminate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allowed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equip</w:t>
      </w:r>
      <w:r>
        <w:rPr>
          <w:spacing w:val="-52"/>
        </w:rPr>
        <w:t> </w:t>
      </w:r>
      <w:r>
        <w:rPr/>
        <w:t>themselves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enough</w:t>
      </w:r>
      <w:r>
        <w:rPr>
          <w:spacing w:val="-10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a</w:t>
      </w:r>
      <w:r>
        <w:rPr>
          <w:spacing w:val="-12"/>
        </w:rPr>
        <w:t> </w:t>
      </w:r>
      <w:r>
        <w:rPr/>
        <w:t>high</w:t>
      </w:r>
      <w:r>
        <w:rPr>
          <w:spacing w:val="-53"/>
        </w:rPr>
        <w:t> </w:t>
      </w:r>
      <w:r>
        <w:rPr/>
        <w:t>level of</w:t>
      </w:r>
      <w:r>
        <w:rPr>
          <w:spacing w:val="1"/>
        </w:rPr>
        <w:t> </w:t>
      </w:r>
      <w:r>
        <w:rPr/>
        <w:t>self-efficacy. With the widespread</w:t>
      </w:r>
      <w:r>
        <w:rPr>
          <w:spacing w:val="1"/>
        </w:rPr>
        <w:t> </w:t>
      </w:r>
      <w:r>
        <w:rPr/>
        <w:t>false and</w:t>
      </w:r>
      <w:r>
        <w:rPr>
          <w:spacing w:val="1"/>
        </w:rPr>
        <w:t> </w:t>
      </w:r>
      <w:r>
        <w:rPr/>
        <w:t>unreliable information in the internet the respondents</w:t>
      </w:r>
      <w:r>
        <w:rPr>
          <w:spacing w:val="1"/>
        </w:rPr>
        <w:t> </w:t>
      </w:r>
      <w:r>
        <w:rPr/>
        <w:t>used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given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/>
        <w:t>HEI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their</w:t>
      </w:r>
      <w:r>
        <w:rPr>
          <w:spacing w:val="-4"/>
        </w:rPr>
        <w:t> </w:t>
      </w:r>
      <w:r>
        <w:rPr/>
        <w:t>action</w:t>
      </w:r>
    </w:p>
    <w:p>
      <w:pPr>
        <w:pStyle w:val="BodyText"/>
        <w:spacing w:before="92"/>
        <w:ind w:right="158"/>
      </w:pPr>
      <w:r>
        <w:rPr/>
        <w:br w:type="column"/>
      </w:r>
      <w:r>
        <w:rPr/>
        <w:t>to be guided and supplemented those COVID-19 with</w:t>
      </w:r>
      <w:r>
        <w:rPr>
          <w:spacing w:val="1"/>
        </w:rPr>
        <w:t> </w:t>
      </w:r>
      <w:r>
        <w:rPr/>
        <w:t>what</w:t>
      </w:r>
      <w:r>
        <w:rPr>
          <w:spacing w:val="-5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7"/>
        </w:rPr>
        <w:t> </w:t>
      </w:r>
      <w:r>
        <w:rPr/>
        <w:t>getting</w:t>
      </w:r>
      <w:r>
        <w:rPr>
          <w:spacing w:val="-10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forms</w:t>
      </w:r>
      <w:r>
        <w:rPr>
          <w:spacing w:val="-9"/>
        </w:rPr>
        <w:t> </w:t>
      </w:r>
      <w:r>
        <w:rPr/>
        <w:t>of</w:t>
      </w:r>
      <w:r>
        <w:rPr>
          <w:spacing w:val="35"/>
        </w:rPr>
        <w:t> </w:t>
      </w:r>
      <w:r>
        <w:rPr/>
        <w:t>social</w:t>
      </w:r>
      <w:r>
        <w:rPr>
          <w:spacing w:val="-52"/>
        </w:rPr>
        <w:t> </w:t>
      </w:r>
      <w:r>
        <w:rPr>
          <w:spacing w:val="-1"/>
        </w:rPr>
        <w:t>media</w:t>
      </w:r>
      <w:r>
        <w:rPr>
          <w:spacing w:val="-10"/>
        </w:rPr>
        <w:t> </w:t>
      </w:r>
      <w:r>
        <w:rPr>
          <w:spacing w:val="-1"/>
        </w:rPr>
        <w:t>like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establish</w:t>
      </w:r>
      <w:r>
        <w:rPr>
          <w:spacing w:val="-12"/>
        </w:rPr>
        <w:t> </w:t>
      </w:r>
      <w:r>
        <w:rPr/>
        <w:t>their</w:t>
      </w:r>
      <w:r>
        <w:rPr>
          <w:spacing w:val="-8"/>
        </w:rPr>
        <w:t> </w:t>
      </w:r>
      <w:r>
        <w:rPr/>
        <w:t>self-efficacy.</w:t>
      </w:r>
      <w:r>
        <w:rPr>
          <w:spacing w:val="-5"/>
        </w:rPr>
        <w:t> </w:t>
      </w:r>
      <w:r>
        <w:rPr/>
        <w:t>A</w:t>
      </w:r>
      <w:r>
        <w:rPr>
          <w:spacing w:val="-52"/>
        </w:rPr>
        <w:t> </w:t>
      </w:r>
      <w:r>
        <w:rPr/>
        <w:t>study</w:t>
      </w:r>
      <w:r>
        <w:rPr>
          <w:spacing w:val="-4"/>
        </w:rPr>
        <w:t> </w:t>
      </w:r>
      <w:r>
        <w:rPr/>
        <w:t>suggests</w:t>
      </w:r>
      <w:r>
        <w:rPr>
          <w:spacing w:val="-8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/>
        <w:t>or</w:t>
      </w:r>
      <w:r>
        <w:rPr>
          <w:spacing w:val="-10"/>
        </w:rPr>
        <w:t> </w:t>
      </w:r>
      <w:r>
        <w:rPr/>
        <w:t>more</w:t>
      </w:r>
      <w:r>
        <w:rPr>
          <w:spacing w:val="-6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self-</w:t>
      </w:r>
      <w:r>
        <w:rPr>
          <w:spacing w:val="-52"/>
        </w:rPr>
        <w:t> </w:t>
      </w:r>
      <w:r>
        <w:rPr/>
        <w:t>efficacy of an individual, the lower is their perceived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/>
        <w:t>risk</w:t>
      </w:r>
      <w:r>
        <w:rPr>
          <w:spacing w:val="-2"/>
        </w:rPr>
        <w:t> </w:t>
      </w:r>
      <w:r>
        <w:rPr/>
        <w:t>[32].</w:t>
      </w:r>
    </w:p>
    <w:p>
      <w:pPr>
        <w:spacing w:after="0"/>
        <w:sectPr>
          <w:type w:val="continuous"/>
          <w:pgSz w:w="12240" w:h="15840"/>
          <w:pgMar w:header="568" w:footer="829" w:top="1060" w:bottom="280" w:left="960" w:right="980"/>
          <w:cols w:num="2" w:equalWidth="0">
            <w:col w:w="5068" w:space="46"/>
            <w:col w:w="5186"/>
          </w:cols>
        </w:sectPr>
      </w:pPr>
    </w:p>
    <w:p>
      <w:pPr>
        <w:pStyle w:val="BodyText"/>
        <w:spacing w:before="1"/>
        <w:ind w:left="0"/>
        <w:jc w:val="left"/>
        <w:rPr>
          <w:sz w:val="14"/>
        </w:rPr>
      </w:pPr>
    </w:p>
    <w:p>
      <w:pPr>
        <w:pStyle w:val="BodyText"/>
        <w:spacing w:before="92"/>
        <w:jc w:val="left"/>
      </w:pPr>
      <w:r>
        <w:rPr>
          <w:b/>
        </w:rPr>
        <w:t>Table</w:t>
      </w:r>
      <w:r>
        <w:rPr>
          <w:b/>
          <w:spacing w:val="-6"/>
        </w:rPr>
        <w:t> </w:t>
      </w:r>
      <w:r>
        <w:rPr>
          <w:b/>
        </w:rPr>
        <w:t>4.</w:t>
      </w:r>
      <w:r>
        <w:rPr>
          <w:b/>
          <w:spacing w:val="52"/>
        </w:rPr>
        <w:t> </w:t>
      </w:r>
      <w:r>
        <w:rPr/>
        <w:t>Perceived</w:t>
      </w:r>
      <w:r>
        <w:rPr>
          <w:spacing w:val="2"/>
        </w:rPr>
        <w:t> </w:t>
      </w:r>
      <w:r>
        <w:rPr/>
        <w:t>Importance</w:t>
      </w:r>
      <w:r>
        <w:rPr>
          <w:spacing w:val="-1"/>
        </w:rPr>
        <w:t> </w:t>
      </w:r>
      <w:r>
        <w:rPr/>
        <w:t>of Individual</w:t>
      </w:r>
      <w:r>
        <w:rPr>
          <w:spacing w:val="-2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to</w:t>
      </w:r>
      <w:r>
        <w:rPr>
          <w:spacing w:val="2"/>
        </w:rPr>
        <w:t> </w:t>
      </w:r>
      <w:r>
        <w:rPr/>
        <w:t>Prevent</w:t>
      </w:r>
      <w:r>
        <w:rPr>
          <w:spacing w:val="-3"/>
        </w:rPr>
        <w:t> </w:t>
      </w:r>
      <w:r>
        <w:rPr/>
        <w:t>Contracting</w:t>
      </w:r>
      <w:r>
        <w:rPr>
          <w:spacing w:val="-3"/>
        </w:rPr>
        <w:t> </w:t>
      </w:r>
      <w:r>
        <w:rPr/>
        <w:t>COVID-19</w:t>
      </w:r>
      <w:r>
        <w:rPr>
          <w:spacing w:val="54"/>
        </w:rPr>
        <w:t> </w:t>
      </w:r>
      <w:r>
        <w:rPr/>
        <w:t>(n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756)</w:t>
      </w:r>
    </w:p>
    <w:tbl>
      <w:tblPr>
        <w:tblW w:w="0" w:type="auto"/>
        <w:jc w:val="left"/>
        <w:tblInd w:w="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8"/>
        <w:gridCol w:w="988"/>
        <w:gridCol w:w="945"/>
        <w:gridCol w:w="2983"/>
      </w:tblGrid>
      <w:tr>
        <w:trPr>
          <w:trHeight w:val="258" w:hRule="atLeast"/>
        </w:trPr>
        <w:tc>
          <w:tcPr>
            <w:tcW w:w="49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14"/>
              <w:ind w:left="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Behavior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14"/>
              <w:ind w:left="193" w:right="265"/>
              <w:rPr>
                <w:b/>
                <w:sz w:val="20"/>
              </w:rPr>
            </w:pPr>
            <w:r>
              <w:rPr>
                <w:b/>
                <w:sz w:val="20"/>
              </w:rPr>
              <w:t>Mean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14"/>
              <w:ind w:left="261" w:right="289"/>
              <w:rPr>
                <w:b/>
                <w:sz w:val="20"/>
              </w:rPr>
            </w:pPr>
            <w:r>
              <w:rPr>
                <w:b/>
                <w:sz w:val="20"/>
              </w:rPr>
              <w:t>SD</w:t>
            </w:r>
          </w:p>
        </w:tc>
        <w:tc>
          <w:tcPr>
            <w:tcW w:w="29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14"/>
              <w:ind w:left="291" w:right="426"/>
              <w:rPr>
                <w:b/>
                <w:sz w:val="20"/>
              </w:rPr>
            </w:pPr>
            <w:r>
              <w:rPr>
                <w:b/>
                <w:sz w:val="20"/>
              </w:rPr>
              <w:t>Qualitative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Interpretation</w:t>
            </w:r>
          </w:p>
        </w:tc>
      </w:tr>
      <w:tr>
        <w:trPr>
          <w:trHeight w:val="253" w:hRule="atLeast"/>
        </w:trPr>
        <w:tc>
          <w:tcPr>
            <w:tcW w:w="49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 w:before="5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Education-related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Measures</w:t>
            </w:r>
          </w:p>
        </w:tc>
        <w:tc>
          <w:tcPr>
            <w:tcW w:w="988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45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2983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4948" w:type="dxa"/>
          </w:tcPr>
          <w:p>
            <w:pPr>
              <w:pStyle w:val="TableParagraph"/>
              <w:spacing w:before="11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COVID-19</w:t>
            </w:r>
          </w:p>
        </w:tc>
        <w:tc>
          <w:tcPr>
            <w:tcW w:w="988" w:type="dxa"/>
          </w:tcPr>
          <w:p>
            <w:pPr>
              <w:pStyle w:val="TableParagraph"/>
              <w:spacing w:before="11"/>
              <w:ind w:left="187" w:right="265"/>
              <w:rPr>
                <w:sz w:val="20"/>
              </w:rPr>
            </w:pPr>
            <w:r>
              <w:rPr>
                <w:sz w:val="20"/>
              </w:rPr>
              <w:t>4.44</w:t>
            </w:r>
          </w:p>
        </w:tc>
        <w:tc>
          <w:tcPr>
            <w:tcW w:w="945" w:type="dxa"/>
          </w:tcPr>
          <w:p>
            <w:pPr>
              <w:pStyle w:val="TableParagraph"/>
              <w:spacing w:before="11"/>
              <w:ind w:left="261" w:right="289"/>
              <w:rPr>
                <w:sz w:val="20"/>
              </w:rPr>
            </w:pPr>
            <w:r>
              <w:rPr>
                <w:sz w:val="20"/>
              </w:rPr>
              <w:t>.91</w:t>
            </w:r>
          </w:p>
        </w:tc>
        <w:tc>
          <w:tcPr>
            <w:tcW w:w="2983" w:type="dxa"/>
          </w:tcPr>
          <w:p>
            <w:pPr>
              <w:pStyle w:val="TableParagraph"/>
              <w:spacing w:before="11"/>
              <w:ind w:left="291" w:right="421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261" w:hRule="atLeast"/>
        </w:trPr>
        <w:tc>
          <w:tcPr>
            <w:tcW w:w="4948" w:type="dxa"/>
          </w:tcPr>
          <w:p>
            <w:pPr>
              <w:pStyle w:val="TableParagraph"/>
              <w:spacing w:line="228" w:lineRule="exact" w:before="13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Monitor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developments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COVID-19</w:t>
            </w:r>
          </w:p>
        </w:tc>
        <w:tc>
          <w:tcPr>
            <w:tcW w:w="988" w:type="dxa"/>
          </w:tcPr>
          <w:p>
            <w:pPr>
              <w:pStyle w:val="TableParagraph"/>
              <w:spacing w:line="228" w:lineRule="exact" w:before="13"/>
              <w:ind w:left="187" w:right="265"/>
              <w:rPr>
                <w:sz w:val="20"/>
              </w:rPr>
            </w:pPr>
            <w:r>
              <w:rPr>
                <w:sz w:val="20"/>
              </w:rPr>
              <w:t>4.39</w:t>
            </w:r>
          </w:p>
        </w:tc>
        <w:tc>
          <w:tcPr>
            <w:tcW w:w="945" w:type="dxa"/>
          </w:tcPr>
          <w:p>
            <w:pPr>
              <w:pStyle w:val="TableParagraph"/>
              <w:spacing w:line="228" w:lineRule="exact" w:before="13"/>
              <w:ind w:left="261" w:right="289"/>
              <w:rPr>
                <w:sz w:val="20"/>
              </w:rPr>
            </w:pPr>
            <w:r>
              <w:rPr>
                <w:sz w:val="20"/>
              </w:rPr>
              <w:t>.94</w:t>
            </w:r>
          </w:p>
        </w:tc>
        <w:tc>
          <w:tcPr>
            <w:tcW w:w="2983" w:type="dxa"/>
          </w:tcPr>
          <w:p>
            <w:pPr>
              <w:pStyle w:val="TableParagraph"/>
              <w:spacing w:line="228" w:lineRule="exact" w:before="13"/>
              <w:ind w:left="291" w:right="421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489" w:hRule="atLeast"/>
        </w:trPr>
        <w:tc>
          <w:tcPr>
            <w:tcW w:w="4948" w:type="dxa"/>
          </w:tcPr>
          <w:p>
            <w:pPr>
              <w:pStyle w:val="TableParagraph"/>
              <w:spacing w:line="230" w:lineRule="atLeast" w:before="9"/>
              <w:ind w:left="383" w:right="214"/>
              <w:jc w:val="left"/>
              <w:rPr>
                <w:sz w:val="20"/>
              </w:rPr>
            </w:pPr>
            <w:r>
              <w:rPr>
                <w:sz w:val="20"/>
              </w:rPr>
              <w:t>Inform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others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facts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known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COVID-19</w:t>
            </w:r>
          </w:p>
        </w:tc>
        <w:tc>
          <w:tcPr>
            <w:tcW w:w="988" w:type="dxa"/>
          </w:tcPr>
          <w:p>
            <w:pPr>
              <w:pStyle w:val="TableParagraph"/>
              <w:spacing w:before="126"/>
              <w:ind w:left="187" w:right="265"/>
              <w:rPr>
                <w:sz w:val="20"/>
              </w:rPr>
            </w:pPr>
            <w:r>
              <w:rPr>
                <w:sz w:val="20"/>
              </w:rPr>
              <w:t>4.31</w:t>
            </w:r>
          </w:p>
        </w:tc>
        <w:tc>
          <w:tcPr>
            <w:tcW w:w="945" w:type="dxa"/>
          </w:tcPr>
          <w:p>
            <w:pPr>
              <w:pStyle w:val="TableParagraph"/>
              <w:spacing w:before="126"/>
              <w:ind w:left="266" w:right="289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2983" w:type="dxa"/>
          </w:tcPr>
          <w:p>
            <w:pPr>
              <w:pStyle w:val="TableParagraph"/>
              <w:spacing w:before="126"/>
              <w:ind w:left="291" w:right="421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255" w:hRule="atLeast"/>
        </w:trPr>
        <w:tc>
          <w:tcPr>
            <w:tcW w:w="49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11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Weighted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mean</w:t>
            </w: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11"/>
              <w:ind w:left="187" w:right="265"/>
              <w:rPr>
                <w:sz w:val="20"/>
              </w:rPr>
            </w:pPr>
            <w:r>
              <w:rPr>
                <w:sz w:val="20"/>
              </w:rPr>
              <w:t>4.38</w:t>
            </w:r>
          </w:p>
        </w:tc>
        <w:tc>
          <w:tcPr>
            <w:tcW w:w="9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11"/>
              <w:ind w:left="261" w:right="289"/>
              <w:rPr>
                <w:sz w:val="20"/>
              </w:rPr>
            </w:pPr>
            <w:r>
              <w:rPr>
                <w:sz w:val="20"/>
              </w:rPr>
              <w:t>.91</w:t>
            </w:r>
          </w:p>
        </w:tc>
        <w:tc>
          <w:tcPr>
            <w:tcW w:w="29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11"/>
              <w:ind w:left="291" w:right="421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262" w:hRule="atLeast"/>
        </w:trPr>
        <w:tc>
          <w:tcPr>
            <w:tcW w:w="49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 w:before="14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Hygiene-related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Measures</w:t>
            </w:r>
          </w:p>
        </w:tc>
        <w:tc>
          <w:tcPr>
            <w:tcW w:w="988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45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2983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4948" w:type="dxa"/>
          </w:tcPr>
          <w:p>
            <w:pPr>
              <w:pStyle w:val="TableParagraph"/>
              <w:spacing w:line="229" w:lineRule="exact" w:before="11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Cover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 mouth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sneezing</w:t>
            </w:r>
          </w:p>
        </w:tc>
        <w:tc>
          <w:tcPr>
            <w:tcW w:w="988" w:type="dxa"/>
          </w:tcPr>
          <w:p>
            <w:pPr>
              <w:pStyle w:val="TableParagraph"/>
              <w:spacing w:line="229" w:lineRule="exact" w:before="11"/>
              <w:ind w:left="187" w:right="265"/>
              <w:rPr>
                <w:sz w:val="20"/>
              </w:rPr>
            </w:pPr>
            <w:r>
              <w:rPr>
                <w:sz w:val="20"/>
              </w:rPr>
              <w:t>4.66</w:t>
            </w:r>
          </w:p>
        </w:tc>
        <w:tc>
          <w:tcPr>
            <w:tcW w:w="945" w:type="dxa"/>
          </w:tcPr>
          <w:p>
            <w:pPr>
              <w:pStyle w:val="TableParagraph"/>
              <w:spacing w:line="229" w:lineRule="exact" w:before="11"/>
              <w:ind w:left="261" w:right="289"/>
              <w:rPr>
                <w:sz w:val="20"/>
              </w:rPr>
            </w:pPr>
            <w:r>
              <w:rPr>
                <w:sz w:val="20"/>
              </w:rPr>
              <w:t>.70</w:t>
            </w:r>
          </w:p>
        </w:tc>
        <w:tc>
          <w:tcPr>
            <w:tcW w:w="2983" w:type="dxa"/>
          </w:tcPr>
          <w:p>
            <w:pPr>
              <w:pStyle w:val="TableParagraph"/>
              <w:spacing w:line="229" w:lineRule="exact" w:before="11"/>
              <w:ind w:left="291" w:right="421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261" w:hRule="atLeast"/>
        </w:trPr>
        <w:tc>
          <w:tcPr>
            <w:tcW w:w="4948" w:type="dxa"/>
          </w:tcPr>
          <w:p>
            <w:pPr>
              <w:pStyle w:val="TableParagraph"/>
              <w:spacing w:before="11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Wash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hands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soap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water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much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 possible</w:t>
            </w:r>
          </w:p>
        </w:tc>
        <w:tc>
          <w:tcPr>
            <w:tcW w:w="988" w:type="dxa"/>
          </w:tcPr>
          <w:p>
            <w:pPr>
              <w:pStyle w:val="TableParagraph"/>
              <w:spacing w:before="11"/>
              <w:ind w:left="187" w:right="265"/>
              <w:rPr>
                <w:sz w:val="20"/>
              </w:rPr>
            </w:pPr>
            <w:r>
              <w:rPr>
                <w:sz w:val="20"/>
              </w:rPr>
              <w:t>4.65</w:t>
            </w:r>
          </w:p>
        </w:tc>
        <w:tc>
          <w:tcPr>
            <w:tcW w:w="945" w:type="dxa"/>
          </w:tcPr>
          <w:p>
            <w:pPr>
              <w:pStyle w:val="TableParagraph"/>
              <w:spacing w:before="11"/>
              <w:ind w:left="261" w:right="289"/>
              <w:rPr>
                <w:sz w:val="20"/>
              </w:rPr>
            </w:pPr>
            <w:r>
              <w:rPr>
                <w:sz w:val="20"/>
              </w:rPr>
              <w:t>.72</w:t>
            </w:r>
          </w:p>
        </w:tc>
        <w:tc>
          <w:tcPr>
            <w:tcW w:w="2983" w:type="dxa"/>
          </w:tcPr>
          <w:p>
            <w:pPr>
              <w:pStyle w:val="TableParagraph"/>
              <w:spacing w:before="11"/>
              <w:ind w:left="291" w:right="421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504" w:hRule="atLeast"/>
        </w:trPr>
        <w:tc>
          <w:tcPr>
            <w:tcW w:w="4948" w:type="dxa"/>
          </w:tcPr>
          <w:p>
            <w:pPr>
              <w:pStyle w:val="TableParagraph"/>
              <w:spacing w:before="13"/>
              <w:ind w:left="383" w:right="213"/>
              <w:jc w:val="left"/>
              <w:rPr>
                <w:sz w:val="20"/>
              </w:rPr>
            </w:pPr>
            <w:r>
              <w:rPr>
                <w:sz w:val="20"/>
              </w:rPr>
              <w:t>Bring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sanitizer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alcohol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prevent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contacting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COVID-19</w:t>
            </w:r>
          </w:p>
        </w:tc>
        <w:tc>
          <w:tcPr>
            <w:tcW w:w="988" w:type="dxa"/>
          </w:tcPr>
          <w:p>
            <w:pPr>
              <w:pStyle w:val="TableParagraph"/>
              <w:spacing w:before="128"/>
              <w:ind w:left="187" w:right="265"/>
              <w:rPr>
                <w:sz w:val="20"/>
              </w:rPr>
            </w:pPr>
            <w:r>
              <w:rPr>
                <w:sz w:val="20"/>
              </w:rPr>
              <w:t>4.60</w:t>
            </w:r>
          </w:p>
        </w:tc>
        <w:tc>
          <w:tcPr>
            <w:tcW w:w="945" w:type="dxa"/>
          </w:tcPr>
          <w:p>
            <w:pPr>
              <w:pStyle w:val="TableParagraph"/>
              <w:spacing w:before="128"/>
              <w:ind w:left="261" w:right="289"/>
              <w:rPr>
                <w:sz w:val="20"/>
              </w:rPr>
            </w:pPr>
            <w:r>
              <w:rPr>
                <w:sz w:val="20"/>
              </w:rPr>
              <w:t>.77</w:t>
            </w:r>
          </w:p>
        </w:tc>
        <w:tc>
          <w:tcPr>
            <w:tcW w:w="2983" w:type="dxa"/>
          </w:tcPr>
          <w:p>
            <w:pPr>
              <w:pStyle w:val="TableParagraph"/>
              <w:spacing w:before="128"/>
              <w:ind w:left="291" w:right="421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285" w:hRule="atLeast"/>
        </w:trPr>
        <w:tc>
          <w:tcPr>
            <w:tcW w:w="4948" w:type="dxa"/>
          </w:tcPr>
          <w:p>
            <w:pPr>
              <w:pStyle w:val="TableParagraph"/>
              <w:spacing w:before="23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Throw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tissue/napkin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trash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</w:p>
        </w:tc>
        <w:tc>
          <w:tcPr>
            <w:tcW w:w="988" w:type="dxa"/>
          </w:tcPr>
          <w:p>
            <w:pPr>
              <w:pStyle w:val="TableParagraph"/>
              <w:spacing w:before="23"/>
              <w:ind w:left="187" w:right="265"/>
              <w:rPr>
                <w:sz w:val="20"/>
              </w:rPr>
            </w:pPr>
            <w:r>
              <w:rPr>
                <w:sz w:val="20"/>
              </w:rPr>
              <w:t>4.52</w:t>
            </w:r>
          </w:p>
        </w:tc>
        <w:tc>
          <w:tcPr>
            <w:tcW w:w="945" w:type="dxa"/>
          </w:tcPr>
          <w:p>
            <w:pPr>
              <w:pStyle w:val="TableParagraph"/>
              <w:spacing w:before="23"/>
              <w:ind w:left="261" w:right="289"/>
              <w:rPr>
                <w:sz w:val="20"/>
              </w:rPr>
            </w:pPr>
            <w:r>
              <w:rPr>
                <w:sz w:val="20"/>
              </w:rPr>
              <w:t>.90</w:t>
            </w:r>
          </w:p>
        </w:tc>
        <w:tc>
          <w:tcPr>
            <w:tcW w:w="2983" w:type="dxa"/>
          </w:tcPr>
          <w:p>
            <w:pPr>
              <w:pStyle w:val="TableParagraph"/>
              <w:spacing w:before="23"/>
              <w:ind w:left="291" w:right="421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273" w:hRule="atLeast"/>
        </w:trPr>
        <w:tc>
          <w:tcPr>
            <w:tcW w:w="4948" w:type="dxa"/>
          </w:tcPr>
          <w:p>
            <w:pPr>
              <w:pStyle w:val="TableParagraph"/>
              <w:spacing w:line="228" w:lineRule="exact" w:before="25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Take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keep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clean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viruses outside</w:t>
            </w:r>
          </w:p>
        </w:tc>
        <w:tc>
          <w:tcPr>
            <w:tcW w:w="988" w:type="dxa"/>
          </w:tcPr>
          <w:p>
            <w:pPr>
              <w:pStyle w:val="TableParagraph"/>
              <w:spacing w:line="228" w:lineRule="exact" w:before="25"/>
              <w:ind w:left="187" w:right="265"/>
              <w:rPr>
                <w:sz w:val="20"/>
              </w:rPr>
            </w:pPr>
            <w:r>
              <w:rPr>
                <w:sz w:val="20"/>
              </w:rPr>
              <w:t>4.38</w:t>
            </w:r>
          </w:p>
        </w:tc>
        <w:tc>
          <w:tcPr>
            <w:tcW w:w="945" w:type="dxa"/>
          </w:tcPr>
          <w:p>
            <w:pPr>
              <w:pStyle w:val="TableParagraph"/>
              <w:spacing w:line="228" w:lineRule="exact" w:before="25"/>
              <w:ind w:left="261" w:right="289"/>
              <w:rPr>
                <w:sz w:val="20"/>
              </w:rPr>
            </w:pPr>
            <w:r>
              <w:rPr>
                <w:sz w:val="20"/>
              </w:rPr>
              <w:t>.97</w:t>
            </w:r>
          </w:p>
        </w:tc>
        <w:tc>
          <w:tcPr>
            <w:tcW w:w="2983" w:type="dxa"/>
          </w:tcPr>
          <w:p>
            <w:pPr>
              <w:pStyle w:val="TableParagraph"/>
              <w:spacing w:line="228" w:lineRule="exact" w:before="25"/>
              <w:ind w:left="291" w:right="421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259" w:hRule="atLeast"/>
        </w:trPr>
        <w:tc>
          <w:tcPr>
            <w:tcW w:w="4948" w:type="dxa"/>
          </w:tcPr>
          <w:p>
            <w:pPr>
              <w:pStyle w:val="TableParagraph"/>
              <w:spacing w:line="228" w:lineRule="exact" w:before="11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Immediately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clothes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home</w:t>
            </w:r>
          </w:p>
        </w:tc>
        <w:tc>
          <w:tcPr>
            <w:tcW w:w="988" w:type="dxa"/>
          </w:tcPr>
          <w:p>
            <w:pPr>
              <w:pStyle w:val="TableParagraph"/>
              <w:spacing w:line="228" w:lineRule="exact" w:before="11"/>
              <w:ind w:left="187" w:right="265"/>
              <w:rPr>
                <w:sz w:val="20"/>
              </w:rPr>
            </w:pPr>
            <w:r>
              <w:rPr>
                <w:sz w:val="20"/>
              </w:rPr>
              <w:t>4.16</w:t>
            </w:r>
          </w:p>
        </w:tc>
        <w:tc>
          <w:tcPr>
            <w:tcW w:w="945" w:type="dxa"/>
          </w:tcPr>
          <w:p>
            <w:pPr>
              <w:pStyle w:val="TableParagraph"/>
              <w:spacing w:line="228" w:lineRule="exact" w:before="11"/>
              <w:ind w:left="266" w:right="289"/>
              <w:rPr>
                <w:sz w:val="20"/>
              </w:rPr>
            </w:pPr>
            <w:r>
              <w:rPr>
                <w:sz w:val="20"/>
              </w:rPr>
              <w:t>1.06</w:t>
            </w:r>
          </w:p>
        </w:tc>
        <w:tc>
          <w:tcPr>
            <w:tcW w:w="2983" w:type="dxa"/>
          </w:tcPr>
          <w:p>
            <w:pPr>
              <w:pStyle w:val="TableParagraph"/>
              <w:spacing w:line="228" w:lineRule="exact" w:before="11"/>
              <w:ind w:left="288" w:right="42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490" w:hRule="atLeast"/>
        </w:trPr>
        <w:tc>
          <w:tcPr>
            <w:tcW w:w="4948" w:type="dxa"/>
          </w:tcPr>
          <w:p>
            <w:pPr>
              <w:pStyle w:val="TableParagraph"/>
              <w:spacing w:line="230" w:lineRule="atLeast" w:before="10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Clean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and  disinfect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frequently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touched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surfaces</w:t>
            </w:r>
          </w:p>
        </w:tc>
        <w:tc>
          <w:tcPr>
            <w:tcW w:w="988" w:type="dxa"/>
          </w:tcPr>
          <w:p>
            <w:pPr>
              <w:pStyle w:val="TableParagraph"/>
              <w:spacing w:before="126"/>
              <w:ind w:left="187" w:right="265"/>
              <w:rPr>
                <w:sz w:val="20"/>
              </w:rPr>
            </w:pPr>
            <w:r>
              <w:rPr>
                <w:sz w:val="20"/>
              </w:rPr>
              <w:t>4.12</w:t>
            </w:r>
          </w:p>
        </w:tc>
        <w:tc>
          <w:tcPr>
            <w:tcW w:w="945" w:type="dxa"/>
          </w:tcPr>
          <w:p>
            <w:pPr>
              <w:pStyle w:val="TableParagraph"/>
              <w:spacing w:before="126"/>
              <w:ind w:left="266" w:right="289"/>
              <w:rPr>
                <w:sz w:val="20"/>
              </w:rPr>
            </w:pPr>
            <w:r>
              <w:rPr>
                <w:sz w:val="20"/>
              </w:rPr>
              <w:t>1.10</w:t>
            </w:r>
          </w:p>
        </w:tc>
        <w:tc>
          <w:tcPr>
            <w:tcW w:w="2983" w:type="dxa"/>
          </w:tcPr>
          <w:p>
            <w:pPr>
              <w:pStyle w:val="TableParagraph"/>
              <w:spacing w:before="126"/>
              <w:ind w:left="291" w:right="4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59" w:hRule="atLeast"/>
        </w:trPr>
        <w:tc>
          <w:tcPr>
            <w:tcW w:w="4948" w:type="dxa"/>
          </w:tcPr>
          <w:p>
            <w:pPr>
              <w:pStyle w:val="TableParagraph"/>
              <w:spacing w:line="228" w:lineRule="exact" w:before="11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Avoided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touching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railings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knobs in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public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places</w:t>
            </w:r>
          </w:p>
        </w:tc>
        <w:tc>
          <w:tcPr>
            <w:tcW w:w="988" w:type="dxa"/>
          </w:tcPr>
          <w:p>
            <w:pPr>
              <w:pStyle w:val="TableParagraph"/>
              <w:spacing w:line="228" w:lineRule="exact" w:before="11"/>
              <w:ind w:left="187" w:right="265"/>
              <w:rPr>
                <w:sz w:val="20"/>
              </w:rPr>
            </w:pPr>
            <w:r>
              <w:rPr>
                <w:sz w:val="20"/>
              </w:rPr>
              <w:t>4.02</w:t>
            </w:r>
          </w:p>
        </w:tc>
        <w:tc>
          <w:tcPr>
            <w:tcW w:w="945" w:type="dxa"/>
          </w:tcPr>
          <w:p>
            <w:pPr>
              <w:pStyle w:val="TableParagraph"/>
              <w:spacing w:line="228" w:lineRule="exact" w:before="11"/>
              <w:ind w:left="266" w:right="289"/>
              <w:rPr>
                <w:sz w:val="20"/>
              </w:rPr>
            </w:pPr>
            <w:r>
              <w:rPr>
                <w:sz w:val="20"/>
              </w:rPr>
              <w:t>1.10</w:t>
            </w:r>
          </w:p>
        </w:tc>
        <w:tc>
          <w:tcPr>
            <w:tcW w:w="2983" w:type="dxa"/>
          </w:tcPr>
          <w:p>
            <w:pPr>
              <w:pStyle w:val="TableParagraph"/>
              <w:spacing w:line="228" w:lineRule="exact" w:before="11"/>
              <w:ind w:left="288" w:right="42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61" w:hRule="atLeast"/>
        </w:trPr>
        <w:tc>
          <w:tcPr>
            <w:tcW w:w="4948" w:type="dxa"/>
          </w:tcPr>
          <w:p>
            <w:pPr>
              <w:pStyle w:val="TableParagraph"/>
              <w:spacing w:before="11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Wear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mask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going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residence</w:t>
            </w:r>
          </w:p>
        </w:tc>
        <w:tc>
          <w:tcPr>
            <w:tcW w:w="988" w:type="dxa"/>
          </w:tcPr>
          <w:p>
            <w:pPr>
              <w:pStyle w:val="TableParagraph"/>
              <w:spacing w:before="11"/>
              <w:ind w:left="187" w:right="265"/>
              <w:rPr>
                <w:sz w:val="20"/>
              </w:rPr>
            </w:pPr>
            <w:r>
              <w:rPr>
                <w:sz w:val="20"/>
              </w:rPr>
              <w:t>4.01</w:t>
            </w:r>
          </w:p>
        </w:tc>
        <w:tc>
          <w:tcPr>
            <w:tcW w:w="945" w:type="dxa"/>
          </w:tcPr>
          <w:p>
            <w:pPr>
              <w:pStyle w:val="TableParagraph"/>
              <w:spacing w:before="11"/>
              <w:ind w:left="266" w:right="289"/>
              <w:rPr>
                <w:sz w:val="20"/>
              </w:rPr>
            </w:pPr>
            <w:r>
              <w:rPr>
                <w:sz w:val="20"/>
              </w:rPr>
              <w:t>1.09</w:t>
            </w:r>
          </w:p>
        </w:tc>
        <w:tc>
          <w:tcPr>
            <w:tcW w:w="2983" w:type="dxa"/>
          </w:tcPr>
          <w:p>
            <w:pPr>
              <w:pStyle w:val="TableParagraph"/>
              <w:spacing w:before="11"/>
              <w:ind w:left="288" w:right="42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492" w:hRule="atLeast"/>
        </w:trPr>
        <w:tc>
          <w:tcPr>
            <w:tcW w:w="4948" w:type="dxa"/>
          </w:tcPr>
          <w:p>
            <w:pPr>
              <w:pStyle w:val="TableParagraph"/>
              <w:spacing w:line="230" w:lineRule="atLeast" w:before="12"/>
              <w:ind w:left="383" w:right="214"/>
              <w:jc w:val="left"/>
              <w:rPr>
                <w:sz w:val="20"/>
              </w:rPr>
            </w:pPr>
            <w:r>
              <w:rPr>
                <w:sz w:val="20"/>
              </w:rPr>
              <w:t>Avoided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eating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street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foods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since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news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COVID-2019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spread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out</w:t>
            </w:r>
          </w:p>
        </w:tc>
        <w:tc>
          <w:tcPr>
            <w:tcW w:w="988" w:type="dxa"/>
          </w:tcPr>
          <w:p>
            <w:pPr>
              <w:pStyle w:val="TableParagraph"/>
              <w:spacing w:before="128"/>
              <w:ind w:left="187" w:right="265"/>
              <w:rPr>
                <w:sz w:val="20"/>
              </w:rPr>
            </w:pPr>
            <w:r>
              <w:rPr>
                <w:sz w:val="20"/>
              </w:rPr>
              <w:t>3.73</w:t>
            </w:r>
          </w:p>
        </w:tc>
        <w:tc>
          <w:tcPr>
            <w:tcW w:w="945" w:type="dxa"/>
          </w:tcPr>
          <w:p>
            <w:pPr>
              <w:pStyle w:val="TableParagraph"/>
              <w:spacing w:before="128"/>
              <w:ind w:left="266" w:right="289"/>
              <w:rPr>
                <w:sz w:val="20"/>
              </w:rPr>
            </w:pPr>
            <w:r>
              <w:rPr>
                <w:sz w:val="20"/>
              </w:rPr>
              <w:t>1.22</w:t>
            </w:r>
          </w:p>
        </w:tc>
        <w:tc>
          <w:tcPr>
            <w:tcW w:w="2983" w:type="dxa"/>
          </w:tcPr>
          <w:p>
            <w:pPr>
              <w:pStyle w:val="TableParagraph"/>
              <w:spacing w:before="128"/>
              <w:ind w:left="291" w:right="4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490" w:hRule="atLeast"/>
        </w:trPr>
        <w:tc>
          <w:tcPr>
            <w:tcW w:w="4948" w:type="dxa"/>
          </w:tcPr>
          <w:p>
            <w:pPr>
              <w:pStyle w:val="TableParagraph"/>
              <w:tabs>
                <w:tab w:pos="1314" w:val="left" w:leader="none"/>
                <w:tab w:pos="2201" w:val="left" w:leader="none"/>
                <w:tab w:pos="2743" w:val="left" w:leader="none"/>
                <w:tab w:pos="3597" w:val="left" w:leader="none"/>
                <w:tab w:pos="4301" w:val="left" w:leader="none"/>
              </w:tabs>
              <w:spacing w:line="230" w:lineRule="atLeast" w:before="10"/>
              <w:ind w:left="383" w:right="212"/>
              <w:jc w:val="left"/>
              <w:rPr>
                <w:sz w:val="20"/>
              </w:rPr>
            </w:pPr>
            <w:r>
              <w:rPr>
                <w:sz w:val="20"/>
              </w:rPr>
              <w:t>Avoided</w:t>
              <w:tab/>
              <w:t>gestures</w:t>
              <w:tab/>
              <w:t>like</w:t>
              <w:tab/>
              <w:t>shaking</w:t>
              <w:tab/>
              <w:t>hands</w:t>
              <w:tab/>
            </w:r>
            <w:r>
              <w:rPr>
                <w:spacing w:val="-2"/>
                <w:sz w:val="20"/>
              </w:rPr>
              <w:t>when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encountering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friends</w:t>
            </w:r>
          </w:p>
        </w:tc>
        <w:tc>
          <w:tcPr>
            <w:tcW w:w="988" w:type="dxa"/>
          </w:tcPr>
          <w:p>
            <w:pPr>
              <w:pStyle w:val="TableParagraph"/>
              <w:spacing w:before="126"/>
              <w:ind w:left="187" w:right="265"/>
              <w:rPr>
                <w:sz w:val="20"/>
              </w:rPr>
            </w:pPr>
            <w:r>
              <w:rPr>
                <w:sz w:val="20"/>
              </w:rPr>
              <w:t>3.57</w:t>
            </w:r>
          </w:p>
        </w:tc>
        <w:tc>
          <w:tcPr>
            <w:tcW w:w="945" w:type="dxa"/>
          </w:tcPr>
          <w:p>
            <w:pPr>
              <w:pStyle w:val="TableParagraph"/>
              <w:spacing w:before="126"/>
              <w:ind w:left="266" w:right="289"/>
              <w:rPr>
                <w:sz w:val="20"/>
              </w:rPr>
            </w:pPr>
            <w:r>
              <w:rPr>
                <w:sz w:val="20"/>
              </w:rPr>
              <w:t>1.29</w:t>
            </w:r>
          </w:p>
        </w:tc>
        <w:tc>
          <w:tcPr>
            <w:tcW w:w="2983" w:type="dxa"/>
          </w:tcPr>
          <w:p>
            <w:pPr>
              <w:pStyle w:val="TableParagraph"/>
              <w:spacing w:before="126"/>
              <w:ind w:left="288" w:right="42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59" w:hRule="atLeast"/>
        </w:trPr>
        <w:tc>
          <w:tcPr>
            <w:tcW w:w="4948" w:type="dxa"/>
          </w:tcPr>
          <w:p>
            <w:pPr>
              <w:pStyle w:val="TableParagraph"/>
              <w:spacing w:line="228" w:lineRule="exact" w:before="11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Avoided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public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toilets</w:t>
            </w:r>
          </w:p>
        </w:tc>
        <w:tc>
          <w:tcPr>
            <w:tcW w:w="988" w:type="dxa"/>
          </w:tcPr>
          <w:p>
            <w:pPr>
              <w:pStyle w:val="TableParagraph"/>
              <w:spacing w:line="228" w:lineRule="exact" w:before="11"/>
              <w:ind w:left="187" w:right="265"/>
              <w:rPr>
                <w:sz w:val="20"/>
              </w:rPr>
            </w:pPr>
            <w:r>
              <w:rPr>
                <w:sz w:val="20"/>
              </w:rPr>
              <w:t>3.53</w:t>
            </w:r>
          </w:p>
        </w:tc>
        <w:tc>
          <w:tcPr>
            <w:tcW w:w="945" w:type="dxa"/>
          </w:tcPr>
          <w:p>
            <w:pPr>
              <w:pStyle w:val="TableParagraph"/>
              <w:spacing w:line="228" w:lineRule="exact" w:before="11"/>
              <w:ind w:left="266" w:right="289"/>
              <w:rPr>
                <w:sz w:val="20"/>
              </w:rPr>
            </w:pPr>
            <w:r>
              <w:rPr>
                <w:sz w:val="20"/>
              </w:rPr>
              <w:t>1.26</w:t>
            </w:r>
          </w:p>
        </w:tc>
        <w:tc>
          <w:tcPr>
            <w:tcW w:w="2983" w:type="dxa"/>
          </w:tcPr>
          <w:p>
            <w:pPr>
              <w:pStyle w:val="TableParagraph"/>
              <w:spacing w:line="228" w:lineRule="exact" w:before="11"/>
              <w:ind w:left="291" w:right="4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59" w:hRule="atLeast"/>
        </w:trPr>
        <w:tc>
          <w:tcPr>
            <w:tcW w:w="4948" w:type="dxa"/>
          </w:tcPr>
          <w:p>
            <w:pPr>
              <w:pStyle w:val="TableParagraph"/>
              <w:spacing w:line="228" w:lineRule="exact" w:before="11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Wear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gloves</w:t>
            </w:r>
          </w:p>
        </w:tc>
        <w:tc>
          <w:tcPr>
            <w:tcW w:w="988" w:type="dxa"/>
          </w:tcPr>
          <w:p>
            <w:pPr>
              <w:pStyle w:val="TableParagraph"/>
              <w:spacing w:line="228" w:lineRule="exact" w:before="11"/>
              <w:ind w:left="187" w:right="265"/>
              <w:rPr>
                <w:sz w:val="20"/>
              </w:rPr>
            </w:pPr>
            <w:r>
              <w:rPr>
                <w:sz w:val="20"/>
              </w:rPr>
              <w:t>2.74</w:t>
            </w:r>
          </w:p>
        </w:tc>
        <w:tc>
          <w:tcPr>
            <w:tcW w:w="945" w:type="dxa"/>
          </w:tcPr>
          <w:p>
            <w:pPr>
              <w:pStyle w:val="TableParagraph"/>
              <w:spacing w:line="228" w:lineRule="exact" w:before="11"/>
              <w:ind w:left="266" w:right="289"/>
              <w:rPr>
                <w:sz w:val="20"/>
              </w:rPr>
            </w:pPr>
            <w:r>
              <w:rPr>
                <w:sz w:val="20"/>
              </w:rPr>
              <w:t>1.40</w:t>
            </w:r>
          </w:p>
        </w:tc>
        <w:tc>
          <w:tcPr>
            <w:tcW w:w="2983" w:type="dxa"/>
          </w:tcPr>
          <w:p>
            <w:pPr>
              <w:pStyle w:val="TableParagraph"/>
              <w:spacing w:line="228" w:lineRule="exact" w:before="11"/>
              <w:ind w:left="290" w:right="426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</w:tr>
      <w:tr>
        <w:trPr>
          <w:trHeight w:val="255" w:hRule="atLeast"/>
        </w:trPr>
        <w:tc>
          <w:tcPr>
            <w:tcW w:w="49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11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Weighted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mean</w:t>
            </w: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11"/>
              <w:ind w:left="187" w:right="265"/>
              <w:rPr>
                <w:sz w:val="20"/>
              </w:rPr>
            </w:pPr>
            <w:r>
              <w:rPr>
                <w:sz w:val="20"/>
              </w:rPr>
              <w:t>4.05</w:t>
            </w:r>
          </w:p>
        </w:tc>
        <w:tc>
          <w:tcPr>
            <w:tcW w:w="9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11"/>
              <w:ind w:left="261" w:right="289"/>
              <w:rPr>
                <w:sz w:val="20"/>
              </w:rPr>
            </w:pPr>
            <w:r>
              <w:rPr>
                <w:sz w:val="20"/>
              </w:rPr>
              <w:t>.75</w:t>
            </w:r>
          </w:p>
        </w:tc>
        <w:tc>
          <w:tcPr>
            <w:tcW w:w="29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11"/>
              <w:ind w:left="288" w:right="42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306" w:hRule="atLeast"/>
        </w:trPr>
        <w:tc>
          <w:tcPr>
            <w:tcW w:w="49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3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Health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Monitoring Measures</w:t>
            </w:r>
          </w:p>
        </w:tc>
        <w:tc>
          <w:tcPr>
            <w:tcW w:w="988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983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4948" w:type="dxa"/>
          </w:tcPr>
          <w:p>
            <w:pPr>
              <w:pStyle w:val="TableParagraph"/>
              <w:spacing w:before="25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Check body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temperature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regularly</w:t>
            </w:r>
          </w:p>
        </w:tc>
        <w:tc>
          <w:tcPr>
            <w:tcW w:w="988" w:type="dxa"/>
          </w:tcPr>
          <w:p>
            <w:pPr>
              <w:pStyle w:val="TableParagraph"/>
              <w:spacing w:before="25"/>
              <w:ind w:left="187" w:right="265"/>
              <w:rPr>
                <w:sz w:val="20"/>
              </w:rPr>
            </w:pPr>
            <w:r>
              <w:rPr>
                <w:sz w:val="20"/>
              </w:rPr>
              <w:t>3.82</w:t>
            </w:r>
          </w:p>
        </w:tc>
        <w:tc>
          <w:tcPr>
            <w:tcW w:w="945" w:type="dxa"/>
          </w:tcPr>
          <w:p>
            <w:pPr>
              <w:pStyle w:val="TableParagraph"/>
              <w:spacing w:before="25"/>
              <w:ind w:left="266" w:right="289"/>
              <w:rPr>
                <w:sz w:val="20"/>
              </w:rPr>
            </w:pPr>
            <w:r>
              <w:rPr>
                <w:sz w:val="20"/>
              </w:rPr>
              <w:t>1.16</w:t>
            </w:r>
          </w:p>
        </w:tc>
        <w:tc>
          <w:tcPr>
            <w:tcW w:w="2983" w:type="dxa"/>
          </w:tcPr>
          <w:p>
            <w:pPr>
              <w:pStyle w:val="TableParagraph"/>
              <w:spacing w:before="25"/>
              <w:ind w:left="291" w:right="4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85" w:hRule="atLeast"/>
        </w:trPr>
        <w:tc>
          <w:tcPr>
            <w:tcW w:w="4948" w:type="dxa"/>
          </w:tcPr>
          <w:p>
            <w:pPr>
              <w:pStyle w:val="TableParagraph"/>
              <w:spacing w:before="23"/>
              <w:ind w:right="207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Visited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hospital/clinic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check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condition</w:t>
            </w:r>
          </w:p>
        </w:tc>
        <w:tc>
          <w:tcPr>
            <w:tcW w:w="988" w:type="dxa"/>
          </w:tcPr>
          <w:p>
            <w:pPr>
              <w:pStyle w:val="TableParagraph"/>
              <w:spacing w:before="23"/>
              <w:ind w:left="187" w:right="265"/>
              <w:rPr>
                <w:sz w:val="20"/>
              </w:rPr>
            </w:pPr>
            <w:r>
              <w:rPr>
                <w:sz w:val="20"/>
              </w:rPr>
              <w:t>3.77</w:t>
            </w:r>
          </w:p>
        </w:tc>
        <w:tc>
          <w:tcPr>
            <w:tcW w:w="945" w:type="dxa"/>
          </w:tcPr>
          <w:p>
            <w:pPr>
              <w:pStyle w:val="TableParagraph"/>
              <w:spacing w:before="23"/>
              <w:ind w:left="266" w:right="289"/>
              <w:rPr>
                <w:sz w:val="20"/>
              </w:rPr>
            </w:pPr>
            <w:r>
              <w:rPr>
                <w:sz w:val="20"/>
              </w:rPr>
              <w:t>1.24</w:t>
            </w:r>
          </w:p>
        </w:tc>
        <w:tc>
          <w:tcPr>
            <w:tcW w:w="2983" w:type="dxa"/>
          </w:tcPr>
          <w:p>
            <w:pPr>
              <w:pStyle w:val="TableParagraph"/>
              <w:spacing w:before="23"/>
              <w:ind w:left="291" w:right="4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69" w:hRule="atLeast"/>
        </w:trPr>
        <w:tc>
          <w:tcPr>
            <w:tcW w:w="49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25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Weighted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mean</w:t>
            </w: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25"/>
              <w:ind w:left="187" w:right="265"/>
              <w:rPr>
                <w:sz w:val="20"/>
              </w:rPr>
            </w:pPr>
            <w:r>
              <w:rPr>
                <w:sz w:val="20"/>
              </w:rPr>
              <w:t>3.80</w:t>
            </w:r>
          </w:p>
        </w:tc>
        <w:tc>
          <w:tcPr>
            <w:tcW w:w="9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25"/>
              <w:ind w:left="266" w:right="289"/>
              <w:rPr>
                <w:sz w:val="20"/>
              </w:rPr>
            </w:pPr>
            <w:r>
              <w:rPr>
                <w:sz w:val="20"/>
              </w:rPr>
              <w:t>1.07</w:t>
            </w:r>
          </w:p>
        </w:tc>
        <w:tc>
          <w:tcPr>
            <w:tcW w:w="29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25"/>
              <w:ind w:left="291" w:right="4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94" w:hRule="atLeast"/>
        </w:trPr>
        <w:tc>
          <w:tcPr>
            <w:tcW w:w="49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Physical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Distancing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Measures</w:t>
            </w:r>
          </w:p>
        </w:tc>
        <w:tc>
          <w:tcPr>
            <w:tcW w:w="988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983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4948" w:type="dxa"/>
          </w:tcPr>
          <w:p>
            <w:pPr>
              <w:pStyle w:val="TableParagraph"/>
              <w:spacing w:line="228" w:lineRule="exact" w:before="23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going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residence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except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attending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class</w:t>
            </w:r>
          </w:p>
        </w:tc>
        <w:tc>
          <w:tcPr>
            <w:tcW w:w="988" w:type="dxa"/>
          </w:tcPr>
          <w:p>
            <w:pPr>
              <w:pStyle w:val="TableParagraph"/>
              <w:spacing w:line="228" w:lineRule="exact" w:before="23"/>
              <w:ind w:left="187" w:right="265"/>
              <w:rPr>
                <w:sz w:val="20"/>
              </w:rPr>
            </w:pPr>
            <w:r>
              <w:rPr>
                <w:sz w:val="20"/>
              </w:rPr>
              <w:t>3.77</w:t>
            </w:r>
          </w:p>
        </w:tc>
        <w:tc>
          <w:tcPr>
            <w:tcW w:w="945" w:type="dxa"/>
          </w:tcPr>
          <w:p>
            <w:pPr>
              <w:pStyle w:val="TableParagraph"/>
              <w:spacing w:line="228" w:lineRule="exact" w:before="23"/>
              <w:ind w:left="266" w:right="289"/>
              <w:rPr>
                <w:sz w:val="20"/>
              </w:rPr>
            </w:pPr>
            <w:r>
              <w:rPr>
                <w:sz w:val="20"/>
              </w:rPr>
              <w:t>1.19</w:t>
            </w:r>
          </w:p>
        </w:tc>
        <w:tc>
          <w:tcPr>
            <w:tcW w:w="2983" w:type="dxa"/>
          </w:tcPr>
          <w:p>
            <w:pPr>
              <w:pStyle w:val="TableParagraph"/>
              <w:spacing w:line="228" w:lineRule="exact" w:before="23"/>
              <w:ind w:left="288" w:right="42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73" w:hRule="atLeast"/>
        </w:trPr>
        <w:tc>
          <w:tcPr>
            <w:tcW w:w="4948" w:type="dxa"/>
          </w:tcPr>
          <w:p>
            <w:pPr>
              <w:pStyle w:val="TableParagraph"/>
              <w:spacing w:before="11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Move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away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someone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coughing</w:t>
            </w:r>
          </w:p>
        </w:tc>
        <w:tc>
          <w:tcPr>
            <w:tcW w:w="988" w:type="dxa"/>
          </w:tcPr>
          <w:p>
            <w:pPr>
              <w:pStyle w:val="TableParagraph"/>
              <w:spacing w:before="11"/>
              <w:ind w:left="187" w:right="265"/>
              <w:rPr>
                <w:sz w:val="20"/>
              </w:rPr>
            </w:pPr>
            <w:r>
              <w:rPr>
                <w:sz w:val="20"/>
              </w:rPr>
              <w:t>3.73</w:t>
            </w:r>
          </w:p>
        </w:tc>
        <w:tc>
          <w:tcPr>
            <w:tcW w:w="945" w:type="dxa"/>
          </w:tcPr>
          <w:p>
            <w:pPr>
              <w:pStyle w:val="TableParagraph"/>
              <w:spacing w:before="11"/>
              <w:ind w:left="266" w:right="289"/>
              <w:rPr>
                <w:sz w:val="20"/>
              </w:rPr>
            </w:pPr>
            <w:r>
              <w:rPr>
                <w:sz w:val="20"/>
              </w:rPr>
              <w:t>1.20</w:t>
            </w:r>
          </w:p>
        </w:tc>
        <w:tc>
          <w:tcPr>
            <w:tcW w:w="2983" w:type="dxa"/>
          </w:tcPr>
          <w:p>
            <w:pPr>
              <w:pStyle w:val="TableParagraph"/>
              <w:spacing w:before="11"/>
              <w:ind w:left="288" w:right="42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88" w:hRule="atLeast"/>
        </w:trPr>
        <w:tc>
          <w:tcPr>
            <w:tcW w:w="4948" w:type="dxa"/>
          </w:tcPr>
          <w:p>
            <w:pPr>
              <w:pStyle w:val="TableParagraph"/>
              <w:spacing w:before="25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Avoiding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large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gatherings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(dance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parties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concerts)</w:t>
            </w:r>
          </w:p>
        </w:tc>
        <w:tc>
          <w:tcPr>
            <w:tcW w:w="988" w:type="dxa"/>
          </w:tcPr>
          <w:p>
            <w:pPr>
              <w:pStyle w:val="TableParagraph"/>
              <w:spacing w:before="25"/>
              <w:ind w:left="187" w:right="265"/>
              <w:rPr>
                <w:sz w:val="20"/>
              </w:rPr>
            </w:pPr>
            <w:r>
              <w:rPr>
                <w:sz w:val="20"/>
              </w:rPr>
              <w:t>3.70</w:t>
            </w:r>
          </w:p>
        </w:tc>
        <w:tc>
          <w:tcPr>
            <w:tcW w:w="945" w:type="dxa"/>
          </w:tcPr>
          <w:p>
            <w:pPr>
              <w:pStyle w:val="TableParagraph"/>
              <w:spacing w:before="25"/>
              <w:ind w:left="266" w:right="289"/>
              <w:rPr>
                <w:sz w:val="20"/>
              </w:rPr>
            </w:pPr>
            <w:r>
              <w:rPr>
                <w:sz w:val="20"/>
              </w:rPr>
              <w:t>1.25</w:t>
            </w:r>
          </w:p>
        </w:tc>
        <w:tc>
          <w:tcPr>
            <w:tcW w:w="2983" w:type="dxa"/>
          </w:tcPr>
          <w:p>
            <w:pPr>
              <w:pStyle w:val="TableParagraph"/>
              <w:spacing w:before="25"/>
              <w:ind w:left="288" w:right="42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516" w:hRule="atLeast"/>
        </w:trPr>
        <w:tc>
          <w:tcPr>
            <w:tcW w:w="4948" w:type="dxa"/>
          </w:tcPr>
          <w:p>
            <w:pPr>
              <w:pStyle w:val="TableParagraph"/>
              <w:spacing w:before="25"/>
              <w:ind w:left="383" w:right="214"/>
              <w:jc w:val="left"/>
              <w:rPr>
                <w:sz w:val="20"/>
              </w:rPr>
            </w:pPr>
            <w:r>
              <w:rPr>
                <w:sz w:val="20"/>
              </w:rPr>
              <w:t>Avoiding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mass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transport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(MRT/LRT,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PUV,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Bus)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since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news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COVID-19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spread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out</w:t>
            </w:r>
          </w:p>
        </w:tc>
        <w:tc>
          <w:tcPr>
            <w:tcW w:w="988" w:type="dxa"/>
          </w:tcPr>
          <w:p>
            <w:pPr>
              <w:pStyle w:val="TableParagraph"/>
              <w:spacing w:before="140"/>
              <w:ind w:left="187" w:right="265"/>
              <w:rPr>
                <w:sz w:val="20"/>
              </w:rPr>
            </w:pPr>
            <w:r>
              <w:rPr>
                <w:sz w:val="20"/>
              </w:rPr>
              <w:t>3.69</w:t>
            </w:r>
          </w:p>
        </w:tc>
        <w:tc>
          <w:tcPr>
            <w:tcW w:w="945" w:type="dxa"/>
          </w:tcPr>
          <w:p>
            <w:pPr>
              <w:pStyle w:val="TableParagraph"/>
              <w:spacing w:before="140"/>
              <w:ind w:left="266" w:right="289"/>
              <w:rPr>
                <w:sz w:val="20"/>
              </w:rPr>
            </w:pPr>
            <w:r>
              <w:rPr>
                <w:sz w:val="20"/>
              </w:rPr>
              <w:t>1.22</w:t>
            </w:r>
          </w:p>
        </w:tc>
        <w:tc>
          <w:tcPr>
            <w:tcW w:w="2983" w:type="dxa"/>
          </w:tcPr>
          <w:p>
            <w:pPr>
              <w:pStyle w:val="TableParagraph"/>
              <w:spacing w:before="140"/>
              <w:ind w:left="288" w:right="42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85" w:hRule="atLeast"/>
        </w:trPr>
        <w:tc>
          <w:tcPr>
            <w:tcW w:w="4948" w:type="dxa"/>
          </w:tcPr>
          <w:p>
            <w:pPr>
              <w:pStyle w:val="TableParagraph"/>
              <w:spacing w:before="23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Avoiding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coughing</w:t>
            </w:r>
          </w:p>
        </w:tc>
        <w:tc>
          <w:tcPr>
            <w:tcW w:w="988" w:type="dxa"/>
          </w:tcPr>
          <w:p>
            <w:pPr>
              <w:pStyle w:val="TableParagraph"/>
              <w:spacing w:before="23"/>
              <w:ind w:left="187" w:right="265"/>
              <w:rPr>
                <w:sz w:val="20"/>
              </w:rPr>
            </w:pPr>
            <w:r>
              <w:rPr>
                <w:sz w:val="20"/>
              </w:rPr>
              <w:t>3.66</w:t>
            </w:r>
          </w:p>
        </w:tc>
        <w:tc>
          <w:tcPr>
            <w:tcW w:w="945" w:type="dxa"/>
          </w:tcPr>
          <w:p>
            <w:pPr>
              <w:pStyle w:val="TableParagraph"/>
              <w:spacing w:before="23"/>
              <w:ind w:left="266" w:right="289"/>
              <w:rPr>
                <w:sz w:val="20"/>
              </w:rPr>
            </w:pPr>
            <w:r>
              <w:rPr>
                <w:sz w:val="20"/>
              </w:rPr>
              <w:t>1.19</w:t>
            </w:r>
          </w:p>
        </w:tc>
        <w:tc>
          <w:tcPr>
            <w:tcW w:w="2983" w:type="dxa"/>
          </w:tcPr>
          <w:p>
            <w:pPr>
              <w:pStyle w:val="TableParagraph"/>
              <w:spacing w:before="23"/>
              <w:ind w:left="288" w:right="42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73" w:hRule="atLeast"/>
        </w:trPr>
        <w:tc>
          <w:tcPr>
            <w:tcW w:w="4948" w:type="dxa"/>
          </w:tcPr>
          <w:p>
            <w:pPr>
              <w:pStyle w:val="TableParagraph"/>
              <w:spacing w:line="228" w:lineRule="exact" w:before="25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straight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residence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class</w:t>
            </w:r>
          </w:p>
        </w:tc>
        <w:tc>
          <w:tcPr>
            <w:tcW w:w="988" w:type="dxa"/>
          </w:tcPr>
          <w:p>
            <w:pPr>
              <w:pStyle w:val="TableParagraph"/>
              <w:spacing w:line="228" w:lineRule="exact" w:before="25"/>
              <w:ind w:left="187" w:right="265"/>
              <w:rPr>
                <w:sz w:val="20"/>
              </w:rPr>
            </w:pPr>
            <w:r>
              <w:rPr>
                <w:sz w:val="20"/>
              </w:rPr>
              <w:t>3.66</w:t>
            </w:r>
          </w:p>
        </w:tc>
        <w:tc>
          <w:tcPr>
            <w:tcW w:w="945" w:type="dxa"/>
          </w:tcPr>
          <w:p>
            <w:pPr>
              <w:pStyle w:val="TableParagraph"/>
              <w:spacing w:line="228" w:lineRule="exact" w:before="25"/>
              <w:ind w:left="266" w:right="289"/>
              <w:rPr>
                <w:sz w:val="20"/>
              </w:rPr>
            </w:pPr>
            <w:r>
              <w:rPr>
                <w:sz w:val="20"/>
              </w:rPr>
              <w:t>1.27</w:t>
            </w:r>
          </w:p>
        </w:tc>
        <w:tc>
          <w:tcPr>
            <w:tcW w:w="2983" w:type="dxa"/>
          </w:tcPr>
          <w:p>
            <w:pPr>
              <w:pStyle w:val="TableParagraph"/>
              <w:spacing w:line="228" w:lineRule="exact" w:before="25"/>
              <w:ind w:left="288" w:right="42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59" w:hRule="atLeast"/>
        </w:trPr>
        <w:tc>
          <w:tcPr>
            <w:tcW w:w="4948" w:type="dxa"/>
          </w:tcPr>
          <w:p>
            <w:pPr>
              <w:pStyle w:val="TableParagraph"/>
              <w:spacing w:line="228" w:lineRule="exact" w:before="11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Avoiding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seat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near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look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sick</w:t>
            </w:r>
          </w:p>
        </w:tc>
        <w:tc>
          <w:tcPr>
            <w:tcW w:w="988" w:type="dxa"/>
          </w:tcPr>
          <w:p>
            <w:pPr>
              <w:pStyle w:val="TableParagraph"/>
              <w:spacing w:line="228" w:lineRule="exact" w:before="11"/>
              <w:ind w:left="187" w:right="265"/>
              <w:rPr>
                <w:sz w:val="20"/>
              </w:rPr>
            </w:pPr>
            <w:r>
              <w:rPr>
                <w:sz w:val="20"/>
              </w:rPr>
              <w:t>3.63</w:t>
            </w:r>
          </w:p>
        </w:tc>
        <w:tc>
          <w:tcPr>
            <w:tcW w:w="945" w:type="dxa"/>
          </w:tcPr>
          <w:p>
            <w:pPr>
              <w:pStyle w:val="TableParagraph"/>
              <w:spacing w:line="228" w:lineRule="exact" w:before="11"/>
              <w:ind w:left="266" w:right="289"/>
              <w:rPr>
                <w:sz w:val="20"/>
              </w:rPr>
            </w:pPr>
            <w:r>
              <w:rPr>
                <w:sz w:val="20"/>
              </w:rPr>
              <w:t>1.20</w:t>
            </w:r>
          </w:p>
        </w:tc>
        <w:tc>
          <w:tcPr>
            <w:tcW w:w="2983" w:type="dxa"/>
          </w:tcPr>
          <w:p>
            <w:pPr>
              <w:pStyle w:val="TableParagraph"/>
              <w:spacing w:line="228" w:lineRule="exact" w:before="11"/>
              <w:ind w:left="291" w:right="4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73" w:hRule="atLeast"/>
        </w:trPr>
        <w:tc>
          <w:tcPr>
            <w:tcW w:w="4948" w:type="dxa"/>
          </w:tcPr>
          <w:p>
            <w:pPr>
              <w:pStyle w:val="TableParagraph"/>
              <w:spacing w:before="11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going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malls</w:t>
            </w:r>
          </w:p>
        </w:tc>
        <w:tc>
          <w:tcPr>
            <w:tcW w:w="988" w:type="dxa"/>
          </w:tcPr>
          <w:p>
            <w:pPr>
              <w:pStyle w:val="TableParagraph"/>
              <w:spacing w:before="11"/>
              <w:ind w:left="187" w:right="265"/>
              <w:rPr>
                <w:sz w:val="20"/>
              </w:rPr>
            </w:pPr>
            <w:r>
              <w:rPr>
                <w:sz w:val="20"/>
              </w:rPr>
              <w:t>3.51</w:t>
            </w:r>
          </w:p>
        </w:tc>
        <w:tc>
          <w:tcPr>
            <w:tcW w:w="945" w:type="dxa"/>
          </w:tcPr>
          <w:p>
            <w:pPr>
              <w:pStyle w:val="TableParagraph"/>
              <w:spacing w:before="11"/>
              <w:ind w:left="266" w:right="289"/>
              <w:rPr>
                <w:sz w:val="20"/>
              </w:rPr>
            </w:pPr>
            <w:r>
              <w:rPr>
                <w:sz w:val="20"/>
              </w:rPr>
              <w:t>1.26</w:t>
            </w:r>
          </w:p>
        </w:tc>
        <w:tc>
          <w:tcPr>
            <w:tcW w:w="2983" w:type="dxa"/>
          </w:tcPr>
          <w:p>
            <w:pPr>
              <w:pStyle w:val="TableParagraph"/>
              <w:spacing w:before="11"/>
              <w:ind w:left="291" w:right="4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88" w:hRule="atLeast"/>
        </w:trPr>
        <w:tc>
          <w:tcPr>
            <w:tcW w:w="4948" w:type="dxa"/>
          </w:tcPr>
          <w:p>
            <w:pPr>
              <w:pStyle w:val="TableParagraph"/>
              <w:spacing w:before="25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Spent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alone</w:t>
            </w:r>
          </w:p>
        </w:tc>
        <w:tc>
          <w:tcPr>
            <w:tcW w:w="988" w:type="dxa"/>
          </w:tcPr>
          <w:p>
            <w:pPr>
              <w:pStyle w:val="TableParagraph"/>
              <w:spacing w:before="25"/>
              <w:ind w:left="187" w:right="265"/>
              <w:rPr>
                <w:sz w:val="20"/>
              </w:rPr>
            </w:pPr>
            <w:r>
              <w:rPr>
                <w:sz w:val="20"/>
              </w:rPr>
              <w:t>3.36</w:t>
            </w:r>
          </w:p>
        </w:tc>
        <w:tc>
          <w:tcPr>
            <w:tcW w:w="945" w:type="dxa"/>
          </w:tcPr>
          <w:p>
            <w:pPr>
              <w:pStyle w:val="TableParagraph"/>
              <w:spacing w:before="25"/>
              <w:ind w:left="266" w:right="289"/>
              <w:rPr>
                <w:sz w:val="20"/>
              </w:rPr>
            </w:pPr>
            <w:r>
              <w:rPr>
                <w:sz w:val="20"/>
              </w:rPr>
              <w:t>1.35</w:t>
            </w:r>
          </w:p>
        </w:tc>
        <w:tc>
          <w:tcPr>
            <w:tcW w:w="2983" w:type="dxa"/>
          </w:tcPr>
          <w:p>
            <w:pPr>
              <w:pStyle w:val="TableParagraph"/>
              <w:spacing w:before="25"/>
              <w:ind w:left="290" w:right="426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</w:tr>
      <w:tr>
        <w:trPr>
          <w:trHeight w:val="255" w:hRule="atLeast"/>
        </w:trPr>
        <w:tc>
          <w:tcPr>
            <w:tcW w:w="4948" w:type="dxa"/>
          </w:tcPr>
          <w:p>
            <w:pPr>
              <w:pStyle w:val="TableParagraph"/>
              <w:spacing w:line="210" w:lineRule="exact" w:before="25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Weighted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mean</w:t>
            </w:r>
          </w:p>
        </w:tc>
        <w:tc>
          <w:tcPr>
            <w:tcW w:w="988" w:type="dxa"/>
          </w:tcPr>
          <w:p>
            <w:pPr>
              <w:pStyle w:val="TableParagraph"/>
              <w:spacing w:line="210" w:lineRule="exact" w:before="25"/>
              <w:ind w:left="187" w:right="265"/>
              <w:rPr>
                <w:sz w:val="20"/>
              </w:rPr>
            </w:pPr>
            <w:r>
              <w:rPr>
                <w:sz w:val="20"/>
              </w:rPr>
              <w:t>3.63</w:t>
            </w:r>
          </w:p>
        </w:tc>
        <w:tc>
          <w:tcPr>
            <w:tcW w:w="945" w:type="dxa"/>
          </w:tcPr>
          <w:p>
            <w:pPr>
              <w:pStyle w:val="TableParagraph"/>
              <w:spacing w:line="210" w:lineRule="exact" w:before="25"/>
              <w:ind w:left="266" w:right="289"/>
              <w:rPr>
                <w:sz w:val="20"/>
              </w:rPr>
            </w:pPr>
            <w:r>
              <w:rPr>
                <w:sz w:val="20"/>
              </w:rPr>
              <w:t>1.04</w:t>
            </w:r>
          </w:p>
        </w:tc>
        <w:tc>
          <w:tcPr>
            <w:tcW w:w="2983" w:type="dxa"/>
          </w:tcPr>
          <w:p>
            <w:pPr>
              <w:pStyle w:val="TableParagraph"/>
              <w:spacing w:line="210" w:lineRule="exact" w:before="25"/>
              <w:ind w:left="291" w:right="4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</w:tbl>
    <w:p>
      <w:pPr>
        <w:spacing w:after="0" w:line="210" w:lineRule="exact"/>
        <w:rPr>
          <w:sz w:val="20"/>
        </w:rPr>
        <w:sectPr>
          <w:type w:val="continuous"/>
          <w:pgSz w:w="12240" w:h="15840"/>
          <w:pgMar w:header="568" w:footer="829" w:top="1060" w:bottom="280" w:left="960" w:right="98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line="20" w:lineRule="exact"/>
        <w:ind w:left="269"/>
        <w:jc w:val="left"/>
        <w:rPr>
          <w:sz w:val="2"/>
        </w:rPr>
      </w:pPr>
      <w:r>
        <w:rPr>
          <w:sz w:val="2"/>
        </w:rPr>
        <w:pict>
          <v:group style="width:489.4pt;height:.65pt;mso-position-horizontal-relative:char;mso-position-vertical-relative:line" id="docshapegroup9" coordorigin="0,0" coordsize="9788,13">
            <v:line style="position:absolute" from="0,6" to="9787,6" stroked="true" strokeweight=".62531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jc w:val="left"/>
        <w:rPr>
          <w:sz w:val="19"/>
        </w:rPr>
      </w:pPr>
    </w:p>
    <w:tbl>
      <w:tblPr>
        <w:tblW w:w="0" w:type="auto"/>
        <w:jc w:val="left"/>
        <w:tblInd w:w="1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0"/>
        <w:gridCol w:w="3002"/>
        <w:gridCol w:w="1385"/>
        <w:gridCol w:w="2475"/>
      </w:tblGrid>
      <w:tr>
        <w:trPr>
          <w:trHeight w:val="263" w:hRule="atLeast"/>
        </w:trPr>
        <w:tc>
          <w:tcPr>
            <w:tcW w:w="29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19"/>
              <w:ind w:left="21"/>
              <w:jc w:val="left"/>
              <w:rPr>
                <w:sz w:val="20"/>
              </w:rPr>
            </w:pPr>
            <w:r>
              <w:rPr>
                <w:sz w:val="20"/>
              </w:rPr>
              <w:t>Overall</w:t>
            </w:r>
          </w:p>
        </w:tc>
        <w:tc>
          <w:tcPr>
            <w:tcW w:w="3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19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3.93</w:t>
            </w:r>
          </w:p>
        </w:tc>
        <w:tc>
          <w:tcPr>
            <w:tcW w:w="1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19"/>
              <w:ind w:left="341"/>
              <w:jc w:val="left"/>
              <w:rPr>
                <w:sz w:val="20"/>
              </w:rPr>
            </w:pPr>
            <w:r>
              <w:rPr>
                <w:sz w:val="20"/>
              </w:rPr>
              <w:t>.80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19"/>
              <w:ind w:left="790"/>
              <w:jc w:val="lef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</w:tbl>
    <w:p>
      <w:pPr>
        <w:pStyle w:val="BodyText"/>
        <w:spacing w:before="9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headerReference w:type="default" r:id="rId12"/>
          <w:footerReference w:type="default" r:id="rId13"/>
          <w:pgSz w:w="12240" w:h="15840"/>
          <w:pgMar w:header="568" w:footer="1123" w:top="820" w:bottom="1320" w:left="960" w:right="980"/>
        </w:sectPr>
      </w:pPr>
    </w:p>
    <w:p>
      <w:pPr>
        <w:pStyle w:val="BodyText"/>
        <w:spacing w:before="92"/>
        <w:ind w:right="39" w:firstLine="422"/>
      </w:pPr>
      <w:r>
        <w:rPr/>
        <w:t>Especially true on issues of public health, these</w:t>
      </w:r>
      <w:r>
        <w:rPr>
          <w:spacing w:val="1"/>
        </w:rPr>
        <w:t> </w:t>
      </w:r>
      <w:r>
        <w:rPr/>
        <w:t>beliefs on individual’s self-efficacy lead to protection</w:t>
      </w:r>
      <w:r>
        <w:rPr>
          <w:spacing w:val="1"/>
        </w:rPr>
        <w:t> </w:t>
      </w:r>
      <w:r>
        <w:rPr/>
        <w:t>motivation and, thus, changes in attitude, perception,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[33].</w:t>
      </w:r>
      <w:r>
        <w:rPr>
          <w:spacing w:val="-2"/>
        </w:rPr>
        <w:t> </w:t>
      </w:r>
      <w:r>
        <w:rPr/>
        <w:t>Another</w:t>
      </w:r>
      <w:r>
        <w:rPr>
          <w:spacing w:val="-4"/>
        </w:rPr>
        <w:t> </w:t>
      </w:r>
      <w:r>
        <w:rPr/>
        <w:t>study</w:t>
      </w:r>
      <w:r>
        <w:rPr>
          <w:spacing w:val="-9"/>
        </w:rPr>
        <w:t> </w:t>
      </w:r>
      <w:r>
        <w:rPr/>
        <w:t>further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53"/>
        </w:rPr>
        <w:t> </w:t>
      </w:r>
      <w:r>
        <w:rPr/>
        <w:t>cues for the students to follow preventive behavior is</w:t>
      </w:r>
      <w:r>
        <w:rPr>
          <w:spacing w:val="1"/>
        </w:rPr>
        <w:t> </w:t>
      </w:r>
      <w:r>
        <w:rPr/>
        <w:t>most effective when the cues are well integrated into</w:t>
      </w:r>
      <w:r>
        <w:rPr>
          <w:spacing w:val="1"/>
        </w:rPr>
        <w:t> </w:t>
      </w:r>
      <w:r>
        <w:rPr/>
        <w:t>their environment, like the school [34], and that these</w:t>
      </w:r>
      <w:r>
        <w:rPr>
          <w:spacing w:val="1"/>
        </w:rPr>
        <w:t> </w:t>
      </w:r>
      <w:r>
        <w:rPr/>
        <w:t>cues come not only from the school administrators but</w:t>
      </w:r>
      <w:r>
        <w:rPr>
          <w:spacing w:val="-52"/>
        </w:rPr>
        <w:t> </w:t>
      </w:r>
      <w:r>
        <w:rPr/>
        <w:t>also from</w:t>
      </w:r>
      <w:r>
        <w:rPr>
          <w:spacing w:val="2"/>
        </w:rPr>
        <w:t> </w:t>
      </w:r>
      <w:r>
        <w:rPr/>
        <w:t>their parents and</w:t>
      </w:r>
      <w:r>
        <w:rPr>
          <w:spacing w:val="1"/>
        </w:rPr>
        <w:t> </w:t>
      </w:r>
      <w:r>
        <w:rPr/>
        <w:t>even</w:t>
      </w:r>
      <w:r>
        <w:rPr>
          <w:spacing w:val="-5"/>
        </w:rPr>
        <w:t> </w:t>
      </w:r>
      <w:r>
        <w:rPr/>
        <w:t>school</w:t>
      </w:r>
      <w:r>
        <w:rPr>
          <w:spacing w:val="2"/>
        </w:rPr>
        <w:t> </w:t>
      </w:r>
      <w:r>
        <w:rPr/>
        <w:t>staff</w:t>
      </w:r>
      <w:r>
        <w:rPr>
          <w:spacing w:val="-2"/>
        </w:rPr>
        <w:t> </w:t>
      </w:r>
      <w:r>
        <w:rPr/>
        <w:t>[31].</w:t>
      </w:r>
    </w:p>
    <w:p>
      <w:pPr>
        <w:pStyle w:val="BodyText"/>
        <w:ind w:right="38" w:firstLine="422"/>
      </w:pPr>
      <w:r>
        <w:rPr/>
        <w:t>Overall,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agreement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 behavior (M = 3.93, SD = .80) to prevent</w:t>
      </w:r>
      <w:r>
        <w:rPr>
          <w:spacing w:val="1"/>
        </w:rPr>
        <w:t> </w:t>
      </w:r>
      <w:r>
        <w:rPr/>
        <w:t>contracting</w:t>
      </w:r>
      <w:r>
        <w:rPr>
          <w:spacing w:val="1"/>
        </w:rPr>
        <w:t> </w:t>
      </w:r>
      <w:r>
        <w:rPr/>
        <w:t>COVID-19. Education-related Measures.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literacy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important.</w:t>
      </w:r>
      <w:r>
        <w:rPr>
          <w:spacing w:val="1"/>
        </w:rPr>
        <w:t> </w:t>
      </w:r>
      <w:r>
        <w:rPr/>
        <w:t>Disseminating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COVID-19 information is perceived to be of very high</w:t>
      </w:r>
      <w:r>
        <w:rPr>
          <w:spacing w:val="-52"/>
        </w:rPr>
        <w:t> </w:t>
      </w:r>
      <w:r>
        <w:rPr/>
        <w:t>importance among the respondents with the weighted</w:t>
      </w:r>
      <w:r>
        <w:rPr>
          <w:spacing w:val="1"/>
        </w:rPr>
        <w:t> </w:t>
      </w:r>
      <w:r>
        <w:rPr/>
        <w:t>mean of 4.38.and SD of .91. Included are: reading up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4.44,</w:t>
      </w:r>
      <w:r>
        <w:rPr>
          <w:spacing w:val="1"/>
        </w:rPr>
        <w:t> </w:t>
      </w:r>
      <w:r>
        <w:rPr>
          <w:i/>
        </w:rPr>
        <w:t>SD</w:t>
      </w:r>
      <w:r>
        <w:rPr>
          <w:i/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.91),</w:t>
      </w:r>
      <w:r>
        <w:rPr>
          <w:spacing w:val="1"/>
        </w:rPr>
        <w:t> </w:t>
      </w:r>
      <w:r>
        <w:rPr/>
        <w:t>monitoring developments about the pandemic (</w:t>
      </w:r>
      <w:r>
        <w:rPr>
          <w:i/>
        </w:rPr>
        <w:t>M</w:t>
      </w:r>
      <w:r>
        <w:rPr>
          <w:i/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4.39, </w:t>
      </w:r>
      <w:r>
        <w:rPr>
          <w:i/>
        </w:rPr>
        <w:t>SD </w:t>
      </w:r>
      <w:r>
        <w:rPr/>
        <w:t>= 1.00), and sharing of information about the</w:t>
      </w:r>
      <w:r>
        <w:rPr>
          <w:spacing w:val="-52"/>
        </w:rPr>
        <w:t> </w:t>
      </w:r>
      <w:r>
        <w:rPr/>
        <w:t>disease</w:t>
      </w:r>
      <w:r>
        <w:rPr>
          <w:spacing w:val="1"/>
        </w:rPr>
        <w:t> </w:t>
      </w:r>
      <w:r>
        <w:rPr/>
        <w:t>(</w:t>
      </w:r>
      <w:r>
        <w:rPr>
          <w:i/>
        </w:rPr>
        <w:t>M </w:t>
      </w:r>
      <w:r>
        <w:rPr/>
        <w:t>= 4.31, </w:t>
      </w:r>
      <w:r>
        <w:rPr>
          <w:i/>
        </w:rPr>
        <w:t>SD </w:t>
      </w:r>
      <w:r>
        <w:rPr/>
        <w:t>= 1). These findings imply that</w:t>
      </w:r>
      <w:r>
        <w:rPr>
          <w:spacing w:val="1"/>
        </w:rPr>
        <w:t> </w:t>
      </w:r>
      <w:r>
        <w:rPr/>
        <w:t>respondents seek for more information about COVID-</w:t>
      </w:r>
      <w:r>
        <w:rPr>
          <w:spacing w:val="1"/>
        </w:rPr>
        <w:t> </w:t>
      </w:r>
      <w:r>
        <w:rPr/>
        <w:t>19, being a new disease. There is a need for timely and</w:t>
      </w:r>
      <w:r>
        <w:rPr>
          <w:spacing w:val="-52"/>
        </w:rPr>
        <w:t> </w:t>
      </w:r>
      <w:r>
        <w:rPr/>
        <w:t>pertinent information from reliable sources.</w:t>
      </w:r>
      <w:r>
        <w:rPr>
          <w:spacing w:val="1"/>
        </w:rPr>
        <w:t> </w:t>
      </w:r>
      <w:r>
        <w:rPr/>
        <w:t>With the</w:t>
      </w:r>
      <w:r>
        <w:rPr>
          <w:spacing w:val="1"/>
        </w:rPr>
        <w:t> </w:t>
      </w:r>
      <w:r>
        <w:rPr/>
        <w:t>ease and speed of sharing information online among</w:t>
      </w:r>
      <w:r>
        <w:rPr>
          <w:spacing w:val="1"/>
        </w:rPr>
        <w:t> </w:t>
      </w:r>
      <w:r>
        <w:rPr/>
        <w:t>peers,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inaccurate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-52"/>
        </w:rPr>
        <w:t> </w:t>
      </w:r>
      <w:r>
        <w:rPr/>
        <w:t>inappropriate</w:t>
      </w:r>
      <w:r>
        <w:rPr>
          <w:spacing w:val="1"/>
        </w:rPr>
        <w:t> </w:t>
      </w:r>
      <w:r>
        <w:rPr/>
        <w:t>behavioral</w:t>
      </w:r>
      <w:r>
        <w:rPr>
          <w:spacing w:val="1"/>
        </w:rPr>
        <w:t> </w:t>
      </w:r>
      <w:r>
        <w:rPr/>
        <w:t>responses</w:t>
      </w:r>
      <w:r>
        <w:rPr>
          <w:spacing w:val="1"/>
        </w:rPr>
        <w:t> </w:t>
      </w:r>
      <w:r>
        <w:rPr/>
        <w:t>from</w:t>
      </w:r>
      <w:r>
        <w:rPr>
          <w:spacing w:val="56"/>
        </w:rPr>
        <w:t> </w:t>
      </w:r>
      <w:r>
        <w:rPr/>
        <w:t>students.</w:t>
      </w:r>
      <w:r>
        <w:rPr>
          <w:spacing w:val="-52"/>
        </w:rPr>
        <w:t> </w:t>
      </w:r>
      <w:r>
        <w:rPr/>
        <w:t>With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recovering</w:t>
      </w:r>
      <w:r>
        <w:rPr>
          <w:spacing w:val="1"/>
        </w:rPr>
        <w:t> </w:t>
      </w:r>
      <w:r>
        <w:rPr/>
        <w:t>shared</w:t>
      </w:r>
      <w:r>
        <w:rPr>
          <w:spacing w:val="1"/>
        </w:rPr>
        <w:t> </w:t>
      </w:r>
      <w:r>
        <w:rPr/>
        <w:t>erroneous</w:t>
      </w:r>
      <w:r>
        <w:rPr>
          <w:spacing w:val="1"/>
        </w:rPr>
        <w:t> </w:t>
      </w:r>
      <w:r>
        <w:rPr/>
        <w:t>information, the actual health ramifications could be</w:t>
      </w:r>
      <w:r>
        <w:rPr>
          <w:spacing w:val="1"/>
        </w:rPr>
        <w:t> </w:t>
      </w:r>
      <w:r>
        <w:rPr/>
        <w:t>harmful to the recipients. College students are exposed</w:t>
      </w:r>
      <w:r>
        <w:rPr>
          <w:spacing w:val="-52"/>
        </w:rPr>
        <w:t> </w:t>
      </w:r>
      <w:r>
        <w:rPr/>
        <w:t>to multiple sources of information about COVID-19.</w:t>
      </w:r>
      <w:r>
        <w:rPr>
          <w:spacing w:val="1"/>
        </w:rPr>
        <w:t> </w:t>
      </w:r>
      <w:r>
        <w:rPr/>
        <w:t>Giving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timely</w:t>
      </w:r>
      <w:r>
        <w:rPr>
          <w:spacing w:val="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regarding COVID-19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give</w:t>
      </w:r>
      <w:r>
        <w:rPr>
          <w:spacing w:val="-7"/>
        </w:rPr>
        <w:t> </w:t>
      </w:r>
      <w:r>
        <w:rPr/>
        <w:t>them</w:t>
      </w:r>
      <w:r>
        <w:rPr>
          <w:spacing w:val="-4"/>
        </w:rPr>
        <w:t> </w:t>
      </w:r>
      <w:r>
        <w:rPr/>
        <w:t>sense</w:t>
      </w:r>
      <w:r>
        <w:rPr>
          <w:spacing w:val="-53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control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active</w:t>
      </w:r>
      <w:r>
        <w:rPr>
          <w:spacing w:val="-10"/>
        </w:rPr>
        <w:t> </w:t>
      </w:r>
      <w:r>
        <w:rPr/>
        <w:t>role</w:t>
      </w:r>
      <w:r>
        <w:rPr>
          <w:spacing w:val="-14"/>
        </w:rPr>
        <w:t> </w:t>
      </w:r>
      <w:r>
        <w:rPr/>
        <w:t>in</w:t>
      </w:r>
      <w:r>
        <w:rPr>
          <w:spacing w:val="-8"/>
        </w:rPr>
        <w:t> </w:t>
      </w:r>
      <w:r>
        <w:rPr/>
        <w:t>protecting</w:t>
      </w:r>
      <w:r>
        <w:rPr>
          <w:spacing w:val="-12"/>
        </w:rPr>
        <w:t> </w:t>
      </w:r>
      <w:r>
        <w:rPr/>
        <w:t>themselves</w:t>
      </w:r>
      <w:r>
        <w:rPr>
          <w:spacing w:val="-7"/>
        </w:rPr>
        <w:t> </w:t>
      </w:r>
      <w:r>
        <w:rPr/>
        <w:t>from</w:t>
      </w:r>
      <w:r>
        <w:rPr>
          <w:spacing w:val="-53"/>
        </w:rPr>
        <w:t> </w:t>
      </w:r>
      <w:r>
        <w:rPr>
          <w:spacing w:val="-1"/>
        </w:rPr>
        <w:t>COVID-19. </w:t>
      </w:r>
      <w:r>
        <w:rPr>
          <w:rFonts w:ascii="Calibri"/>
          <w:sz w:val="16"/>
        </w:rPr>
        <w:t>T</w:t>
      </w:r>
      <w:r>
        <w:rPr/>
        <w:t>he role of the HEI is pivotal to providing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empower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-52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preventive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concerns.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confirms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individuals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high</w:t>
      </w:r>
      <w:r>
        <w:rPr>
          <w:spacing w:val="-10"/>
        </w:rPr>
        <w:t> </w:t>
      </w:r>
      <w:r>
        <w:rPr/>
        <w:t>perception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self-efficacy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52"/>
        </w:rPr>
        <w:t> </w:t>
      </w:r>
      <w:r>
        <w:rPr/>
        <w:t>lower</w:t>
      </w:r>
      <w:r>
        <w:rPr>
          <w:spacing w:val="-1"/>
        </w:rPr>
        <w:t> </w:t>
      </w:r>
      <w:r>
        <w:rPr/>
        <w:t>perception</w:t>
      </w:r>
      <w:r>
        <w:rPr>
          <w:spacing w:val="2"/>
        </w:rPr>
        <w:t> </w:t>
      </w:r>
      <w:r>
        <w:rPr/>
        <w:t>of risk</w:t>
      </w:r>
      <w:r>
        <w:rPr>
          <w:spacing w:val="-1"/>
        </w:rPr>
        <w:t> </w:t>
      </w:r>
      <w:r>
        <w:rPr/>
        <w:t>[16].</w:t>
      </w:r>
    </w:p>
    <w:p>
      <w:pPr>
        <w:pStyle w:val="BodyText"/>
        <w:spacing w:before="2"/>
        <w:ind w:right="38" w:firstLine="422"/>
      </w:pPr>
      <w:r>
        <w:rPr>
          <w:b/>
        </w:rPr>
        <w:t>Hygienic</w:t>
      </w:r>
      <w:r>
        <w:rPr>
          <w:b/>
          <w:spacing w:val="1"/>
        </w:rPr>
        <w:t> </w:t>
      </w:r>
      <w:r>
        <w:rPr>
          <w:b/>
        </w:rPr>
        <w:t>practices.</w:t>
      </w:r>
      <w:r>
        <w:rPr>
          <w:b/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revealed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(M = 4..05, SD = ..75) of hygiene related</w:t>
      </w:r>
      <w:r>
        <w:rPr>
          <w:spacing w:val="1"/>
        </w:rPr>
        <w:t> </w:t>
      </w:r>
      <w:r>
        <w:rPr/>
        <w:t>practices among the respondents</w:t>
      </w:r>
      <w:r>
        <w:rPr>
          <w:spacing w:val="1"/>
        </w:rPr>
        <w:t> </w:t>
      </w:r>
      <w:r>
        <w:rPr/>
        <w:t>Very high self-rating</w:t>
      </w:r>
      <w:r>
        <w:rPr>
          <w:spacing w:val="-52"/>
        </w:rPr>
        <w:t> </w:t>
      </w:r>
      <w:r>
        <w:rPr/>
        <w:t>covered practices such as covering one’s mouth when</w:t>
      </w:r>
      <w:r>
        <w:rPr>
          <w:spacing w:val="1"/>
        </w:rPr>
        <w:t> </w:t>
      </w:r>
      <w:r>
        <w:rPr/>
        <w:t>sneezing (</w:t>
      </w:r>
      <w:r>
        <w:rPr>
          <w:i/>
        </w:rPr>
        <w:t>M </w:t>
      </w:r>
      <w:r>
        <w:rPr/>
        <w:t>= 4.66, </w:t>
      </w:r>
      <w:r>
        <w:rPr>
          <w:i/>
        </w:rPr>
        <w:t>SD </w:t>
      </w:r>
      <w:r>
        <w:rPr/>
        <w:t>= .70), washing of hands with</w:t>
      </w:r>
      <w:r>
        <w:rPr>
          <w:spacing w:val="1"/>
        </w:rPr>
        <w:t> </w:t>
      </w:r>
      <w:r>
        <w:rPr>
          <w:spacing w:val="-1"/>
        </w:rPr>
        <w:t>soap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water</w:t>
      </w:r>
      <w:r>
        <w:rPr>
          <w:spacing w:val="-14"/>
        </w:rPr>
        <w:t> </w:t>
      </w:r>
      <w:r>
        <w:rPr/>
        <w:t>whenever</w:t>
      </w:r>
      <w:r>
        <w:rPr>
          <w:spacing w:val="-14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4.65,</w:t>
      </w:r>
      <w:r>
        <w:rPr>
          <w:spacing w:val="-10"/>
        </w:rPr>
        <w:t> </w:t>
      </w:r>
      <w:r>
        <w:rPr>
          <w:i/>
        </w:rPr>
        <w:t>SD</w:t>
      </w:r>
      <w:r>
        <w:rPr>
          <w:i/>
          <w:spacing w:val="-13"/>
        </w:rPr>
        <w:t> </w:t>
      </w:r>
      <w:r>
        <w:rPr/>
        <w:t>=</w:t>
      </w:r>
      <w:r>
        <w:rPr>
          <w:spacing w:val="-17"/>
        </w:rPr>
        <w:t> </w:t>
      </w:r>
      <w:r>
        <w:rPr/>
        <w:t>.72),</w:t>
      </w:r>
      <w:r>
        <w:rPr>
          <w:spacing w:val="-52"/>
        </w:rPr>
        <w:t> </w:t>
      </w:r>
      <w:r>
        <w:rPr/>
        <w:t>bringing sanitizer and alcohol (</w:t>
      </w:r>
      <w:r>
        <w:rPr>
          <w:i/>
        </w:rPr>
        <w:t>M </w:t>
      </w:r>
      <w:r>
        <w:rPr/>
        <w:t>= 4.60, </w:t>
      </w:r>
      <w:r>
        <w:rPr>
          <w:i/>
        </w:rPr>
        <w:t>SD </w:t>
      </w:r>
      <w:r>
        <w:rPr/>
        <w:t>= .77),</w:t>
      </w:r>
      <w:r>
        <w:rPr>
          <w:spacing w:val="1"/>
        </w:rPr>
        <w:t> </w:t>
      </w:r>
      <w:r>
        <w:rPr/>
        <w:t>throwing</w:t>
      </w:r>
      <w:r>
        <w:rPr>
          <w:spacing w:val="-4"/>
        </w:rPr>
        <w:t> </w:t>
      </w:r>
      <w:r>
        <w:rPr/>
        <w:t>used</w:t>
      </w:r>
      <w:r>
        <w:rPr>
          <w:spacing w:val="-8"/>
        </w:rPr>
        <w:t> </w:t>
      </w:r>
      <w:r>
        <w:rPr/>
        <w:t>tissue,</w:t>
      </w:r>
      <w:r>
        <w:rPr>
          <w:spacing w:val="-2"/>
        </w:rPr>
        <w:t> </w:t>
      </w:r>
      <w:r>
        <w:rPr/>
        <w:t>napkin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trash</w:t>
      </w:r>
      <w:r>
        <w:rPr>
          <w:spacing w:val="-7"/>
        </w:rPr>
        <w:t> </w:t>
      </w:r>
      <w:r>
        <w:rPr/>
        <w:t>bin</w:t>
      </w:r>
      <w:r>
        <w:rPr>
          <w:spacing w:val="-4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-9"/>
        </w:rPr>
        <w:t> </w:t>
      </w:r>
      <w:r>
        <w:rPr/>
        <w:t>=</w:t>
      </w:r>
      <w:r>
        <w:rPr>
          <w:spacing w:val="-3"/>
        </w:rPr>
        <w:t> </w:t>
      </w:r>
      <w:r>
        <w:rPr/>
        <w:t>4.52,</w:t>
      </w:r>
      <w:r>
        <w:rPr>
          <w:spacing w:val="-52"/>
        </w:rPr>
        <w:t> </w:t>
      </w:r>
      <w:r>
        <w:rPr>
          <w:i/>
        </w:rPr>
        <w:t>SD</w:t>
      </w:r>
      <w:r>
        <w:rPr>
          <w:i/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.90),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taking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bath</w:t>
      </w:r>
      <w:r>
        <w:rPr>
          <w:spacing w:val="-3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4.38,</w:t>
      </w:r>
      <w:r>
        <w:rPr>
          <w:spacing w:val="-4"/>
        </w:rPr>
        <w:t> </w:t>
      </w:r>
      <w:r>
        <w:rPr>
          <w:i/>
        </w:rPr>
        <w:t>SD</w:t>
      </w:r>
      <w:r>
        <w:rPr>
          <w:i/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/>
        <w:t>.97).</w:t>
      </w:r>
      <w:r>
        <w:rPr>
          <w:spacing w:val="-5"/>
        </w:rPr>
        <w:t> </w:t>
      </w:r>
      <w:r>
        <w:rPr/>
        <w:t>High</w:t>
      </w:r>
    </w:p>
    <w:p>
      <w:pPr>
        <w:pStyle w:val="BodyText"/>
        <w:spacing w:before="92"/>
        <w:ind w:right="158"/>
        <w:rPr>
          <w:i/>
        </w:rPr>
      </w:pPr>
      <w:r>
        <w:rPr/>
        <w:br w:type="column"/>
      </w:r>
      <w:r>
        <w:rPr/>
        <w:t>importance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hygienic</w:t>
      </w:r>
      <w:r>
        <w:rPr>
          <w:spacing w:val="1"/>
        </w:rPr>
        <w:t> </w:t>
      </w:r>
      <w:r>
        <w:rPr/>
        <w:t>practices</w:t>
      </w:r>
      <w:r>
        <w:rPr>
          <w:spacing w:val="56"/>
        </w:rPr>
        <w:t> </w:t>
      </w:r>
      <w:r>
        <w:rPr/>
        <w:t>were</w:t>
      </w:r>
      <w:r>
        <w:rPr>
          <w:spacing w:val="1"/>
        </w:rPr>
        <w:t> </w:t>
      </w:r>
      <w:r>
        <w:rPr/>
        <w:t>generated:</w:t>
      </w:r>
      <w:r>
        <w:rPr>
          <w:spacing w:val="1"/>
        </w:rPr>
        <w:t> </w:t>
      </w:r>
      <w:r>
        <w:rPr/>
        <w:t>changing</w:t>
      </w:r>
      <w:r>
        <w:rPr>
          <w:spacing w:val="1"/>
        </w:rPr>
        <w:t> </w:t>
      </w:r>
      <w:r>
        <w:rPr/>
        <w:t>clothes</w:t>
      </w:r>
      <w:r>
        <w:rPr>
          <w:spacing w:val="55"/>
        </w:rPr>
        <w:t> </w:t>
      </w:r>
      <w:r>
        <w:rPr/>
        <w:t>immediately</w:t>
      </w:r>
      <w:r>
        <w:rPr>
          <w:spacing w:val="55"/>
        </w:rPr>
        <w:t> </w:t>
      </w:r>
      <w:r>
        <w:rPr/>
        <w:t>after</w:t>
      </w:r>
      <w:r>
        <w:rPr>
          <w:spacing w:val="1"/>
        </w:rPr>
        <w:t> </w:t>
      </w:r>
      <w:r>
        <w:rPr/>
        <w:t>arriving home (</w:t>
      </w:r>
      <w:r>
        <w:rPr>
          <w:i/>
        </w:rPr>
        <w:t>M </w:t>
      </w:r>
      <w:r>
        <w:rPr/>
        <w:t>= 4.16, </w:t>
      </w:r>
      <w:r>
        <w:rPr>
          <w:i/>
        </w:rPr>
        <w:t>SD </w:t>
      </w:r>
      <w:r>
        <w:rPr/>
        <w:t>= 1.06), cleaning and</w:t>
      </w:r>
      <w:r>
        <w:rPr>
          <w:spacing w:val="1"/>
        </w:rPr>
        <w:t> </w:t>
      </w:r>
      <w:r>
        <w:rPr>
          <w:spacing w:val="-1"/>
        </w:rPr>
        <w:t>disinfecting</w:t>
      </w:r>
      <w:r>
        <w:rPr>
          <w:spacing w:val="-10"/>
        </w:rPr>
        <w:t> </w:t>
      </w:r>
      <w:r>
        <w:rPr/>
        <w:t>frequently</w:t>
      </w:r>
      <w:r>
        <w:rPr>
          <w:spacing w:val="-13"/>
        </w:rPr>
        <w:t> </w:t>
      </w:r>
      <w:r>
        <w:rPr/>
        <w:t>touched</w:t>
      </w:r>
      <w:r>
        <w:rPr>
          <w:spacing w:val="-9"/>
        </w:rPr>
        <w:t> </w:t>
      </w:r>
      <w:r>
        <w:rPr/>
        <w:t>objects</w:t>
      </w:r>
      <w:r>
        <w:rPr>
          <w:spacing w:val="-14"/>
        </w:rPr>
        <w:t> </w:t>
      </w:r>
      <w:r>
        <w:rPr/>
        <w:t>and</w:t>
      </w:r>
      <w:r>
        <w:rPr>
          <w:spacing w:val="-9"/>
        </w:rPr>
        <w:t> </w:t>
      </w:r>
      <w:r>
        <w:rPr/>
        <w:t>surfaces</w:t>
      </w:r>
      <w:r>
        <w:rPr>
          <w:spacing w:val="-8"/>
        </w:rPr>
        <w:t> </w:t>
      </w:r>
      <w:r>
        <w:rPr/>
        <w:t>(</w:t>
      </w:r>
      <w:r>
        <w:rPr>
          <w:i/>
        </w:rPr>
        <w:t>M</w:t>
      </w:r>
    </w:p>
    <w:p>
      <w:pPr>
        <w:pStyle w:val="BodyText"/>
        <w:spacing w:before="1"/>
        <w:ind w:right="156"/>
      </w:pPr>
      <w:r>
        <w:rPr/>
        <w:t>=</w:t>
      </w:r>
      <w:r>
        <w:rPr>
          <w:spacing w:val="-3"/>
        </w:rPr>
        <w:t> </w:t>
      </w:r>
      <w:r>
        <w:rPr/>
        <w:t>4.12,</w:t>
      </w:r>
      <w:r>
        <w:rPr>
          <w:spacing w:val="-10"/>
        </w:rPr>
        <w:t> </w:t>
      </w:r>
      <w:r>
        <w:rPr/>
        <w:t>SD=</w:t>
      </w:r>
      <w:r>
        <w:rPr>
          <w:spacing w:val="-7"/>
        </w:rPr>
        <w:t> </w:t>
      </w:r>
      <w:r>
        <w:rPr/>
        <w:t>1.10),</w:t>
      </w:r>
      <w:r>
        <w:rPr>
          <w:spacing w:val="-5"/>
        </w:rPr>
        <w:t> </w:t>
      </w:r>
      <w:r>
        <w:rPr/>
        <w:t>avoiding</w:t>
      </w:r>
      <w:r>
        <w:rPr>
          <w:spacing w:val="-13"/>
        </w:rPr>
        <w:t> </w:t>
      </w:r>
      <w:r>
        <w:rPr/>
        <w:t>touching</w:t>
      </w:r>
      <w:r>
        <w:rPr>
          <w:spacing w:val="-8"/>
        </w:rPr>
        <w:t> </w:t>
      </w:r>
      <w:r>
        <w:rPr/>
        <w:t>railing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knobs</w:t>
      </w:r>
      <w:r>
        <w:rPr>
          <w:spacing w:val="-53"/>
        </w:rPr>
        <w:t> </w:t>
      </w:r>
      <w:r>
        <w:rPr/>
        <w:t>in public places (</w:t>
      </w:r>
      <w:r>
        <w:rPr>
          <w:i/>
        </w:rPr>
        <w:t>M </w:t>
      </w:r>
      <w:r>
        <w:rPr/>
        <w:t>= 4.02, </w:t>
      </w:r>
      <w:r>
        <w:rPr>
          <w:i/>
        </w:rPr>
        <w:t>SD</w:t>
      </w:r>
      <w:r>
        <w:rPr>
          <w:i/>
          <w:spacing w:val="1"/>
        </w:rPr>
        <w:t> </w:t>
      </w:r>
      <w:r>
        <w:rPr/>
        <w:t>= 1.10), wearing of</w:t>
      </w:r>
      <w:r>
        <w:rPr>
          <w:spacing w:val="1"/>
        </w:rPr>
        <w:t> </w:t>
      </w:r>
      <w:r>
        <w:rPr/>
        <w:t>mask when leaving one’s residence (</w:t>
      </w:r>
      <w:r>
        <w:rPr>
          <w:i/>
        </w:rPr>
        <w:t>M </w:t>
      </w:r>
      <w:r>
        <w:rPr/>
        <w:t>= 4.01, </w:t>
      </w:r>
      <w:r>
        <w:rPr>
          <w:i/>
        </w:rPr>
        <w:t>SD </w:t>
      </w:r>
      <w:r>
        <w:rPr/>
        <w:t>=</w:t>
      </w:r>
      <w:r>
        <w:rPr>
          <w:spacing w:val="1"/>
        </w:rPr>
        <w:t> </w:t>
      </w:r>
      <w:r>
        <w:rPr/>
        <w:t>1.09), avoiding eating street foods (</w:t>
      </w:r>
      <w:r>
        <w:rPr>
          <w:i/>
        </w:rPr>
        <w:t>M </w:t>
      </w:r>
      <w:r>
        <w:rPr/>
        <w:t>= 3.73, </w:t>
      </w:r>
      <w:r>
        <w:rPr>
          <w:i/>
        </w:rPr>
        <w:t>SD </w:t>
      </w:r>
      <w:r>
        <w:rPr/>
        <w:t>=</w:t>
      </w:r>
      <w:r>
        <w:rPr>
          <w:spacing w:val="1"/>
        </w:rPr>
        <w:t> </w:t>
      </w:r>
      <w:r>
        <w:rPr/>
        <w:t>1.22), avoiding shaking hands (M = 3.57, SD =</w:t>
      </w:r>
      <w:r>
        <w:rPr>
          <w:spacing w:val="1"/>
        </w:rPr>
        <w:t> </w:t>
      </w:r>
      <w:r>
        <w:rPr/>
        <w:t>1.29),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avoiding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public</w:t>
      </w:r>
      <w:r>
        <w:rPr>
          <w:spacing w:val="-11"/>
        </w:rPr>
        <w:t> </w:t>
      </w:r>
      <w:r>
        <w:rPr/>
        <w:t>toilets</w:t>
      </w:r>
      <w:r>
        <w:rPr>
          <w:spacing w:val="-8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-10"/>
        </w:rPr>
        <w:t> </w:t>
      </w:r>
      <w:r>
        <w:rPr/>
        <w:t>=</w:t>
      </w:r>
      <w:r>
        <w:rPr>
          <w:spacing w:val="-13"/>
        </w:rPr>
        <w:t> </w:t>
      </w:r>
      <w:r>
        <w:rPr/>
        <w:t>3.53,</w:t>
      </w:r>
      <w:r>
        <w:rPr>
          <w:spacing w:val="-10"/>
        </w:rPr>
        <w:t> </w:t>
      </w:r>
      <w:r>
        <w:rPr>
          <w:i/>
        </w:rPr>
        <w:t>SD</w:t>
      </w:r>
      <w:r>
        <w:rPr>
          <w:i/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1.26)</w:t>
      </w:r>
      <w:r>
        <w:rPr>
          <w:spacing w:val="-53"/>
        </w:rPr>
        <w:t> </w:t>
      </w:r>
      <w:r>
        <w:rPr/>
        <w:t>were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deemed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respondents..</w:t>
      </w:r>
    </w:p>
    <w:p>
      <w:pPr>
        <w:pStyle w:val="BodyText"/>
        <w:spacing w:line="237" w:lineRule="auto" w:before="5"/>
        <w:ind w:right="158" w:firstLine="422"/>
      </w:pPr>
      <w:r>
        <w:rPr/>
        <w:t>The results indicate that the respondents are fully</w:t>
      </w:r>
      <w:r>
        <w:rPr>
          <w:spacing w:val="1"/>
        </w:rPr>
        <w:t> </w:t>
      </w:r>
      <w:r>
        <w:rPr/>
        <w:t>aware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importance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hygiene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combat</w:t>
      </w:r>
      <w:r>
        <w:rPr>
          <w:spacing w:val="-9"/>
        </w:rPr>
        <w:t> </w:t>
      </w:r>
      <w:r>
        <w:rPr/>
        <w:t>COVID-</w:t>
      </w:r>
    </w:p>
    <w:p>
      <w:pPr>
        <w:pStyle w:val="BodyText"/>
        <w:spacing w:before="1"/>
        <w:ind w:right="157"/>
      </w:pPr>
      <w:r>
        <w:rPr>
          <w:spacing w:val="-1"/>
        </w:rPr>
        <w:t>19.</w:t>
      </w:r>
      <w:r>
        <w:rPr>
          <w:spacing w:val="-5"/>
        </w:rPr>
        <w:t> </w:t>
      </w:r>
      <w:r>
        <w:rPr>
          <w:spacing w:val="-1"/>
        </w:rPr>
        <w:t>HEIs</w:t>
      </w:r>
      <w:r>
        <w:rPr>
          <w:spacing w:val="-12"/>
        </w:rPr>
        <w:t> </w:t>
      </w:r>
      <w:r>
        <w:rPr>
          <w:spacing w:val="-1"/>
        </w:rPr>
        <w:t>effort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educate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young</w:t>
      </w:r>
      <w:r>
        <w:rPr>
          <w:spacing w:val="-8"/>
        </w:rPr>
        <w:t> </w:t>
      </w:r>
      <w:r>
        <w:rPr/>
        <w:t>people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COVID-</w:t>
      </w:r>
      <w:r>
        <w:rPr>
          <w:spacing w:val="-52"/>
        </w:rPr>
        <w:t> </w:t>
      </w:r>
      <w:r>
        <w:rPr/>
        <w:t>19 is crucial for the young people to now as to how to</w:t>
      </w:r>
      <w:r>
        <w:rPr>
          <w:spacing w:val="1"/>
        </w:rPr>
        <w:t> </w:t>
      </w:r>
      <w:r>
        <w:rPr/>
        <w:t>protect</w:t>
      </w:r>
      <w:r>
        <w:rPr>
          <w:spacing w:val="1"/>
        </w:rPr>
        <w:t> </w:t>
      </w:r>
      <w:r>
        <w:rPr/>
        <w:t>themselves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spreading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disease.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students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knowledgeable</w:t>
      </w:r>
      <w:r>
        <w:rPr>
          <w:spacing w:val="-13"/>
        </w:rPr>
        <w:t> </w:t>
      </w:r>
      <w:r>
        <w:rPr/>
        <w:t>and</w:t>
      </w:r>
      <w:r>
        <w:rPr>
          <w:spacing w:val="-8"/>
        </w:rPr>
        <w:t> </w:t>
      </w:r>
      <w:r>
        <w:rPr/>
        <w:t>capable</w:t>
      </w:r>
      <w:r>
        <w:rPr>
          <w:spacing w:val="-13"/>
        </w:rPr>
        <w:t> </w:t>
      </w:r>
      <w:r>
        <w:rPr/>
        <w:t>of</w:t>
      </w:r>
      <w:r>
        <w:rPr>
          <w:spacing w:val="-53"/>
        </w:rPr>
        <w:t> </w:t>
      </w:r>
      <w:r>
        <w:rPr/>
        <w:t>behaviorally</w:t>
      </w:r>
      <w:r>
        <w:rPr>
          <w:spacing w:val="1"/>
        </w:rPr>
        <w:t> </w:t>
      </w:r>
      <w:r>
        <w:rPr/>
        <w:t>shielding</w:t>
      </w:r>
      <w:r>
        <w:rPr>
          <w:spacing w:val="1"/>
        </w:rPr>
        <w:t> </w:t>
      </w:r>
      <w:r>
        <w:rPr/>
        <w:t>themselves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COVID-19.</w:t>
      </w:r>
      <w:r>
        <w:rPr>
          <w:spacing w:val="-52"/>
        </w:rPr>
        <w:t> </w:t>
      </w:r>
      <w:r>
        <w:rPr/>
        <w:t>The discipline to continue practicing good hygiene can</w:t>
      </w:r>
      <w:r>
        <w:rPr>
          <w:spacing w:val="-52"/>
        </w:rPr>
        <w:t> </w:t>
      </w:r>
      <w:r>
        <w:rPr/>
        <w:t>create big impact to avoid the further spread of the</w:t>
      </w:r>
      <w:r>
        <w:rPr>
          <w:spacing w:val="1"/>
        </w:rPr>
        <w:t> </w:t>
      </w:r>
      <w:r>
        <w:rPr/>
        <w:t>disease, Although, the study indicates that the students</w:t>
      </w:r>
      <w:r>
        <w:rPr>
          <w:spacing w:val="-52"/>
        </w:rPr>
        <w:t> </w:t>
      </w:r>
      <w:r>
        <w:rPr/>
        <w:t>started practicing these desired protocols at the start of</w:t>
      </w:r>
      <w:r>
        <w:rPr>
          <w:spacing w:val="-52"/>
        </w:rPr>
        <w:t> </w:t>
      </w:r>
      <w:r>
        <w:rPr/>
        <w:t>the pandemic when only a few cases were detected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accorded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in</w:t>
      </w:r>
      <w:r>
        <w:rPr>
          <w:spacing w:val="-52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these</w:t>
      </w:r>
      <w:r>
        <w:rPr>
          <w:spacing w:val="-1"/>
        </w:rPr>
        <w:t> </w:t>
      </w:r>
      <w:r>
        <w:rPr/>
        <w:t>changes</w:t>
      </w:r>
      <w:r>
        <w:rPr>
          <w:spacing w:val="2"/>
        </w:rPr>
        <w:t> </w:t>
      </w:r>
      <w:r>
        <w:rPr/>
        <w:t>as</w:t>
      </w:r>
      <w:r>
        <w:rPr>
          <w:spacing w:val="-3"/>
        </w:rPr>
        <w:t> </w:t>
      </w:r>
      <w:r>
        <w:rPr/>
        <w:t>part</w:t>
      </w:r>
      <w:r>
        <w:rPr>
          <w:spacing w:val="3"/>
        </w:rPr>
        <w:t> </w:t>
      </w:r>
      <w:r>
        <w:rPr/>
        <w:t>of</w:t>
      </w:r>
      <w:r>
        <w:rPr>
          <w:spacing w:val="-5"/>
        </w:rPr>
        <w:t> </w:t>
      </w:r>
      <w:r>
        <w:rPr/>
        <w:t>their daily</w:t>
      </w:r>
      <w:r>
        <w:rPr>
          <w:spacing w:val="-4"/>
        </w:rPr>
        <w:t> </w:t>
      </w:r>
      <w:r>
        <w:rPr/>
        <w:t>ritual.</w:t>
      </w:r>
    </w:p>
    <w:p>
      <w:pPr>
        <w:pStyle w:val="BodyText"/>
        <w:ind w:right="156" w:firstLine="422"/>
      </w:pPr>
      <w:r>
        <w:rPr>
          <w:b/>
        </w:rPr>
        <w:t>Health</w:t>
      </w:r>
      <w:r>
        <w:rPr>
          <w:b/>
          <w:spacing w:val="1"/>
        </w:rPr>
        <w:t> </w:t>
      </w:r>
      <w:r>
        <w:rPr>
          <w:b/>
        </w:rPr>
        <w:t>Monitoring.</w:t>
      </w:r>
      <w:r>
        <w:rPr>
          <w:b/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one’s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which include behaviors such as regular checking of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3.82,</w:t>
      </w:r>
      <w:r>
        <w:rPr>
          <w:spacing w:val="1"/>
        </w:rPr>
        <w:t> </w:t>
      </w:r>
      <w:r>
        <w:rPr>
          <w:i/>
        </w:rPr>
        <w:t>SD</w:t>
      </w:r>
      <w:r>
        <w:rPr>
          <w:i/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1.16)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hospital/clinic</w:t>
      </w:r>
      <w:r>
        <w:rPr>
          <w:spacing w:val="1"/>
        </w:rPr>
        <w:t> </w:t>
      </w:r>
      <w:r>
        <w:rPr/>
        <w:t>visits</w:t>
      </w:r>
      <w:r>
        <w:rPr>
          <w:spacing w:val="1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3.77,</w:t>
      </w:r>
      <w:r>
        <w:rPr>
          <w:spacing w:val="1"/>
        </w:rPr>
        <w:t> </w:t>
      </w:r>
      <w:r>
        <w:rPr>
          <w:i/>
        </w:rPr>
        <w:t>SD</w:t>
      </w:r>
      <w:r>
        <w:rPr>
          <w:i/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1.24)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considered</w:t>
      </w:r>
      <w:r>
        <w:rPr>
          <w:spacing w:val="2"/>
        </w:rPr>
        <w:t> </w:t>
      </w:r>
      <w:r>
        <w:rPr/>
        <w:t>highly</w:t>
      </w:r>
      <w:r>
        <w:rPr>
          <w:spacing w:val="-3"/>
        </w:rPr>
        <w:t> </w:t>
      </w:r>
      <w:r>
        <w:rPr/>
        <w:t>importance by</w:t>
      </w:r>
      <w:r>
        <w:rPr>
          <w:spacing w:val="-4"/>
        </w:rPr>
        <w:t> </w:t>
      </w:r>
      <w:r>
        <w:rPr/>
        <w:t>the respondents.</w:t>
      </w:r>
    </w:p>
    <w:p>
      <w:pPr>
        <w:pStyle w:val="BodyText"/>
        <w:spacing w:before="1"/>
        <w:ind w:right="157" w:firstLine="422"/>
      </w:pPr>
      <w:r>
        <w:rPr/>
        <w:t>The study also yielded a result that argues that the</w:t>
      </w:r>
      <w:r>
        <w:rPr>
          <w:spacing w:val="-52"/>
        </w:rPr>
        <w:t> </w:t>
      </w:r>
      <w:r>
        <w:rPr/>
        <w:t>more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respondents</w:t>
      </w:r>
      <w:r>
        <w:rPr>
          <w:spacing w:val="-3"/>
        </w:rPr>
        <w:t> </w:t>
      </w:r>
      <w:r>
        <w:rPr/>
        <w:t>perceive</w:t>
      </w:r>
      <w:r>
        <w:rPr>
          <w:spacing w:val="-6"/>
        </w:rPr>
        <w:t> </w:t>
      </w:r>
      <w:r>
        <w:rPr/>
        <w:t>themselves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risk,</w:t>
      </w:r>
      <w:r>
        <w:rPr>
          <w:spacing w:val="-53"/>
        </w:rPr>
        <w:t> </w:t>
      </w:r>
      <w:r>
        <w:rPr/>
        <w:t>the higher that they perceive their individual behavior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important.</w:t>
      </w:r>
      <w:r>
        <w:rPr>
          <w:spacing w:val="-10"/>
        </w:rPr>
        <w:t> </w:t>
      </w:r>
      <w:r>
        <w:rPr>
          <w:spacing w:val="-1"/>
        </w:rPr>
        <w:t>Another</w:t>
      </w:r>
      <w:r>
        <w:rPr>
          <w:spacing w:val="-13"/>
        </w:rPr>
        <w:t> </w:t>
      </w:r>
      <w:r>
        <w:rPr/>
        <w:t>study</w:t>
      </w:r>
      <w:r>
        <w:rPr>
          <w:spacing w:val="-12"/>
        </w:rPr>
        <w:t> </w:t>
      </w:r>
      <w:r>
        <w:rPr/>
        <w:t>argued</w:t>
      </w:r>
      <w:r>
        <w:rPr>
          <w:spacing w:val="-11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strong</w:t>
      </w:r>
      <w:r>
        <w:rPr>
          <w:spacing w:val="-52"/>
        </w:rPr>
        <w:t> </w:t>
      </w:r>
      <w:r>
        <w:rPr/>
        <w:t>relationship between people’s trust in the government</w:t>
      </w:r>
      <w:r>
        <w:rPr>
          <w:spacing w:val="1"/>
        </w:rPr>
        <w:t> </w:t>
      </w:r>
      <w:r>
        <w:rPr/>
        <w:t>and their actions and the perceived risks or benefits of</w:t>
      </w:r>
      <w:r>
        <w:rPr>
          <w:spacing w:val="1"/>
        </w:rPr>
        <w:t> </w:t>
      </w:r>
      <w:r>
        <w:rPr/>
        <w:t>their individual actions [35]. The results of the study</w:t>
      </w:r>
      <w:r>
        <w:rPr>
          <w:spacing w:val="1"/>
        </w:rPr>
        <w:t> </w:t>
      </w:r>
      <w:r>
        <w:rPr/>
        <w:t>confirm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argument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Hyogo</w:t>
      </w:r>
      <w:r>
        <w:rPr>
          <w:spacing w:val="1"/>
        </w:rPr>
        <w:t> </w:t>
      </w:r>
      <w:r>
        <w:rPr/>
        <w:t>Framework for Action, which says that those who give</w:t>
      </w:r>
      <w:r>
        <w:rPr>
          <w:spacing w:val="-52"/>
        </w:rPr>
        <w:t> </w:t>
      </w:r>
      <w:r>
        <w:rPr/>
        <w:t>higher</w:t>
      </w:r>
      <w:r>
        <w:rPr>
          <w:spacing w:val="-11"/>
        </w:rPr>
        <w:t> </w:t>
      </w:r>
      <w:r>
        <w:rPr/>
        <w:t>importance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their</w:t>
      </w:r>
      <w:r>
        <w:rPr>
          <w:spacing w:val="-10"/>
        </w:rPr>
        <w:t> </w:t>
      </w:r>
      <w:r>
        <w:rPr/>
        <w:t>behavior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self-capacity</w:t>
      </w:r>
      <w:r>
        <w:rPr>
          <w:spacing w:val="-9"/>
        </w:rPr>
        <w:t> </w:t>
      </w:r>
      <w:r>
        <w:rPr/>
        <w:t>to</w:t>
      </w:r>
      <w:r>
        <w:rPr>
          <w:spacing w:val="-53"/>
        </w:rPr>
        <w:t> </w:t>
      </w:r>
      <w:r>
        <w:rPr>
          <w:spacing w:val="-1"/>
        </w:rPr>
        <w:t>protect</w:t>
      </w:r>
      <w:r>
        <w:rPr>
          <w:spacing w:val="-7"/>
        </w:rPr>
        <w:t> </w:t>
      </w:r>
      <w:r>
        <w:rPr>
          <w:spacing w:val="-1"/>
        </w:rPr>
        <w:t>themselves</w:t>
      </w:r>
      <w:r>
        <w:rPr>
          <w:spacing w:val="-7"/>
        </w:rPr>
        <w:t> </w:t>
      </w:r>
      <w:r>
        <w:rPr/>
        <w:t>tend</w:t>
      </w:r>
      <w:r>
        <w:rPr>
          <w:spacing w:val="-12"/>
        </w:rPr>
        <w:t> </w:t>
      </w:r>
      <w:r>
        <w:rPr/>
        <w:t>to</w:t>
      </w:r>
      <w:r>
        <w:rPr>
          <w:spacing w:val="-6"/>
        </w:rPr>
        <w:t> </w:t>
      </w:r>
      <w:r>
        <w:rPr/>
        <w:t>exhibit</w:t>
      </w:r>
      <w:r>
        <w:rPr>
          <w:spacing w:val="-7"/>
        </w:rPr>
        <w:t> </w:t>
      </w:r>
      <w:r>
        <w:rPr/>
        <w:t>a</w:t>
      </w:r>
      <w:r>
        <w:rPr>
          <w:spacing w:val="-14"/>
        </w:rPr>
        <w:t> </w:t>
      </w:r>
      <w:r>
        <w:rPr/>
        <w:t>lower</w:t>
      </w:r>
      <w:r>
        <w:rPr>
          <w:spacing w:val="-9"/>
        </w:rPr>
        <w:t> </w:t>
      </w:r>
      <w:r>
        <w:rPr/>
        <w:t>perception</w:t>
      </w:r>
      <w:r>
        <w:rPr>
          <w:spacing w:val="-8"/>
        </w:rPr>
        <w:t> </w:t>
      </w:r>
      <w:r>
        <w:rPr/>
        <w:t>of</w:t>
      </w:r>
      <w:r>
        <w:rPr>
          <w:spacing w:val="-53"/>
        </w:rPr>
        <w:t> </w:t>
      </w:r>
      <w:r>
        <w:rPr/>
        <w:t>risk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confidence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individuals</w:t>
      </w:r>
      <w:r>
        <w:rPr>
          <w:spacing w:val="-52"/>
        </w:rPr>
        <w:t> </w:t>
      </w:r>
      <w:r>
        <w:rPr/>
        <w:t>already</w:t>
      </w:r>
      <w:r>
        <w:rPr>
          <w:spacing w:val="1"/>
        </w:rPr>
        <w:t> </w:t>
      </w:r>
      <w:r>
        <w:rPr/>
        <w:t>have.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argued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-52"/>
        </w:rPr>
        <w:t> </w:t>
      </w:r>
      <w:r>
        <w:rPr/>
        <w:t>correlation is true even if the cause variable and effect</w:t>
      </w:r>
      <w:r>
        <w:rPr>
          <w:spacing w:val="1"/>
        </w:rPr>
        <w:t> </w:t>
      </w:r>
      <w:r>
        <w:rPr/>
        <w:t>variable is in reverse [36]-[37]. This confidence can be</w:t>
      </w:r>
      <w:r>
        <w:rPr>
          <w:spacing w:val="-52"/>
        </w:rPr>
        <w:t> </w:t>
      </w:r>
      <w:r>
        <w:rPr/>
        <w:t>brought about by various factors, such as knowledge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 health</w:t>
      </w:r>
      <w:r>
        <w:rPr>
          <w:spacing w:val="2"/>
        </w:rPr>
        <w:t> </w:t>
      </w:r>
      <w:r>
        <w:rPr/>
        <w:t>resources.</w:t>
      </w:r>
    </w:p>
    <w:p>
      <w:pPr>
        <w:spacing w:after="0"/>
        <w:sectPr>
          <w:type w:val="continuous"/>
          <w:pgSz w:w="12240" w:h="15840"/>
          <w:pgMar w:header="568" w:footer="1123" w:top="1060" w:bottom="280" w:left="960" w:right="980"/>
          <w:cols w:num="2" w:equalWidth="0">
            <w:col w:w="5068" w:space="46"/>
            <w:col w:w="5186"/>
          </w:cols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line="20" w:lineRule="exact"/>
        <w:ind w:left="269"/>
        <w:jc w:val="left"/>
        <w:rPr>
          <w:sz w:val="2"/>
        </w:rPr>
      </w:pPr>
      <w:r>
        <w:rPr>
          <w:sz w:val="2"/>
        </w:rPr>
        <w:pict>
          <v:group style="width:489.4pt;height:.65pt;mso-position-horizontal-relative:char;mso-position-vertical-relative:line" id="docshapegroup10" coordorigin="0,0" coordsize="9788,13">
            <v:line style="position:absolute" from="0,6" to="9787,6" stroked="true" strokeweight=".62531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12240" w:h="15840"/>
          <w:pgMar w:header="568" w:footer="1123" w:top="820" w:bottom="1320" w:left="960" w:right="980"/>
        </w:sectPr>
      </w:pPr>
    </w:p>
    <w:p>
      <w:pPr>
        <w:pStyle w:val="BodyText"/>
        <w:spacing w:before="92"/>
        <w:ind w:right="38" w:firstLine="422"/>
      </w:pPr>
      <w:r>
        <w:rPr>
          <w:b/>
        </w:rPr>
        <w:t>Physical</w:t>
      </w:r>
      <w:r>
        <w:rPr>
          <w:b/>
          <w:spacing w:val="1"/>
        </w:rPr>
        <w:t> </w:t>
      </w:r>
      <w:r>
        <w:rPr>
          <w:b/>
        </w:rPr>
        <w:t>Distancing.</w:t>
      </w:r>
      <w:r>
        <w:rPr>
          <w:b/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importance of social distancing (</w:t>
      </w:r>
      <w:r>
        <w:rPr>
          <w:i/>
        </w:rPr>
        <w:t>M = 3.63, SD1.04</w:t>
      </w:r>
      <w:r>
        <w:rPr/>
        <w:t>)</w:t>
      </w:r>
      <w:r>
        <w:rPr>
          <w:spacing w:val="1"/>
        </w:rPr>
        <w:t> </w:t>
      </w:r>
      <w:r>
        <w:rPr/>
        <w:t>to</w:t>
      </w:r>
      <w:r>
        <w:rPr>
          <w:spacing w:val="-52"/>
        </w:rPr>
        <w:t> </w:t>
      </w:r>
      <w:r>
        <w:rPr/>
        <w:t>prevent contracting</w:t>
      </w:r>
      <w:r>
        <w:rPr>
          <w:spacing w:val="1"/>
        </w:rPr>
        <w:t> </w:t>
      </w:r>
      <w:r>
        <w:rPr/>
        <w:t>COVID-19.</w:t>
      </w:r>
      <w:r>
        <w:rPr>
          <w:spacing w:val="1"/>
        </w:rPr>
        <w:t> </w:t>
      </w:r>
      <w:r>
        <w:rPr/>
        <w:t>The respondents that</w:t>
      </w:r>
      <w:r>
        <w:rPr>
          <w:spacing w:val="-52"/>
        </w:rPr>
        <w:t> </w:t>
      </w:r>
      <w:r>
        <w:rPr/>
        <w:t>these</w:t>
      </w:r>
      <w:r>
        <w:rPr>
          <w:spacing w:val="1"/>
        </w:rPr>
        <w:t> </w:t>
      </w:r>
      <w:r>
        <w:rPr/>
        <w:t>actions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distancing to work:</w:t>
      </w:r>
      <w:r>
        <w:rPr>
          <w:spacing w:val="1"/>
        </w:rPr>
        <w:t> </w:t>
      </w:r>
      <w:r>
        <w:rPr/>
        <w:t>leaving the</w:t>
      </w:r>
      <w:r>
        <w:rPr>
          <w:spacing w:val="1"/>
        </w:rPr>
        <w:t> </w:t>
      </w:r>
      <w:r>
        <w:rPr/>
        <w:t>residence</w:t>
      </w:r>
      <w:r>
        <w:rPr>
          <w:spacing w:val="1"/>
        </w:rPr>
        <w:t> </w:t>
      </w:r>
      <w:r>
        <w:rPr/>
        <w:t>only for</w:t>
      </w:r>
      <w:r>
        <w:rPr>
          <w:spacing w:val="1"/>
        </w:rPr>
        <w:t> </w:t>
      </w:r>
      <w:r>
        <w:rPr/>
        <w:t>classes (</w:t>
      </w:r>
      <w:r>
        <w:rPr>
          <w:i/>
        </w:rPr>
        <w:t>M </w:t>
      </w:r>
      <w:r>
        <w:rPr/>
        <w:t>= 3.77,</w:t>
      </w:r>
      <w:r>
        <w:rPr>
          <w:spacing w:val="1"/>
        </w:rPr>
        <w:t> </w:t>
      </w:r>
      <w:r>
        <w:rPr>
          <w:i/>
        </w:rPr>
        <w:t>SD </w:t>
      </w:r>
      <w:r>
        <w:rPr/>
        <w:t>= 1.19), moving away from</w:t>
      </w:r>
      <w:r>
        <w:rPr>
          <w:spacing w:val="1"/>
        </w:rPr>
        <w:t> </w:t>
      </w:r>
      <w:r>
        <w:rPr/>
        <w:t>people with cough (</w:t>
      </w:r>
      <w:r>
        <w:rPr>
          <w:i/>
        </w:rPr>
        <w:t>M </w:t>
      </w:r>
      <w:r>
        <w:rPr/>
        <w:t>=3.73, </w:t>
      </w:r>
      <w:r>
        <w:rPr>
          <w:i/>
        </w:rPr>
        <w:t>SD </w:t>
      </w:r>
      <w:r>
        <w:rPr/>
        <w:t>1.20), avoiding large</w:t>
      </w:r>
      <w:r>
        <w:rPr>
          <w:spacing w:val="1"/>
        </w:rPr>
        <w:t> </w:t>
      </w:r>
      <w:r>
        <w:rPr/>
        <w:t>gatherings</w:t>
      </w:r>
      <w:r>
        <w:rPr>
          <w:spacing w:val="-3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3.70,</w:t>
      </w:r>
      <w:r>
        <w:rPr>
          <w:spacing w:val="-6"/>
        </w:rPr>
        <w:t> </w:t>
      </w:r>
      <w:r>
        <w:rPr>
          <w:i/>
        </w:rPr>
        <w:t>SD</w:t>
      </w:r>
      <w:r>
        <w:rPr>
          <w:i/>
          <w:spacing w:val="-3"/>
        </w:rPr>
        <w:t> </w:t>
      </w:r>
      <w:r>
        <w:rPr/>
        <w:t>=</w:t>
      </w:r>
      <w:r>
        <w:rPr>
          <w:spacing w:val="-8"/>
        </w:rPr>
        <w:t> </w:t>
      </w:r>
      <w:r>
        <w:rPr/>
        <w:t>1.25),</w:t>
      </w:r>
      <w:r>
        <w:rPr>
          <w:spacing w:val="-1"/>
        </w:rPr>
        <w:t> </w:t>
      </w:r>
      <w:r>
        <w:rPr/>
        <w:t>avoiding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mass</w:t>
      </w:r>
      <w:r>
        <w:rPr>
          <w:spacing w:val="-52"/>
        </w:rPr>
        <w:t> </w:t>
      </w:r>
      <w:r>
        <w:rPr>
          <w:spacing w:val="-1"/>
        </w:rPr>
        <w:t>transportation</w:t>
      </w:r>
      <w:r>
        <w:rPr>
          <w:spacing w:val="-12"/>
        </w:rPr>
        <w:t> </w:t>
      </w:r>
      <w:r>
        <w:rPr>
          <w:spacing w:val="-1"/>
        </w:rPr>
        <w:t>(</w:t>
      </w:r>
      <w:r>
        <w:rPr>
          <w:i/>
          <w:spacing w:val="-1"/>
        </w:rPr>
        <w:t>M</w:t>
      </w:r>
      <w:r>
        <w:rPr>
          <w:i/>
          <w:spacing w:val="-14"/>
        </w:rPr>
        <w:t> </w:t>
      </w:r>
      <w:r>
        <w:rPr/>
        <w:t>=3.69,</w:t>
      </w:r>
      <w:r>
        <w:rPr>
          <w:spacing w:val="-14"/>
        </w:rPr>
        <w:t> </w:t>
      </w:r>
      <w:r>
        <w:rPr>
          <w:i/>
        </w:rPr>
        <w:t>SD</w:t>
      </w:r>
      <w:r>
        <w:rPr>
          <w:i/>
          <w:spacing w:val="-13"/>
        </w:rPr>
        <w:t> </w:t>
      </w:r>
      <w:r>
        <w:rPr/>
        <w:t>1.22),</w:t>
      </w:r>
      <w:r>
        <w:rPr>
          <w:spacing w:val="-10"/>
        </w:rPr>
        <w:t> </w:t>
      </w:r>
      <w:r>
        <w:rPr/>
        <w:t>avoiding</w:t>
      </w:r>
      <w:r>
        <w:rPr>
          <w:spacing w:val="-11"/>
        </w:rPr>
        <w:t> </w:t>
      </w:r>
      <w:r>
        <w:rPr/>
        <w:t>sitting</w:t>
      </w:r>
      <w:r>
        <w:rPr>
          <w:spacing w:val="-17"/>
        </w:rPr>
        <w:t> </w:t>
      </w:r>
      <w:r>
        <w:rPr/>
        <w:t>with</w:t>
      </w:r>
      <w:r>
        <w:rPr>
          <w:spacing w:val="-53"/>
        </w:rPr>
        <w:t> </w:t>
      </w:r>
      <w:r>
        <w:rPr/>
        <w:t>people who look sick (</w:t>
      </w:r>
      <w:r>
        <w:rPr>
          <w:i/>
        </w:rPr>
        <w:t>M </w:t>
      </w:r>
      <w:r>
        <w:rPr/>
        <w:t>= 3.63, </w:t>
      </w:r>
      <w:r>
        <w:rPr>
          <w:i/>
        </w:rPr>
        <w:t>SD </w:t>
      </w:r>
      <w:r>
        <w:rPr/>
        <w:t>=</w:t>
      </w:r>
      <w:r>
        <w:rPr>
          <w:spacing w:val="1"/>
        </w:rPr>
        <w:t> </w:t>
      </w:r>
      <w:r>
        <w:rPr/>
        <w:t>1.20), and</w:t>
      </w:r>
      <w:r>
        <w:rPr>
          <w:spacing w:val="1"/>
        </w:rPr>
        <w:t> </w:t>
      </w:r>
      <w:r>
        <w:rPr/>
        <w:t>avoiding going to the mall (</w:t>
      </w:r>
      <w:r>
        <w:rPr>
          <w:i/>
        </w:rPr>
        <w:t>M </w:t>
      </w:r>
      <w:r>
        <w:rPr/>
        <w:t>= 3.51, </w:t>
      </w:r>
      <w:r>
        <w:rPr>
          <w:i/>
        </w:rPr>
        <w:t>SD </w:t>
      </w:r>
      <w:r>
        <w:rPr/>
        <w:t>= 1.26).</w:t>
      </w:r>
      <w:r>
        <w:rPr>
          <w:spacing w:val="1"/>
        </w:rPr>
        <w:t> </w:t>
      </w:r>
      <w:r>
        <w:rPr/>
        <w:t>Spending time alone (</w:t>
      </w:r>
      <w:r>
        <w:rPr>
          <w:i/>
        </w:rPr>
        <w:t>M </w:t>
      </w:r>
      <w:r>
        <w:rPr/>
        <w:t>= 3.36, </w:t>
      </w:r>
      <w:r>
        <w:rPr>
          <w:i/>
        </w:rPr>
        <w:t>SD </w:t>
      </w:r>
      <w:r>
        <w:rPr/>
        <w:t>= 1.35), however,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moderately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knowledgeable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social</w:t>
      </w:r>
      <w:r>
        <w:rPr>
          <w:spacing w:val="-52"/>
        </w:rPr>
        <w:t> </w:t>
      </w:r>
      <w:r>
        <w:rPr/>
        <w:t>distancing</w:t>
      </w:r>
      <w:r>
        <w:rPr>
          <w:spacing w:val="1"/>
        </w:rPr>
        <w:t> </w:t>
      </w:r>
      <w:r>
        <w:rPr/>
        <w:t>in response to the new circumstance. The</w:t>
      </w:r>
      <w:r>
        <w:rPr>
          <w:spacing w:val="1"/>
        </w:rPr>
        <w:t> </w:t>
      </w:r>
      <w:r>
        <w:rPr/>
        <w:t>respondents are not passive recipients of information</w:t>
      </w:r>
      <w:r>
        <w:rPr>
          <w:spacing w:val="1"/>
        </w:rPr>
        <w:t> </w:t>
      </w:r>
      <w:r>
        <w:rPr/>
        <w:t>but active players in preventing further the spread of</w:t>
      </w:r>
      <w:r>
        <w:rPr>
          <w:spacing w:val="1"/>
        </w:rPr>
        <w:t> </w:t>
      </w:r>
      <w:r>
        <w:rPr/>
        <w:t>COVID-19. It is therefore crucial that the students be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-1"/>
        </w:rPr>
        <w:t> </w:t>
      </w:r>
      <w:r>
        <w:rPr/>
        <w:t>individual</w:t>
      </w:r>
      <w:r>
        <w:rPr>
          <w:spacing w:val="3"/>
        </w:rPr>
        <w:t> </w:t>
      </w:r>
      <w:r>
        <w:rPr/>
        <w:t>responses.</w:t>
      </w:r>
    </w:p>
    <w:p>
      <w:pPr>
        <w:pStyle w:val="BodyText"/>
        <w:spacing w:before="2"/>
        <w:ind w:right="42" w:firstLine="422"/>
      </w:pPr>
      <w:r>
        <w:rPr/>
        <w:t>Table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inverse</w:t>
      </w:r>
      <w:r>
        <w:rPr>
          <w:spacing w:val="1"/>
        </w:rPr>
        <w:t> </w:t>
      </w:r>
      <w:r>
        <w:rPr/>
        <w:t>weak</w:t>
      </w:r>
      <w:r>
        <w:rPr>
          <w:spacing w:val="1"/>
        </w:rPr>
        <w:t> </w:t>
      </w:r>
      <w:r>
        <w:rPr/>
        <w:t>correlation</w:t>
      </w:r>
      <w:r>
        <w:rPr>
          <w:spacing w:val="-12"/>
        </w:rPr>
        <w:t> </w:t>
      </w:r>
      <w:r>
        <w:rPr/>
        <w:t>between</w:t>
      </w:r>
      <w:r>
        <w:rPr>
          <w:spacing w:val="-9"/>
        </w:rPr>
        <w:t> </w:t>
      </w:r>
      <w:r>
        <w:rPr/>
        <w:t>perception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risk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self-efficacy</w:t>
      </w:r>
      <w:r>
        <w:rPr>
          <w:spacing w:val="-53"/>
        </w:rPr>
        <w:t> </w:t>
      </w:r>
      <w:r>
        <w:rPr/>
        <w:t>(r </w:t>
      </w:r>
      <w:r>
        <w:rPr>
          <w:rFonts w:ascii="Calibri"/>
          <w:sz w:val="16"/>
        </w:rPr>
        <w:t>= </w:t>
      </w:r>
      <w:r>
        <w:rPr/>
        <w:t>.150, n = 756, p = .000), and a significant positive</w:t>
      </w:r>
      <w:r>
        <w:rPr>
          <w:spacing w:val="1"/>
        </w:rPr>
        <w:t> </w:t>
      </w:r>
      <w:r>
        <w:rPr/>
        <w:t>weak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perception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importance of individual</w:t>
      </w:r>
      <w:r>
        <w:rPr>
          <w:spacing w:val="-3"/>
        </w:rPr>
        <w:t> </w:t>
      </w:r>
      <w:r>
        <w:rPr/>
        <w:t>behavior.</w:t>
      </w:r>
    </w:p>
    <w:p>
      <w:pPr>
        <w:pStyle w:val="BodyText"/>
        <w:spacing w:before="11"/>
        <w:ind w:left="0"/>
        <w:jc w:val="left"/>
        <w:rPr>
          <w:sz w:val="21"/>
        </w:rPr>
      </w:pPr>
    </w:p>
    <w:p>
      <w:pPr>
        <w:pStyle w:val="BodyText"/>
        <w:ind w:right="695"/>
        <w:jc w:val="left"/>
      </w:pPr>
      <w:r>
        <w:rPr>
          <w:b/>
        </w:rPr>
        <w:t>Table 5. </w:t>
      </w:r>
      <w:r>
        <w:rPr/>
        <w:t>Correlation of perception of risk, self-</w:t>
      </w:r>
      <w:r>
        <w:rPr>
          <w:spacing w:val="-52"/>
        </w:rPr>
        <w:t> </w:t>
      </w:r>
      <w:r>
        <w:rPr/>
        <w:t>efficacy beliefs and perceived importance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spacing w:before="92"/>
        <w:ind w:right="158"/>
      </w:pPr>
      <w:r>
        <w:rPr/>
        <w:br w:type="column"/>
      </w:r>
      <w:r>
        <w:rPr/>
        <w:t>their perception of risk.</w:t>
      </w:r>
      <w:r>
        <w:rPr>
          <w:spacing w:val="1"/>
        </w:rPr>
        <w:t> </w:t>
      </w:r>
      <w:r>
        <w:rPr/>
        <w:t>Thus, while internet is easy to</w:t>
      </w:r>
      <w:r>
        <w:rPr>
          <w:spacing w:val="-52"/>
        </w:rPr>
        <w:t> </w:t>
      </w:r>
      <w:r>
        <w:rPr/>
        <w:t>access to COVID-19 information, they relied more on</w:t>
      </w:r>
      <w:r>
        <w:rPr>
          <w:spacing w:val="1"/>
        </w:rPr>
        <w:t> </w:t>
      </w:r>
      <w:r>
        <w:rPr/>
        <w:t>traditional sources of information to contextualize and</w:t>
      </w:r>
      <w:r>
        <w:rPr>
          <w:spacing w:val="1"/>
        </w:rPr>
        <w:t> </w:t>
      </w:r>
      <w:r>
        <w:rPr/>
        <w:t>validate COVID-19 information and thus have a more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influence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perception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risk.</w:t>
      </w:r>
      <w:r>
        <w:rPr>
          <w:spacing w:val="1"/>
        </w:rPr>
        <w:t> </w:t>
      </w:r>
      <w:r>
        <w:rPr/>
        <w:t>Correlation test results exposed a significant inverse</w:t>
      </w:r>
      <w:r>
        <w:rPr>
          <w:spacing w:val="1"/>
        </w:rPr>
        <w:t> </w:t>
      </w:r>
      <w:r>
        <w:rPr/>
        <w:t>weak correlation between perception of risk and self-</w:t>
      </w:r>
      <w:r>
        <w:rPr>
          <w:spacing w:val="1"/>
        </w:rPr>
        <w:t> </w:t>
      </w:r>
      <w:r>
        <w:rPr/>
        <w:t>efficacy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 significant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weak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>
          <w:spacing w:val="-1"/>
        </w:rPr>
        <w:t>between</w:t>
      </w:r>
      <w:r>
        <w:rPr>
          <w:spacing w:val="-10"/>
        </w:rPr>
        <w:t> </w:t>
      </w:r>
      <w:r>
        <w:rPr>
          <w:spacing w:val="-1"/>
        </w:rPr>
        <w:t>perception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risk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perceived</w:t>
      </w:r>
      <w:r>
        <w:rPr>
          <w:spacing w:val="-10"/>
        </w:rPr>
        <w:t> </w:t>
      </w:r>
      <w:r>
        <w:rPr/>
        <w:t>importance</w:t>
      </w:r>
      <w:r>
        <w:rPr>
          <w:spacing w:val="-11"/>
        </w:rPr>
        <w:t> </w:t>
      </w:r>
      <w:r>
        <w:rPr/>
        <w:t>of</w:t>
      </w:r>
      <w:r>
        <w:rPr>
          <w:spacing w:val="-53"/>
        </w:rPr>
        <w:t> </w:t>
      </w:r>
      <w:r>
        <w:rPr/>
        <w:t>health behavior. Thus, a higher self- efficacy yields</w:t>
      </w:r>
      <w:r>
        <w:rPr>
          <w:spacing w:val="1"/>
        </w:rPr>
        <w:t> </w:t>
      </w:r>
      <w:r>
        <w:rPr/>
        <w:t>pull-down COVID-19 perception of risk, and a higher</w:t>
      </w:r>
      <w:r>
        <w:rPr>
          <w:spacing w:val="1"/>
        </w:rPr>
        <w:t> </w:t>
      </w:r>
      <w:r>
        <w:rPr/>
        <w:t>COVID-19</w:t>
      </w:r>
      <w:r>
        <w:rPr>
          <w:spacing w:val="-2"/>
        </w:rPr>
        <w:t> </w:t>
      </w:r>
      <w:r>
        <w:rPr/>
        <w:t>perception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risk</w:t>
      </w:r>
      <w:r>
        <w:rPr>
          <w:spacing w:val="-6"/>
        </w:rPr>
        <w:t> </w:t>
      </w:r>
      <w:r>
        <w:rPr/>
        <w:t>upturns</w:t>
      </w:r>
      <w:r>
        <w:rPr>
          <w:spacing w:val="-5"/>
        </w:rPr>
        <w:t> </w:t>
      </w:r>
      <w:r>
        <w:rPr/>
        <w:t>higher</w:t>
      </w:r>
      <w:r>
        <w:rPr>
          <w:spacing w:val="-7"/>
        </w:rPr>
        <w:t> </w:t>
      </w:r>
      <w:r>
        <w:rPr/>
        <w:t>perceived</w:t>
      </w:r>
      <w:r>
        <w:rPr>
          <w:spacing w:val="-52"/>
        </w:rPr>
        <w:t> </w:t>
      </w:r>
      <w:r>
        <w:rPr/>
        <w:t>importance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behavioral</w:t>
      </w:r>
      <w:r>
        <w:rPr>
          <w:spacing w:val="-3"/>
        </w:rPr>
        <w:t> </w:t>
      </w:r>
      <w:r>
        <w:rPr/>
        <w:t>preventive</w:t>
      </w:r>
      <w:r>
        <w:rPr>
          <w:spacing w:val="-1"/>
        </w:rPr>
        <w:t> </w:t>
      </w:r>
      <w:r>
        <w:rPr/>
        <w:t>measures.</w:t>
      </w:r>
    </w:p>
    <w:p>
      <w:pPr>
        <w:pStyle w:val="BodyText"/>
        <w:ind w:right="157" w:firstLine="422"/>
      </w:pPr>
      <w:r>
        <w:rPr/>
        <w:t>Trusted sources of information and institutional</w:t>
      </w:r>
      <w:r>
        <w:rPr>
          <w:spacing w:val="1"/>
        </w:rPr>
        <w:t> </w:t>
      </w:r>
      <w:r>
        <w:rPr/>
        <w:t>initiatives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influence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behavioral</w:t>
      </w:r>
      <w:r>
        <w:rPr>
          <w:spacing w:val="1"/>
        </w:rPr>
        <w:t> </w:t>
      </w:r>
      <w:r>
        <w:rPr/>
        <w:t>responses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Filipino</w:t>
      </w:r>
      <w:r>
        <w:rPr>
          <w:spacing w:val="1"/>
        </w:rPr>
        <w:t> </w:t>
      </w:r>
      <w:r>
        <w:rPr/>
        <w:t>toward</w:t>
      </w:r>
      <w:r>
        <w:rPr>
          <w:spacing w:val="1"/>
        </w:rPr>
        <w:t> </w:t>
      </w:r>
      <w:r>
        <w:rPr/>
        <w:t>COVID-19. Correct information enabled the youth to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accordingly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behaviors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protect</w:t>
      </w:r>
      <w:r>
        <w:rPr>
          <w:spacing w:val="-3"/>
        </w:rPr>
        <w:t> </w:t>
      </w:r>
      <w:r>
        <w:rPr/>
        <w:t>themselves</w:t>
      </w:r>
      <w:r>
        <w:rPr>
          <w:spacing w:val="-3"/>
        </w:rPr>
        <w:t> </w:t>
      </w:r>
      <w:r>
        <w:rPr/>
        <w:t>and</w:t>
      </w:r>
      <w:r>
        <w:rPr>
          <w:spacing w:val="-53"/>
        </w:rPr>
        <w:t> </w:t>
      </w:r>
      <w:r>
        <w:rPr/>
        <w:t>avoid contracting the virus. Their high self-efficacy</w:t>
      </w:r>
      <w:r>
        <w:rPr>
          <w:spacing w:val="1"/>
        </w:rPr>
        <w:t> </w:t>
      </w:r>
      <w:r>
        <w:rPr/>
        <w:t>belief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</w:t>
      </w:r>
      <w:r>
        <w:rPr>
          <w:spacing w:val="-9"/>
        </w:rPr>
        <w:t> </w:t>
      </w:r>
      <w:r>
        <w:rPr/>
        <w:t>behavior</w:t>
      </w:r>
      <w:r>
        <w:rPr>
          <w:spacing w:val="-11"/>
        </w:rPr>
        <w:t> </w:t>
      </w:r>
      <w:r>
        <w:rPr/>
        <w:t>play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essential</w:t>
      </w:r>
      <w:r>
        <w:rPr>
          <w:spacing w:val="-9"/>
        </w:rPr>
        <w:t> </w:t>
      </w:r>
      <w:r>
        <w:rPr/>
        <w:t>role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actual</w:t>
      </w:r>
      <w:r>
        <w:rPr>
          <w:spacing w:val="-53"/>
        </w:rPr>
        <w:t> </w:t>
      </w:r>
      <w:r>
        <w:rPr/>
        <w:t>observance of COVID-19 preventive measures, which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contracting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virus.</w:t>
      </w:r>
      <w:r>
        <w:rPr>
          <w:spacing w:val="-52"/>
        </w:rPr>
        <w:t> </w:t>
      </w:r>
      <w:r>
        <w:rPr/>
        <w:t>Specifically for the organization where the students</w:t>
      </w:r>
      <w:r>
        <w:rPr>
          <w:spacing w:val="1"/>
        </w:rPr>
        <w:t> </w:t>
      </w:r>
      <w:r>
        <w:rPr/>
        <w:t>belong to, formulation of appropriate policies that will</w:t>
      </w:r>
      <w:r>
        <w:rPr>
          <w:spacing w:val="-52"/>
        </w:rPr>
        <w:t> </w:t>
      </w:r>
      <w:r>
        <w:rPr/>
        <w:t>fight COVID-19 requires an appreciation of local data</w:t>
      </w:r>
      <w:r>
        <w:rPr>
          <w:spacing w:val="1"/>
        </w:rPr>
        <w:t> </w:t>
      </w:r>
      <w:r>
        <w:rPr/>
        <w:t>to manage the people's perception of risk as influenced</w:t>
      </w:r>
      <w:r>
        <w:rPr>
          <w:spacing w:val="-52"/>
        </w:rPr>
        <w:t> </w:t>
      </w:r>
      <w:r>
        <w:rPr/>
        <w:t>by</w:t>
      </w:r>
      <w:r>
        <w:rPr>
          <w:spacing w:val="53"/>
        </w:rPr>
        <w:t> </w:t>
      </w:r>
      <w:r>
        <w:rPr/>
        <w:t>their</w:t>
      </w:r>
      <w:r>
        <w:rPr>
          <w:spacing w:val="51"/>
        </w:rPr>
        <w:t> </w:t>
      </w:r>
      <w:r>
        <w:rPr/>
        <w:t>sources</w:t>
      </w:r>
      <w:r>
        <w:rPr>
          <w:spacing w:val="53"/>
        </w:rPr>
        <w:t> </w:t>
      </w:r>
      <w:r>
        <w:rPr/>
        <w:t>of</w:t>
      </w:r>
      <w:r>
        <w:rPr>
          <w:spacing w:val="52"/>
        </w:rPr>
        <w:t> </w:t>
      </w:r>
      <w:r>
        <w:rPr/>
        <w:t>information,</w:t>
      </w:r>
      <w:r>
        <w:rPr>
          <w:spacing w:val="50"/>
        </w:rPr>
        <w:t> </w:t>
      </w:r>
      <w:r>
        <w:rPr/>
        <w:t>their</w:t>
      </w:r>
      <w:r>
        <w:rPr>
          <w:spacing w:val="51"/>
        </w:rPr>
        <w:t> </w:t>
      </w:r>
      <w:r>
        <w:rPr/>
        <w:t>level  of</w:t>
      </w:r>
      <w:r>
        <w:rPr>
          <w:spacing w:val="46"/>
        </w:rPr>
        <w:t> </w:t>
      </w:r>
      <w:r>
        <w:rPr/>
        <w:t>self-</w:t>
      </w:r>
    </w:p>
    <w:p>
      <w:pPr>
        <w:spacing w:after="0"/>
        <w:sectPr>
          <w:type w:val="continuous"/>
          <w:pgSz w:w="12240" w:h="15840"/>
          <w:pgMar w:header="568" w:footer="1123" w:top="1060" w:bottom="280" w:left="960" w:right="980"/>
          <w:cols w:num="2" w:equalWidth="0">
            <w:col w:w="5068" w:space="46"/>
            <w:col w:w="5186"/>
          </w:cols>
        </w:sectPr>
      </w:pPr>
    </w:p>
    <w:p>
      <w:pPr>
        <w:pStyle w:val="BodyText"/>
        <w:tabs>
          <w:tab w:pos="5229" w:val="left" w:leader="none"/>
        </w:tabs>
        <w:spacing w:line="251" w:lineRule="exact" w:before="3"/>
      </w:pPr>
      <w:r>
        <w:rPr>
          <w:u w:val="single"/>
        </w:rPr>
        <w:t>individual</w:t>
      </w:r>
      <w:r>
        <w:rPr>
          <w:spacing w:val="-2"/>
          <w:u w:val="single"/>
        </w:rPr>
        <w:t> </w:t>
      </w:r>
      <w:r>
        <w:rPr>
          <w:u w:val="single"/>
        </w:rPr>
        <w:t>behavior</w:t>
      </w:r>
      <w:r>
        <w:rPr>
          <w:spacing w:val="2"/>
          <w:u w:val="single"/>
        </w:rPr>
        <w:t> </w:t>
      </w:r>
      <w:r>
        <w:rPr>
          <w:u w:val="single"/>
        </w:rPr>
        <w:t>(n</w:t>
      </w:r>
      <w:r>
        <w:rPr>
          <w:spacing w:val="2"/>
          <w:u w:val="single"/>
        </w:rPr>
        <w:t> </w:t>
      </w:r>
      <w:r>
        <w:rPr>
          <w:u w:val="single"/>
        </w:rPr>
        <w:t>=</w:t>
      </w:r>
      <w:r>
        <w:rPr>
          <w:spacing w:val="-3"/>
          <w:u w:val="single"/>
        </w:rPr>
        <w:t> </w:t>
      </w:r>
      <w:r>
        <w:rPr>
          <w:u w:val="single"/>
        </w:rPr>
        <w:t>756)</w:t>
        <w:tab/>
      </w:r>
      <w:r>
        <w:rPr/>
        <w:t>efficacy,  </w:t>
      </w:r>
      <w:r>
        <w:rPr>
          <w:spacing w:val="1"/>
        </w:rPr>
        <w:t> </w:t>
      </w:r>
      <w:r>
        <w:rPr/>
        <w:t>and</w:t>
      </w:r>
      <w:r>
        <w:rPr>
          <w:spacing w:val="109"/>
        </w:rPr>
        <w:t> </w:t>
      </w:r>
      <w:r>
        <w:rPr/>
        <w:t>perceived</w:t>
      </w:r>
      <w:r>
        <w:rPr>
          <w:spacing w:val="108"/>
        </w:rPr>
        <w:t> </w:t>
      </w:r>
      <w:r>
        <w:rPr/>
        <w:t>importance</w:t>
      </w:r>
      <w:r>
        <w:rPr>
          <w:spacing w:val="107"/>
        </w:rPr>
        <w:t> </w:t>
      </w:r>
      <w:r>
        <w:rPr/>
        <w:t>of</w:t>
      </w:r>
      <w:r>
        <w:rPr>
          <w:spacing w:val="107"/>
        </w:rPr>
        <w:t> </w:t>
      </w:r>
      <w:r>
        <w:rPr/>
        <w:t>individual</w:t>
      </w:r>
    </w:p>
    <w:p>
      <w:pPr>
        <w:pStyle w:val="BodyText"/>
        <w:ind w:left="5306" w:right="157"/>
      </w:pPr>
      <w:r>
        <w:rPr/>
        <w:pict>
          <v:shape style="position:absolute;margin-left:60.403999pt;margin-top:.942585pt;width:239.1pt;height:99pt;mso-position-horizontal-relative:page;mso-position-vertical-relative:paragraph;z-index:15730176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3"/>
                    <w:gridCol w:w="671"/>
                    <w:gridCol w:w="579"/>
                    <w:gridCol w:w="1083"/>
                    <w:gridCol w:w="1038"/>
                  </w:tblGrid>
                  <w:tr>
                    <w:trPr>
                      <w:trHeight w:val="412" w:hRule="atLeast"/>
                    </w:trPr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spacing w:line="225" w:lineRule="exact"/>
                          <w:ind w:left="5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Correlations</w:t>
                        </w: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spacing w:line="225" w:lineRule="exact"/>
                          <w:ind w:left="1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0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579" w:type="dxa"/>
                      </w:tcPr>
                      <w:p>
                        <w:pPr>
                          <w:pStyle w:val="TableParagraph"/>
                          <w:spacing w:line="225" w:lineRule="exact"/>
                          <w:ind w:left="124" w:righ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SD</w:t>
                        </w:r>
                      </w:p>
                    </w:tc>
                    <w:tc>
                      <w:tcPr>
                        <w:tcW w:w="2121" w:type="dxa"/>
                        <w:gridSpan w:val="2"/>
                      </w:tcPr>
                      <w:p>
                        <w:pPr>
                          <w:pStyle w:val="TableParagraph"/>
                          <w:spacing w:line="201" w:lineRule="exact"/>
                          <w:ind w:left="512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Perceived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risk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tabs>
                            <w:tab w:pos="2318" w:val="left" w:leader="none"/>
                          </w:tabs>
                          <w:spacing w:line="192" w:lineRule="exact"/>
                          <w:ind w:left="-2719" w:right="-202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                                                                </w:t>
                        </w:r>
                        <w:r>
                          <w:rPr>
                            <w:b/>
                            <w:spacing w:val="1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contracting</w:t>
                        </w:r>
                        <w:r>
                          <w:rPr>
                            <w:b/>
                            <w:spacing w:val="44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COVID-19</w:t>
                          <w:tab/>
                        </w:r>
                      </w:p>
                    </w:tc>
                  </w:tr>
                  <w:tr>
                    <w:trPr>
                      <w:trHeight w:val="223" w:hRule="atLeast"/>
                    </w:trPr>
                    <w:tc>
                      <w:tcPr>
                        <w:tcW w:w="1413" w:type="dxa"/>
                        <w:vMerge w:val="restart"/>
                      </w:tcPr>
                      <w:p>
                        <w:pPr>
                          <w:pStyle w:val="TableParagraph"/>
                          <w:spacing w:before="96"/>
                          <w:ind w:left="112" w:right="21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Self-Efficacy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Beliefs</w:t>
                        </w: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spacing w:line="189" w:lineRule="exact" w:before="14"/>
                          <w:ind w:left="156" w:right="2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Pearson r</w:t>
                        </w: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TableParagraph"/>
                          <w:spacing w:line="198" w:lineRule="exact" w:before="5"/>
                          <w:ind w:left="207" w:righ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-0.150</w:t>
                        </w:r>
                        <w:r>
                          <w:rPr>
                            <w:sz w:val="20"/>
                            <w:vertAlign w:val="superscript"/>
                          </w:rPr>
                          <w:t>**</w:t>
                        </w:r>
                      </w:p>
                    </w:tc>
                  </w:tr>
                  <w:tr>
                    <w:trPr>
                      <w:trHeight w:val="424" w:hRule="atLeast"/>
                    </w:trPr>
                    <w:tc>
                      <w:tcPr>
                        <w:tcW w:w="141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51" w:right="1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4.59</w:t>
                        </w:r>
                      </w:p>
                    </w:tc>
                    <w:tc>
                      <w:tcPr>
                        <w:tcW w:w="579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26" w:right="1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.82</w:t>
                        </w: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spacing w:line="207" w:lineRule="exact" w:before="11"/>
                          <w:ind w:left="17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Sig.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(2-</w:t>
                        </w:r>
                      </w:p>
                      <w:p>
                        <w:pPr>
                          <w:pStyle w:val="TableParagraph"/>
                          <w:spacing w:line="186" w:lineRule="exact"/>
                          <w:ind w:left="17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tailed)</w:t>
                        </w: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TableParagraph"/>
                          <w:spacing w:before="12"/>
                          <w:ind w:left="207" w:right="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.000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413" w:type="dxa"/>
                        <w:vMerge w:val="restart"/>
                      </w:tcPr>
                      <w:p>
                        <w:pPr>
                          <w:pStyle w:val="TableParagraph"/>
                          <w:ind w:left="112" w:right="15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Perceived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Importance of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Individual</w:t>
                        </w:r>
                      </w:p>
                      <w:p>
                        <w:pPr>
                          <w:pStyle w:val="TableParagraph"/>
                          <w:tabs>
                            <w:tab w:pos="2834" w:val="left" w:leader="none"/>
                          </w:tabs>
                          <w:spacing w:line="210" w:lineRule="exact" w:before="2"/>
                          <w:ind w:left="-56" w:right="-142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pacing w:val="17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z w:val="20"/>
                            <w:u w:val="single"/>
                          </w:rPr>
                          <w:t>Behavior</w:t>
                          <w:tab/>
                        </w: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7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spacing w:before="100"/>
                          <w:ind w:left="155" w:right="2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Pearson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TableParagraph"/>
                          <w:ind w:left="207" w:righ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0.175</w:t>
                        </w:r>
                        <w:r>
                          <w:rPr>
                            <w:sz w:val="20"/>
                            <w:vertAlign w:val="superscript"/>
                          </w:rPr>
                          <w:t>**</w:t>
                        </w:r>
                      </w:p>
                    </w:tc>
                  </w:tr>
                  <w:tr>
                    <w:trPr>
                      <w:trHeight w:val="591" w:hRule="atLeast"/>
                    </w:trPr>
                    <w:tc>
                      <w:tcPr>
                        <w:tcW w:w="141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spacing w:before="15"/>
                          <w:ind w:left="151" w:right="1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3.93</w:t>
                        </w:r>
                      </w:p>
                    </w:tc>
                    <w:tc>
                      <w:tcPr>
                        <w:tcW w:w="579" w:type="dxa"/>
                      </w:tcPr>
                      <w:p>
                        <w:pPr>
                          <w:pStyle w:val="TableParagraph"/>
                          <w:spacing w:before="15"/>
                          <w:ind w:left="126" w:right="1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.80</w:t>
                        </w: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spacing w:line="207" w:lineRule="exact" w:before="130"/>
                          <w:ind w:left="17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Sig.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(2-</w:t>
                        </w:r>
                      </w:p>
                      <w:p>
                        <w:pPr>
                          <w:pStyle w:val="TableParagraph"/>
                          <w:tabs>
                            <w:tab w:pos="2318" w:val="left" w:leader="none"/>
                          </w:tabs>
                          <w:spacing w:line="207" w:lineRule="exact"/>
                          <w:ind w:left="171" w:right="-123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>tailed)</w:t>
                          <w:tab/>
                        </w: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TableParagraph"/>
                          <w:spacing w:before="77"/>
                          <w:ind w:left="207" w:right="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.000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  <w:jc w:val="left"/>
                  </w:pPr>
                </w:p>
              </w:txbxContent>
            </v:textbox>
            <w10:wrap type="none"/>
          </v:shape>
        </w:pict>
      </w:r>
      <w:r>
        <w:rPr/>
        <w:t>behavior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fight</w:t>
      </w:r>
      <w:r>
        <w:rPr>
          <w:spacing w:val="1"/>
        </w:rPr>
        <w:t> </w:t>
      </w:r>
      <w:r>
        <w:rPr/>
        <w:t>contracting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disease.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experiences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health-seeking</w:t>
      </w:r>
      <w:r>
        <w:rPr>
          <w:spacing w:val="1"/>
        </w:rPr>
        <w:t> </w:t>
      </w:r>
      <w:r>
        <w:rPr/>
        <w:t>behavior can be a credible basis for the formulation of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materials,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 platforms, especially since there is a transition</w:t>
      </w:r>
      <w:r>
        <w:rPr>
          <w:spacing w:val="1"/>
        </w:rPr>
        <w:t> </w:t>
      </w:r>
      <w:r>
        <w:rPr/>
        <w:t>to distance learning. Similar studies may be conducted</w:t>
      </w:r>
      <w:r>
        <w:rPr>
          <w:spacing w:val="-52"/>
        </w:rPr>
        <w:t> </w:t>
      </w:r>
      <w:r>
        <w:rPr/>
        <w:t>to</w:t>
      </w:r>
      <w:r>
        <w:rPr>
          <w:spacing w:val="53"/>
        </w:rPr>
        <w:t> </w:t>
      </w:r>
      <w:r>
        <w:rPr/>
        <w:t>verify</w:t>
      </w:r>
      <w:r>
        <w:rPr>
          <w:spacing w:val="49"/>
        </w:rPr>
        <w:t> </w:t>
      </w:r>
      <w:r>
        <w:rPr/>
        <w:t>why</w:t>
      </w:r>
      <w:r>
        <w:rPr>
          <w:spacing w:val="48"/>
        </w:rPr>
        <w:t> </w:t>
      </w:r>
      <w:r>
        <w:rPr/>
        <w:t>there</w:t>
      </w:r>
      <w:r>
        <w:rPr>
          <w:spacing w:val="47"/>
        </w:rPr>
        <w:t> </w:t>
      </w:r>
      <w:r>
        <w:rPr/>
        <w:t>is</w:t>
      </w:r>
      <w:r>
        <w:rPr>
          <w:spacing w:val="49"/>
        </w:rPr>
        <w:t> </w:t>
      </w:r>
      <w:r>
        <w:rPr/>
        <w:t>such</w:t>
      </w:r>
      <w:r>
        <w:rPr>
          <w:spacing w:val="48"/>
        </w:rPr>
        <w:t> </w:t>
      </w:r>
      <w:r>
        <w:rPr/>
        <w:t>mistrust</w:t>
      </w:r>
      <w:r>
        <w:rPr>
          <w:spacing w:val="46"/>
        </w:rPr>
        <w:t> </w:t>
      </w:r>
      <w:r>
        <w:rPr/>
        <w:t>to</w:t>
      </w:r>
      <w:r>
        <w:rPr>
          <w:spacing w:val="49"/>
        </w:rPr>
        <w:t> </w:t>
      </w:r>
      <w:r>
        <w:rPr/>
        <w:t>information</w:t>
      </w:r>
    </w:p>
    <w:p>
      <w:pPr>
        <w:spacing w:after="0"/>
        <w:sectPr>
          <w:type w:val="continuous"/>
          <w:pgSz w:w="12240" w:h="15840"/>
          <w:pgMar w:header="568" w:footer="1123" w:top="1060" w:bottom="280" w:left="960" w:right="980"/>
        </w:sectPr>
      </w:pPr>
    </w:p>
    <w:p>
      <w:pPr>
        <w:spacing w:line="221" w:lineRule="exact" w:before="0"/>
        <w:ind w:left="192" w:right="0" w:firstLine="0"/>
        <w:jc w:val="left"/>
        <w:rPr>
          <w:i/>
          <w:sz w:val="20"/>
        </w:rPr>
      </w:pPr>
      <w:r>
        <w:rPr>
          <w:i/>
          <w:sz w:val="20"/>
        </w:rPr>
        <w:t>**.</w:t>
      </w:r>
      <w:r>
        <w:rPr>
          <w:i/>
          <w:spacing w:val="49"/>
          <w:sz w:val="20"/>
        </w:rPr>
        <w:t> </w:t>
      </w:r>
      <w:r>
        <w:rPr>
          <w:i/>
          <w:sz w:val="20"/>
        </w:rPr>
        <w:t>Correlation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significant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0.01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level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(2-tailed).</w:t>
      </w:r>
    </w:p>
    <w:p>
      <w:pPr>
        <w:spacing w:before="0"/>
        <w:ind w:left="192" w:right="0" w:firstLine="0"/>
        <w:jc w:val="left"/>
        <w:rPr>
          <w:i/>
          <w:sz w:val="20"/>
        </w:rPr>
      </w:pPr>
      <w:r>
        <w:rPr>
          <w:i/>
          <w:sz w:val="20"/>
        </w:rPr>
        <w:t>*.</w:t>
      </w:r>
      <w:r>
        <w:rPr>
          <w:i/>
          <w:spacing w:val="49"/>
          <w:sz w:val="20"/>
        </w:rPr>
        <w:t> </w:t>
      </w:r>
      <w:r>
        <w:rPr>
          <w:i/>
          <w:sz w:val="20"/>
        </w:rPr>
        <w:t>Correlation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significant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at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0.05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level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(2-tailed).</w:t>
      </w:r>
    </w:p>
    <w:p>
      <w:pPr>
        <w:pStyle w:val="BodyText"/>
        <w:spacing w:before="9"/>
        <w:ind w:left="0"/>
        <w:jc w:val="left"/>
        <w:rPr>
          <w:i/>
          <w:sz w:val="21"/>
        </w:rPr>
      </w:pPr>
    </w:p>
    <w:p>
      <w:pPr>
        <w:pStyle w:val="Heading1"/>
      </w:pPr>
      <w:r>
        <w:rPr/>
        <w:t>CONCLUSION</w:t>
      </w:r>
      <w:r>
        <w:rPr>
          <w:spacing w:val="-6"/>
        </w:rPr>
        <w:t> </w:t>
      </w:r>
      <w:r>
        <w:rPr/>
        <w:t>AND RECOMMENDATION</w:t>
      </w:r>
    </w:p>
    <w:p>
      <w:pPr>
        <w:pStyle w:val="BodyText"/>
        <w:spacing w:before="2"/>
        <w:ind w:right="38" w:firstLine="422"/>
      </w:pPr>
      <w:r>
        <w:rPr/>
        <w:t>The respondents of this study, college students of</w:t>
      </w:r>
      <w:r>
        <w:rPr>
          <w:spacing w:val="1"/>
        </w:rPr>
        <w:t> </w:t>
      </w:r>
      <w:r>
        <w:rPr/>
        <w:t>a private University in Manila, Philippines, showed a</w:t>
      </w:r>
      <w:r>
        <w:rPr>
          <w:spacing w:val="1"/>
        </w:rPr>
        <w:t> </w:t>
      </w:r>
      <w:r>
        <w:rPr/>
        <w:t>moderate level of perception of risk towards COVID-</w:t>
      </w:r>
      <w:r>
        <w:rPr>
          <w:spacing w:val="1"/>
        </w:rPr>
        <w:t> </w:t>
      </w:r>
      <w:r>
        <w:rPr/>
        <w:t>19,</w:t>
      </w:r>
      <w:r>
        <w:rPr>
          <w:spacing w:val="1"/>
        </w:rPr>
        <w:t> </w:t>
      </w:r>
      <w:r>
        <w:rPr/>
        <w:t>high level of self-efficacy, and recognized high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contracting</w:t>
      </w:r>
      <w:r>
        <w:rPr>
          <w:spacing w:val="-11"/>
        </w:rPr>
        <w:t> </w:t>
      </w:r>
      <w:r>
        <w:rPr/>
        <w:t>COVID-19.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internet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reported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52"/>
        </w:rPr>
        <w:t> </w:t>
      </w:r>
      <w:r>
        <w:rPr/>
        <w:t>the leading source of COVID-19 information but not</w:t>
      </w:r>
      <w:r>
        <w:rPr>
          <w:spacing w:val="1"/>
        </w:rPr>
        <w:t> </w:t>
      </w:r>
      <w:r>
        <w:rPr/>
        <w:t>correlated with their perception of risk to COVID-19.</w:t>
      </w:r>
      <w:r>
        <w:rPr>
          <w:spacing w:val="1"/>
        </w:rPr>
        <w:t> </w:t>
      </w:r>
      <w:r>
        <w:rPr/>
        <w:t>Television, peers,</w:t>
      </w:r>
      <w:r>
        <w:rPr>
          <w:spacing w:val="1"/>
        </w:rPr>
        <w:t> </w:t>
      </w:r>
      <w:r>
        <w:rPr/>
        <w:t>print media, and information from</w:t>
      </w:r>
      <w:r>
        <w:rPr>
          <w:spacing w:val="1"/>
        </w:rPr>
        <w:t> </w:t>
      </w:r>
      <w:r>
        <w:rPr/>
        <w:t>government</w:t>
      </w:r>
      <w:r>
        <w:rPr>
          <w:spacing w:val="42"/>
        </w:rPr>
        <w:t> </w:t>
      </w:r>
      <w:r>
        <w:rPr/>
        <w:t>officials</w:t>
      </w:r>
      <w:r>
        <w:rPr>
          <w:spacing w:val="42"/>
        </w:rPr>
        <w:t> </w:t>
      </w:r>
      <w:r>
        <w:rPr/>
        <w:t>were</w:t>
      </w:r>
      <w:r>
        <w:rPr>
          <w:spacing w:val="39"/>
        </w:rPr>
        <w:t> </w:t>
      </w:r>
      <w:r>
        <w:rPr/>
        <w:t>positively</w:t>
      </w:r>
      <w:r>
        <w:rPr>
          <w:spacing w:val="41"/>
        </w:rPr>
        <w:t> </w:t>
      </w:r>
      <w:r>
        <w:rPr/>
        <w:t>correlated</w:t>
      </w:r>
      <w:r>
        <w:rPr>
          <w:spacing w:val="41"/>
        </w:rPr>
        <w:t> </w:t>
      </w:r>
      <w:r>
        <w:rPr/>
        <w:t>with</w:t>
      </w:r>
    </w:p>
    <w:p>
      <w:pPr>
        <w:pStyle w:val="BodyText"/>
        <w:spacing w:before="1"/>
        <w:ind w:right="160"/>
      </w:pPr>
      <w:r>
        <w:rPr/>
        <w:br w:type="column"/>
      </w:r>
      <w:r>
        <w:rPr/>
        <w:t>gathered through social media, even if it is the most</w:t>
      </w:r>
      <w:r>
        <w:rPr>
          <w:spacing w:val="1"/>
        </w:rPr>
        <w:t> </w:t>
      </w:r>
      <w:r>
        <w:rPr/>
        <w:t>accessible source. A replication study can be done in</w:t>
      </w:r>
      <w:r>
        <w:rPr>
          <w:spacing w:val="1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changing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53"/>
        </w:rPr>
        <w:t> </w:t>
      </w:r>
      <w:r>
        <w:rPr/>
        <w:t>community is in, which may also include a nationwide</w:t>
      </w:r>
      <w:r>
        <w:rPr>
          <w:spacing w:val="-52"/>
        </w:rPr>
        <w:t> </w:t>
      </w:r>
      <w:r>
        <w:rPr/>
        <w:t>sample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source</w:t>
      </w:r>
      <w:r>
        <w:rPr>
          <w:spacing w:val="-1"/>
        </w:rPr>
        <w:t> </w:t>
      </w:r>
      <w:r>
        <w:rPr/>
        <w:t>of wider</w:t>
      </w:r>
      <w:r>
        <w:rPr>
          <w:spacing w:val="-1"/>
        </w:rPr>
        <w:t> </w:t>
      </w:r>
      <w:r>
        <w:rPr/>
        <w:t>range of data.</w:t>
      </w:r>
    </w:p>
    <w:p>
      <w:pPr>
        <w:pStyle w:val="BodyText"/>
        <w:spacing w:before="11"/>
        <w:ind w:left="0"/>
        <w:jc w:val="left"/>
        <w:rPr>
          <w:sz w:val="21"/>
        </w:rPr>
      </w:pPr>
    </w:p>
    <w:p>
      <w:pPr>
        <w:pStyle w:val="Heading1"/>
      </w:pPr>
      <w:r>
        <w:rPr/>
        <w:t>REFERENCES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1" w:after="0"/>
        <w:ind w:left="619" w:right="161" w:hanging="428"/>
        <w:jc w:val="both"/>
        <w:rPr>
          <w:sz w:val="20"/>
        </w:rPr>
      </w:pPr>
      <w:r>
        <w:rPr>
          <w:sz w:val="20"/>
        </w:rPr>
        <w:t>Domingo, S. N. (2017). Institutional Issues on Disaster</w:t>
      </w:r>
      <w:r>
        <w:rPr>
          <w:spacing w:val="-48"/>
          <w:sz w:val="20"/>
        </w:rPr>
        <w:t> </w:t>
      </w:r>
      <w:r>
        <w:rPr>
          <w:sz w:val="20"/>
        </w:rPr>
        <w:t>Risk</w:t>
      </w:r>
      <w:r>
        <w:rPr>
          <w:spacing w:val="1"/>
          <w:sz w:val="20"/>
        </w:rPr>
        <w:t> </w:t>
      </w:r>
      <w:r>
        <w:rPr>
          <w:sz w:val="20"/>
        </w:rPr>
        <w:t>Reduction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1" w:after="0"/>
        <w:ind w:left="619" w:right="159" w:hanging="428"/>
        <w:jc w:val="both"/>
        <w:rPr>
          <w:sz w:val="20"/>
        </w:rPr>
      </w:pPr>
      <w:r>
        <w:rPr>
          <w:i/>
          <w:sz w:val="20"/>
        </w:rPr>
        <w:t>UNDAC Field Handbook (7th Ed.) (2018)</w:t>
      </w:r>
      <w:r>
        <w:rPr>
          <w:sz w:val="20"/>
        </w:rPr>
        <w:t>. Geneva:</w:t>
      </w:r>
      <w:r>
        <w:rPr>
          <w:spacing w:val="1"/>
          <w:sz w:val="20"/>
        </w:rPr>
        <w:t> </w:t>
      </w:r>
      <w:r>
        <w:rPr>
          <w:sz w:val="20"/>
        </w:rPr>
        <w:t>United</w:t>
      </w:r>
      <w:r>
        <w:rPr>
          <w:spacing w:val="1"/>
          <w:sz w:val="20"/>
        </w:rPr>
        <w:t> </w:t>
      </w:r>
      <w:r>
        <w:rPr>
          <w:sz w:val="20"/>
        </w:rPr>
        <w:t>Nations.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37" w:lineRule="auto" w:before="2" w:after="0"/>
        <w:ind w:left="619" w:right="157" w:hanging="428"/>
        <w:jc w:val="both"/>
        <w:rPr>
          <w:sz w:val="20"/>
        </w:rPr>
      </w:pPr>
      <w:r>
        <w:rPr>
          <w:sz w:val="20"/>
        </w:rPr>
        <w:t>Gellman,  </w:t>
      </w:r>
      <w:r>
        <w:rPr>
          <w:spacing w:val="1"/>
          <w:sz w:val="20"/>
        </w:rPr>
        <w:t> </w:t>
      </w:r>
      <w:r>
        <w:rPr>
          <w:sz w:val="20"/>
        </w:rPr>
        <w:t>M.  </w:t>
      </w:r>
      <w:r>
        <w:rPr>
          <w:spacing w:val="1"/>
          <w:sz w:val="20"/>
        </w:rPr>
        <w:t> </w:t>
      </w:r>
      <w:r>
        <w:rPr>
          <w:sz w:val="20"/>
        </w:rPr>
        <w:t>D.,  </w:t>
      </w:r>
      <w:r>
        <w:rPr>
          <w:spacing w:val="1"/>
          <w:sz w:val="20"/>
        </w:rPr>
        <w:t> </w:t>
      </w:r>
      <w:r>
        <w:rPr>
          <w:sz w:val="20"/>
        </w:rPr>
        <w:t>&amp;  </w:t>
      </w:r>
      <w:r>
        <w:rPr>
          <w:spacing w:val="1"/>
          <w:sz w:val="20"/>
        </w:rPr>
        <w:t> </w:t>
      </w:r>
      <w:r>
        <w:rPr>
          <w:sz w:val="20"/>
        </w:rPr>
        <w:t>Turner,  </w:t>
      </w:r>
      <w:r>
        <w:rPr>
          <w:spacing w:val="1"/>
          <w:sz w:val="20"/>
        </w:rPr>
        <w:t> </w:t>
      </w:r>
      <w:r>
        <w:rPr>
          <w:sz w:val="20"/>
        </w:rPr>
        <w:t>J.  </w:t>
      </w:r>
      <w:r>
        <w:rPr>
          <w:spacing w:val="1"/>
          <w:sz w:val="20"/>
        </w:rPr>
        <w:t> </w:t>
      </w:r>
      <w:r>
        <w:rPr>
          <w:sz w:val="20"/>
        </w:rPr>
        <w:t>R.  </w:t>
      </w:r>
      <w:r>
        <w:rPr>
          <w:spacing w:val="1"/>
          <w:sz w:val="20"/>
        </w:rPr>
        <w:t> </w:t>
      </w:r>
      <w:r>
        <w:rPr>
          <w:sz w:val="20"/>
        </w:rPr>
        <w:t>(Eds.).</w:t>
      </w:r>
      <w:r>
        <w:rPr>
          <w:spacing w:val="1"/>
          <w:sz w:val="20"/>
        </w:rPr>
        <w:t> </w:t>
      </w:r>
      <w:r>
        <w:rPr>
          <w:sz w:val="20"/>
        </w:rPr>
        <w:t>(2013). </w:t>
      </w:r>
      <w:r>
        <w:rPr>
          <w:i/>
          <w:sz w:val="20"/>
        </w:rPr>
        <w:t>Encyclopedia of behavioral medicine</w:t>
      </w:r>
      <w:r>
        <w:rPr>
          <w:sz w:val="20"/>
        </w:rPr>
        <w:t>. Springer</w:t>
      </w:r>
      <w:r>
        <w:rPr>
          <w:spacing w:val="-47"/>
          <w:sz w:val="20"/>
        </w:rPr>
        <w:t> </w:t>
      </w:r>
      <w:r>
        <w:rPr>
          <w:sz w:val="20"/>
        </w:rPr>
        <w:t>New York.</w:t>
      </w:r>
    </w:p>
    <w:p>
      <w:pPr>
        <w:spacing w:after="0" w:line="237" w:lineRule="auto"/>
        <w:jc w:val="both"/>
        <w:rPr>
          <w:sz w:val="20"/>
        </w:rPr>
        <w:sectPr>
          <w:type w:val="continuous"/>
          <w:pgSz w:w="12240" w:h="15840"/>
          <w:pgMar w:header="568" w:footer="1123" w:top="1060" w:bottom="280" w:left="960" w:right="980"/>
          <w:cols w:num="2" w:equalWidth="0">
            <w:col w:w="5067" w:space="47"/>
            <w:col w:w="5186"/>
          </w:cols>
        </w:sectPr>
      </w:pPr>
    </w:p>
    <w:p>
      <w:pPr>
        <w:pStyle w:val="BodyText"/>
        <w:spacing w:before="2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headerReference w:type="default" r:id="rId14"/>
          <w:footerReference w:type="default" r:id="rId15"/>
          <w:pgSz w:w="12240" w:h="15840"/>
          <w:pgMar w:header="568" w:footer="1123" w:top="1060" w:bottom="1320" w:left="960" w:right="980"/>
        </w:sectPr>
      </w:pP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93" w:after="0"/>
        <w:ind w:left="619" w:right="40" w:hanging="428"/>
        <w:jc w:val="both"/>
        <w:rPr>
          <w:sz w:val="20"/>
        </w:rPr>
      </w:pPr>
      <w:r>
        <w:rPr>
          <w:sz w:val="20"/>
        </w:rPr>
        <w:t>Renner,</w:t>
      </w:r>
      <w:r>
        <w:rPr>
          <w:spacing w:val="-9"/>
          <w:sz w:val="20"/>
        </w:rPr>
        <w:t> </w:t>
      </w:r>
      <w:r>
        <w:rPr>
          <w:sz w:val="20"/>
        </w:rPr>
        <w:t>B.,</w:t>
      </w:r>
      <w:r>
        <w:rPr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9"/>
          <w:sz w:val="20"/>
        </w:rPr>
        <w:t> </w:t>
      </w:r>
      <w:r>
        <w:rPr>
          <w:sz w:val="20"/>
        </w:rPr>
        <w:t>Reuter,</w:t>
      </w:r>
      <w:r>
        <w:rPr>
          <w:spacing w:val="-8"/>
          <w:sz w:val="20"/>
        </w:rPr>
        <w:t> </w:t>
      </w:r>
      <w:r>
        <w:rPr>
          <w:sz w:val="20"/>
        </w:rPr>
        <w:t>T.</w:t>
      </w:r>
      <w:r>
        <w:rPr>
          <w:spacing w:val="-8"/>
          <w:sz w:val="20"/>
        </w:rPr>
        <w:t> </w:t>
      </w:r>
      <w:r>
        <w:rPr>
          <w:sz w:val="20"/>
        </w:rPr>
        <w:t>(2012).</w:t>
      </w:r>
      <w:r>
        <w:rPr>
          <w:spacing w:val="-8"/>
          <w:sz w:val="20"/>
        </w:rPr>
        <w:t> </w:t>
      </w:r>
      <w:r>
        <w:rPr>
          <w:sz w:val="20"/>
        </w:rPr>
        <w:t>Predicting</w:t>
      </w:r>
      <w:r>
        <w:rPr>
          <w:spacing w:val="-10"/>
          <w:sz w:val="20"/>
        </w:rPr>
        <w:t> </w:t>
      </w:r>
      <w:r>
        <w:rPr>
          <w:sz w:val="20"/>
        </w:rPr>
        <w:t>vaccination</w:t>
      </w:r>
      <w:r>
        <w:rPr>
          <w:spacing w:val="-48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numerical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affective</w:t>
      </w:r>
      <w:r>
        <w:rPr>
          <w:spacing w:val="-7"/>
          <w:sz w:val="20"/>
        </w:rPr>
        <w:t> </w:t>
      </w:r>
      <w:r>
        <w:rPr>
          <w:sz w:val="20"/>
        </w:rPr>
        <w:t>risk</w:t>
      </w:r>
      <w:r>
        <w:rPr>
          <w:spacing w:val="-8"/>
          <w:sz w:val="20"/>
        </w:rPr>
        <w:t> </w:t>
      </w:r>
      <w:r>
        <w:rPr>
          <w:sz w:val="20"/>
        </w:rPr>
        <w:t>perceptions: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case</w:t>
      </w:r>
      <w:r>
        <w:rPr>
          <w:spacing w:val="-48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A/H1N1</w:t>
      </w:r>
      <w:r>
        <w:rPr>
          <w:spacing w:val="1"/>
          <w:sz w:val="20"/>
        </w:rPr>
        <w:t> </w:t>
      </w:r>
      <w:r>
        <w:rPr>
          <w:sz w:val="20"/>
        </w:rPr>
        <w:t>influenza. </w:t>
      </w:r>
      <w:r>
        <w:rPr>
          <w:i/>
          <w:sz w:val="20"/>
        </w:rPr>
        <w:t>Vaccine</w:t>
      </w:r>
      <w:r>
        <w:rPr>
          <w:sz w:val="20"/>
        </w:rPr>
        <w:t>, </w:t>
      </w:r>
      <w:r>
        <w:rPr>
          <w:i/>
          <w:sz w:val="20"/>
        </w:rPr>
        <w:t>30</w:t>
      </w:r>
      <w:r>
        <w:rPr>
          <w:sz w:val="20"/>
        </w:rPr>
        <w:t>(49),</w:t>
      </w:r>
      <w:r>
        <w:rPr>
          <w:spacing w:val="1"/>
          <w:sz w:val="20"/>
        </w:rPr>
        <w:t> </w:t>
      </w:r>
      <w:r>
        <w:rPr>
          <w:sz w:val="20"/>
        </w:rPr>
        <w:t>7019-7026.</w:t>
      </w:r>
      <w:r>
        <w:rPr>
          <w:spacing w:val="1"/>
          <w:sz w:val="20"/>
        </w:rPr>
        <w:t> </w:t>
      </w:r>
      <w:r>
        <w:rPr>
          <w:sz w:val="20"/>
        </w:rPr>
        <w:t>https://doi.org/10.1016/j.vaccine.2012.09.064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4311" w:val="left" w:leader="none"/>
        </w:tabs>
        <w:spacing w:line="240" w:lineRule="auto" w:before="2" w:after="0"/>
        <w:ind w:left="619" w:right="40" w:hanging="428"/>
        <w:jc w:val="both"/>
        <w:rPr>
          <w:sz w:val="20"/>
        </w:rPr>
      </w:pPr>
      <w:r>
        <w:rPr>
          <w:sz w:val="20"/>
        </w:rPr>
        <w:t>Kasperson, R. E., Renn, O., Slovic, P., Brown, H. S.,</w:t>
      </w:r>
      <w:r>
        <w:rPr>
          <w:spacing w:val="1"/>
          <w:sz w:val="20"/>
        </w:rPr>
        <w:t> </w:t>
      </w:r>
      <w:r>
        <w:rPr>
          <w:sz w:val="20"/>
        </w:rPr>
        <w:t>Emel, J., Goble, R., ... &amp; Ratick, S. (1988). The social</w:t>
      </w:r>
      <w:r>
        <w:rPr>
          <w:spacing w:val="1"/>
          <w:sz w:val="20"/>
        </w:rPr>
        <w:t> </w:t>
      </w:r>
      <w:r>
        <w:rPr>
          <w:sz w:val="20"/>
        </w:rPr>
        <w:t>amplification of risk: A conceptual framework. </w:t>
      </w:r>
      <w:r>
        <w:rPr>
          <w:i/>
          <w:sz w:val="20"/>
        </w:rPr>
        <w:t>Risk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analysis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i/>
          <w:sz w:val="20"/>
        </w:rPr>
        <w:t>8</w:t>
      </w:r>
      <w:r>
        <w:rPr>
          <w:sz w:val="20"/>
        </w:rPr>
        <w:t>(2),</w:t>
        <w:tab/>
      </w:r>
      <w:r>
        <w:rPr>
          <w:spacing w:val="-1"/>
          <w:sz w:val="20"/>
        </w:rPr>
        <w:t>177-187.</w:t>
      </w:r>
    </w:p>
    <w:p>
      <w:pPr>
        <w:spacing w:before="2"/>
        <w:ind w:left="619" w:right="0" w:firstLine="0"/>
        <w:jc w:val="left"/>
        <w:rPr>
          <w:sz w:val="20"/>
        </w:rPr>
      </w:pPr>
      <w:r>
        <w:rPr>
          <w:sz w:val="20"/>
        </w:rPr>
        <w:t>https://doi.org/10.1111/j.1539-6924.1988.tb01168.x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2116" w:val="left" w:leader="none"/>
          <w:tab w:pos="4311" w:val="left" w:leader="none"/>
        </w:tabs>
        <w:spacing w:line="237" w:lineRule="auto" w:before="3" w:after="0"/>
        <w:ind w:left="619" w:right="40" w:hanging="428"/>
        <w:jc w:val="both"/>
        <w:rPr>
          <w:sz w:val="20"/>
        </w:rPr>
      </w:pPr>
      <w:r>
        <w:rPr>
          <w:sz w:val="20"/>
        </w:rPr>
        <w:t>Fischhoff,</w:t>
      </w:r>
      <w:r>
        <w:rPr>
          <w:spacing w:val="1"/>
          <w:sz w:val="20"/>
        </w:rPr>
        <w:t> </w:t>
      </w:r>
      <w:r>
        <w:rPr>
          <w:sz w:val="20"/>
        </w:rPr>
        <w:t>B.</w:t>
      </w:r>
      <w:r>
        <w:rPr>
          <w:spacing w:val="1"/>
          <w:sz w:val="20"/>
        </w:rPr>
        <w:t> </w:t>
      </w:r>
      <w:r>
        <w:rPr>
          <w:sz w:val="20"/>
        </w:rPr>
        <w:t>(1995).</w:t>
      </w:r>
      <w:r>
        <w:rPr>
          <w:spacing w:val="1"/>
          <w:sz w:val="20"/>
        </w:rPr>
        <w:t> </w:t>
      </w:r>
      <w:r>
        <w:rPr>
          <w:sz w:val="20"/>
        </w:rPr>
        <w:t>Risk</w:t>
      </w:r>
      <w:r>
        <w:rPr>
          <w:spacing w:val="1"/>
          <w:sz w:val="20"/>
        </w:rPr>
        <w:t> </w:t>
      </w:r>
      <w:r>
        <w:rPr>
          <w:sz w:val="20"/>
        </w:rPr>
        <w:t>perception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communication</w:t>
      </w:r>
      <w:r>
        <w:rPr>
          <w:spacing w:val="1"/>
          <w:sz w:val="20"/>
        </w:rPr>
        <w:t> </w:t>
      </w:r>
      <w:r>
        <w:rPr>
          <w:sz w:val="20"/>
        </w:rPr>
        <w:t>unplugged:</w:t>
      </w:r>
      <w:r>
        <w:rPr>
          <w:spacing w:val="1"/>
          <w:sz w:val="20"/>
        </w:rPr>
        <w:t> </w:t>
      </w:r>
      <w:r>
        <w:rPr>
          <w:sz w:val="20"/>
        </w:rPr>
        <w:t>twenty</w:t>
      </w:r>
      <w:r>
        <w:rPr>
          <w:spacing w:val="50"/>
          <w:sz w:val="20"/>
        </w:rPr>
        <w:t> </w:t>
      </w:r>
      <w:r>
        <w:rPr>
          <w:sz w:val="20"/>
        </w:rPr>
        <w:t>years</w:t>
      </w:r>
      <w:r>
        <w:rPr>
          <w:spacing w:val="50"/>
          <w:sz w:val="20"/>
        </w:rPr>
        <w:t> </w:t>
      </w:r>
      <w:r>
        <w:rPr>
          <w:sz w:val="20"/>
        </w:rPr>
        <w:t>of</w:t>
      </w:r>
      <w:r>
        <w:rPr>
          <w:spacing w:val="50"/>
          <w:sz w:val="20"/>
        </w:rPr>
        <w:t> </w:t>
      </w:r>
      <w:r>
        <w:rPr>
          <w:sz w:val="20"/>
        </w:rPr>
        <w:t>process</w:t>
      </w:r>
      <w:r>
        <w:rPr>
          <w:spacing w:val="-47"/>
          <w:sz w:val="20"/>
        </w:rPr>
        <w:t> </w:t>
      </w:r>
      <w:r>
        <w:rPr>
          <w:sz w:val="20"/>
        </w:rPr>
        <w:t>1.</w:t>
      </w:r>
      <w:r>
        <w:rPr>
          <w:spacing w:val="-1"/>
          <w:sz w:val="20"/>
        </w:rPr>
        <w:t> </w:t>
      </w:r>
      <w:r>
        <w:rPr>
          <w:i/>
          <w:sz w:val="20"/>
        </w:rPr>
        <w:t>Risk</w:t>
        <w:tab/>
        <w:t>analysis</w:t>
      </w:r>
      <w:r>
        <w:rPr>
          <w:sz w:val="20"/>
        </w:rPr>
        <w:t>,</w:t>
      </w:r>
      <w:r>
        <w:rPr>
          <w:spacing w:val="4"/>
          <w:sz w:val="20"/>
        </w:rPr>
        <w:t> </w:t>
      </w:r>
      <w:r>
        <w:rPr>
          <w:i/>
          <w:sz w:val="20"/>
        </w:rPr>
        <w:t>15</w:t>
      </w:r>
      <w:r>
        <w:rPr>
          <w:sz w:val="20"/>
        </w:rPr>
        <w:t>(2),</w:t>
        <w:tab/>
      </w:r>
      <w:r>
        <w:rPr>
          <w:spacing w:val="-1"/>
          <w:sz w:val="20"/>
        </w:rPr>
        <w:t>137-145.</w:t>
      </w:r>
    </w:p>
    <w:p>
      <w:pPr>
        <w:spacing w:before="2"/>
        <w:ind w:left="619" w:right="0" w:firstLine="0"/>
        <w:jc w:val="left"/>
        <w:rPr>
          <w:sz w:val="20"/>
        </w:rPr>
      </w:pPr>
      <w:r>
        <w:rPr>
          <w:sz w:val="20"/>
        </w:rPr>
        <w:t>https://doi.org/10.1111/j.1539-6924.1995.tb00308.x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19" w:right="40" w:hanging="428"/>
        <w:jc w:val="both"/>
        <w:rPr>
          <w:sz w:val="20"/>
        </w:rPr>
      </w:pPr>
      <w:r>
        <w:rPr>
          <w:sz w:val="20"/>
        </w:rPr>
        <w:t>Rossmann, C., Meyer, L., &amp; Schulz, P. J. (2018). The</w:t>
      </w:r>
      <w:r>
        <w:rPr>
          <w:spacing w:val="1"/>
          <w:sz w:val="20"/>
        </w:rPr>
        <w:t> </w:t>
      </w:r>
      <w:r>
        <w:rPr>
          <w:sz w:val="20"/>
        </w:rPr>
        <w:t>mediated amplification of a crisis: Communicating the</w:t>
      </w:r>
      <w:r>
        <w:rPr>
          <w:spacing w:val="-47"/>
          <w:sz w:val="20"/>
        </w:rPr>
        <w:t> </w:t>
      </w:r>
      <w:r>
        <w:rPr>
          <w:sz w:val="20"/>
        </w:rPr>
        <w:t>A/H1N1</w:t>
      </w:r>
      <w:r>
        <w:rPr>
          <w:spacing w:val="-4"/>
          <w:sz w:val="20"/>
        </w:rPr>
        <w:t> </w:t>
      </w:r>
      <w:r>
        <w:rPr>
          <w:sz w:val="20"/>
        </w:rPr>
        <w:t>pandemic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press</w:t>
      </w:r>
      <w:r>
        <w:rPr>
          <w:spacing w:val="-5"/>
          <w:sz w:val="20"/>
        </w:rPr>
        <w:t> </w:t>
      </w:r>
      <w:r>
        <w:rPr>
          <w:sz w:val="20"/>
        </w:rPr>
        <w:t>releases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press</w:t>
      </w:r>
      <w:r>
        <w:rPr>
          <w:spacing w:val="-10"/>
          <w:sz w:val="20"/>
        </w:rPr>
        <w:t> </w:t>
      </w:r>
      <w:r>
        <w:rPr>
          <w:sz w:val="20"/>
        </w:rPr>
        <w:t>coverage</w:t>
      </w:r>
      <w:r>
        <w:rPr>
          <w:spacing w:val="-47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Europe. </w:t>
      </w:r>
      <w:r>
        <w:rPr>
          <w:i/>
          <w:sz w:val="20"/>
        </w:rPr>
        <w:t>Risk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Analysis</w:t>
      </w:r>
      <w:r>
        <w:rPr>
          <w:sz w:val="20"/>
        </w:rPr>
        <w:t>, </w:t>
      </w:r>
      <w:r>
        <w:rPr>
          <w:i/>
          <w:sz w:val="20"/>
        </w:rPr>
        <w:t>38</w:t>
      </w:r>
      <w:r>
        <w:rPr>
          <w:sz w:val="20"/>
        </w:rPr>
        <w:t>(2),</w:t>
      </w:r>
      <w:r>
        <w:rPr>
          <w:spacing w:val="18"/>
          <w:sz w:val="20"/>
        </w:rPr>
        <w:t> </w:t>
      </w:r>
      <w:r>
        <w:rPr>
          <w:sz w:val="20"/>
        </w:rPr>
        <w:t>357-375.</w:t>
      </w:r>
    </w:p>
    <w:p>
      <w:pPr>
        <w:spacing w:before="2"/>
        <w:ind w:left="619" w:right="0" w:firstLine="0"/>
        <w:jc w:val="left"/>
        <w:rPr>
          <w:sz w:val="20"/>
        </w:rPr>
      </w:pPr>
      <w:r>
        <w:rPr>
          <w:sz w:val="20"/>
        </w:rPr>
        <w:t>https://doi.org/10.1111/risa.12841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2395" w:val="left" w:leader="none"/>
          <w:tab w:pos="4311" w:val="left" w:leader="none"/>
        </w:tabs>
        <w:spacing w:line="240" w:lineRule="auto" w:before="0" w:after="0"/>
        <w:ind w:left="619" w:right="39" w:hanging="428"/>
        <w:jc w:val="both"/>
        <w:rPr>
          <w:sz w:val="20"/>
        </w:rPr>
      </w:pPr>
      <w:r>
        <w:rPr>
          <w:sz w:val="20"/>
        </w:rPr>
        <w:t>Short, J. F. (1984). The social fabric at risk: toward the</w:t>
      </w:r>
      <w:r>
        <w:rPr>
          <w:spacing w:val="-47"/>
          <w:sz w:val="20"/>
        </w:rPr>
        <w:t> </w:t>
      </w:r>
      <w:r>
        <w:rPr>
          <w:sz w:val="20"/>
        </w:rPr>
        <w:t>social</w:t>
      </w:r>
      <w:r>
        <w:rPr>
          <w:spacing w:val="1"/>
          <w:sz w:val="20"/>
        </w:rPr>
        <w:t> </w:t>
      </w:r>
      <w:r>
        <w:rPr>
          <w:sz w:val="20"/>
        </w:rPr>
        <w:t>transformation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risk</w:t>
      </w:r>
      <w:r>
        <w:rPr>
          <w:spacing w:val="1"/>
          <w:sz w:val="20"/>
        </w:rPr>
        <w:t> </w:t>
      </w:r>
      <w:r>
        <w:rPr>
          <w:sz w:val="20"/>
        </w:rPr>
        <w:t>analysis. </w:t>
      </w:r>
      <w:r>
        <w:rPr>
          <w:i/>
          <w:sz w:val="20"/>
        </w:rPr>
        <w:t>American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sociological</w:t>
        <w:tab/>
        <w:t>review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i/>
          <w:sz w:val="20"/>
        </w:rPr>
        <w:t>49</w:t>
      </w:r>
      <w:r>
        <w:rPr>
          <w:sz w:val="20"/>
        </w:rPr>
        <w:t>(6),</w:t>
        <w:tab/>
      </w:r>
      <w:r>
        <w:rPr>
          <w:spacing w:val="-1"/>
          <w:sz w:val="20"/>
        </w:rPr>
        <w:t>711-725.</w:t>
      </w:r>
    </w:p>
    <w:p>
      <w:pPr>
        <w:spacing w:line="227" w:lineRule="exact" w:before="0"/>
        <w:ind w:left="619" w:right="0" w:firstLine="0"/>
        <w:jc w:val="left"/>
        <w:rPr>
          <w:sz w:val="20"/>
        </w:rPr>
      </w:pPr>
      <w:r>
        <w:rPr>
          <w:sz w:val="20"/>
        </w:rPr>
        <w:t>https://doi.org/10.2307/2095526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4379" w:val="left" w:leader="none"/>
        </w:tabs>
        <w:spacing w:line="240" w:lineRule="auto" w:before="0" w:after="0"/>
        <w:ind w:left="619" w:right="38" w:hanging="428"/>
        <w:jc w:val="both"/>
        <w:rPr>
          <w:sz w:val="20"/>
        </w:rPr>
      </w:pPr>
      <w:r>
        <w:rPr>
          <w:sz w:val="20"/>
        </w:rPr>
        <w:t>Concurrent disorders. (2020) The fear of COVID-19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role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preventive</w:t>
      </w:r>
      <w:r>
        <w:rPr>
          <w:spacing w:val="1"/>
          <w:sz w:val="20"/>
        </w:rPr>
        <w:t> </w:t>
      </w:r>
      <w:r>
        <w:rPr>
          <w:sz w:val="20"/>
        </w:rPr>
        <w:t>behaviors.</w:t>
      </w:r>
      <w:r>
        <w:rPr>
          <w:spacing w:val="1"/>
          <w:sz w:val="20"/>
        </w:rPr>
        <w:t> </w:t>
      </w:r>
      <w:r>
        <w:rPr>
          <w:sz w:val="20"/>
        </w:rPr>
        <w:t>Concurrent</w:t>
      </w:r>
      <w:r>
        <w:rPr>
          <w:spacing w:val="1"/>
          <w:sz w:val="20"/>
        </w:rPr>
        <w:t> </w:t>
      </w:r>
      <w:r>
        <w:rPr>
          <w:sz w:val="20"/>
        </w:rPr>
        <w:t>Disorders</w:t>
        <w:tab/>
      </w:r>
      <w:r>
        <w:rPr>
          <w:spacing w:val="-1"/>
          <w:sz w:val="20"/>
        </w:rPr>
        <w:t>Society.</w:t>
      </w:r>
    </w:p>
    <w:p>
      <w:pPr>
        <w:spacing w:before="2"/>
        <w:ind w:left="619" w:right="124" w:firstLine="0"/>
        <w:jc w:val="left"/>
        <w:rPr>
          <w:sz w:val="20"/>
        </w:rPr>
      </w:pPr>
      <w:r>
        <w:rPr>
          <w:sz w:val="20"/>
        </w:rPr>
        <w:t>https://concurrentdisorders.ca/2020/04/03/the-fear-of-</w:t>
      </w:r>
      <w:r>
        <w:rPr>
          <w:spacing w:val="-47"/>
          <w:sz w:val="20"/>
        </w:rPr>
        <w:t> </w:t>
      </w:r>
      <w:r>
        <w:rPr>
          <w:sz w:val="20"/>
        </w:rPr>
        <w:t>covid-19-and-its-role-in-preventive-behaviors/.</w:t>
      </w:r>
    </w:p>
    <w:p>
      <w:pPr>
        <w:spacing w:before="1"/>
        <w:ind w:left="619" w:right="0" w:firstLine="0"/>
        <w:jc w:val="left"/>
        <w:rPr>
          <w:sz w:val="20"/>
        </w:rPr>
      </w:pPr>
      <w:r>
        <w:rPr>
          <w:sz w:val="20"/>
        </w:rPr>
        <w:t>Published April</w:t>
      </w:r>
      <w:r>
        <w:rPr>
          <w:spacing w:val="-2"/>
          <w:sz w:val="20"/>
        </w:rPr>
        <w:t> </w:t>
      </w:r>
      <w:r>
        <w:rPr>
          <w:sz w:val="20"/>
        </w:rPr>
        <w:t>12,</w:t>
      </w:r>
      <w:r>
        <w:rPr>
          <w:spacing w:val="-2"/>
          <w:sz w:val="20"/>
        </w:rPr>
        <w:t> </w:t>
      </w:r>
      <w:r>
        <w:rPr>
          <w:sz w:val="20"/>
        </w:rPr>
        <w:t>2020.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19" w:right="38" w:hanging="428"/>
        <w:jc w:val="both"/>
        <w:rPr>
          <w:sz w:val="20"/>
        </w:rPr>
      </w:pPr>
      <w:r>
        <w:rPr>
          <w:sz w:val="20"/>
        </w:rPr>
        <w:t>Park, J. H., Cheong, H. K., Son, D. Y., Kim, S. U., &amp;</w:t>
      </w:r>
      <w:r>
        <w:rPr>
          <w:spacing w:val="1"/>
          <w:sz w:val="20"/>
        </w:rPr>
        <w:t> </w:t>
      </w:r>
      <w:r>
        <w:rPr>
          <w:sz w:val="20"/>
        </w:rPr>
        <w:t>Ha, C. M. (2010). Perceptions and behaviors related to</w:t>
      </w:r>
      <w:r>
        <w:rPr>
          <w:spacing w:val="-47"/>
          <w:sz w:val="20"/>
        </w:rPr>
        <w:t> </w:t>
      </w:r>
      <w:r>
        <w:rPr>
          <w:sz w:val="20"/>
        </w:rPr>
        <w:t>hand hygiene for the prevention of H1N1 influenza</w:t>
      </w:r>
      <w:r>
        <w:rPr>
          <w:spacing w:val="1"/>
          <w:sz w:val="20"/>
        </w:rPr>
        <w:t> </w:t>
      </w:r>
      <w:r>
        <w:rPr>
          <w:sz w:val="20"/>
        </w:rPr>
        <w:t>transmission among Korean university students during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51"/>
          <w:sz w:val="20"/>
        </w:rPr>
        <w:t> </w:t>
      </w:r>
      <w:r>
        <w:rPr>
          <w:sz w:val="20"/>
        </w:rPr>
        <w:t>peak</w:t>
      </w:r>
      <w:r>
        <w:rPr>
          <w:spacing w:val="51"/>
          <w:sz w:val="20"/>
        </w:rPr>
        <w:t> </w:t>
      </w:r>
      <w:r>
        <w:rPr>
          <w:sz w:val="20"/>
        </w:rPr>
        <w:t>pandemic</w:t>
      </w:r>
      <w:r>
        <w:rPr>
          <w:spacing w:val="51"/>
          <w:sz w:val="20"/>
        </w:rPr>
        <w:t> </w:t>
      </w:r>
      <w:r>
        <w:rPr>
          <w:sz w:val="20"/>
        </w:rPr>
        <w:t>period. </w:t>
      </w:r>
      <w:r>
        <w:rPr>
          <w:i/>
          <w:sz w:val="20"/>
        </w:rPr>
        <w:t>BMC  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Infectious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Diseases</w:t>
      </w:r>
      <w:r>
        <w:rPr>
          <w:sz w:val="20"/>
        </w:rPr>
        <w:t>, </w:t>
      </w:r>
      <w:r>
        <w:rPr>
          <w:i/>
          <w:sz w:val="20"/>
        </w:rPr>
        <w:t>10</w:t>
      </w:r>
      <w:r>
        <w:rPr>
          <w:sz w:val="20"/>
        </w:rPr>
        <w:t>(1),</w:t>
      </w:r>
      <w:r>
        <w:rPr>
          <w:spacing w:val="1"/>
          <w:sz w:val="20"/>
        </w:rPr>
        <w:t> </w:t>
      </w:r>
      <w:r>
        <w:rPr>
          <w:sz w:val="20"/>
        </w:rPr>
        <w:t>222.</w:t>
      </w:r>
      <w:r>
        <w:rPr>
          <w:spacing w:val="1"/>
          <w:sz w:val="20"/>
        </w:rPr>
        <w:t> </w:t>
      </w:r>
      <w:r>
        <w:rPr>
          <w:sz w:val="20"/>
        </w:rPr>
        <w:t>https://doi.org/10.1186/1471-</w:t>
      </w:r>
      <w:r>
        <w:rPr>
          <w:spacing w:val="-47"/>
          <w:sz w:val="20"/>
        </w:rPr>
        <w:t> </w:t>
      </w:r>
      <w:r>
        <w:rPr>
          <w:sz w:val="20"/>
        </w:rPr>
        <w:t>2334-10-222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19" w:right="41" w:hanging="428"/>
        <w:jc w:val="both"/>
        <w:rPr>
          <w:sz w:val="20"/>
        </w:rPr>
      </w:pPr>
      <w:r>
        <w:rPr>
          <w:sz w:val="20"/>
        </w:rPr>
        <w:t>Sell,</w:t>
      </w:r>
      <w:r>
        <w:rPr>
          <w:spacing w:val="-8"/>
          <w:sz w:val="20"/>
        </w:rPr>
        <w:t> </w:t>
      </w:r>
      <w:r>
        <w:rPr>
          <w:sz w:val="20"/>
        </w:rPr>
        <w:t>T.</w:t>
      </w:r>
      <w:r>
        <w:rPr>
          <w:spacing w:val="-8"/>
          <w:sz w:val="20"/>
        </w:rPr>
        <w:t> </w:t>
      </w:r>
      <w:r>
        <w:rPr>
          <w:sz w:val="20"/>
        </w:rPr>
        <w:t>K.,</w:t>
      </w:r>
      <w:r>
        <w:rPr>
          <w:spacing w:val="-8"/>
          <w:sz w:val="20"/>
        </w:rPr>
        <w:t> </w:t>
      </w:r>
      <w:r>
        <w:rPr>
          <w:sz w:val="20"/>
        </w:rPr>
        <w:t>Watson,</w:t>
      </w:r>
      <w:r>
        <w:rPr>
          <w:spacing w:val="-8"/>
          <w:sz w:val="20"/>
        </w:rPr>
        <w:t> </w:t>
      </w:r>
      <w:r>
        <w:rPr>
          <w:sz w:val="20"/>
        </w:rPr>
        <w:t>C.,</w:t>
      </w:r>
      <w:r>
        <w:rPr>
          <w:spacing w:val="-8"/>
          <w:sz w:val="20"/>
        </w:rPr>
        <w:t> </w:t>
      </w:r>
      <w:r>
        <w:rPr>
          <w:sz w:val="20"/>
        </w:rPr>
        <w:t>Meyer,</w:t>
      </w:r>
      <w:r>
        <w:rPr>
          <w:spacing w:val="-7"/>
          <w:sz w:val="20"/>
        </w:rPr>
        <w:t> </w:t>
      </w:r>
      <w:r>
        <w:rPr>
          <w:sz w:val="20"/>
        </w:rPr>
        <w:t>D.,</w:t>
      </w:r>
      <w:r>
        <w:rPr>
          <w:spacing w:val="-8"/>
          <w:sz w:val="20"/>
        </w:rPr>
        <w:t> </w:t>
      </w:r>
      <w:r>
        <w:rPr>
          <w:sz w:val="20"/>
        </w:rPr>
        <w:t>Kronk,</w:t>
      </w:r>
      <w:r>
        <w:rPr>
          <w:spacing w:val="-8"/>
          <w:sz w:val="20"/>
        </w:rPr>
        <w:t> </w:t>
      </w:r>
      <w:r>
        <w:rPr>
          <w:sz w:val="20"/>
        </w:rPr>
        <w:t>M.,</w:t>
      </w:r>
      <w:r>
        <w:rPr>
          <w:spacing w:val="-8"/>
          <w:sz w:val="20"/>
        </w:rPr>
        <w:t> </w:t>
      </w:r>
      <w:r>
        <w:rPr>
          <w:sz w:val="20"/>
        </w:rPr>
        <w:t>Ravi,</w:t>
      </w:r>
      <w:r>
        <w:rPr>
          <w:spacing w:val="-8"/>
          <w:sz w:val="20"/>
        </w:rPr>
        <w:t> </w:t>
      </w:r>
      <w:r>
        <w:rPr>
          <w:sz w:val="20"/>
        </w:rPr>
        <w:t>S.,</w:t>
      </w:r>
      <w:r>
        <w:rPr>
          <w:spacing w:val="-47"/>
          <w:sz w:val="20"/>
        </w:rPr>
        <w:t> </w:t>
      </w:r>
      <w:r>
        <w:rPr>
          <w:sz w:val="20"/>
        </w:rPr>
        <w:t>Pechta,</w:t>
      </w:r>
      <w:r>
        <w:rPr>
          <w:spacing w:val="17"/>
          <w:sz w:val="20"/>
        </w:rPr>
        <w:t> </w:t>
      </w:r>
      <w:r>
        <w:rPr>
          <w:sz w:val="20"/>
        </w:rPr>
        <w:t>L.</w:t>
      </w:r>
      <w:r>
        <w:rPr>
          <w:spacing w:val="13"/>
          <w:sz w:val="20"/>
        </w:rPr>
        <w:t> </w:t>
      </w:r>
      <w:r>
        <w:rPr>
          <w:sz w:val="20"/>
        </w:rPr>
        <w:t>E.,</w:t>
      </w:r>
      <w:r>
        <w:rPr>
          <w:spacing w:val="35"/>
          <w:sz w:val="20"/>
        </w:rPr>
        <w:t> </w:t>
      </w:r>
      <w:r>
        <w:rPr>
          <w:sz w:val="20"/>
        </w:rPr>
        <w:t>&amp;</w:t>
      </w:r>
      <w:r>
        <w:rPr>
          <w:spacing w:val="16"/>
          <w:sz w:val="20"/>
        </w:rPr>
        <w:t> </w:t>
      </w:r>
      <w:r>
        <w:rPr>
          <w:sz w:val="20"/>
        </w:rPr>
        <w:t>Rose,</w:t>
      </w:r>
      <w:r>
        <w:rPr>
          <w:spacing w:val="22"/>
          <w:sz w:val="20"/>
        </w:rPr>
        <w:t> </w:t>
      </w:r>
      <w:r>
        <w:rPr>
          <w:sz w:val="20"/>
        </w:rPr>
        <w:t>D.</w:t>
      </w:r>
      <w:r>
        <w:rPr>
          <w:spacing w:val="21"/>
          <w:sz w:val="20"/>
        </w:rPr>
        <w:t> </w:t>
      </w:r>
      <w:r>
        <w:rPr>
          <w:sz w:val="20"/>
        </w:rPr>
        <w:t>A.</w:t>
      </w:r>
      <w:r>
        <w:rPr>
          <w:spacing w:val="18"/>
          <w:sz w:val="20"/>
        </w:rPr>
        <w:t> </w:t>
      </w:r>
      <w:r>
        <w:rPr>
          <w:sz w:val="20"/>
        </w:rPr>
        <w:t>(2018).</w:t>
      </w:r>
      <w:r>
        <w:rPr>
          <w:spacing w:val="18"/>
          <w:sz w:val="20"/>
        </w:rPr>
        <w:t> </w:t>
      </w:r>
      <w:r>
        <w:rPr>
          <w:sz w:val="20"/>
        </w:rPr>
        <w:t>Frequency</w:t>
      </w:r>
      <w:r>
        <w:rPr>
          <w:spacing w:val="14"/>
          <w:sz w:val="20"/>
        </w:rPr>
        <w:t> </w:t>
      </w:r>
      <w:r>
        <w:rPr>
          <w:sz w:val="20"/>
        </w:rPr>
        <w:t>of</w:t>
      </w:r>
    </w:p>
    <w:p>
      <w:pPr>
        <w:tabs>
          <w:tab w:pos="1295" w:val="left" w:leader="none"/>
          <w:tab w:pos="2443" w:val="left" w:leader="none"/>
          <w:tab w:pos="4109" w:val="left" w:leader="none"/>
        </w:tabs>
        <w:spacing w:before="0"/>
        <w:ind w:left="619" w:right="40" w:firstLine="0"/>
        <w:jc w:val="left"/>
        <w:rPr>
          <w:sz w:val="20"/>
        </w:rPr>
      </w:pPr>
      <w:r>
        <w:rPr>
          <w:sz w:val="20"/>
        </w:rPr>
        <w:t>risk‐related</w:t>
      </w:r>
      <w:r>
        <w:rPr>
          <w:spacing w:val="2"/>
          <w:sz w:val="20"/>
        </w:rPr>
        <w:t> </w:t>
      </w:r>
      <w:r>
        <w:rPr>
          <w:sz w:val="20"/>
        </w:rPr>
        <w:t>news</w:t>
      </w:r>
      <w:r>
        <w:rPr>
          <w:spacing w:val="2"/>
          <w:sz w:val="20"/>
        </w:rPr>
        <w:t> </w:t>
      </w:r>
      <w:r>
        <w:rPr>
          <w:sz w:val="20"/>
        </w:rPr>
        <w:t>media</w:t>
      </w:r>
      <w:r>
        <w:rPr>
          <w:spacing w:val="9"/>
          <w:sz w:val="20"/>
        </w:rPr>
        <w:t> </w:t>
      </w:r>
      <w:r>
        <w:rPr>
          <w:sz w:val="20"/>
        </w:rPr>
        <w:t>messages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2016</w:t>
      </w:r>
      <w:r>
        <w:rPr>
          <w:spacing w:val="2"/>
          <w:sz w:val="20"/>
        </w:rPr>
        <w:t> </w:t>
      </w:r>
      <w:r>
        <w:rPr>
          <w:sz w:val="20"/>
        </w:rPr>
        <w:t>coverage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Zika</w:t>
        <w:tab/>
        <w:t>virus.</w:t>
      </w:r>
      <w:r>
        <w:rPr>
          <w:spacing w:val="-3"/>
          <w:sz w:val="20"/>
        </w:rPr>
        <w:t> </w:t>
      </w:r>
      <w:r>
        <w:rPr>
          <w:i/>
          <w:sz w:val="20"/>
        </w:rPr>
        <w:t>Risk</w:t>
        <w:tab/>
        <w:t>Analysis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i/>
          <w:sz w:val="20"/>
        </w:rPr>
        <w:t>38</w:t>
      </w:r>
      <w:r>
        <w:rPr>
          <w:sz w:val="20"/>
        </w:rPr>
        <w:t>(12),</w:t>
        <w:tab/>
      </w:r>
      <w:r>
        <w:rPr>
          <w:spacing w:val="-1"/>
          <w:sz w:val="20"/>
        </w:rPr>
        <w:t>2514-2524.</w:t>
      </w:r>
    </w:p>
    <w:p>
      <w:pPr>
        <w:spacing w:before="1"/>
        <w:ind w:left="619" w:right="0" w:firstLine="0"/>
        <w:jc w:val="left"/>
        <w:rPr>
          <w:sz w:val="20"/>
        </w:rPr>
      </w:pPr>
      <w:r>
        <w:rPr>
          <w:sz w:val="20"/>
        </w:rPr>
        <w:t>https://doi.org/10.1111/risa.12961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19" w:right="39" w:hanging="428"/>
        <w:jc w:val="both"/>
        <w:rPr>
          <w:sz w:val="20"/>
        </w:rPr>
      </w:pPr>
      <w:r>
        <w:rPr>
          <w:sz w:val="20"/>
        </w:rPr>
        <w:t>Quah, S. R., &amp; Hin-Peng, L. (2004). Crisis prevention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51"/>
          <w:sz w:val="20"/>
        </w:rPr>
        <w:t> </w:t>
      </w:r>
      <w:r>
        <w:rPr>
          <w:sz w:val="20"/>
        </w:rPr>
        <w:t>management</w:t>
      </w:r>
      <w:r>
        <w:rPr>
          <w:spacing w:val="51"/>
          <w:sz w:val="20"/>
        </w:rPr>
        <w:t> </w:t>
      </w:r>
      <w:r>
        <w:rPr>
          <w:sz w:val="20"/>
        </w:rPr>
        <w:t>during  </w:t>
      </w:r>
      <w:r>
        <w:rPr>
          <w:spacing w:val="1"/>
          <w:sz w:val="20"/>
        </w:rPr>
        <w:t> </w:t>
      </w:r>
      <w:r>
        <w:rPr>
          <w:sz w:val="20"/>
        </w:rPr>
        <w:t>SARS  </w:t>
      </w:r>
      <w:r>
        <w:rPr>
          <w:spacing w:val="1"/>
          <w:sz w:val="20"/>
        </w:rPr>
        <w:t> </w:t>
      </w:r>
      <w:r>
        <w:rPr>
          <w:sz w:val="20"/>
        </w:rPr>
        <w:t>outbreak,</w:t>
      </w:r>
      <w:r>
        <w:rPr>
          <w:spacing w:val="1"/>
          <w:sz w:val="20"/>
        </w:rPr>
        <w:t> </w:t>
      </w:r>
      <w:r>
        <w:rPr>
          <w:sz w:val="20"/>
        </w:rPr>
        <w:t>Singapore. </w:t>
      </w:r>
      <w:r>
        <w:rPr>
          <w:i/>
          <w:sz w:val="20"/>
        </w:rPr>
        <w:t>Emerging Infectious Diseases</w:t>
      </w:r>
      <w:r>
        <w:rPr>
          <w:sz w:val="20"/>
        </w:rPr>
        <w:t>, </w:t>
      </w:r>
      <w:r>
        <w:rPr>
          <w:i/>
          <w:sz w:val="20"/>
        </w:rPr>
        <w:t>10</w:t>
      </w:r>
      <w:r>
        <w:rPr>
          <w:sz w:val="20"/>
        </w:rPr>
        <w:t>(2), 364.</w:t>
      </w:r>
      <w:r>
        <w:rPr>
          <w:spacing w:val="1"/>
          <w:sz w:val="20"/>
        </w:rPr>
        <w:t> </w:t>
      </w:r>
      <w:r>
        <w:rPr>
          <w:sz w:val="20"/>
        </w:rPr>
        <w:t>https://doi.org/10.3201/eid1002.030418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19" w:right="40" w:hanging="428"/>
        <w:jc w:val="both"/>
        <w:rPr>
          <w:sz w:val="20"/>
        </w:rPr>
      </w:pPr>
      <w:r>
        <w:rPr>
          <w:sz w:val="20"/>
        </w:rPr>
        <w:t>Wang</w:t>
      </w:r>
      <w:r>
        <w:rPr>
          <w:spacing w:val="1"/>
          <w:sz w:val="20"/>
        </w:rPr>
        <w:t> </w:t>
      </w:r>
      <w:r>
        <w:rPr>
          <w:sz w:val="20"/>
        </w:rPr>
        <w:t>C,</w:t>
      </w:r>
      <w:r>
        <w:rPr>
          <w:spacing w:val="1"/>
          <w:sz w:val="20"/>
        </w:rPr>
        <w:t> </w:t>
      </w:r>
      <w:r>
        <w:rPr>
          <w:sz w:val="20"/>
        </w:rPr>
        <w:t>Cheng</w:t>
      </w:r>
      <w:r>
        <w:rPr>
          <w:spacing w:val="1"/>
          <w:sz w:val="20"/>
        </w:rPr>
        <w:t> </w:t>
      </w:r>
      <w:r>
        <w:rPr>
          <w:sz w:val="20"/>
        </w:rPr>
        <w:t>Z,</w:t>
      </w:r>
      <w:r>
        <w:rPr>
          <w:spacing w:val="1"/>
          <w:sz w:val="20"/>
        </w:rPr>
        <w:t> </w:t>
      </w:r>
      <w:r>
        <w:rPr>
          <w:sz w:val="20"/>
        </w:rPr>
        <w:t>Yue</w:t>
      </w:r>
      <w:r>
        <w:rPr>
          <w:spacing w:val="1"/>
          <w:sz w:val="20"/>
        </w:rPr>
        <w:t> </w:t>
      </w:r>
      <w:r>
        <w:rPr>
          <w:sz w:val="20"/>
        </w:rPr>
        <w:t>X-G,</w:t>
      </w:r>
      <w:r>
        <w:rPr>
          <w:spacing w:val="1"/>
          <w:sz w:val="20"/>
        </w:rPr>
        <w:t> </w:t>
      </w:r>
      <w:r>
        <w:rPr>
          <w:sz w:val="20"/>
        </w:rPr>
        <w:t>Mcaleer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Risk</w:t>
      </w:r>
      <w:r>
        <w:rPr>
          <w:spacing w:val="1"/>
          <w:sz w:val="20"/>
        </w:rPr>
        <w:t> </w:t>
      </w:r>
      <w:r>
        <w:rPr>
          <w:sz w:val="20"/>
        </w:rPr>
        <w:t>Management of COVID-19 by Universities in China.</w:t>
      </w:r>
      <w:r>
        <w:rPr>
          <w:spacing w:val="1"/>
          <w:sz w:val="20"/>
        </w:rPr>
        <w:t> </w:t>
      </w:r>
      <w:r>
        <w:rPr>
          <w:sz w:val="20"/>
        </w:rPr>
        <w:t>(2020)</w:t>
      </w:r>
      <w:r>
        <w:rPr>
          <w:spacing w:val="1"/>
          <w:sz w:val="20"/>
        </w:rPr>
        <w:t> </w:t>
      </w:r>
      <w:r>
        <w:rPr>
          <w:i/>
          <w:sz w:val="20"/>
        </w:rPr>
        <w:t>Journal of Risk and Financial Management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13(2):36.</w:t>
      </w:r>
      <w:r>
        <w:rPr>
          <w:spacing w:val="2"/>
          <w:sz w:val="20"/>
        </w:rPr>
        <w:t> </w:t>
      </w:r>
      <w:r>
        <w:rPr>
          <w:sz w:val="20"/>
        </w:rPr>
        <w:t>https://doi.org/10.3390/jrfm13020036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  <w:tab w:pos="1033" w:val="left" w:leader="none"/>
        </w:tabs>
        <w:spacing w:line="240" w:lineRule="auto" w:before="0" w:after="0"/>
        <w:ind w:left="619" w:right="40" w:hanging="428"/>
        <w:jc w:val="both"/>
        <w:rPr>
          <w:sz w:val="20"/>
        </w:rPr>
      </w:pPr>
      <w:r>
        <w:rPr/>
        <w:tab/>
      </w:r>
      <w:r>
        <w:rPr>
          <w:sz w:val="20"/>
        </w:rPr>
        <w:t>Jones,</w:t>
      </w:r>
      <w:r>
        <w:rPr>
          <w:spacing w:val="1"/>
          <w:sz w:val="20"/>
        </w:rPr>
        <w:t> </w:t>
      </w:r>
      <w:r>
        <w:rPr>
          <w:sz w:val="20"/>
        </w:rPr>
        <w:t>J.</w:t>
      </w:r>
      <w:r>
        <w:rPr>
          <w:spacing w:val="1"/>
          <w:sz w:val="20"/>
        </w:rPr>
        <w:t> </w:t>
      </w:r>
      <w:r>
        <w:rPr>
          <w:sz w:val="20"/>
        </w:rPr>
        <w:t>H.,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Salathe,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(2009).</w:t>
      </w:r>
      <w:r>
        <w:rPr>
          <w:spacing w:val="1"/>
          <w:sz w:val="20"/>
        </w:rPr>
        <w:t> </w:t>
      </w:r>
      <w:r>
        <w:rPr>
          <w:sz w:val="20"/>
        </w:rPr>
        <w:t>Early</w:t>
      </w:r>
      <w:r>
        <w:rPr>
          <w:spacing w:val="-47"/>
          <w:sz w:val="20"/>
        </w:rPr>
        <w:t> </w:t>
      </w:r>
      <w:r>
        <w:rPr>
          <w:sz w:val="20"/>
        </w:rPr>
        <w:t>assessment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anxiety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behavioral</w:t>
      </w:r>
      <w:r>
        <w:rPr>
          <w:spacing w:val="-2"/>
          <w:sz w:val="20"/>
        </w:rPr>
        <w:t> </w:t>
      </w:r>
      <w:r>
        <w:rPr>
          <w:sz w:val="20"/>
        </w:rPr>
        <w:t>response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novel</w:t>
      </w:r>
      <w:r>
        <w:rPr>
          <w:spacing w:val="-47"/>
          <w:sz w:val="20"/>
        </w:rPr>
        <w:t> </w:t>
      </w:r>
      <w:r>
        <w:rPr>
          <w:sz w:val="20"/>
        </w:rPr>
        <w:t>swine-origin</w:t>
      </w:r>
      <w:r>
        <w:rPr>
          <w:spacing w:val="1"/>
          <w:sz w:val="20"/>
        </w:rPr>
        <w:t> </w:t>
      </w:r>
      <w:r>
        <w:rPr>
          <w:sz w:val="20"/>
        </w:rPr>
        <w:t>influenza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(H1N1). </w:t>
      </w:r>
      <w:r>
        <w:rPr>
          <w:i/>
          <w:sz w:val="20"/>
        </w:rPr>
        <w:t>PLoS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one</w:t>
      </w:r>
      <w:r>
        <w:rPr>
          <w:sz w:val="20"/>
        </w:rPr>
        <w:t>, </w:t>
      </w:r>
      <w:r>
        <w:rPr>
          <w:i/>
          <w:sz w:val="20"/>
        </w:rPr>
        <w:t>4</w:t>
      </w:r>
      <w:r>
        <w:rPr>
          <w:sz w:val="20"/>
        </w:rPr>
        <w:t>(12).</w:t>
      </w:r>
      <w:r>
        <w:rPr>
          <w:spacing w:val="1"/>
          <w:sz w:val="20"/>
        </w:rPr>
        <w:t> </w:t>
      </w:r>
      <w:r>
        <w:rPr>
          <w:sz w:val="20"/>
        </w:rPr>
        <w:t>https://doi.org/10.1371/journal.pone.0008032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1" w:after="0"/>
        <w:ind w:left="619" w:right="40" w:hanging="428"/>
        <w:jc w:val="both"/>
        <w:rPr>
          <w:sz w:val="20"/>
        </w:rPr>
      </w:pPr>
      <w:r>
        <w:rPr>
          <w:sz w:val="20"/>
        </w:rPr>
        <w:t>Rubin GJ, Amlot R, Page L, Wessely S. (2009). Public</w:t>
      </w:r>
      <w:r>
        <w:rPr>
          <w:spacing w:val="-47"/>
          <w:sz w:val="20"/>
        </w:rPr>
        <w:t> </w:t>
      </w:r>
      <w:r>
        <w:rPr>
          <w:sz w:val="20"/>
        </w:rPr>
        <w:t>perceptions,</w:t>
      </w:r>
      <w:r>
        <w:rPr>
          <w:spacing w:val="-7"/>
          <w:sz w:val="20"/>
        </w:rPr>
        <w:t> </w:t>
      </w:r>
      <w:r>
        <w:rPr>
          <w:sz w:val="20"/>
        </w:rPr>
        <w:t>anxiety,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behavior</w:t>
      </w:r>
      <w:r>
        <w:rPr>
          <w:spacing w:val="-8"/>
          <w:sz w:val="20"/>
        </w:rPr>
        <w:t> </w:t>
      </w:r>
      <w:r>
        <w:rPr>
          <w:sz w:val="20"/>
        </w:rPr>
        <w:t>change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relation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swine</w:t>
      </w:r>
      <w:r>
        <w:rPr>
          <w:spacing w:val="1"/>
          <w:sz w:val="20"/>
        </w:rPr>
        <w:t> </w:t>
      </w:r>
      <w:r>
        <w:rPr>
          <w:sz w:val="20"/>
        </w:rPr>
        <w:t>flu</w:t>
      </w:r>
      <w:r>
        <w:rPr>
          <w:spacing w:val="1"/>
          <w:sz w:val="20"/>
        </w:rPr>
        <w:t> </w:t>
      </w:r>
      <w:r>
        <w:rPr>
          <w:sz w:val="20"/>
        </w:rPr>
        <w:t>outbreak: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cross-sectional</w:t>
      </w:r>
      <w:r>
        <w:rPr>
          <w:spacing w:val="1"/>
          <w:sz w:val="20"/>
        </w:rPr>
        <w:t> </w:t>
      </w:r>
      <w:r>
        <w:rPr>
          <w:sz w:val="20"/>
        </w:rPr>
        <w:t>telephone</w:t>
      </w:r>
      <w:r>
        <w:rPr>
          <w:spacing w:val="1"/>
          <w:sz w:val="20"/>
        </w:rPr>
        <w:t> </w:t>
      </w:r>
      <w:r>
        <w:rPr>
          <w:sz w:val="20"/>
        </w:rPr>
        <w:t>survey.</w:t>
      </w:r>
      <w:r>
        <w:rPr>
          <w:spacing w:val="-2"/>
          <w:sz w:val="20"/>
        </w:rPr>
        <w:t> </w:t>
      </w:r>
      <w:r>
        <w:rPr>
          <w:i/>
          <w:sz w:val="20"/>
        </w:rPr>
        <w:t>Bmj</w:t>
      </w:r>
      <w:r>
        <w:rPr>
          <w:sz w:val="20"/>
        </w:rPr>
        <w:t>.</w:t>
      </w:r>
      <w:r>
        <w:rPr>
          <w:spacing w:val="2"/>
          <w:sz w:val="20"/>
        </w:rPr>
        <w:t> </w:t>
      </w:r>
      <w:r>
        <w:rPr>
          <w:sz w:val="20"/>
        </w:rPr>
        <w:t>339.</w:t>
      </w:r>
      <w:r>
        <w:rPr>
          <w:spacing w:val="43"/>
          <w:sz w:val="20"/>
        </w:rPr>
        <w:t> </w:t>
      </w:r>
      <w:r>
        <w:rPr>
          <w:sz w:val="20"/>
        </w:rPr>
        <w:t>https://doi.org/10.1136/bmj.b2651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2462" w:val="left" w:leader="none"/>
          <w:tab w:pos="4019" w:val="left" w:leader="none"/>
        </w:tabs>
        <w:spacing w:line="240" w:lineRule="auto" w:before="93" w:after="0"/>
        <w:ind w:left="619" w:right="157" w:hanging="428"/>
        <w:jc w:val="both"/>
        <w:rPr>
          <w:sz w:val="20"/>
        </w:rPr>
      </w:pPr>
      <w:r>
        <w:rPr>
          <w:spacing w:val="-2"/>
          <w:w w:val="100"/>
          <w:sz w:val="20"/>
        </w:rPr>
        <w:br w:type="column"/>
      </w:r>
      <w:r>
        <w:rPr>
          <w:sz w:val="20"/>
        </w:rPr>
        <w:t>Smith</w:t>
      </w:r>
      <w:r>
        <w:rPr>
          <w:spacing w:val="-9"/>
          <w:sz w:val="20"/>
        </w:rPr>
        <w:t> </w:t>
      </w:r>
      <w:r>
        <w:rPr>
          <w:sz w:val="20"/>
        </w:rPr>
        <w:t>D,</w:t>
      </w:r>
      <w:r>
        <w:rPr>
          <w:spacing w:val="-6"/>
          <w:sz w:val="20"/>
        </w:rPr>
        <w:t> </w:t>
      </w:r>
      <w:r>
        <w:rPr>
          <w:sz w:val="20"/>
        </w:rPr>
        <w:t>Roofe</w:t>
      </w:r>
      <w:r>
        <w:rPr>
          <w:spacing w:val="-2"/>
          <w:sz w:val="20"/>
        </w:rPr>
        <w:t> </w:t>
      </w:r>
      <w:r>
        <w:rPr>
          <w:sz w:val="20"/>
        </w:rPr>
        <w:t>M,</w:t>
      </w:r>
      <w:r>
        <w:rPr>
          <w:spacing w:val="-7"/>
          <w:sz w:val="20"/>
        </w:rPr>
        <w:t> </w:t>
      </w:r>
      <w:r>
        <w:rPr>
          <w:sz w:val="20"/>
        </w:rPr>
        <w:t>Ehiri</w:t>
      </w:r>
      <w:r>
        <w:rPr>
          <w:spacing w:val="-7"/>
          <w:sz w:val="20"/>
        </w:rPr>
        <w:t> </w:t>
      </w:r>
      <w:r>
        <w:rPr>
          <w:sz w:val="20"/>
        </w:rPr>
        <w:t>J,</w:t>
      </w:r>
      <w:r>
        <w:rPr>
          <w:spacing w:val="-1"/>
          <w:sz w:val="20"/>
        </w:rPr>
        <w:t> </w:t>
      </w:r>
      <w:r>
        <w:rPr>
          <w:sz w:val="20"/>
        </w:rPr>
        <w:t>Campbell-Forrester</w:t>
      </w:r>
      <w:r>
        <w:rPr>
          <w:spacing w:val="-5"/>
          <w:sz w:val="20"/>
        </w:rPr>
        <w:t> </w:t>
      </w:r>
      <w:r>
        <w:rPr>
          <w:sz w:val="20"/>
        </w:rPr>
        <w:t>S,</w:t>
      </w:r>
      <w:r>
        <w:rPr>
          <w:spacing w:val="-6"/>
          <w:sz w:val="20"/>
        </w:rPr>
        <w:t> </w:t>
      </w:r>
      <w:r>
        <w:rPr>
          <w:sz w:val="20"/>
        </w:rPr>
        <w:t>Jolly</w:t>
      </w:r>
      <w:r>
        <w:rPr>
          <w:spacing w:val="-47"/>
          <w:sz w:val="20"/>
        </w:rPr>
        <w:t> </w:t>
      </w:r>
      <w:r>
        <w:rPr>
          <w:sz w:val="20"/>
        </w:rPr>
        <w:t>C, Jolly P. (2003). Sociocultural contexts of adolescent</w:t>
      </w:r>
      <w:r>
        <w:rPr>
          <w:spacing w:val="-48"/>
          <w:sz w:val="20"/>
        </w:rPr>
        <w:t> </w:t>
      </w:r>
      <w:r>
        <w:rPr>
          <w:sz w:val="20"/>
        </w:rPr>
        <w:t>sexual behavior in rural Hanover, Jamaica. </w:t>
      </w:r>
      <w:r>
        <w:rPr>
          <w:i/>
          <w:sz w:val="20"/>
        </w:rPr>
        <w:t>Journal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Adolescent</w:t>
        <w:tab/>
        <w:t>Health</w:t>
      </w:r>
      <w:r>
        <w:rPr>
          <w:sz w:val="20"/>
        </w:rPr>
        <w:t>.</w:t>
        <w:tab/>
      </w:r>
      <w:r>
        <w:rPr>
          <w:spacing w:val="-1"/>
          <w:sz w:val="20"/>
        </w:rPr>
        <w:t>33(1):41-48.</w:t>
      </w:r>
      <w:r>
        <w:rPr>
          <w:spacing w:val="-48"/>
          <w:sz w:val="20"/>
        </w:rPr>
        <w:t> </w:t>
      </w:r>
      <w:r>
        <w:rPr>
          <w:sz w:val="20"/>
        </w:rPr>
        <w:t>https://doi.org/10.1016/s1054-139x(02)00563-3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3" w:after="0"/>
        <w:ind w:left="619" w:right="158" w:hanging="428"/>
        <w:jc w:val="both"/>
        <w:rPr>
          <w:sz w:val="20"/>
        </w:rPr>
      </w:pPr>
      <w:r>
        <w:rPr>
          <w:sz w:val="20"/>
        </w:rPr>
        <w:t>Bandura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(2010).</w:t>
      </w:r>
      <w:r>
        <w:rPr>
          <w:spacing w:val="1"/>
          <w:sz w:val="20"/>
        </w:rPr>
        <w:t> </w:t>
      </w:r>
      <w:r>
        <w:rPr>
          <w:i/>
          <w:sz w:val="20"/>
        </w:rPr>
        <w:t>Self-Efficacy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Changing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Societies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Cambridge:</w:t>
      </w:r>
      <w:r>
        <w:rPr>
          <w:spacing w:val="-3"/>
          <w:sz w:val="20"/>
        </w:rPr>
        <w:t> </w:t>
      </w:r>
      <w:r>
        <w:rPr>
          <w:sz w:val="20"/>
        </w:rPr>
        <w:t>Cambridge</w:t>
      </w:r>
      <w:r>
        <w:rPr>
          <w:spacing w:val="2"/>
          <w:sz w:val="20"/>
        </w:rPr>
        <w:t> </w:t>
      </w:r>
      <w:r>
        <w:rPr>
          <w:sz w:val="20"/>
        </w:rPr>
        <w:t>University Press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2420" w:val="left" w:leader="none"/>
          <w:tab w:pos="3164" w:val="left" w:leader="none"/>
          <w:tab w:pos="4185" w:val="left" w:leader="none"/>
        </w:tabs>
        <w:spacing w:line="240" w:lineRule="auto" w:before="1" w:after="0"/>
        <w:ind w:left="619" w:right="158" w:hanging="428"/>
        <w:jc w:val="left"/>
        <w:rPr>
          <w:sz w:val="20"/>
        </w:rPr>
      </w:pPr>
      <w:r>
        <w:rPr>
          <w:spacing w:val="-1"/>
          <w:sz w:val="20"/>
        </w:rPr>
        <w:t>Strecher</w:t>
      </w:r>
      <w:r>
        <w:rPr>
          <w:spacing w:val="-12"/>
          <w:sz w:val="20"/>
        </w:rPr>
        <w:t> </w:t>
      </w:r>
      <w:r>
        <w:rPr>
          <w:sz w:val="20"/>
        </w:rPr>
        <w:t>VJ,</w:t>
      </w:r>
      <w:r>
        <w:rPr>
          <w:spacing w:val="-10"/>
          <w:sz w:val="20"/>
        </w:rPr>
        <w:t> </w:t>
      </w:r>
      <w:r>
        <w:rPr>
          <w:sz w:val="20"/>
        </w:rPr>
        <w:t>Devellis</w:t>
      </w:r>
      <w:r>
        <w:rPr>
          <w:spacing w:val="-14"/>
          <w:sz w:val="20"/>
        </w:rPr>
        <w:t> </w:t>
      </w:r>
      <w:r>
        <w:rPr>
          <w:sz w:val="20"/>
        </w:rPr>
        <w:t>BM,</w:t>
      </w:r>
      <w:r>
        <w:rPr>
          <w:spacing w:val="-10"/>
          <w:sz w:val="20"/>
        </w:rPr>
        <w:t> </w:t>
      </w:r>
      <w:r>
        <w:rPr>
          <w:sz w:val="20"/>
        </w:rPr>
        <w:t>Becker</w:t>
      </w:r>
      <w:r>
        <w:rPr>
          <w:spacing w:val="-11"/>
          <w:sz w:val="20"/>
        </w:rPr>
        <w:t> </w:t>
      </w:r>
      <w:r>
        <w:rPr>
          <w:sz w:val="20"/>
        </w:rPr>
        <w:t>MH,</w:t>
      </w:r>
      <w:r>
        <w:rPr>
          <w:spacing w:val="-10"/>
          <w:sz w:val="20"/>
        </w:rPr>
        <w:t> </w:t>
      </w:r>
      <w:r>
        <w:rPr>
          <w:sz w:val="20"/>
        </w:rPr>
        <w:t>Rosenstock</w:t>
      </w:r>
      <w:r>
        <w:rPr>
          <w:spacing w:val="-12"/>
          <w:sz w:val="20"/>
        </w:rPr>
        <w:t> </w:t>
      </w:r>
      <w:r>
        <w:rPr>
          <w:sz w:val="20"/>
        </w:rPr>
        <w:t>IM.</w:t>
      </w:r>
      <w:r>
        <w:rPr>
          <w:spacing w:val="-47"/>
          <w:sz w:val="20"/>
        </w:rPr>
        <w:t> </w:t>
      </w:r>
      <w:r>
        <w:rPr>
          <w:sz w:val="20"/>
        </w:rPr>
        <w:t>(1986).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Role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Self-Efficacy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Achieving</w:t>
      </w:r>
      <w:r>
        <w:rPr>
          <w:spacing w:val="1"/>
          <w:sz w:val="20"/>
        </w:rPr>
        <w:t> </w:t>
      </w:r>
      <w:r>
        <w:rPr>
          <w:sz w:val="20"/>
        </w:rPr>
        <w:t>Health</w:t>
      </w:r>
      <w:r>
        <w:rPr>
          <w:spacing w:val="-47"/>
          <w:sz w:val="20"/>
        </w:rPr>
        <w:t> </w:t>
      </w:r>
      <w:r>
        <w:rPr>
          <w:sz w:val="20"/>
        </w:rPr>
        <w:t>Behavior  </w:t>
      </w:r>
      <w:r>
        <w:rPr>
          <w:spacing w:val="46"/>
          <w:sz w:val="20"/>
        </w:rPr>
        <w:t> </w:t>
      </w:r>
      <w:r>
        <w:rPr>
          <w:sz w:val="20"/>
        </w:rPr>
        <w:t>Change.</w:t>
        <w:tab/>
      </w:r>
      <w:r>
        <w:rPr>
          <w:i/>
          <w:sz w:val="20"/>
        </w:rPr>
        <w:t>Health</w:t>
        <w:tab/>
        <w:t>Education</w:t>
        <w:tab/>
      </w:r>
      <w:r>
        <w:rPr>
          <w:i/>
          <w:spacing w:val="-1"/>
          <w:sz w:val="20"/>
        </w:rPr>
        <w:t>Quarterly</w:t>
      </w:r>
      <w:r>
        <w:rPr>
          <w:spacing w:val="-1"/>
          <w:sz w:val="20"/>
        </w:rPr>
        <w:t>.</w:t>
      </w:r>
      <w:r>
        <w:rPr>
          <w:spacing w:val="-47"/>
          <w:sz w:val="20"/>
        </w:rPr>
        <w:t> </w:t>
      </w:r>
      <w:r>
        <w:rPr>
          <w:sz w:val="20"/>
        </w:rPr>
        <w:t>13(1):73-92.</w:t>
      </w:r>
      <w:r>
        <w:rPr>
          <w:spacing w:val="1"/>
          <w:sz w:val="20"/>
        </w:rPr>
        <w:t> </w:t>
      </w:r>
      <w:r>
        <w:rPr>
          <w:sz w:val="20"/>
        </w:rPr>
        <w:t>https://doi.org/10.1177/109019818601300108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19" w:right="159" w:hanging="428"/>
        <w:jc w:val="both"/>
        <w:rPr>
          <w:sz w:val="20"/>
        </w:rPr>
      </w:pPr>
      <w:r>
        <w:rPr>
          <w:sz w:val="20"/>
        </w:rPr>
        <w:t>Shangui Hu, Jibao Gu et al. (2020). "Social</w:t>
      </w:r>
      <w:r>
        <w:rPr>
          <w:spacing w:val="1"/>
          <w:sz w:val="20"/>
        </w:rPr>
        <w:t> </w:t>
      </w:r>
      <w:r>
        <w:rPr>
          <w:sz w:val="20"/>
        </w:rPr>
        <w:t>Media</w:t>
      </w:r>
      <w:r>
        <w:rPr>
          <w:spacing w:val="1"/>
          <w:sz w:val="20"/>
        </w:rPr>
        <w:t> </w:t>
      </w:r>
      <w:r>
        <w:rPr>
          <w:sz w:val="20"/>
        </w:rPr>
        <w:t>Usage,</w:t>
      </w:r>
      <w:r>
        <w:rPr>
          <w:spacing w:val="1"/>
          <w:sz w:val="20"/>
        </w:rPr>
        <w:t> </w:t>
      </w:r>
      <w:r>
        <w:rPr>
          <w:sz w:val="20"/>
        </w:rPr>
        <w:t>Self-efficacy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Cultural</w:t>
      </w:r>
      <w:r>
        <w:rPr>
          <w:spacing w:val="1"/>
          <w:sz w:val="20"/>
        </w:rPr>
        <w:t> </w:t>
      </w:r>
      <w:r>
        <w:rPr>
          <w:sz w:val="20"/>
        </w:rPr>
        <w:t>Intelligence: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Longit"</w:t>
      </w:r>
      <w:r>
        <w:rPr>
          <w:spacing w:val="-13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Site.</w:t>
      </w:r>
      <w:r>
        <w:rPr>
          <w:spacing w:val="-9"/>
          <w:sz w:val="20"/>
        </w:rPr>
        <w:t> </w:t>
      </w:r>
      <w:r>
        <w:rPr>
          <w:sz w:val="20"/>
        </w:rPr>
        <w:t>https://aisel.aisnet.org/whiceb2017/40.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19" w:right="0" w:hanging="428"/>
        <w:jc w:val="both"/>
        <w:rPr>
          <w:sz w:val="20"/>
        </w:rPr>
      </w:pPr>
      <w:r>
        <w:rPr>
          <w:sz w:val="20"/>
        </w:rPr>
        <w:t>Cava</w:t>
      </w:r>
      <w:r>
        <w:rPr>
          <w:spacing w:val="-2"/>
          <w:sz w:val="20"/>
        </w:rPr>
        <w:t> </w:t>
      </w:r>
      <w:r>
        <w:rPr>
          <w:sz w:val="20"/>
        </w:rPr>
        <w:t>MA,</w:t>
      </w:r>
      <w:r>
        <w:rPr>
          <w:spacing w:val="2"/>
          <w:sz w:val="20"/>
        </w:rPr>
        <w:t> </w:t>
      </w:r>
      <w:r>
        <w:rPr>
          <w:sz w:val="20"/>
        </w:rPr>
        <w:t>Fay</w:t>
      </w:r>
      <w:r>
        <w:rPr>
          <w:spacing w:val="-4"/>
          <w:sz w:val="20"/>
        </w:rPr>
        <w:t> </w:t>
      </w:r>
      <w:r>
        <w:rPr>
          <w:sz w:val="20"/>
        </w:rPr>
        <w:t>KE,</w:t>
      </w:r>
      <w:r>
        <w:rPr>
          <w:spacing w:val="-1"/>
          <w:sz w:val="20"/>
        </w:rPr>
        <w:t> </w:t>
      </w:r>
      <w:r>
        <w:rPr>
          <w:sz w:val="20"/>
        </w:rPr>
        <w:t>Beanlands</w:t>
      </w:r>
      <w:r>
        <w:rPr>
          <w:spacing w:val="-4"/>
          <w:sz w:val="20"/>
        </w:rPr>
        <w:t> </w:t>
      </w:r>
      <w:r>
        <w:rPr>
          <w:sz w:val="20"/>
        </w:rPr>
        <w:t>HJ,</w:t>
      </w:r>
      <w:r>
        <w:rPr>
          <w:spacing w:val="-1"/>
          <w:sz w:val="20"/>
        </w:rPr>
        <w:t> </w:t>
      </w:r>
      <w:r>
        <w:rPr>
          <w:sz w:val="20"/>
        </w:rPr>
        <w:t>Mccay</w:t>
      </w:r>
      <w:r>
        <w:rPr>
          <w:spacing w:val="-4"/>
          <w:sz w:val="20"/>
        </w:rPr>
        <w:t> </w:t>
      </w:r>
      <w:r>
        <w:rPr>
          <w:sz w:val="20"/>
        </w:rPr>
        <w:t>EA,</w:t>
      </w:r>
      <w:r>
        <w:rPr>
          <w:spacing w:val="-6"/>
          <w:sz w:val="20"/>
        </w:rPr>
        <w:t> </w:t>
      </w:r>
      <w:r>
        <w:rPr>
          <w:sz w:val="20"/>
        </w:rPr>
        <w:t>Wignall</w:t>
      </w:r>
    </w:p>
    <w:p>
      <w:pPr>
        <w:tabs>
          <w:tab w:pos="2040" w:val="left" w:leader="none"/>
          <w:tab w:pos="3822" w:val="left" w:leader="none"/>
        </w:tabs>
        <w:spacing w:before="0"/>
        <w:ind w:left="619" w:right="158" w:firstLine="0"/>
        <w:jc w:val="both"/>
        <w:rPr>
          <w:sz w:val="20"/>
        </w:rPr>
      </w:pPr>
      <w:r>
        <w:rPr>
          <w:sz w:val="20"/>
        </w:rPr>
        <w:t>R.</w:t>
      </w:r>
      <w:r>
        <w:rPr>
          <w:spacing w:val="1"/>
          <w:sz w:val="20"/>
        </w:rPr>
        <w:t> </w:t>
      </w:r>
      <w:r>
        <w:rPr>
          <w:sz w:val="20"/>
        </w:rPr>
        <w:t>(2005)</w:t>
      </w:r>
      <w:r>
        <w:rPr>
          <w:spacing w:val="1"/>
          <w:sz w:val="20"/>
        </w:rPr>
        <w:t> </w:t>
      </w:r>
      <w:r>
        <w:rPr>
          <w:sz w:val="20"/>
        </w:rPr>
        <w:t>Risk</w:t>
      </w:r>
      <w:r>
        <w:rPr>
          <w:spacing w:val="1"/>
          <w:sz w:val="20"/>
        </w:rPr>
        <w:t> </w:t>
      </w:r>
      <w:r>
        <w:rPr>
          <w:sz w:val="20"/>
        </w:rPr>
        <w:t>Perception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Compliance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Quarantine</w:t>
      </w:r>
      <w:r>
        <w:rPr>
          <w:spacing w:val="1"/>
          <w:sz w:val="20"/>
        </w:rPr>
        <w:t> </w:t>
      </w:r>
      <w:r>
        <w:rPr>
          <w:sz w:val="20"/>
        </w:rPr>
        <w:t>During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SARS</w:t>
      </w:r>
      <w:r>
        <w:rPr>
          <w:spacing w:val="1"/>
          <w:sz w:val="20"/>
        </w:rPr>
        <w:t> </w:t>
      </w:r>
      <w:r>
        <w:rPr>
          <w:sz w:val="20"/>
        </w:rPr>
        <w:t>Outbreak.</w:t>
      </w:r>
      <w:r>
        <w:rPr>
          <w:spacing w:val="1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Nursing</w:t>
        <w:tab/>
        <w:t>Scholarship</w:t>
      </w:r>
      <w:r>
        <w:rPr>
          <w:sz w:val="20"/>
        </w:rPr>
        <w:t>.</w:t>
        <w:tab/>
      </w:r>
      <w:r>
        <w:rPr>
          <w:spacing w:val="-1"/>
          <w:sz w:val="20"/>
        </w:rPr>
        <w:t>37(4):343-347.</w:t>
      </w:r>
      <w:r>
        <w:rPr>
          <w:spacing w:val="-48"/>
          <w:sz w:val="20"/>
        </w:rPr>
        <w:t> </w:t>
      </w:r>
      <w:r>
        <w:rPr>
          <w:sz w:val="20"/>
        </w:rPr>
        <w:t>https://doi.org/10.1111/j.1547-5069.2005.00059.x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2035" w:val="left" w:leader="none"/>
          <w:tab w:pos="3520" w:val="left" w:leader="none"/>
        </w:tabs>
        <w:spacing w:line="240" w:lineRule="auto" w:before="2" w:after="0"/>
        <w:ind w:left="619" w:right="158" w:hanging="428"/>
        <w:jc w:val="both"/>
        <w:rPr>
          <w:sz w:val="20"/>
        </w:rPr>
      </w:pPr>
      <w:r>
        <w:rPr>
          <w:sz w:val="20"/>
        </w:rPr>
        <w:t>Tang CSK, Wong C-Y. (2003).</w:t>
      </w:r>
      <w:r>
        <w:rPr>
          <w:spacing w:val="1"/>
          <w:sz w:val="20"/>
        </w:rPr>
        <w:t> </w:t>
      </w:r>
      <w:r>
        <w:rPr>
          <w:sz w:val="20"/>
        </w:rPr>
        <w:t>An Outbreak of the</w:t>
      </w:r>
      <w:r>
        <w:rPr>
          <w:spacing w:val="1"/>
          <w:sz w:val="20"/>
        </w:rPr>
        <w:t> </w:t>
      </w:r>
      <w:r>
        <w:rPr>
          <w:sz w:val="20"/>
        </w:rPr>
        <w:t>Severe</w:t>
      </w:r>
      <w:r>
        <w:rPr>
          <w:spacing w:val="1"/>
          <w:sz w:val="20"/>
        </w:rPr>
        <w:t> </w:t>
      </w:r>
      <w:r>
        <w:rPr>
          <w:sz w:val="20"/>
        </w:rPr>
        <w:t>Acute</w:t>
      </w:r>
      <w:r>
        <w:rPr>
          <w:spacing w:val="1"/>
          <w:sz w:val="20"/>
        </w:rPr>
        <w:t> </w:t>
      </w:r>
      <w:r>
        <w:rPr>
          <w:sz w:val="20"/>
        </w:rPr>
        <w:t>Respiratory</w:t>
      </w:r>
      <w:r>
        <w:rPr>
          <w:spacing w:val="1"/>
          <w:sz w:val="20"/>
        </w:rPr>
        <w:t> </w:t>
      </w:r>
      <w:r>
        <w:rPr>
          <w:sz w:val="20"/>
        </w:rPr>
        <w:t>Syndrome:</w:t>
      </w:r>
      <w:r>
        <w:rPr>
          <w:spacing w:val="1"/>
          <w:sz w:val="20"/>
        </w:rPr>
        <w:t> </w:t>
      </w:r>
      <w:r>
        <w:rPr>
          <w:sz w:val="20"/>
        </w:rPr>
        <w:t>Predictors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Health</w:t>
      </w:r>
      <w:r>
        <w:rPr>
          <w:spacing w:val="-4"/>
          <w:sz w:val="20"/>
        </w:rPr>
        <w:t> </w:t>
      </w:r>
      <w:r>
        <w:rPr>
          <w:sz w:val="20"/>
        </w:rPr>
        <w:t>Behaviors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Effect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Community</w:t>
      </w:r>
      <w:r>
        <w:rPr>
          <w:spacing w:val="-4"/>
          <w:sz w:val="20"/>
        </w:rPr>
        <w:t> </w:t>
      </w:r>
      <w:r>
        <w:rPr>
          <w:sz w:val="20"/>
        </w:rPr>
        <w:t>Prevention</w:t>
      </w:r>
      <w:r>
        <w:rPr>
          <w:spacing w:val="-47"/>
          <w:sz w:val="20"/>
        </w:rPr>
        <w:t> </w:t>
      </w:r>
      <w:r>
        <w:rPr>
          <w:sz w:val="20"/>
        </w:rPr>
        <w:t>Measures in Hong Kong, China. </w:t>
      </w:r>
      <w:r>
        <w:rPr>
          <w:i/>
          <w:sz w:val="20"/>
        </w:rPr>
        <w:t>American Journal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Public</w:t>
        <w:tab/>
        <w:t>Health</w:t>
      </w:r>
      <w:r>
        <w:rPr>
          <w:sz w:val="20"/>
        </w:rPr>
        <w:t>.</w:t>
        <w:tab/>
      </w:r>
      <w:r>
        <w:rPr>
          <w:spacing w:val="-1"/>
          <w:sz w:val="20"/>
        </w:rPr>
        <w:t>93(11):1887-1888.</w:t>
      </w:r>
      <w:r>
        <w:rPr>
          <w:spacing w:val="-48"/>
          <w:sz w:val="20"/>
        </w:rPr>
        <w:t> </w:t>
      </w:r>
      <w:r>
        <w:rPr>
          <w:sz w:val="20"/>
        </w:rPr>
        <w:t>https://doi.org/10.2105/ajph.93.11.1887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4354" w:val="left" w:leader="none"/>
        </w:tabs>
        <w:spacing w:line="240" w:lineRule="auto" w:before="0" w:after="0"/>
        <w:ind w:left="619" w:right="158" w:hanging="428"/>
        <w:jc w:val="both"/>
        <w:rPr>
          <w:sz w:val="20"/>
        </w:rPr>
      </w:pP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S,</w:t>
      </w:r>
      <w:r>
        <w:rPr>
          <w:spacing w:val="1"/>
          <w:sz w:val="20"/>
        </w:rPr>
        <w:t> </w:t>
      </w:r>
      <w:r>
        <w:rPr>
          <w:sz w:val="20"/>
        </w:rPr>
        <w:t>Cho</w:t>
      </w:r>
      <w:r>
        <w:rPr>
          <w:spacing w:val="1"/>
          <w:sz w:val="20"/>
        </w:rPr>
        <w:t> </w:t>
      </w:r>
      <w:r>
        <w:rPr>
          <w:sz w:val="20"/>
        </w:rPr>
        <w:t>S-I.</w:t>
      </w:r>
      <w:r>
        <w:rPr>
          <w:spacing w:val="1"/>
          <w:sz w:val="20"/>
        </w:rPr>
        <w:t> </w:t>
      </w:r>
      <w:r>
        <w:rPr>
          <w:sz w:val="20"/>
        </w:rPr>
        <w:t>(2017).</w:t>
      </w:r>
      <w:r>
        <w:rPr>
          <w:spacing w:val="1"/>
          <w:sz w:val="20"/>
        </w:rPr>
        <w:t> </w:t>
      </w:r>
      <w:r>
        <w:rPr>
          <w:sz w:val="20"/>
        </w:rPr>
        <w:t>Middle East</w:t>
      </w:r>
      <w:r>
        <w:rPr>
          <w:spacing w:val="1"/>
          <w:sz w:val="20"/>
        </w:rPr>
        <w:t> </w:t>
      </w:r>
      <w:r>
        <w:rPr>
          <w:sz w:val="20"/>
        </w:rPr>
        <w:t>respiratory</w:t>
      </w:r>
      <w:r>
        <w:rPr>
          <w:spacing w:val="1"/>
          <w:sz w:val="20"/>
        </w:rPr>
        <w:t> </w:t>
      </w:r>
      <w:r>
        <w:rPr>
          <w:sz w:val="20"/>
        </w:rPr>
        <w:t>syndrome</w:t>
      </w:r>
      <w:r>
        <w:rPr>
          <w:spacing w:val="1"/>
          <w:sz w:val="20"/>
        </w:rPr>
        <w:t> </w:t>
      </w:r>
      <w:r>
        <w:rPr>
          <w:sz w:val="20"/>
        </w:rPr>
        <w:t>risk</w:t>
      </w:r>
      <w:r>
        <w:rPr>
          <w:spacing w:val="1"/>
          <w:sz w:val="20"/>
        </w:rPr>
        <w:t> </w:t>
      </w:r>
      <w:r>
        <w:rPr>
          <w:sz w:val="20"/>
        </w:rPr>
        <w:t>perception</w:t>
      </w:r>
      <w:r>
        <w:rPr>
          <w:spacing w:val="1"/>
          <w:sz w:val="20"/>
        </w:rPr>
        <w:t> </w:t>
      </w:r>
      <w:r>
        <w:rPr>
          <w:sz w:val="20"/>
        </w:rPr>
        <w:t>among</w:t>
      </w:r>
      <w:r>
        <w:rPr>
          <w:spacing w:val="1"/>
          <w:sz w:val="20"/>
        </w:rPr>
        <w:t> </w:t>
      </w:r>
      <w:r>
        <w:rPr>
          <w:sz w:val="20"/>
        </w:rPr>
        <w:t>students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university in South Korea, 2015. </w:t>
      </w:r>
      <w:r>
        <w:rPr>
          <w:i/>
          <w:sz w:val="20"/>
        </w:rPr>
        <w:t>American Journal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Infection</w:t>
        <w:tab/>
      </w:r>
      <w:r>
        <w:rPr>
          <w:i/>
          <w:spacing w:val="-1"/>
          <w:sz w:val="20"/>
        </w:rPr>
        <w:t>Control</w:t>
      </w:r>
      <w:r>
        <w:rPr>
          <w:spacing w:val="-1"/>
          <w:sz w:val="20"/>
        </w:rPr>
        <w:t>.</w:t>
      </w:r>
    </w:p>
    <w:p>
      <w:pPr>
        <w:spacing w:before="0"/>
        <w:ind w:left="619" w:right="0" w:firstLine="0"/>
        <w:jc w:val="left"/>
        <w:rPr>
          <w:sz w:val="20"/>
        </w:rPr>
      </w:pPr>
      <w:r>
        <w:rPr>
          <w:sz w:val="20"/>
        </w:rPr>
        <w:t>https://doi.org/10.1016/j.ajic.2017.02.013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19" w:right="157" w:hanging="428"/>
        <w:jc w:val="both"/>
        <w:rPr>
          <w:sz w:val="20"/>
        </w:rPr>
      </w:pPr>
      <w:r>
        <w:rPr>
          <w:sz w:val="20"/>
        </w:rPr>
        <w:t>Nichol KL, Heilly SD, Ehlinger E. (2005).</w:t>
      </w:r>
      <w:r>
        <w:rPr>
          <w:spacing w:val="1"/>
          <w:sz w:val="20"/>
        </w:rPr>
        <w:t> </w:t>
      </w:r>
      <w:r>
        <w:rPr>
          <w:sz w:val="20"/>
        </w:rPr>
        <w:t>Colds and</w:t>
      </w:r>
      <w:r>
        <w:rPr>
          <w:spacing w:val="1"/>
          <w:sz w:val="20"/>
        </w:rPr>
        <w:t> </w:t>
      </w:r>
      <w:r>
        <w:rPr>
          <w:sz w:val="20"/>
        </w:rPr>
        <w:t>Influenza-Like</w:t>
      </w:r>
      <w:r>
        <w:rPr>
          <w:spacing w:val="-6"/>
          <w:sz w:val="20"/>
        </w:rPr>
        <w:t> </w:t>
      </w:r>
      <w:r>
        <w:rPr>
          <w:sz w:val="20"/>
        </w:rPr>
        <w:t>Illnesses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University</w:t>
      </w:r>
      <w:r>
        <w:rPr>
          <w:spacing w:val="-7"/>
          <w:sz w:val="20"/>
        </w:rPr>
        <w:t> </w:t>
      </w:r>
      <w:r>
        <w:rPr>
          <w:sz w:val="20"/>
        </w:rPr>
        <w:t>Students:</w:t>
      </w:r>
      <w:r>
        <w:rPr>
          <w:spacing w:val="-10"/>
          <w:sz w:val="20"/>
        </w:rPr>
        <w:t> </w:t>
      </w:r>
      <w:r>
        <w:rPr>
          <w:sz w:val="20"/>
        </w:rPr>
        <w:t>Impact</w:t>
      </w:r>
      <w:r>
        <w:rPr>
          <w:spacing w:val="-48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Health,</w:t>
      </w:r>
      <w:r>
        <w:rPr>
          <w:spacing w:val="1"/>
          <w:sz w:val="20"/>
        </w:rPr>
        <w:t> </w:t>
      </w:r>
      <w:r>
        <w:rPr>
          <w:sz w:val="20"/>
        </w:rPr>
        <w:t>Academic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Performance,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Health</w:t>
      </w:r>
      <w:r>
        <w:rPr>
          <w:spacing w:val="1"/>
          <w:sz w:val="20"/>
        </w:rPr>
        <w:t> </w:t>
      </w:r>
      <w:r>
        <w:rPr>
          <w:sz w:val="20"/>
        </w:rPr>
        <w:t>Care</w:t>
      </w:r>
      <w:r>
        <w:rPr>
          <w:spacing w:val="1"/>
          <w:sz w:val="20"/>
        </w:rPr>
        <w:t> </w:t>
      </w:r>
      <w:r>
        <w:rPr>
          <w:sz w:val="20"/>
        </w:rPr>
        <w:t>Use.</w:t>
      </w:r>
      <w:r>
        <w:rPr>
          <w:spacing w:val="1"/>
          <w:sz w:val="20"/>
        </w:rPr>
        <w:t> </w:t>
      </w:r>
      <w:r>
        <w:rPr>
          <w:i/>
          <w:sz w:val="20"/>
        </w:rPr>
        <w:t>Clinical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Infectious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Diseases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40(9):1263-1270.</w:t>
      </w:r>
      <w:r>
        <w:rPr>
          <w:spacing w:val="47"/>
          <w:sz w:val="20"/>
        </w:rPr>
        <w:t> </w:t>
      </w:r>
      <w:r>
        <w:rPr>
          <w:sz w:val="20"/>
        </w:rPr>
        <w:t>https://doi.org/10.1086/429237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2307" w:val="left" w:leader="none"/>
        </w:tabs>
        <w:spacing w:line="240" w:lineRule="auto" w:before="0" w:after="0"/>
        <w:ind w:left="619" w:right="161" w:hanging="428"/>
        <w:jc w:val="left"/>
        <w:rPr>
          <w:sz w:val="20"/>
        </w:rPr>
      </w:pPr>
      <w:r>
        <w:rPr>
          <w:sz w:val="20"/>
        </w:rPr>
        <w:t>Glik</w:t>
      </w:r>
      <w:r>
        <w:rPr>
          <w:spacing w:val="54"/>
          <w:sz w:val="20"/>
        </w:rPr>
        <w:t> </w:t>
      </w:r>
      <w:r>
        <w:rPr>
          <w:sz w:val="20"/>
        </w:rPr>
        <w:t>DC.</w:t>
      </w:r>
      <w:r>
        <w:rPr>
          <w:spacing w:val="56"/>
          <w:sz w:val="20"/>
        </w:rPr>
        <w:t> </w:t>
      </w:r>
      <w:r>
        <w:rPr>
          <w:sz w:val="20"/>
        </w:rPr>
        <w:t>(2007).</w:t>
        <w:tab/>
        <w:t>Risk</w:t>
      </w:r>
      <w:r>
        <w:rPr>
          <w:spacing w:val="2"/>
          <w:sz w:val="20"/>
        </w:rPr>
        <w:t> </w:t>
      </w:r>
      <w:r>
        <w:rPr>
          <w:sz w:val="20"/>
        </w:rPr>
        <w:t>Communication</w:t>
      </w:r>
      <w:r>
        <w:rPr>
          <w:spacing w:val="6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Public</w:t>
      </w:r>
      <w:r>
        <w:rPr>
          <w:spacing w:val="-47"/>
          <w:sz w:val="20"/>
        </w:rPr>
        <w:t> </w:t>
      </w:r>
      <w:r>
        <w:rPr>
          <w:sz w:val="20"/>
        </w:rPr>
        <w:t>Health Emergencies.</w:t>
      </w:r>
      <w:r>
        <w:rPr>
          <w:spacing w:val="1"/>
          <w:sz w:val="20"/>
        </w:rPr>
        <w:t> </w:t>
      </w:r>
      <w:r>
        <w:rPr>
          <w:sz w:val="20"/>
        </w:rPr>
        <w:t>Annual</w:t>
      </w:r>
      <w:r>
        <w:rPr>
          <w:spacing w:val="3"/>
          <w:sz w:val="20"/>
        </w:rPr>
        <w:t> </w:t>
      </w:r>
      <w:r>
        <w:rPr>
          <w:sz w:val="20"/>
        </w:rPr>
        <w:t>Review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Public</w:t>
      </w:r>
      <w:r>
        <w:rPr>
          <w:spacing w:val="3"/>
          <w:sz w:val="20"/>
        </w:rPr>
        <w:t> </w:t>
      </w:r>
      <w:r>
        <w:rPr>
          <w:sz w:val="20"/>
        </w:rPr>
        <w:t>Health.</w:t>
      </w:r>
      <w:r>
        <w:rPr>
          <w:spacing w:val="-47"/>
          <w:sz w:val="20"/>
        </w:rPr>
        <w:t> </w:t>
      </w:r>
      <w:r>
        <w:rPr>
          <w:sz w:val="20"/>
        </w:rPr>
        <w:t>28(1):33-54.</w:t>
      </w:r>
      <w:r>
        <w:rPr>
          <w:spacing w:val="1"/>
          <w:sz w:val="20"/>
        </w:rPr>
        <w:t> </w:t>
      </w:r>
      <w:r>
        <w:rPr>
          <w:sz w:val="20"/>
        </w:rPr>
        <w:t>https://doi.org/10.1146/annurev.publhealth.28.021406.</w:t>
      </w:r>
      <w:r>
        <w:rPr>
          <w:spacing w:val="-47"/>
          <w:sz w:val="20"/>
        </w:rPr>
        <w:t> </w:t>
      </w:r>
      <w:r>
        <w:rPr>
          <w:sz w:val="20"/>
        </w:rPr>
        <w:t>144123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19" w:right="158" w:hanging="428"/>
        <w:jc w:val="left"/>
        <w:rPr>
          <w:sz w:val="20"/>
        </w:rPr>
      </w:pPr>
      <w:r>
        <w:rPr>
          <w:sz w:val="20"/>
        </w:rPr>
        <w:t>Gollust</w:t>
      </w:r>
      <w:r>
        <w:rPr>
          <w:spacing w:val="8"/>
          <w:sz w:val="20"/>
        </w:rPr>
        <w:t> </w:t>
      </w:r>
      <w:r>
        <w:rPr>
          <w:sz w:val="20"/>
        </w:rPr>
        <w:t>SE,</w:t>
      </w:r>
      <w:r>
        <w:rPr>
          <w:spacing w:val="4"/>
          <w:sz w:val="20"/>
        </w:rPr>
        <w:t> </w:t>
      </w:r>
      <w:r>
        <w:rPr>
          <w:sz w:val="20"/>
        </w:rPr>
        <w:t>Fowler</w:t>
      </w:r>
      <w:r>
        <w:rPr>
          <w:spacing w:val="7"/>
          <w:sz w:val="20"/>
        </w:rPr>
        <w:t> </w:t>
      </w:r>
      <w:r>
        <w:rPr>
          <w:sz w:val="20"/>
        </w:rPr>
        <w:t>EF,</w:t>
      </w:r>
      <w:r>
        <w:rPr>
          <w:spacing w:val="9"/>
          <w:sz w:val="20"/>
        </w:rPr>
        <w:t> </w:t>
      </w:r>
      <w:r>
        <w:rPr>
          <w:sz w:val="20"/>
        </w:rPr>
        <w:t>Niederdeppe</w:t>
      </w:r>
      <w:r>
        <w:rPr>
          <w:spacing w:val="3"/>
          <w:sz w:val="20"/>
        </w:rPr>
        <w:t> </w:t>
      </w:r>
      <w:r>
        <w:rPr>
          <w:sz w:val="20"/>
        </w:rPr>
        <w:t>J.</w:t>
      </w:r>
      <w:r>
        <w:rPr>
          <w:spacing w:val="4"/>
          <w:sz w:val="20"/>
        </w:rPr>
        <w:t> </w:t>
      </w:r>
      <w:r>
        <w:rPr>
          <w:sz w:val="20"/>
        </w:rPr>
        <w:t>(2019).</w:t>
      </w:r>
      <w:r>
        <w:rPr>
          <w:spacing w:val="-47"/>
          <w:sz w:val="20"/>
        </w:rPr>
        <w:t> </w:t>
      </w:r>
      <w:r>
        <w:rPr>
          <w:sz w:val="20"/>
        </w:rPr>
        <w:t>Television News Coverage of Public Health Issues and</w:t>
      </w:r>
      <w:r>
        <w:rPr>
          <w:spacing w:val="-47"/>
          <w:sz w:val="20"/>
        </w:rPr>
        <w:t> </w:t>
      </w:r>
      <w:r>
        <w:rPr>
          <w:sz w:val="20"/>
        </w:rPr>
        <w:t>Implications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Public</w:t>
      </w:r>
      <w:r>
        <w:rPr>
          <w:spacing w:val="4"/>
          <w:sz w:val="20"/>
        </w:rPr>
        <w:t> </w:t>
      </w:r>
      <w:r>
        <w:rPr>
          <w:sz w:val="20"/>
        </w:rPr>
        <w:t>Health</w:t>
      </w:r>
      <w:r>
        <w:rPr>
          <w:spacing w:val="3"/>
          <w:sz w:val="20"/>
        </w:rPr>
        <w:t> </w:t>
      </w:r>
      <w:r>
        <w:rPr>
          <w:sz w:val="20"/>
        </w:rPr>
        <w:t>Policy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Practice.</w:t>
      </w:r>
      <w:r>
        <w:rPr>
          <w:spacing w:val="-47"/>
          <w:sz w:val="20"/>
        </w:rPr>
        <w:t> </w:t>
      </w:r>
      <w:r>
        <w:rPr>
          <w:sz w:val="20"/>
        </w:rPr>
        <w:t>Annual</w:t>
      </w:r>
      <w:r>
        <w:rPr>
          <w:spacing w:val="44"/>
          <w:sz w:val="20"/>
        </w:rPr>
        <w:t> </w:t>
      </w:r>
      <w:r>
        <w:rPr>
          <w:sz w:val="20"/>
        </w:rPr>
        <w:t>Review</w:t>
      </w:r>
      <w:r>
        <w:rPr>
          <w:spacing w:val="45"/>
          <w:sz w:val="20"/>
        </w:rPr>
        <w:t> </w:t>
      </w:r>
      <w:r>
        <w:rPr>
          <w:sz w:val="20"/>
        </w:rPr>
        <w:t>of</w:t>
      </w:r>
      <w:r>
        <w:rPr>
          <w:spacing w:val="47"/>
          <w:sz w:val="20"/>
        </w:rPr>
        <w:t> </w:t>
      </w:r>
      <w:r>
        <w:rPr>
          <w:sz w:val="20"/>
        </w:rPr>
        <w:t>Public</w:t>
      </w:r>
      <w:r>
        <w:rPr>
          <w:spacing w:val="49"/>
          <w:sz w:val="20"/>
        </w:rPr>
        <w:t> </w:t>
      </w:r>
      <w:r>
        <w:rPr>
          <w:sz w:val="20"/>
        </w:rPr>
        <w:t>Health.</w:t>
      </w:r>
      <w:r>
        <w:rPr>
          <w:spacing w:val="49"/>
          <w:sz w:val="20"/>
        </w:rPr>
        <w:t> </w:t>
      </w:r>
      <w:r>
        <w:rPr>
          <w:sz w:val="20"/>
        </w:rPr>
        <w:t>40(1):167-185.</w:t>
      </w:r>
      <w:r>
        <w:rPr>
          <w:spacing w:val="-47"/>
          <w:sz w:val="20"/>
        </w:rPr>
        <w:t> </w:t>
      </w:r>
      <w:r>
        <w:rPr>
          <w:sz w:val="20"/>
        </w:rPr>
        <w:t>https://doi.org/10.1146/annurev-publhealth-040218-</w:t>
      </w:r>
      <w:r>
        <w:rPr>
          <w:spacing w:val="1"/>
          <w:sz w:val="20"/>
        </w:rPr>
        <w:t> </w:t>
      </w:r>
      <w:r>
        <w:rPr>
          <w:sz w:val="20"/>
        </w:rPr>
        <w:t>044017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1852" w:val="left" w:leader="none"/>
          <w:tab w:pos="3822" w:val="left" w:leader="none"/>
        </w:tabs>
        <w:spacing w:line="240" w:lineRule="auto" w:before="0" w:after="0"/>
        <w:ind w:left="619" w:right="159" w:hanging="428"/>
        <w:jc w:val="both"/>
        <w:rPr>
          <w:sz w:val="20"/>
        </w:rPr>
      </w:pPr>
      <w:r>
        <w:rPr>
          <w:sz w:val="20"/>
        </w:rPr>
        <w:t>Choi</w:t>
      </w:r>
      <w:r>
        <w:rPr>
          <w:spacing w:val="-7"/>
          <w:sz w:val="20"/>
        </w:rPr>
        <w:t> </w:t>
      </w:r>
      <w:r>
        <w:rPr>
          <w:sz w:val="20"/>
        </w:rPr>
        <w:t>JS,</w:t>
      </w:r>
      <w:r>
        <w:rPr>
          <w:spacing w:val="-1"/>
          <w:sz w:val="20"/>
        </w:rPr>
        <w:t> </w:t>
      </w:r>
      <w:r>
        <w:rPr>
          <w:sz w:val="20"/>
        </w:rPr>
        <w:t>Ha</w:t>
      </w:r>
      <w:r>
        <w:rPr>
          <w:spacing w:val="-6"/>
          <w:sz w:val="20"/>
        </w:rPr>
        <w:t> </w:t>
      </w:r>
      <w:r>
        <w:rPr>
          <w:sz w:val="20"/>
        </w:rPr>
        <w:t>JY,</w:t>
      </w:r>
      <w:r>
        <w:rPr>
          <w:spacing w:val="-6"/>
          <w:sz w:val="20"/>
        </w:rPr>
        <w:t> </w:t>
      </w:r>
      <w:r>
        <w:rPr>
          <w:sz w:val="20"/>
        </w:rPr>
        <w:t>Lee</w:t>
      </w:r>
      <w:r>
        <w:rPr>
          <w:spacing w:val="-7"/>
          <w:sz w:val="20"/>
        </w:rPr>
        <w:t> </w:t>
      </w:r>
      <w:r>
        <w:rPr>
          <w:sz w:val="20"/>
        </w:rPr>
        <w:t>JS,</w:t>
      </w:r>
      <w:r>
        <w:rPr>
          <w:spacing w:val="-5"/>
          <w:sz w:val="20"/>
        </w:rPr>
        <w:t> </w:t>
      </w:r>
      <w:r>
        <w:rPr>
          <w:sz w:val="20"/>
        </w:rPr>
        <w:t>et</w:t>
      </w:r>
      <w:r>
        <w:rPr>
          <w:spacing w:val="-7"/>
          <w:sz w:val="20"/>
        </w:rPr>
        <w:t> </w:t>
      </w:r>
      <w:r>
        <w:rPr>
          <w:sz w:val="20"/>
        </w:rPr>
        <w:t>al.</w:t>
      </w:r>
      <w:r>
        <w:rPr>
          <w:spacing w:val="-6"/>
          <w:sz w:val="20"/>
        </w:rPr>
        <w:t> </w:t>
      </w:r>
      <w:r>
        <w:rPr>
          <w:sz w:val="20"/>
        </w:rPr>
        <w:t>(2015).</w:t>
      </w:r>
      <w:r>
        <w:rPr>
          <w:spacing w:val="-5"/>
          <w:sz w:val="20"/>
        </w:rPr>
        <w:t> </w:t>
      </w:r>
      <w:r>
        <w:rPr>
          <w:sz w:val="20"/>
        </w:rPr>
        <w:t>Factors</w:t>
      </w:r>
      <w:r>
        <w:rPr>
          <w:spacing w:val="-10"/>
          <w:sz w:val="20"/>
        </w:rPr>
        <w:t> </w:t>
      </w:r>
      <w:r>
        <w:rPr>
          <w:sz w:val="20"/>
        </w:rPr>
        <w:t>Affecting</w:t>
      </w:r>
      <w:r>
        <w:rPr>
          <w:spacing w:val="-48"/>
          <w:sz w:val="20"/>
        </w:rPr>
        <w:t> </w:t>
      </w:r>
      <w:r>
        <w:rPr>
          <w:sz w:val="20"/>
        </w:rPr>
        <w:t>MERS-related</w:t>
      </w:r>
      <w:r>
        <w:rPr>
          <w:spacing w:val="1"/>
          <w:sz w:val="20"/>
        </w:rPr>
        <w:t> </w:t>
      </w:r>
      <w:r>
        <w:rPr>
          <w:sz w:val="20"/>
        </w:rPr>
        <w:t>Health</w:t>
      </w:r>
      <w:r>
        <w:rPr>
          <w:spacing w:val="1"/>
          <w:sz w:val="20"/>
        </w:rPr>
        <w:t> </w:t>
      </w:r>
      <w:r>
        <w:rPr>
          <w:sz w:val="20"/>
        </w:rPr>
        <w:t>Behaviors</w:t>
      </w:r>
      <w:r>
        <w:rPr>
          <w:spacing w:val="1"/>
          <w:sz w:val="20"/>
        </w:rPr>
        <w:t> </w:t>
      </w:r>
      <w:r>
        <w:rPr>
          <w:sz w:val="20"/>
        </w:rPr>
        <w:t>among</w:t>
      </w:r>
      <w:r>
        <w:rPr>
          <w:spacing w:val="1"/>
          <w:sz w:val="20"/>
        </w:rPr>
        <w:t> </w:t>
      </w:r>
      <w:r>
        <w:rPr>
          <w:sz w:val="20"/>
        </w:rPr>
        <w:t>Male</w:t>
      </w:r>
      <w:r>
        <w:rPr>
          <w:spacing w:val="1"/>
          <w:sz w:val="20"/>
        </w:rPr>
        <w:t> </w:t>
      </w:r>
      <w:r>
        <w:rPr>
          <w:sz w:val="20"/>
        </w:rPr>
        <w:t>High</w:t>
      </w:r>
      <w:r>
        <w:rPr>
          <w:spacing w:val="1"/>
          <w:sz w:val="20"/>
        </w:rPr>
        <w:t> </w:t>
      </w:r>
      <w:r>
        <w:rPr>
          <w:sz w:val="20"/>
        </w:rPr>
        <w:t>School</w:t>
      </w:r>
      <w:r>
        <w:rPr>
          <w:spacing w:val="1"/>
          <w:sz w:val="20"/>
        </w:rPr>
        <w:t> </w:t>
      </w:r>
      <w:r>
        <w:rPr>
          <w:sz w:val="20"/>
        </w:rPr>
        <w:t>Students.</w:t>
      </w:r>
      <w:r>
        <w:rPr>
          <w:spacing w:val="1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Korean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Society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School</w:t>
        <w:tab/>
        <w:t>Health</w:t>
      </w:r>
      <w:r>
        <w:rPr>
          <w:sz w:val="20"/>
        </w:rPr>
        <w:t>.</w:t>
        <w:tab/>
      </w:r>
      <w:r>
        <w:rPr>
          <w:spacing w:val="-1"/>
          <w:sz w:val="20"/>
        </w:rPr>
        <w:t>28(3):150-157.</w:t>
      </w:r>
      <w:r>
        <w:rPr>
          <w:spacing w:val="-48"/>
          <w:sz w:val="20"/>
        </w:rPr>
        <w:t> </w:t>
      </w:r>
      <w:r>
        <w:rPr>
          <w:sz w:val="20"/>
        </w:rPr>
        <w:t>https://doi.org/10.15434/kssh.2015.28.3.150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19" w:right="156" w:hanging="428"/>
        <w:jc w:val="both"/>
        <w:rPr>
          <w:sz w:val="20"/>
        </w:rPr>
      </w:pPr>
      <w:r>
        <w:rPr>
          <w:sz w:val="20"/>
        </w:rPr>
        <w:t>Sikand</w:t>
      </w:r>
      <w:r>
        <w:rPr>
          <w:spacing w:val="1"/>
          <w:sz w:val="20"/>
        </w:rPr>
        <w:t> </w:t>
      </w:r>
      <w:r>
        <w:rPr>
          <w:sz w:val="20"/>
        </w:rPr>
        <w:t>A,</w:t>
      </w:r>
      <w:r>
        <w:rPr>
          <w:spacing w:val="1"/>
          <w:sz w:val="20"/>
        </w:rPr>
        <w:t> </w:t>
      </w:r>
      <w:r>
        <w:rPr>
          <w:sz w:val="20"/>
        </w:rPr>
        <w:t>Fisher</w:t>
      </w:r>
      <w:r>
        <w:rPr>
          <w:spacing w:val="1"/>
          <w:sz w:val="20"/>
        </w:rPr>
        <w:t> </w:t>
      </w:r>
      <w:r>
        <w:rPr>
          <w:sz w:val="20"/>
        </w:rPr>
        <w:t>M,</w:t>
      </w:r>
      <w:r>
        <w:rPr>
          <w:spacing w:val="1"/>
          <w:sz w:val="20"/>
        </w:rPr>
        <w:t> </w:t>
      </w:r>
      <w:r>
        <w:rPr>
          <w:sz w:val="20"/>
        </w:rPr>
        <w:t>Friedman</w:t>
      </w:r>
      <w:r>
        <w:rPr>
          <w:spacing w:val="1"/>
          <w:sz w:val="20"/>
        </w:rPr>
        <w:t> </w:t>
      </w:r>
      <w:r>
        <w:rPr>
          <w:sz w:val="20"/>
        </w:rPr>
        <w:t>SB.</w:t>
      </w:r>
      <w:r>
        <w:rPr>
          <w:spacing w:val="1"/>
          <w:sz w:val="20"/>
        </w:rPr>
        <w:t> </w:t>
      </w:r>
      <w:r>
        <w:rPr>
          <w:sz w:val="20"/>
        </w:rPr>
        <w:t>(1996).</w:t>
      </w:r>
      <w:r>
        <w:rPr>
          <w:spacing w:val="1"/>
          <w:sz w:val="20"/>
        </w:rPr>
        <w:t> </w:t>
      </w:r>
      <w:r>
        <w:rPr>
          <w:sz w:val="20"/>
        </w:rPr>
        <w:t>AIDS</w:t>
      </w:r>
      <w:r>
        <w:rPr>
          <w:spacing w:val="1"/>
          <w:sz w:val="20"/>
        </w:rPr>
        <w:t> </w:t>
      </w:r>
      <w:r>
        <w:rPr>
          <w:sz w:val="20"/>
        </w:rPr>
        <w:t>knowledge, concerns, and behavioral changes among</w:t>
      </w:r>
      <w:r>
        <w:rPr>
          <w:spacing w:val="1"/>
          <w:sz w:val="20"/>
        </w:rPr>
        <w:t> </w:t>
      </w:r>
      <w:r>
        <w:rPr>
          <w:sz w:val="20"/>
        </w:rPr>
        <w:t>inner-city high school students. </w:t>
      </w:r>
      <w:r>
        <w:rPr>
          <w:i/>
          <w:sz w:val="20"/>
        </w:rPr>
        <w:t>Journal of Adolescent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Health</w:t>
      </w:r>
      <w:r>
        <w:rPr>
          <w:sz w:val="20"/>
        </w:rPr>
        <w:t>. 18(5):325-328.</w:t>
      </w:r>
      <w:r>
        <w:rPr>
          <w:spacing w:val="1"/>
          <w:sz w:val="20"/>
        </w:rPr>
        <w:t> </w:t>
      </w:r>
      <w:r>
        <w:rPr>
          <w:sz w:val="20"/>
        </w:rPr>
        <w:t>https://doi.org/10.1016/1054-</w:t>
      </w:r>
      <w:r>
        <w:rPr>
          <w:spacing w:val="1"/>
          <w:sz w:val="20"/>
        </w:rPr>
        <w:t> </w:t>
      </w:r>
      <w:r>
        <w:rPr>
          <w:sz w:val="20"/>
        </w:rPr>
        <w:t>139x(95)00228-k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2240" w:h="15840"/>
          <w:pgMar w:header="568" w:footer="1123" w:top="1060" w:bottom="280" w:left="960" w:right="980"/>
          <w:cols w:num="2" w:equalWidth="0">
            <w:col w:w="5068" w:space="45"/>
            <w:col w:w="5187"/>
          </w:cols>
        </w:sectPr>
      </w:pPr>
    </w:p>
    <w:p>
      <w:pPr>
        <w:pStyle w:val="BodyText"/>
        <w:spacing w:before="2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2240" w:h="15840"/>
          <w:pgMar w:header="568" w:footer="1123" w:top="1060" w:bottom="1320" w:left="960" w:right="980"/>
        </w:sectPr>
      </w:pP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93" w:after="0"/>
        <w:ind w:left="619" w:right="39" w:hanging="428"/>
        <w:jc w:val="both"/>
        <w:rPr>
          <w:sz w:val="20"/>
        </w:rPr>
      </w:pPr>
      <w:r>
        <w:rPr>
          <w:sz w:val="20"/>
        </w:rPr>
        <w:t>Jones RK, Biddlecom AE. (2011). The More Things</w:t>
      </w:r>
      <w:r>
        <w:rPr>
          <w:spacing w:val="1"/>
          <w:sz w:val="20"/>
        </w:rPr>
        <w:t> </w:t>
      </w:r>
      <w:r>
        <w:rPr>
          <w:sz w:val="20"/>
        </w:rPr>
        <w:t>Change…: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Relative</w:t>
      </w:r>
      <w:r>
        <w:rPr>
          <w:spacing w:val="-6"/>
          <w:sz w:val="20"/>
        </w:rPr>
        <w:t> </w:t>
      </w:r>
      <w:r>
        <w:rPr>
          <w:sz w:val="20"/>
        </w:rPr>
        <w:t>Importance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Internet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Source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Contraceptive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Teens.</w:t>
      </w:r>
      <w:r>
        <w:rPr>
          <w:spacing w:val="1"/>
          <w:sz w:val="20"/>
        </w:rPr>
        <w:t> </w:t>
      </w:r>
      <w:r>
        <w:rPr>
          <w:sz w:val="20"/>
        </w:rPr>
        <w:t>Sexuality</w:t>
      </w:r>
      <w:r>
        <w:rPr>
          <w:spacing w:val="1"/>
          <w:sz w:val="20"/>
        </w:rPr>
        <w:t> </w:t>
      </w:r>
      <w:r>
        <w:rPr>
          <w:sz w:val="20"/>
        </w:rPr>
        <w:t>Research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Social</w:t>
      </w:r>
      <w:r>
        <w:rPr>
          <w:spacing w:val="1"/>
          <w:sz w:val="20"/>
        </w:rPr>
        <w:t> </w:t>
      </w:r>
      <w:r>
        <w:rPr>
          <w:sz w:val="20"/>
        </w:rPr>
        <w:t>Policy.</w:t>
      </w:r>
      <w:r>
        <w:rPr>
          <w:spacing w:val="1"/>
          <w:sz w:val="20"/>
        </w:rPr>
        <w:t> </w:t>
      </w:r>
      <w:r>
        <w:rPr>
          <w:sz w:val="20"/>
        </w:rPr>
        <w:t>8(1):27-37.</w:t>
      </w:r>
      <w:r>
        <w:rPr>
          <w:spacing w:val="1"/>
          <w:sz w:val="20"/>
        </w:rPr>
        <w:t> </w:t>
      </w:r>
      <w:r>
        <w:rPr>
          <w:sz w:val="20"/>
        </w:rPr>
        <w:t>https://doi.org/10.1007/s13178-011-0039-0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3" w:after="0"/>
        <w:ind w:left="619" w:right="38" w:hanging="428"/>
        <w:jc w:val="both"/>
        <w:rPr>
          <w:sz w:val="20"/>
        </w:rPr>
      </w:pPr>
      <w:r>
        <w:rPr>
          <w:sz w:val="20"/>
        </w:rPr>
        <w:t>Huber B, Barnidge M, Zúñiga HGD, Liu J. (2019).</w:t>
      </w:r>
      <w:r>
        <w:rPr>
          <w:spacing w:val="1"/>
          <w:sz w:val="20"/>
        </w:rPr>
        <w:t> </w:t>
      </w:r>
      <w:r>
        <w:rPr>
          <w:sz w:val="20"/>
        </w:rPr>
        <w:t>Fostering public trust in science: The role of social</w:t>
      </w:r>
      <w:r>
        <w:rPr>
          <w:spacing w:val="1"/>
          <w:sz w:val="20"/>
        </w:rPr>
        <w:t> </w:t>
      </w:r>
      <w:r>
        <w:rPr>
          <w:sz w:val="20"/>
        </w:rPr>
        <w:t>media. Public</w:t>
      </w:r>
      <w:r>
        <w:rPr>
          <w:spacing w:val="1"/>
          <w:sz w:val="20"/>
        </w:rPr>
        <w:t> </w:t>
      </w:r>
      <w:r>
        <w:rPr>
          <w:sz w:val="20"/>
        </w:rPr>
        <w:t>Understanding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Science.</w:t>
      </w:r>
      <w:r>
        <w:rPr>
          <w:spacing w:val="1"/>
          <w:sz w:val="20"/>
        </w:rPr>
        <w:t> </w:t>
      </w:r>
      <w:r>
        <w:rPr>
          <w:sz w:val="20"/>
        </w:rPr>
        <w:t>28(7):759-</w:t>
      </w:r>
      <w:r>
        <w:rPr>
          <w:spacing w:val="-47"/>
          <w:sz w:val="20"/>
        </w:rPr>
        <w:t> </w:t>
      </w:r>
      <w:r>
        <w:rPr>
          <w:sz w:val="20"/>
        </w:rPr>
        <w:t>777.</w:t>
      </w:r>
      <w:r>
        <w:rPr>
          <w:spacing w:val="-1"/>
          <w:sz w:val="20"/>
        </w:rPr>
        <w:t> </w:t>
      </w:r>
      <w:r>
        <w:rPr>
          <w:sz w:val="20"/>
        </w:rPr>
        <w:t>https://doi.org/10.1177/0963662519869097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1837" w:val="left" w:leader="none"/>
          <w:tab w:pos="2738" w:val="left" w:leader="none"/>
          <w:tab w:pos="3452" w:val="left" w:leader="none"/>
          <w:tab w:pos="4075" w:val="left" w:leader="none"/>
          <w:tab w:pos="4569" w:val="left" w:leader="none"/>
        </w:tabs>
        <w:spacing w:line="240" w:lineRule="auto" w:before="2" w:after="0"/>
        <w:ind w:left="619" w:right="40" w:hanging="428"/>
        <w:jc w:val="left"/>
        <w:rPr>
          <w:sz w:val="20"/>
        </w:rPr>
      </w:pPr>
      <w:r>
        <w:rPr>
          <w:sz w:val="20"/>
        </w:rPr>
        <w:t>Williams</w:t>
      </w:r>
      <w:r>
        <w:rPr>
          <w:spacing w:val="9"/>
          <w:sz w:val="20"/>
        </w:rPr>
        <w:t> </w:t>
      </w:r>
      <w:r>
        <w:rPr>
          <w:sz w:val="20"/>
        </w:rPr>
        <w:t>AE.</w:t>
      </w:r>
      <w:r>
        <w:rPr>
          <w:spacing w:val="12"/>
          <w:sz w:val="20"/>
        </w:rPr>
        <w:t> </w:t>
      </w:r>
      <w:r>
        <w:rPr>
          <w:sz w:val="20"/>
        </w:rPr>
        <w:t>(2012).</w:t>
      </w:r>
      <w:r>
        <w:rPr>
          <w:spacing w:val="13"/>
          <w:sz w:val="20"/>
        </w:rPr>
        <w:t> </w:t>
      </w:r>
      <w:r>
        <w:rPr>
          <w:sz w:val="20"/>
        </w:rPr>
        <w:t>Trust</w:t>
      </w:r>
      <w:r>
        <w:rPr>
          <w:spacing w:val="12"/>
          <w:sz w:val="20"/>
        </w:rPr>
        <w:t> </w:t>
      </w:r>
      <w:r>
        <w:rPr>
          <w:sz w:val="20"/>
        </w:rPr>
        <w:t>or</w:t>
      </w:r>
      <w:r>
        <w:rPr>
          <w:spacing w:val="11"/>
          <w:sz w:val="20"/>
        </w:rPr>
        <w:t> </w:t>
      </w:r>
      <w:r>
        <w:rPr>
          <w:sz w:val="20"/>
        </w:rPr>
        <w:t>Bust?:</w:t>
      </w:r>
      <w:r>
        <w:rPr>
          <w:spacing w:val="12"/>
          <w:sz w:val="20"/>
        </w:rPr>
        <w:t> </w:t>
      </w:r>
      <w:r>
        <w:rPr>
          <w:sz w:val="20"/>
        </w:rPr>
        <w:t>Questioning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Relationship</w:t>
        <w:tab/>
        <w:t>Between</w:t>
        <w:tab/>
        <w:t>Media</w:t>
        <w:tab/>
        <w:t>Trust</w:t>
        <w:tab/>
        <w:t>and</w:t>
        <w:tab/>
      </w:r>
      <w:r>
        <w:rPr>
          <w:spacing w:val="-1"/>
          <w:sz w:val="20"/>
        </w:rPr>
        <w:t>News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Attention.</w:t>
      </w:r>
      <w:r>
        <w:rPr>
          <w:spacing w:val="-2"/>
          <w:sz w:val="20"/>
        </w:rPr>
        <w:t> </w:t>
      </w:r>
      <w:r>
        <w:rPr>
          <w:sz w:val="20"/>
        </w:rPr>
        <w:t>Journal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Broadcasting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14"/>
          <w:sz w:val="20"/>
        </w:rPr>
        <w:t> </w:t>
      </w:r>
      <w:r>
        <w:rPr>
          <w:sz w:val="20"/>
        </w:rPr>
        <w:t>Electronic</w:t>
      </w:r>
      <w:r>
        <w:rPr>
          <w:spacing w:val="-9"/>
          <w:sz w:val="20"/>
        </w:rPr>
        <w:t> </w:t>
      </w:r>
      <w:r>
        <w:rPr>
          <w:sz w:val="20"/>
        </w:rPr>
        <w:t>Media.</w:t>
      </w:r>
      <w:r>
        <w:rPr>
          <w:spacing w:val="-47"/>
          <w:sz w:val="20"/>
        </w:rPr>
        <w:t> </w:t>
      </w:r>
      <w:r>
        <w:rPr>
          <w:sz w:val="20"/>
        </w:rPr>
        <w:t>56(1):116-131.</w:t>
      </w:r>
      <w:r>
        <w:rPr>
          <w:spacing w:val="1"/>
          <w:sz w:val="20"/>
        </w:rPr>
        <w:t> </w:t>
      </w:r>
      <w:r>
        <w:rPr>
          <w:sz w:val="20"/>
        </w:rPr>
        <w:t>https://doi.org/10.1080/08838151.2011.651186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19" w:right="38" w:hanging="428"/>
        <w:jc w:val="both"/>
        <w:rPr>
          <w:sz w:val="20"/>
        </w:rPr>
      </w:pPr>
      <w:r>
        <w:rPr>
          <w:sz w:val="20"/>
        </w:rPr>
        <w:t>Wong C-Y, Tang CS-K.(2005).</w:t>
      </w:r>
      <w:r>
        <w:rPr>
          <w:spacing w:val="1"/>
          <w:sz w:val="20"/>
        </w:rPr>
        <w:t> </w:t>
      </w:r>
      <w:r>
        <w:rPr>
          <w:sz w:val="20"/>
        </w:rPr>
        <w:t>Practice of habitual</w:t>
      </w:r>
      <w:r>
        <w:rPr>
          <w:spacing w:val="1"/>
          <w:sz w:val="20"/>
        </w:rPr>
        <w:t> </w:t>
      </w:r>
      <w:r>
        <w:rPr>
          <w:sz w:val="20"/>
        </w:rPr>
        <w:t>and volitional health behaviors to prevent severe acute</w:t>
      </w:r>
      <w:r>
        <w:rPr>
          <w:spacing w:val="1"/>
          <w:sz w:val="20"/>
        </w:rPr>
        <w:t> </w:t>
      </w:r>
      <w:r>
        <w:rPr>
          <w:sz w:val="20"/>
        </w:rPr>
        <w:t>respiratory syndrome among Chinese adolescents in</w:t>
      </w:r>
      <w:r>
        <w:rPr>
          <w:spacing w:val="1"/>
          <w:sz w:val="20"/>
        </w:rPr>
        <w:t> </w:t>
      </w:r>
      <w:r>
        <w:rPr>
          <w:sz w:val="20"/>
        </w:rPr>
        <w:t>Hong Kong. </w:t>
      </w:r>
      <w:r>
        <w:rPr>
          <w:i/>
          <w:sz w:val="20"/>
        </w:rPr>
        <w:t>Journal of Adolescent Health</w:t>
      </w:r>
      <w:r>
        <w:rPr>
          <w:sz w:val="20"/>
        </w:rPr>
        <w:t>. 36(3):193-</w:t>
      </w:r>
      <w:r>
        <w:rPr>
          <w:spacing w:val="1"/>
          <w:sz w:val="20"/>
        </w:rPr>
        <w:t> </w:t>
      </w:r>
      <w:r>
        <w:rPr>
          <w:sz w:val="20"/>
        </w:rPr>
        <w:t>200.</w:t>
      </w:r>
      <w:r>
        <w:rPr>
          <w:spacing w:val="-3"/>
          <w:sz w:val="20"/>
        </w:rPr>
        <w:t> </w:t>
      </w:r>
      <w:r>
        <w:rPr>
          <w:sz w:val="20"/>
        </w:rPr>
        <w:t>https://doi.org/10.1016/j.jadohealth.2004.02.024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4052" w:val="left" w:leader="none"/>
        </w:tabs>
        <w:spacing w:line="237" w:lineRule="auto" w:before="2" w:after="0"/>
        <w:ind w:left="619" w:right="39" w:hanging="428"/>
        <w:jc w:val="both"/>
        <w:rPr>
          <w:sz w:val="20"/>
        </w:rPr>
      </w:pPr>
      <w:r>
        <w:rPr>
          <w:sz w:val="20"/>
        </w:rPr>
        <w:t>Choi D-H, Yoo W, Noh G-Y, Park K. (2017).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impact of social media on risk perceptions during the</w:t>
      </w:r>
      <w:r>
        <w:rPr>
          <w:spacing w:val="1"/>
          <w:sz w:val="20"/>
        </w:rPr>
        <w:t> </w:t>
      </w:r>
      <w:r>
        <w:rPr>
          <w:sz w:val="20"/>
        </w:rPr>
        <w:t>MERS outbreak in South Korea. </w:t>
      </w:r>
      <w:r>
        <w:rPr>
          <w:i/>
          <w:sz w:val="20"/>
        </w:rPr>
        <w:t>Computers in Human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Behavior</w:t>
      </w:r>
      <w:r>
        <w:rPr>
          <w:sz w:val="20"/>
        </w:rPr>
        <w:t>.</w:t>
        <w:tab/>
      </w:r>
      <w:r>
        <w:rPr>
          <w:spacing w:val="-1"/>
          <w:sz w:val="20"/>
        </w:rPr>
        <w:t>72:422-431.</w:t>
      </w:r>
    </w:p>
    <w:p>
      <w:pPr>
        <w:spacing w:before="4"/>
        <w:ind w:left="619" w:right="0" w:firstLine="0"/>
        <w:jc w:val="left"/>
        <w:rPr>
          <w:sz w:val="20"/>
        </w:rPr>
      </w:pPr>
      <w:r>
        <w:rPr>
          <w:sz w:val="20"/>
        </w:rPr>
        <w:t>https://doi.org/10.1016/j.chb.2017.03.004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1478" w:val="left" w:leader="none"/>
          <w:tab w:pos="1861" w:val="left" w:leader="none"/>
          <w:tab w:pos="2720" w:val="left" w:leader="none"/>
          <w:tab w:pos="4227" w:val="left" w:leader="none"/>
        </w:tabs>
        <w:spacing w:line="240" w:lineRule="auto" w:before="1" w:after="0"/>
        <w:ind w:left="619" w:right="40" w:hanging="428"/>
        <w:jc w:val="left"/>
        <w:rPr>
          <w:sz w:val="20"/>
        </w:rPr>
      </w:pPr>
      <w:r>
        <w:rPr>
          <w:sz w:val="20"/>
        </w:rPr>
        <w:t>Dorsey</w:t>
      </w:r>
      <w:r>
        <w:rPr>
          <w:spacing w:val="34"/>
          <w:sz w:val="20"/>
        </w:rPr>
        <w:t> </w:t>
      </w:r>
      <w:r>
        <w:rPr>
          <w:sz w:val="20"/>
        </w:rPr>
        <w:t>AM,</w:t>
      </w:r>
      <w:r>
        <w:rPr>
          <w:spacing w:val="37"/>
          <w:sz w:val="20"/>
        </w:rPr>
        <w:t> </w:t>
      </w:r>
      <w:r>
        <w:rPr>
          <w:sz w:val="20"/>
        </w:rPr>
        <w:t>Miller</w:t>
      </w:r>
      <w:r>
        <w:rPr>
          <w:spacing w:val="35"/>
          <w:sz w:val="20"/>
        </w:rPr>
        <w:t> </w:t>
      </w:r>
      <w:r>
        <w:rPr>
          <w:sz w:val="20"/>
        </w:rPr>
        <w:t>KI,</w:t>
      </w:r>
      <w:r>
        <w:rPr>
          <w:spacing w:val="37"/>
          <w:sz w:val="20"/>
        </w:rPr>
        <w:t> </w:t>
      </w:r>
      <w:r>
        <w:rPr>
          <w:sz w:val="20"/>
        </w:rPr>
        <w:t>Scherer</w:t>
      </w:r>
      <w:r>
        <w:rPr>
          <w:spacing w:val="35"/>
          <w:sz w:val="20"/>
        </w:rPr>
        <w:t> </w:t>
      </w:r>
      <w:r>
        <w:rPr>
          <w:sz w:val="20"/>
        </w:rPr>
        <w:t>CW.</w:t>
      </w:r>
      <w:r>
        <w:rPr>
          <w:spacing w:val="37"/>
          <w:sz w:val="20"/>
        </w:rPr>
        <w:t> </w:t>
      </w:r>
      <w:r>
        <w:rPr>
          <w:sz w:val="20"/>
        </w:rPr>
        <w:t>(1999).</w:t>
      </w:r>
      <w:r>
        <w:rPr>
          <w:spacing w:val="-47"/>
          <w:sz w:val="20"/>
        </w:rPr>
        <w:t> </w:t>
      </w:r>
      <w:r>
        <w:rPr>
          <w:sz w:val="20"/>
        </w:rPr>
        <w:t>Communication,</w:t>
      </w:r>
      <w:r>
        <w:rPr>
          <w:spacing w:val="27"/>
          <w:sz w:val="20"/>
        </w:rPr>
        <w:t> </w:t>
      </w:r>
      <w:r>
        <w:rPr>
          <w:sz w:val="20"/>
        </w:rPr>
        <w:t>risk</w:t>
      </w:r>
      <w:r>
        <w:rPr>
          <w:spacing w:val="24"/>
          <w:sz w:val="20"/>
        </w:rPr>
        <w:t> </w:t>
      </w:r>
      <w:r>
        <w:rPr>
          <w:sz w:val="20"/>
        </w:rPr>
        <w:t>behavior,</w:t>
      </w:r>
      <w:r>
        <w:rPr>
          <w:spacing w:val="27"/>
          <w:sz w:val="20"/>
        </w:rPr>
        <w:t> </w:t>
      </w:r>
      <w:r>
        <w:rPr>
          <w:sz w:val="20"/>
        </w:rPr>
        <w:t>and</w:t>
      </w:r>
      <w:r>
        <w:rPr>
          <w:spacing w:val="29"/>
          <w:sz w:val="20"/>
        </w:rPr>
        <w:t> </w:t>
      </w:r>
      <w:r>
        <w:rPr>
          <w:sz w:val="20"/>
        </w:rPr>
        <w:t>perceptions</w:t>
      </w:r>
      <w:r>
        <w:rPr>
          <w:spacing w:val="22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threat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efficacy: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4"/>
          <w:sz w:val="20"/>
        </w:rPr>
        <w:t> </w:t>
      </w:r>
      <w:r>
        <w:rPr>
          <w:sz w:val="20"/>
        </w:rPr>
        <w:t>test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reciprocal</w:t>
      </w:r>
      <w:r>
        <w:rPr>
          <w:spacing w:val="17"/>
          <w:sz w:val="20"/>
        </w:rPr>
        <w:t> </w:t>
      </w:r>
      <w:r>
        <w:rPr>
          <w:sz w:val="20"/>
        </w:rPr>
        <w:t>model.</w:t>
      </w:r>
      <w:r>
        <w:rPr>
          <w:spacing w:val="-47"/>
          <w:sz w:val="20"/>
        </w:rPr>
        <w:t> </w:t>
      </w:r>
      <w:r>
        <w:rPr>
          <w:i/>
          <w:sz w:val="20"/>
        </w:rPr>
        <w:t>Journal</w:t>
        <w:tab/>
        <w:t>of</w:t>
        <w:tab/>
        <w:t>Applied</w:t>
        <w:tab/>
        <w:t>Communication</w:t>
        <w:tab/>
        <w:t>Research</w:t>
      </w:r>
      <w:r>
        <w:rPr>
          <w:sz w:val="20"/>
        </w:rPr>
        <w:t>.</w:t>
      </w:r>
      <w:r>
        <w:rPr>
          <w:spacing w:val="-47"/>
          <w:sz w:val="20"/>
        </w:rPr>
        <w:t> </w:t>
      </w:r>
      <w:r>
        <w:rPr>
          <w:sz w:val="20"/>
        </w:rPr>
        <w:t>27(4):377-395.</w:t>
      </w:r>
      <w:r>
        <w:rPr>
          <w:spacing w:val="1"/>
          <w:sz w:val="20"/>
        </w:rPr>
        <w:t> </w:t>
      </w:r>
      <w:r>
        <w:rPr>
          <w:sz w:val="20"/>
        </w:rPr>
        <w:t>https://doi.org/10.1080/00909889909365546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3" w:after="0"/>
        <w:ind w:left="619" w:right="42" w:hanging="428"/>
        <w:jc w:val="left"/>
        <w:rPr>
          <w:sz w:val="20"/>
        </w:rPr>
      </w:pPr>
      <w:r>
        <w:rPr>
          <w:sz w:val="20"/>
        </w:rPr>
        <w:t>Baker</w:t>
      </w:r>
      <w:r>
        <w:rPr>
          <w:spacing w:val="-6"/>
          <w:sz w:val="20"/>
        </w:rPr>
        <w:t> </w:t>
      </w:r>
      <w:r>
        <w:rPr>
          <w:sz w:val="20"/>
        </w:rPr>
        <w:t>CW,</w:t>
      </w:r>
      <w:r>
        <w:rPr>
          <w:spacing w:val="-8"/>
          <w:sz w:val="20"/>
        </w:rPr>
        <w:t> </w:t>
      </w:r>
      <w:r>
        <w:rPr>
          <w:sz w:val="20"/>
        </w:rPr>
        <w:t>Little</w:t>
      </w:r>
      <w:r>
        <w:rPr>
          <w:spacing w:val="-9"/>
          <w:sz w:val="20"/>
        </w:rPr>
        <w:t> </w:t>
      </w:r>
      <w:r>
        <w:rPr>
          <w:sz w:val="20"/>
        </w:rPr>
        <w:t>TD,</w:t>
      </w:r>
      <w:r>
        <w:rPr>
          <w:spacing w:val="-7"/>
          <w:sz w:val="20"/>
        </w:rPr>
        <w:t> </w:t>
      </w:r>
      <w:r>
        <w:rPr>
          <w:sz w:val="20"/>
        </w:rPr>
        <w:t>Brownell</w:t>
      </w:r>
      <w:r>
        <w:rPr>
          <w:spacing w:val="-9"/>
          <w:sz w:val="20"/>
        </w:rPr>
        <w:t> </w:t>
      </w:r>
      <w:r>
        <w:rPr>
          <w:sz w:val="20"/>
        </w:rPr>
        <w:t>KD.</w:t>
      </w:r>
      <w:r>
        <w:rPr>
          <w:spacing w:val="-8"/>
          <w:sz w:val="20"/>
        </w:rPr>
        <w:t> </w:t>
      </w:r>
      <w:r>
        <w:rPr>
          <w:sz w:val="20"/>
        </w:rPr>
        <w:t>(2003).</w:t>
      </w:r>
      <w:r>
        <w:rPr>
          <w:spacing w:val="-3"/>
          <w:sz w:val="20"/>
        </w:rPr>
        <w:t> </w:t>
      </w:r>
      <w:r>
        <w:rPr>
          <w:sz w:val="20"/>
        </w:rPr>
        <w:t>Predicting</w:t>
      </w:r>
      <w:r>
        <w:rPr>
          <w:spacing w:val="-47"/>
          <w:sz w:val="20"/>
        </w:rPr>
        <w:t> </w:t>
      </w:r>
      <w:r>
        <w:rPr>
          <w:sz w:val="20"/>
        </w:rPr>
        <w:t>adolescent</w:t>
      </w:r>
      <w:r>
        <w:rPr>
          <w:spacing w:val="28"/>
          <w:sz w:val="20"/>
        </w:rPr>
        <w:t> </w:t>
      </w:r>
      <w:r>
        <w:rPr>
          <w:sz w:val="20"/>
        </w:rPr>
        <w:t>eating</w:t>
      </w:r>
      <w:r>
        <w:rPr>
          <w:spacing w:val="26"/>
          <w:sz w:val="20"/>
        </w:rPr>
        <w:t> </w:t>
      </w:r>
      <w:r>
        <w:rPr>
          <w:sz w:val="20"/>
        </w:rPr>
        <w:t>and</w:t>
      </w:r>
      <w:r>
        <w:rPr>
          <w:spacing w:val="26"/>
          <w:sz w:val="20"/>
        </w:rPr>
        <w:t> </w:t>
      </w:r>
      <w:r>
        <w:rPr>
          <w:sz w:val="20"/>
        </w:rPr>
        <w:t>activity</w:t>
      </w:r>
      <w:r>
        <w:rPr>
          <w:spacing w:val="26"/>
          <w:sz w:val="20"/>
        </w:rPr>
        <w:t> </w:t>
      </w:r>
      <w:r>
        <w:rPr>
          <w:sz w:val="20"/>
        </w:rPr>
        <w:t>behaviors: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32"/>
          <w:sz w:val="20"/>
        </w:rPr>
        <w:t> </w:t>
      </w:r>
      <w:r>
        <w:rPr>
          <w:sz w:val="20"/>
        </w:rPr>
        <w:t>role</w:t>
      </w:r>
      <w:r>
        <w:rPr>
          <w:spacing w:val="28"/>
          <w:sz w:val="20"/>
        </w:rPr>
        <w:t> </w:t>
      </w:r>
      <w:r>
        <w:rPr>
          <w:sz w:val="20"/>
        </w:rPr>
        <w:t>of</w:t>
      </w:r>
    </w:p>
    <w:p>
      <w:pPr>
        <w:tabs>
          <w:tab w:pos="2668" w:val="left" w:leader="none"/>
        </w:tabs>
        <w:spacing w:before="93"/>
        <w:ind w:left="619" w:right="156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social</w:t>
      </w:r>
      <w:r>
        <w:rPr>
          <w:spacing w:val="8"/>
          <w:sz w:val="20"/>
        </w:rPr>
        <w:t> </w:t>
      </w:r>
      <w:r>
        <w:rPr>
          <w:sz w:val="20"/>
        </w:rPr>
        <w:t>norms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personal</w:t>
      </w:r>
      <w:r>
        <w:rPr>
          <w:spacing w:val="4"/>
          <w:sz w:val="20"/>
        </w:rPr>
        <w:t> </w:t>
      </w:r>
      <w:r>
        <w:rPr>
          <w:sz w:val="20"/>
        </w:rPr>
        <w:t>agency.</w:t>
      </w:r>
      <w:r>
        <w:rPr>
          <w:spacing w:val="10"/>
          <w:sz w:val="20"/>
        </w:rPr>
        <w:t> </w:t>
      </w:r>
      <w:r>
        <w:rPr>
          <w:i/>
          <w:sz w:val="20"/>
        </w:rPr>
        <w:t>Health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Psychology</w:t>
      </w:r>
      <w:r>
        <w:rPr>
          <w:sz w:val="20"/>
        </w:rPr>
        <w:t>.</w:t>
      </w:r>
      <w:r>
        <w:rPr>
          <w:spacing w:val="-47"/>
          <w:sz w:val="20"/>
        </w:rPr>
        <w:t> </w:t>
      </w:r>
      <w:r>
        <w:rPr>
          <w:sz w:val="20"/>
        </w:rPr>
        <w:t>22(2):189-198.</w:t>
        <w:tab/>
        <w:t>https://doi.org/10.1037/0278-</w:t>
      </w:r>
    </w:p>
    <w:p>
      <w:pPr>
        <w:spacing w:before="1"/>
        <w:ind w:left="619" w:right="0" w:firstLine="0"/>
        <w:jc w:val="left"/>
        <w:rPr>
          <w:sz w:val="20"/>
        </w:rPr>
      </w:pPr>
      <w:r>
        <w:rPr>
          <w:sz w:val="20"/>
        </w:rPr>
        <w:t>6133.22.2.189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2030" w:val="left" w:leader="none"/>
          <w:tab w:pos="3820" w:val="left" w:leader="none"/>
        </w:tabs>
        <w:spacing w:line="240" w:lineRule="auto" w:before="1" w:after="0"/>
        <w:ind w:left="619" w:right="159" w:hanging="428"/>
        <w:jc w:val="both"/>
        <w:rPr>
          <w:sz w:val="20"/>
        </w:rPr>
      </w:pPr>
      <w:r>
        <w:rPr>
          <w:sz w:val="20"/>
        </w:rPr>
        <w:t>Siegrist</w:t>
      </w:r>
      <w:r>
        <w:rPr>
          <w:spacing w:val="1"/>
          <w:sz w:val="20"/>
        </w:rPr>
        <w:t> </w:t>
      </w:r>
      <w:r>
        <w:rPr>
          <w:sz w:val="20"/>
        </w:rPr>
        <w:t>M,</w:t>
      </w:r>
      <w:r>
        <w:rPr>
          <w:spacing w:val="1"/>
          <w:sz w:val="20"/>
        </w:rPr>
        <w:t> </w:t>
      </w:r>
      <w:r>
        <w:rPr>
          <w:sz w:val="20"/>
        </w:rPr>
        <w:t>Cvetkovich</w:t>
      </w:r>
      <w:r>
        <w:rPr>
          <w:spacing w:val="1"/>
          <w:sz w:val="20"/>
        </w:rPr>
        <w:t> </w:t>
      </w:r>
      <w:r>
        <w:rPr>
          <w:sz w:val="20"/>
        </w:rPr>
        <w:t>G.</w:t>
      </w:r>
      <w:r>
        <w:rPr>
          <w:spacing w:val="1"/>
          <w:sz w:val="20"/>
        </w:rPr>
        <w:t> </w:t>
      </w:r>
      <w:r>
        <w:rPr>
          <w:sz w:val="20"/>
        </w:rPr>
        <w:t>(2000).</w:t>
      </w:r>
      <w:r>
        <w:rPr>
          <w:spacing w:val="1"/>
          <w:sz w:val="20"/>
        </w:rPr>
        <w:t> </w:t>
      </w:r>
      <w:r>
        <w:rPr>
          <w:sz w:val="20"/>
        </w:rPr>
        <w:t>Perception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Hazards:</w:t>
      </w:r>
      <w:r>
        <w:rPr>
          <w:spacing w:val="1"/>
          <w:sz w:val="20"/>
        </w:rPr>
        <w:t> </w:t>
      </w:r>
      <w:r>
        <w:rPr>
          <w:sz w:val="20"/>
        </w:rPr>
        <w:t>The Role of Social Trust and Knowledge.</w:t>
      </w:r>
      <w:r>
        <w:rPr>
          <w:spacing w:val="1"/>
          <w:sz w:val="20"/>
        </w:rPr>
        <w:t> </w:t>
      </w:r>
      <w:r>
        <w:rPr>
          <w:sz w:val="20"/>
        </w:rPr>
        <w:t>Risk</w:t>
        <w:tab/>
        <w:t>Analysis.</w:t>
        <w:tab/>
      </w:r>
      <w:r>
        <w:rPr>
          <w:spacing w:val="-1"/>
          <w:sz w:val="20"/>
        </w:rPr>
        <w:t>20(5):713-720.</w:t>
      </w:r>
      <w:r>
        <w:rPr>
          <w:spacing w:val="-48"/>
          <w:sz w:val="20"/>
        </w:rPr>
        <w:t> </w:t>
      </w:r>
      <w:r>
        <w:rPr>
          <w:sz w:val="20"/>
        </w:rPr>
        <w:t>https://doi.org/10.1111/0272-4332.205064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2" w:after="0"/>
        <w:ind w:left="619" w:right="157" w:hanging="428"/>
        <w:jc w:val="both"/>
        <w:rPr>
          <w:sz w:val="20"/>
        </w:rPr>
      </w:pPr>
      <w:r>
        <w:rPr>
          <w:sz w:val="20"/>
        </w:rPr>
        <w:t>Lee SY, Yang HJ, Kim G, Cheong H-K, Choi BY.</w:t>
      </w:r>
      <w:r>
        <w:rPr>
          <w:spacing w:val="1"/>
          <w:sz w:val="20"/>
        </w:rPr>
        <w:t> </w:t>
      </w:r>
      <w:r>
        <w:rPr>
          <w:sz w:val="20"/>
        </w:rPr>
        <w:t>Preventive</w:t>
      </w:r>
      <w:r>
        <w:rPr>
          <w:spacing w:val="1"/>
          <w:sz w:val="20"/>
        </w:rPr>
        <w:t> </w:t>
      </w:r>
      <w:r>
        <w:rPr>
          <w:sz w:val="20"/>
        </w:rPr>
        <w:t>behaviors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level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recognized</w:t>
      </w:r>
      <w:r>
        <w:rPr>
          <w:spacing w:val="1"/>
          <w:sz w:val="20"/>
        </w:rPr>
        <w:t> </w:t>
      </w:r>
      <w:r>
        <w:rPr>
          <w:sz w:val="20"/>
        </w:rPr>
        <w:t>sensitivity to infection during the MERS outbreak in</w:t>
      </w:r>
      <w:r>
        <w:rPr>
          <w:spacing w:val="1"/>
          <w:sz w:val="20"/>
        </w:rPr>
        <w:t> </w:t>
      </w:r>
      <w:r>
        <w:rPr>
          <w:sz w:val="20"/>
        </w:rPr>
        <w:t>2015.</w:t>
      </w:r>
      <w:r>
        <w:rPr>
          <w:spacing w:val="1"/>
          <w:sz w:val="20"/>
        </w:rPr>
        <w:t> </w:t>
      </w:r>
      <w:r>
        <w:rPr>
          <w:i/>
          <w:sz w:val="20"/>
        </w:rPr>
        <w:t>Epidemiology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Health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2016;38.</w:t>
      </w:r>
      <w:r>
        <w:rPr>
          <w:spacing w:val="1"/>
          <w:sz w:val="20"/>
        </w:rPr>
        <w:t> </w:t>
      </w:r>
      <w:r>
        <w:rPr>
          <w:sz w:val="20"/>
        </w:rPr>
        <w:t>https://doi.org/10.4178/epih.e2016051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28" w:lineRule="exact" w:before="0" w:after="0"/>
        <w:ind w:left="619" w:right="0" w:hanging="428"/>
        <w:jc w:val="both"/>
        <w:rPr>
          <w:sz w:val="20"/>
        </w:rPr>
      </w:pPr>
      <w:r>
        <w:rPr>
          <w:sz w:val="20"/>
        </w:rPr>
        <w:t>Wise</w:t>
      </w:r>
      <w:r>
        <w:rPr>
          <w:spacing w:val="-8"/>
          <w:sz w:val="20"/>
        </w:rPr>
        <w:t> </w:t>
      </w:r>
      <w:r>
        <w:rPr>
          <w:sz w:val="20"/>
        </w:rPr>
        <w:t>T,</w:t>
      </w:r>
      <w:r>
        <w:rPr>
          <w:spacing w:val="-2"/>
          <w:sz w:val="20"/>
        </w:rPr>
        <w:t> </w:t>
      </w:r>
      <w:r>
        <w:rPr>
          <w:sz w:val="20"/>
        </w:rPr>
        <w:t>Zbozinek</w:t>
      </w:r>
      <w:r>
        <w:rPr>
          <w:spacing w:val="-8"/>
          <w:sz w:val="20"/>
        </w:rPr>
        <w:t> </w:t>
      </w:r>
      <w:r>
        <w:rPr>
          <w:sz w:val="20"/>
        </w:rPr>
        <w:t>TD,</w:t>
      </w:r>
      <w:r>
        <w:rPr>
          <w:spacing w:val="-2"/>
          <w:sz w:val="20"/>
        </w:rPr>
        <w:t> </w:t>
      </w:r>
      <w:r>
        <w:rPr>
          <w:sz w:val="20"/>
        </w:rPr>
        <w:t>Michelini</w:t>
      </w:r>
      <w:r>
        <w:rPr>
          <w:spacing w:val="-2"/>
          <w:sz w:val="20"/>
        </w:rPr>
        <w:t> </w:t>
      </w:r>
      <w:r>
        <w:rPr>
          <w:sz w:val="20"/>
        </w:rPr>
        <w:t>G,</w:t>
      </w:r>
      <w:r>
        <w:rPr>
          <w:spacing w:val="-2"/>
          <w:sz w:val="20"/>
        </w:rPr>
        <w:t> </w:t>
      </w:r>
      <w:r>
        <w:rPr>
          <w:sz w:val="20"/>
        </w:rPr>
        <w:t>Hagan</w:t>
      </w:r>
      <w:r>
        <w:rPr>
          <w:spacing w:val="-5"/>
          <w:sz w:val="20"/>
        </w:rPr>
        <w:t> </w:t>
      </w:r>
      <w:r>
        <w:rPr>
          <w:sz w:val="20"/>
        </w:rPr>
        <w:t>CC,</w:t>
      </w:r>
      <w:r>
        <w:rPr>
          <w:spacing w:val="-1"/>
          <w:sz w:val="20"/>
        </w:rPr>
        <w:t> </w:t>
      </w:r>
      <w:r>
        <w:rPr>
          <w:sz w:val="20"/>
        </w:rPr>
        <w:t>Mobbs</w:t>
      </w:r>
    </w:p>
    <w:p>
      <w:pPr>
        <w:tabs>
          <w:tab w:pos="1938" w:val="left" w:leader="none"/>
          <w:tab w:pos="2629" w:val="left" w:leader="none"/>
          <w:tab w:pos="3416" w:val="left" w:leader="none"/>
          <w:tab w:pos="4495" w:val="left" w:leader="none"/>
        </w:tabs>
        <w:spacing w:before="0"/>
        <w:ind w:left="619" w:right="156" w:firstLine="0"/>
        <w:jc w:val="both"/>
        <w:rPr>
          <w:sz w:val="20"/>
        </w:rPr>
      </w:pPr>
      <w:r>
        <w:rPr>
          <w:sz w:val="20"/>
        </w:rPr>
        <w:t>D. (2020).</w:t>
      </w:r>
      <w:r>
        <w:rPr>
          <w:spacing w:val="1"/>
          <w:sz w:val="20"/>
        </w:rPr>
        <w:t> </w:t>
      </w:r>
      <w:r>
        <w:rPr>
          <w:sz w:val="20"/>
        </w:rPr>
        <w:t>Changes in risk perception and protective</w:t>
      </w:r>
      <w:r>
        <w:rPr>
          <w:spacing w:val="1"/>
          <w:sz w:val="20"/>
        </w:rPr>
        <w:t> </w:t>
      </w:r>
      <w:r>
        <w:rPr>
          <w:sz w:val="20"/>
        </w:rPr>
        <w:t>behavior</w:t>
      </w:r>
      <w:r>
        <w:rPr>
          <w:spacing w:val="1"/>
          <w:sz w:val="20"/>
        </w:rPr>
        <w:t> </w:t>
      </w:r>
      <w:r>
        <w:rPr>
          <w:sz w:val="20"/>
        </w:rPr>
        <w:t>during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first</w:t>
      </w:r>
      <w:r>
        <w:rPr>
          <w:spacing w:val="1"/>
          <w:sz w:val="20"/>
        </w:rPr>
        <w:t> </w:t>
      </w:r>
      <w:r>
        <w:rPr>
          <w:sz w:val="20"/>
        </w:rPr>
        <w:t>week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COVID-19</w:t>
      </w:r>
      <w:r>
        <w:rPr>
          <w:spacing w:val="1"/>
          <w:sz w:val="20"/>
        </w:rPr>
        <w:t> </w:t>
      </w:r>
      <w:r>
        <w:rPr>
          <w:sz w:val="20"/>
        </w:rPr>
        <w:t>pandemic</w:t>
        <w:tab/>
        <w:t>in</w:t>
        <w:tab/>
        <w:t>the</w:t>
        <w:tab/>
        <w:t>United</w:t>
        <w:tab/>
        <w:t>States.</w:t>
      </w:r>
      <w:r>
        <w:rPr>
          <w:spacing w:val="-48"/>
          <w:sz w:val="20"/>
        </w:rPr>
        <w:t> </w:t>
      </w:r>
      <w:r>
        <w:rPr>
          <w:sz w:val="20"/>
        </w:rPr>
        <w:t>https://doi.org/10.31234/osf.io/dz428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2074" w:val="left" w:leader="none"/>
          <w:tab w:pos="3822" w:val="left" w:leader="none"/>
        </w:tabs>
        <w:spacing w:line="240" w:lineRule="auto" w:before="2" w:after="0"/>
        <w:ind w:left="619" w:right="157" w:hanging="428"/>
        <w:jc w:val="both"/>
        <w:rPr>
          <w:sz w:val="20"/>
        </w:rPr>
      </w:pPr>
      <w:r>
        <w:rPr>
          <w:sz w:val="20"/>
        </w:rPr>
        <w:t>Tang CS-K, Wong C-Y. (2005).</w:t>
      </w:r>
      <w:r>
        <w:rPr>
          <w:spacing w:val="1"/>
          <w:sz w:val="20"/>
        </w:rPr>
        <w:t> </w:t>
      </w:r>
      <w:r>
        <w:rPr>
          <w:sz w:val="20"/>
        </w:rPr>
        <w:t>Psychosocial Factors</w:t>
      </w:r>
      <w:r>
        <w:rPr>
          <w:spacing w:val="-47"/>
          <w:sz w:val="20"/>
        </w:rPr>
        <w:t> </w:t>
      </w:r>
      <w:r>
        <w:rPr>
          <w:sz w:val="20"/>
        </w:rPr>
        <w:t>Influencing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Practice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Preventive</w:t>
      </w:r>
      <w:r>
        <w:rPr>
          <w:spacing w:val="1"/>
          <w:sz w:val="20"/>
        </w:rPr>
        <w:t> </w:t>
      </w:r>
      <w:r>
        <w:rPr>
          <w:sz w:val="20"/>
        </w:rPr>
        <w:t>Behaviors</w:t>
      </w:r>
      <w:r>
        <w:rPr>
          <w:spacing w:val="-47"/>
          <w:sz w:val="20"/>
        </w:rPr>
        <w:t> </w:t>
      </w:r>
      <w:r>
        <w:rPr>
          <w:sz w:val="20"/>
        </w:rPr>
        <w:t>Against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Severe</w:t>
      </w:r>
      <w:r>
        <w:rPr>
          <w:spacing w:val="1"/>
          <w:sz w:val="20"/>
        </w:rPr>
        <w:t> </w:t>
      </w:r>
      <w:r>
        <w:rPr>
          <w:sz w:val="20"/>
        </w:rPr>
        <w:t>Acute</w:t>
      </w:r>
      <w:r>
        <w:rPr>
          <w:spacing w:val="1"/>
          <w:sz w:val="20"/>
        </w:rPr>
        <w:t> </w:t>
      </w:r>
      <w:r>
        <w:rPr>
          <w:sz w:val="20"/>
        </w:rPr>
        <w:t>Respiratory</w:t>
      </w:r>
      <w:r>
        <w:rPr>
          <w:spacing w:val="1"/>
          <w:sz w:val="20"/>
        </w:rPr>
        <w:t> </w:t>
      </w:r>
      <w:r>
        <w:rPr>
          <w:sz w:val="20"/>
        </w:rPr>
        <w:t>Syndrome</w:t>
      </w:r>
      <w:r>
        <w:rPr>
          <w:spacing w:val="1"/>
          <w:sz w:val="20"/>
        </w:rPr>
        <w:t> </w:t>
      </w:r>
      <w:r>
        <w:rPr>
          <w:sz w:val="20"/>
        </w:rPr>
        <w:t>Among</w:t>
      </w:r>
      <w:r>
        <w:rPr>
          <w:spacing w:val="-8"/>
          <w:sz w:val="20"/>
        </w:rPr>
        <w:t> </w:t>
      </w:r>
      <w:r>
        <w:rPr>
          <w:sz w:val="20"/>
        </w:rPr>
        <w:t>Older</w:t>
      </w:r>
      <w:r>
        <w:rPr>
          <w:spacing w:val="-8"/>
          <w:sz w:val="20"/>
        </w:rPr>
        <w:t> </w:t>
      </w:r>
      <w:r>
        <w:rPr>
          <w:sz w:val="20"/>
        </w:rPr>
        <w:t>Chinese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Hong</w:t>
      </w:r>
      <w:r>
        <w:rPr>
          <w:spacing w:val="-7"/>
          <w:sz w:val="20"/>
        </w:rPr>
        <w:t> </w:t>
      </w:r>
      <w:r>
        <w:rPr>
          <w:sz w:val="20"/>
        </w:rPr>
        <w:t>Kong.</w:t>
      </w:r>
      <w:r>
        <w:rPr>
          <w:spacing w:val="-2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Aging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and</w:t>
        <w:tab/>
        <w:t>Health</w:t>
      </w:r>
      <w:r>
        <w:rPr>
          <w:sz w:val="20"/>
        </w:rPr>
        <w:t>.</w:t>
        <w:tab/>
      </w:r>
      <w:r>
        <w:rPr>
          <w:spacing w:val="-1"/>
          <w:sz w:val="20"/>
        </w:rPr>
        <w:t>17(4):490-506.</w:t>
      </w:r>
      <w:r>
        <w:rPr>
          <w:spacing w:val="-48"/>
          <w:sz w:val="20"/>
        </w:rPr>
        <w:t> </w:t>
      </w:r>
      <w:r>
        <w:rPr>
          <w:sz w:val="20"/>
        </w:rPr>
        <w:t>https://doi.org/10.1177/0898264305277966</w:t>
      </w:r>
    </w:p>
    <w:p>
      <w:pPr>
        <w:pStyle w:val="BodyText"/>
        <w:ind w:left="0"/>
        <w:jc w:val="left"/>
      </w:pPr>
    </w:p>
    <w:p>
      <w:pPr>
        <w:spacing w:before="0"/>
        <w:ind w:left="192" w:right="0" w:firstLine="0"/>
        <w:jc w:val="left"/>
        <w:rPr>
          <w:b/>
          <w:sz w:val="16"/>
        </w:rPr>
      </w:pPr>
      <w:r>
        <w:rPr>
          <w:b/>
          <w:sz w:val="20"/>
        </w:rPr>
        <w:t>C</w:t>
      </w:r>
      <w:r>
        <w:rPr>
          <w:b/>
          <w:sz w:val="16"/>
        </w:rPr>
        <w:t>OPYRIGHTS</w:t>
      </w:r>
    </w:p>
    <w:p>
      <w:pPr>
        <w:spacing w:before="0"/>
        <w:ind w:left="192" w:right="156" w:firstLine="360"/>
        <w:jc w:val="both"/>
        <w:rPr>
          <w:sz w:val="20"/>
        </w:rPr>
      </w:pPr>
      <w:r>
        <w:rPr>
          <w:sz w:val="20"/>
        </w:rPr>
        <w:t>Copyright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9"/>
          <w:sz w:val="20"/>
        </w:rPr>
        <w:t> </w:t>
      </w:r>
      <w:r>
        <w:rPr>
          <w:sz w:val="20"/>
        </w:rPr>
        <w:t>article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retained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the author/s, with</w:t>
      </w:r>
      <w:r>
        <w:rPr>
          <w:spacing w:val="-47"/>
          <w:sz w:val="20"/>
        </w:rPr>
        <w:t> </w:t>
      </w:r>
      <w:r>
        <w:rPr>
          <w:sz w:val="20"/>
        </w:rPr>
        <w:t>first publication rights granted to APJMR. This is an open-</w:t>
      </w:r>
      <w:r>
        <w:rPr>
          <w:spacing w:val="1"/>
          <w:sz w:val="20"/>
        </w:rPr>
        <w:t> </w:t>
      </w:r>
      <w:r>
        <w:rPr>
          <w:sz w:val="20"/>
        </w:rPr>
        <w:t>access article distributed under the terms and conditions of</w:t>
      </w:r>
      <w:r>
        <w:rPr>
          <w:spacing w:val="1"/>
          <w:sz w:val="20"/>
        </w:rPr>
        <w:t> </w:t>
      </w:r>
      <w:r>
        <w:rPr>
          <w:sz w:val="20"/>
        </w:rPr>
        <w:t>the Creative Commons Attribution license </w:t>
      </w:r>
      <w:hyperlink r:id="rId16">
        <w:r>
          <w:rPr>
            <w:sz w:val="20"/>
          </w:rPr>
          <w:t>(ht</w:t>
        </w:r>
      </w:hyperlink>
      <w:r>
        <w:rPr>
          <w:sz w:val="20"/>
        </w:rPr>
        <w:t>t</w:t>
      </w:r>
      <w:hyperlink r:id="rId16">
        <w:r>
          <w:rPr>
            <w:sz w:val="20"/>
          </w:rPr>
          <w:t>p://creative</w:t>
        </w:r>
      </w:hyperlink>
      <w:r>
        <w:rPr>
          <w:spacing w:val="1"/>
          <w:sz w:val="20"/>
        </w:rPr>
        <w:t> </w:t>
      </w:r>
      <w:r>
        <w:rPr>
          <w:sz w:val="20"/>
        </w:rPr>
        <w:t>commons.org/licenses/by/4).</w:t>
      </w:r>
    </w:p>
    <w:sectPr>
      <w:type w:val="continuous"/>
      <w:pgSz w:w="12240" w:h="15840"/>
      <w:pgMar w:header="568" w:footer="1123" w:top="1060" w:bottom="280" w:left="960" w:right="980"/>
      <w:cols w:num="2" w:equalWidth="0">
        <w:col w:w="5068" w:space="45"/>
        <w:col w:w="518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128.410004pt;margin-top:724.856018pt;width:355.1pt;height:39.950pt;mso-position-horizontal-relative:page;mso-position-vertical-relative:page;z-index:-16413184" type="#_x0000_t202" id="docshape3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15" w:right="13"/>
                  <w:jc w:val="center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162</w:t>
                </w:r>
                <w:r>
                  <w:rPr/>
                  <w:fldChar w:fldCharType="end"/>
                </w:r>
              </w:p>
              <w:p>
                <w:pPr>
                  <w:pStyle w:val="BodyText"/>
                  <w:ind w:left="15" w:right="12"/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P-ISSN</w:t>
                </w:r>
                <w:r>
                  <w:rPr>
                    <w:rFonts w:ascii="Calibri"/>
                    <w:spacing w:val="-3"/>
                  </w:rPr>
                  <w:t> </w:t>
                </w:r>
                <w:r>
                  <w:rPr>
                    <w:rFonts w:ascii="Calibri"/>
                  </w:rPr>
                  <w:t>2350-7756</w:t>
                </w:r>
                <w:r>
                  <w:rPr>
                    <w:rFonts w:ascii="Calibri"/>
                    <w:spacing w:val="-1"/>
                  </w:rPr>
                  <w:t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4"/>
                  </w:rPr>
                  <w:t> </w:t>
                </w:r>
                <w:r>
                  <w:rPr>
                    <w:rFonts w:ascii="Calibri"/>
                  </w:rPr>
                  <w:t>E-ISSN</w:t>
                </w:r>
                <w:r>
                  <w:rPr>
                    <w:rFonts w:ascii="Calibri"/>
                    <w:spacing w:val="-3"/>
                  </w:rPr>
                  <w:t> </w:t>
                </w:r>
                <w:r>
                  <w:rPr>
                    <w:rFonts w:ascii="Calibri"/>
                  </w:rPr>
                  <w:t>2350-8442</w:t>
                </w:r>
                <w:r>
                  <w:rPr>
                    <w:rFonts w:ascii="Calibri"/>
                    <w:spacing w:val="-5"/>
                  </w:rPr>
                  <w:t> </w:t>
                </w:r>
                <w:r>
                  <w:rPr>
                    <w:rFonts w:ascii="Calibri"/>
                  </w:rPr>
                  <w:t>| ASEAN</w:t>
                </w:r>
                <w:r>
                  <w:rPr>
                    <w:rFonts w:ascii="Calibri"/>
                    <w:spacing w:val="-7"/>
                  </w:rPr>
                  <w:t> </w:t>
                </w:r>
                <w:r>
                  <w:rPr>
                    <w:rFonts w:ascii="Calibri"/>
                  </w:rPr>
                  <w:t>Citation</w:t>
                </w:r>
                <w:r>
                  <w:rPr>
                    <w:rFonts w:ascii="Calibri"/>
                    <w:spacing w:val="-5"/>
                  </w:rPr>
                  <w:t> </w:t>
                </w:r>
                <w:r>
                  <w:rPr>
                    <w:rFonts w:ascii="Calibri"/>
                  </w:rPr>
                  <w:t>Index</w:t>
                </w:r>
              </w:p>
              <w:p>
                <w:pPr>
                  <w:pStyle w:val="BodyText"/>
                  <w:ind w:left="15" w:right="15"/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Asia</w:t>
                </w:r>
                <w:r>
                  <w:rPr>
                    <w:rFonts w:ascii="Calibri"/>
                    <w:spacing w:val="-4"/>
                  </w:rPr>
                  <w:t> </w:t>
                </w:r>
                <w:r>
                  <w:rPr>
                    <w:rFonts w:ascii="Calibri"/>
                  </w:rPr>
                  <w:t>Pacific</w:t>
                </w:r>
                <w:r>
                  <w:rPr>
                    <w:rFonts w:ascii="Calibri"/>
                    <w:spacing w:val="-5"/>
                  </w:rPr>
                  <w:t> </w:t>
                </w:r>
                <w:r>
                  <w:rPr>
                    <w:rFonts w:ascii="Calibri"/>
                  </w:rPr>
                  <w:t>Journal</w:t>
                </w:r>
                <w:r>
                  <w:rPr>
                    <w:rFonts w:ascii="Calibri"/>
                    <w:spacing w:val="-3"/>
                  </w:rPr>
                  <w:t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4"/>
                  </w:rPr>
                  <w:t> </w:t>
                </w:r>
                <w:r>
                  <w:rPr>
                    <w:rFonts w:ascii="Calibri"/>
                  </w:rPr>
                  <w:t>Multidisciplinary</w:t>
                </w:r>
                <w:r>
                  <w:rPr>
                    <w:rFonts w:ascii="Calibri"/>
                    <w:spacing w:val="-3"/>
                  </w:rPr>
                  <w:t> </w:t>
                </w:r>
                <w:r>
                  <w:rPr>
                    <w:rFonts w:ascii="Calibri"/>
                  </w:rPr>
                  <w:t>Research,</w:t>
                </w:r>
                <w:r>
                  <w:rPr>
                    <w:rFonts w:ascii="Calibri"/>
                    <w:spacing w:val="-2"/>
                  </w:rPr>
                  <w:t> </w:t>
                </w:r>
                <w:r>
                  <w:rPr>
                    <w:rFonts w:ascii="Calibri"/>
                  </w:rPr>
                  <w:t>Vol.</w:t>
                </w:r>
                <w:r>
                  <w:rPr>
                    <w:rFonts w:ascii="Calibri"/>
                    <w:spacing w:val="-2"/>
                  </w:rPr>
                  <w:t> </w:t>
                </w:r>
                <w:r>
                  <w:rPr>
                    <w:rFonts w:ascii="Calibri"/>
                  </w:rPr>
                  <w:t>8,</w:t>
                </w:r>
                <w:r>
                  <w:rPr>
                    <w:rFonts w:ascii="Calibri"/>
                    <w:spacing w:val="-2"/>
                  </w:rPr>
                  <w:t> </w:t>
                </w:r>
                <w:r>
                  <w:rPr>
                    <w:rFonts w:ascii="Calibri"/>
                  </w:rPr>
                  <w:t>No.</w:t>
                </w:r>
                <w:r>
                  <w:rPr>
                    <w:rFonts w:ascii="Calibri"/>
                    <w:spacing w:val="-2"/>
                  </w:rPr>
                  <w:t> </w:t>
                </w:r>
                <w:r>
                  <w:rPr>
                    <w:rFonts w:ascii="Calibri"/>
                  </w:rPr>
                  <w:t>4,</w:t>
                </w:r>
                <w:r>
                  <w:rPr>
                    <w:rFonts w:ascii="Calibri"/>
                    <w:spacing w:val="-2"/>
                  </w:rPr>
                  <w:t> </w:t>
                </w:r>
                <w:r>
                  <w:rPr>
                    <w:rFonts w:ascii="Calibri"/>
                  </w:rPr>
                  <w:t>November</w:t>
                </w:r>
                <w:r>
                  <w:rPr>
                    <w:rFonts w:ascii="Calibri"/>
                    <w:spacing w:val="-3"/>
                  </w:rPr>
                  <w:t> </w:t>
                </w:r>
                <w:r>
                  <w:rPr>
                    <w:rFonts w:ascii="Calibri"/>
                  </w:rPr>
                  <w:t>2020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168.270004pt;margin-top:738.296021pt;width:275.55pt;height:26.5pt;mso-position-horizontal-relative:page;mso-position-vertical-relative:page;z-index:-16411648" type="#_x0000_t202" id="docshape6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11" w:right="12"/>
                  <w:jc w:val="center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165</w:t>
                </w:r>
                <w:r>
                  <w:rPr/>
                  <w:fldChar w:fldCharType="end"/>
                </w:r>
              </w:p>
              <w:p>
                <w:pPr>
                  <w:pStyle w:val="BodyText"/>
                  <w:ind w:left="12" w:right="12"/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P-ISSN</w:t>
                </w:r>
                <w:r>
                  <w:rPr>
                    <w:rFonts w:ascii="Calibri"/>
                    <w:spacing w:val="-3"/>
                  </w:rPr>
                  <w:t> </w:t>
                </w:r>
                <w:r>
                  <w:rPr>
                    <w:rFonts w:ascii="Calibri"/>
                  </w:rPr>
                  <w:t>2350-7756</w:t>
                </w:r>
                <w:r>
                  <w:rPr>
                    <w:rFonts w:ascii="Calibri"/>
                    <w:spacing w:val="-1"/>
                  </w:rPr>
                  <w:t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4"/>
                  </w:rPr>
                  <w:t> </w:t>
                </w:r>
                <w:r>
                  <w:rPr>
                    <w:rFonts w:ascii="Calibri"/>
                  </w:rPr>
                  <w:t>E-ISSN</w:t>
                </w:r>
                <w:r>
                  <w:rPr>
                    <w:rFonts w:ascii="Calibri"/>
                    <w:spacing w:val="-3"/>
                  </w:rPr>
                  <w:t> </w:t>
                </w:r>
                <w:r>
                  <w:rPr>
                    <w:rFonts w:ascii="Calibri"/>
                  </w:rPr>
                  <w:t>2350-8442</w:t>
                </w:r>
                <w:r>
                  <w:rPr>
                    <w:rFonts w:ascii="Calibri"/>
                    <w:spacing w:val="-5"/>
                  </w:rPr>
                  <w:t> </w:t>
                </w:r>
                <w:r>
                  <w:rPr>
                    <w:rFonts w:ascii="Calibri"/>
                  </w:rPr>
                  <w:t>| ASEAN</w:t>
                </w:r>
                <w:r>
                  <w:rPr>
                    <w:rFonts w:ascii="Calibri"/>
                    <w:spacing w:val="-7"/>
                  </w:rPr>
                  <w:t> </w:t>
                </w:r>
                <w:r>
                  <w:rPr>
                    <w:rFonts w:ascii="Calibri"/>
                  </w:rPr>
                  <w:t>Citation</w:t>
                </w:r>
                <w:r>
                  <w:rPr>
                    <w:rFonts w:ascii="Calibri"/>
                    <w:spacing w:val="-5"/>
                  </w:rPr>
                  <w:t> </w:t>
                </w:r>
                <w:r>
                  <w:rPr>
                    <w:rFonts w:ascii="Calibri"/>
                  </w:rPr>
                  <w:t>Index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128.410004pt;margin-top:724.856018pt;width:355.1pt;height:39.950pt;mso-position-horizontal-relative:page;mso-position-vertical-relative:page;z-index:-16410624" type="#_x0000_t202" id="docshape8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15" w:right="13"/>
                  <w:jc w:val="center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167</w:t>
                </w:r>
                <w:r>
                  <w:rPr/>
                  <w:fldChar w:fldCharType="end"/>
                </w:r>
              </w:p>
              <w:p>
                <w:pPr>
                  <w:pStyle w:val="BodyText"/>
                  <w:ind w:left="15" w:right="12"/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P-ISSN</w:t>
                </w:r>
                <w:r>
                  <w:rPr>
                    <w:rFonts w:ascii="Calibri"/>
                    <w:spacing w:val="-3"/>
                  </w:rPr>
                  <w:t> </w:t>
                </w:r>
                <w:r>
                  <w:rPr>
                    <w:rFonts w:ascii="Calibri"/>
                  </w:rPr>
                  <w:t>2350-7756</w:t>
                </w:r>
                <w:r>
                  <w:rPr>
                    <w:rFonts w:ascii="Calibri"/>
                    <w:spacing w:val="-1"/>
                  </w:rPr>
                  <w:t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4"/>
                  </w:rPr>
                  <w:t> </w:t>
                </w:r>
                <w:r>
                  <w:rPr>
                    <w:rFonts w:ascii="Calibri"/>
                  </w:rPr>
                  <w:t>E-ISSN</w:t>
                </w:r>
                <w:r>
                  <w:rPr>
                    <w:rFonts w:ascii="Calibri"/>
                    <w:spacing w:val="-3"/>
                  </w:rPr>
                  <w:t> </w:t>
                </w:r>
                <w:r>
                  <w:rPr>
                    <w:rFonts w:ascii="Calibri"/>
                  </w:rPr>
                  <w:t>2350-8442</w:t>
                </w:r>
                <w:r>
                  <w:rPr>
                    <w:rFonts w:ascii="Calibri"/>
                    <w:spacing w:val="-5"/>
                  </w:rPr>
                  <w:t> </w:t>
                </w:r>
                <w:r>
                  <w:rPr>
                    <w:rFonts w:ascii="Calibri"/>
                  </w:rPr>
                  <w:t>| ASEAN</w:t>
                </w:r>
                <w:r>
                  <w:rPr>
                    <w:rFonts w:ascii="Calibri"/>
                    <w:spacing w:val="-7"/>
                  </w:rPr>
                  <w:t> </w:t>
                </w:r>
                <w:r>
                  <w:rPr>
                    <w:rFonts w:ascii="Calibri"/>
                  </w:rPr>
                  <w:t>Citation</w:t>
                </w:r>
                <w:r>
                  <w:rPr>
                    <w:rFonts w:ascii="Calibri"/>
                    <w:spacing w:val="-5"/>
                  </w:rPr>
                  <w:t> </w:t>
                </w:r>
                <w:r>
                  <w:rPr>
                    <w:rFonts w:ascii="Calibri"/>
                  </w:rPr>
                  <w:t>Index</w:t>
                </w:r>
              </w:p>
              <w:p>
                <w:pPr>
                  <w:pStyle w:val="BodyText"/>
                  <w:ind w:left="15" w:right="15"/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Asia</w:t>
                </w:r>
                <w:r>
                  <w:rPr>
                    <w:rFonts w:ascii="Calibri"/>
                    <w:spacing w:val="-4"/>
                  </w:rPr>
                  <w:t> </w:t>
                </w:r>
                <w:r>
                  <w:rPr>
                    <w:rFonts w:ascii="Calibri"/>
                  </w:rPr>
                  <w:t>Pacific</w:t>
                </w:r>
                <w:r>
                  <w:rPr>
                    <w:rFonts w:ascii="Calibri"/>
                    <w:spacing w:val="-5"/>
                  </w:rPr>
                  <w:t> </w:t>
                </w:r>
                <w:r>
                  <w:rPr>
                    <w:rFonts w:ascii="Calibri"/>
                  </w:rPr>
                  <w:t>Journal</w:t>
                </w:r>
                <w:r>
                  <w:rPr>
                    <w:rFonts w:ascii="Calibri"/>
                    <w:spacing w:val="-3"/>
                  </w:rPr>
                  <w:t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4"/>
                  </w:rPr>
                  <w:t> </w:t>
                </w:r>
                <w:r>
                  <w:rPr>
                    <w:rFonts w:ascii="Calibri"/>
                  </w:rPr>
                  <w:t>Multidisciplinary</w:t>
                </w:r>
                <w:r>
                  <w:rPr>
                    <w:rFonts w:ascii="Calibri"/>
                    <w:spacing w:val="-3"/>
                  </w:rPr>
                  <w:t> </w:t>
                </w:r>
                <w:r>
                  <w:rPr>
                    <w:rFonts w:ascii="Calibri"/>
                  </w:rPr>
                  <w:t>Research,</w:t>
                </w:r>
                <w:r>
                  <w:rPr>
                    <w:rFonts w:ascii="Calibri"/>
                    <w:spacing w:val="-2"/>
                  </w:rPr>
                  <w:t> </w:t>
                </w:r>
                <w:r>
                  <w:rPr>
                    <w:rFonts w:ascii="Calibri"/>
                  </w:rPr>
                  <w:t>Vol.</w:t>
                </w:r>
                <w:r>
                  <w:rPr>
                    <w:rFonts w:ascii="Calibri"/>
                    <w:spacing w:val="-2"/>
                  </w:rPr>
                  <w:t> </w:t>
                </w:r>
                <w:r>
                  <w:rPr>
                    <w:rFonts w:ascii="Calibri"/>
                  </w:rPr>
                  <w:t>8,</w:t>
                </w:r>
                <w:r>
                  <w:rPr>
                    <w:rFonts w:ascii="Calibri"/>
                    <w:spacing w:val="-2"/>
                  </w:rPr>
                  <w:t> </w:t>
                </w:r>
                <w:r>
                  <w:rPr>
                    <w:rFonts w:ascii="Calibri"/>
                  </w:rPr>
                  <w:t>No.</w:t>
                </w:r>
                <w:r>
                  <w:rPr>
                    <w:rFonts w:ascii="Calibri"/>
                    <w:spacing w:val="-2"/>
                  </w:rPr>
                  <w:t> </w:t>
                </w:r>
                <w:r>
                  <w:rPr>
                    <w:rFonts w:ascii="Calibri"/>
                  </w:rPr>
                  <w:t>4,</w:t>
                </w:r>
                <w:r>
                  <w:rPr>
                    <w:rFonts w:ascii="Calibri"/>
                    <w:spacing w:val="-2"/>
                  </w:rPr>
                  <w:t> </w:t>
                </w:r>
                <w:r>
                  <w:rPr>
                    <w:rFonts w:ascii="Calibri"/>
                  </w:rPr>
                  <w:t>November</w:t>
                </w:r>
                <w:r>
                  <w:rPr>
                    <w:rFonts w:ascii="Calibri"/>
                    <w:spacing w:val="-3"/>
                  </w:rPr>
                  <w:t> </w:t>
                </w:r>
                <w:r>
                  <w:rPr>
                    <w:rFonts w:ascii="Calibri"/>
                  </w:rPr>
                  <w:t>2020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128.410004pt;margin-top:724.856018pt;width:355.1pt;height:39.950pt;mso-position-horizontal-relative:page;mso-position-vertical-relative:page;z-index:-16409088" type="#_x0000_t202" id="docshape13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15" w:right="13"/>
                  <w:jc w:val="center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169</w:t>
                </w:r>
                <w:r>
                  <w:rPr/>
                  <w:fldChar w:fldCharType="end"/>
                </w:r>
              </w:p>
              <w:p>
                <w:pPr>
                  <w:pStyle w:val="BodyText"/>
                  <w:ind w:left="15" w:right="12"/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P-ISSN</w:t>
                </w:r>
                <w:r>
                  <w:rPr>
                    <w:rFonts w:ascii="Calibri"/>
                    <w:spacing w:val="-3"/>
                  </w:rPr>
                  <w:t> </w:t>
                </w:r>
                <w:r>
                  <w:rPr>
                    <w:rFonts w:ascii="Calibri"/>
                  </w:rPr>
                  <w:t>2350-7756</w:t>
                </w:r>
                <w:r>
                  <w:rPr>
                    <w:rFonts w:ascii="Calibri"/>
                    <w:spacing w:val="-1"/>
                  </w:rPr>
                  <w:t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4"/>
                  </w:rPr>
                  <w:t> </w:t>
                </w:r>
                <w:r>
                  <w:rPr>
                    <w:rFonts w:ascii="Calibri"/>
                  </w:rPr>
                  <w:t>E-ISSN</w:t>
                </w:r>
                <w:r>
                  <w:rPr>
                    <w:rFonts w:ascii="Calibri"/>
                    <w:spacing w:val="-3"/>
                  </w:rPr>
                  <w:t> </w:t>
                </w:r>
                <w:r>
                  <w:rPr>
                    <w:rFonts w:ascii="Calibri"/>
                  </w:rPr>
                  <w:t>2350-8442</w:t>
                </w:r>
                <w:r>
                  <w:rPr>
                    <w:rFonts w:ascii="Calibri"/>
                    <w:spacing w:val="-5"/>
                  </w:rPr>
                  <w:t> </w:t>
                </w:r>
                <w:r>
                  <w:rPr>
                    <w:rFonts w:ascii="Calibri"/>
                  </w:rPr>
                  <w:t>| ASEAN</w:t>
                </w:r>
                <w:r>
                  <w:rPr>
                    <w:rFonts w:ascii="Calibri"/>
                    <w:spacing w:val="-7"/>
                  </w:rPr>
                  <w:t> </w:t>
                </w:r>
                <w:r>
                  <w:rPr>
                    <w:rFonts w:ascii="Calibri"/>
                  </w:rPr>
                  <w:t>Citation</w:t>
                </w:r>
                <w:r>
                  <w:rPr>
                    <w:rFonts w:ascii="Calibri"/>
                    <w:spacing w:val="-5"/>
                  </w:rPr>
                  <w:t> </w:t>
                </w:r>
                <w:r>
                  <w:rPr>
                    <w:rFonts w:ascii="Calibri"/>
                  </w:rPr>
                  <w:t>Index</w:t>
                </w:r>
              </w:p>
              <w:p>
                <w:pPr>
                  <w:pStyle w:val="BodyText"/>
                  <w:ind w:left="15" w:right="15"/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Asia</w:t>
                </w:r>
                <w:r>
                  <w:rPr>
                    <w:rFonts w:ascii="Calibri"/>
                    <w:spacing w:val="-4"/>
                  </w:rPr>
                  <w:t> </w:t>
                </w:r>
                <w:r>
                  <w:rPr>
                    <w:rFonts w:ascii="Calibri"/>
                  </w:rPr>
                  <w:t>Pacific</w:t>
                </w:r>
                <w:r>
                  <w:rPr>
                    <w:rFonts w:ascii="Calibri"/>
                    <w:spacing w:val="-5"/>
                  </w:rPr>
                  <w:t> </w:t>
                </w:r>
                <w:r>
                  <w:rPr>
                    <w:rFonts w:ascii="Calibri"/>
                  </w:rPr>
                  <w:t>Journal</w:t>
                </w:r>
                <w:r>
                  <w:rPr>
                    <w:rFonts w:ascii="Calibri"/>
                    <w:spacing w:val="-3"/>
                  </w:rPr>
                  <w:t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4"/>
                  </w:rPr>
                  <w:t> </w:t>
                </w:r>
                <w:r>
                  <w:rPr>
                    <w:rFonts w:ascii="Calibri"/>
                  </w:rPr>
                  <w:t>Multidisciplinary</w:t>
                </w:r>
                <w:r>
                  <w:rPr>
                    <w:rFonts w:ascii="Calibri"/>
                    <w:spacing w:val="-3"/>
                  </w:rPr>
                  <w:t> </w:t>
                </w:r>
                <w:r>
                  <w:rPr>
                    <w:rFonts w:ascii="Calibri"/>
                  </w:rPr>
                  <w:t>Research,</w:t>
                </w:r>
                <w:r>
                  <w:rPr>
                    <w:rFonts w:ascii="Calibri"/>
                    <w:spacing w:val="-2"/>
                  </w:rPr>
                  <w:t> </w:t>
                </w:r>
                <w:r>
                  <w:rPr>
                    <w:rFonts w:ascii="Calibri"/>
                  </w:rPr>
                  <w:t>Vol.</w:t>
                </w:r>
                <w:r>
                  <w:rPr>
                    <w:rFonts w:ascii="Calibri"/>
                    <w:spacing w:val="-2"/>
                  </w:rPr>
                  <w:t> </w:t>
                </w:r>
                <w:r>
                  <w:rPr>
                    <w:rFonts w:ascii="Calibri"/>
                  </w:rPr>
                  <w:t>8,</w:t>
                </w:r>
                <w:r>
                  <w:rPr>
                    <w:rFonts w:ascii="Calibri"/>
                    <w:spacing w:val="-2"/>
                  </w:rPr>
                  <w:t> </w:t>
                </w:r>
                <w:r>
                  <w:rPr>
                    <w:rFonts w:ascii="Calibri"/>
                  </w:rPr>
                  <w:t>No.</w:t>
                </w:r>
                <w:r>
                  <w:rPr>
                    <w:rFonts w:ascii="Calibri"/>
                    <w:spacing w:val="-2"/>
                  </w:rPr>
                  <w:t> </w:t>
                </w:r>
                <w:r>
                  <w:rPr>
                    <w:rFonts w:ascii="Calibri"/>
                  </w:rPr>
                  <w:t>4,</w:t>
                </w:r>
                <w:r>
                  <w:rPr>
                    <w:rFonts w:ascii="Calibri"/>
                    <w:spacing w:val="-2"/>
                  </w:rPr>
                  <w:t> </w:t>
                </w:r>
                <w:r>
                  <w:rPr>
                    <w:rFonts w:ascii="Calibri"/>
                  </w:rPr>
                  <w:t>November</w:t>
                </w:r>
                <w:r>
                  <w:rPr>
                    <w:rFonts w:ascii="Calibri"/>
                    <w:spacing w:val="-3"/>
                  </w:rPr>
                  <w:t> </w:t>
                </w:r>
                <w:r>
                  <w:rPr>
                    <w:rFonts w:ascii="Calibri"/>
                  </w:rPr>
                  <w:t>2020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6415232" from="61.464001pt,52.846428pt" to="550.825944pt,52.846428pt" stroked="true" strokeweight=".625313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1.290001pt;margin-top:27.389843pt;width:409.75pt;height:14.95pt;mso-position-horizontal-relative:page;mso-position-vertical-relative:page;z-index:-16414720" type="#_x0000_t202" id="docshape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b/>
                    <w:sz w:val="22"/>
                  </w:rPr>
                  <w:t>Asia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Cambria"/>
                    <w:b/>
                    <w:sz w:val="22"/>
                  </w:rPr>
                  <w:t>Pacific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Cambria"/>
                    <w:b/>
                    <w:sz w:val="22"/>
                  </w:rPr>
                  <w:t>Journal</w:t>
                </w:r>
                <w:r>
                  <w:rPr>
                    <w:rFonts w:ascii="Cambria"/>
                    <w:b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b/>
                    <w:sz w:val="22"/>
                  </w:rPr>
                  <w:t>of</w:t>
                </w:r>
                <w:r>
                  <w:rPr>
                    <w:rFonts w:ascii="Cambria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b/>
                    <w:sz w:val="22"/>
                  </w:rPr>
                  <w:t>Multidisciplinary</w:t>
                </w:r>
                <w:r>
                  <w:rPr>
                    <w:rFonts w:ascii="Cambria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Cambria"/>
                    <w:b/>
                    <w:sz w:val="22"/>
                  </w:rPr>
                  <w:t>Research,</w:t>
                </w:r>
                <w:r>
                  <w:rPr>
                    <w:rFonts w:ascii="Cambria"/>
                    <w:b/>
                    <w:spacing w:val="4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Volume</w:t>
                </w:r>
                <w:r>
                  <w:rPr>
                    <w:rFonts w:ascii="Cambria"/>
                    <w:spacing w:val="-5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8,</w:t>
                </w:r>
                <w:r>
                  <w:rPr>
                    <w:rFonts w:ascii="Cambria"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No.</w:t>
                </w:r>
                <w:r>
                  <w:rPr>
                    <w:rFonts w:ascii="Cambria"/>
                    <w:spacing w:val="-4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4,</w:t>
                </w:r>
                <w:r>
                  <w:rPr>
                    <w:rFonts w:ascii="Cambria"/>
                    <w:spacing w:val="-4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November</w:t>
                </w:r>
                <w:r>
                  <w:rPr>
                    <w:rFonts w:ascii="Cambria"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2020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6414208" from="61.464001pt,52.846428pt" to="550.825944pt,52.846428pt" stroked="true" strokeweight=".625313pt" strokecolor="#000000">
          <v:stroke dashstyle="solid"/>
          <w10:wrap type="none"/>
        </v:line>
      </w:pict>
    </w:r>
    <w:r>
      <w:rPr/>
      <w:pict>
        <v:shape style="position:absolute;margin-left:107.050003pt;margin-top:27.389843pt;width:398.65pt;height:14.95pt;mso-position-horizontal-relative:page;mso-position-vertical-relative:page;z-index:-16413696" type="#_x0000_t202" id="docshape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 w:hAnsi="Cambria"/>
                    <w:i/>
                    <w:sz w:val="22"/>
                  </w:rPr>
                </w:pPr>
                <w:r>
                  <w:rPr>
                    <w:rFonts w:ascii="Cambria" w:hAnsi="Cambria"/>
                    <w:b/>
                    <w:sz w:val="22"/>
                  </w:rPr>
                  <w:t>Ignacio</w:t>
                </w:r>
                <w:r>
                  <w:rPr>
                    <w:rFonts w:ascii="Cambria" w:hAnsi="Cambria"/>
                    <w:b/>
                    <w:spacing w:val="-3"/>
                    <w:sz w:val="22"/>
                  </w:rPr>
                  <w:t> </w:t>
                </w:r>
                <w:r>
                  <w:rPr>
                    <w:rFonts w:ascii="Cambria" w:hAnsi="Cambria"/>
                    <w:b/>
                    <w:sz w:val="22"/>
                  </w:rPr>
                  <w:t>et</w:t>
                </w:r>
                <w:r>
                  <w:rPr>
                    <w:rFonts w:ascii="Cambria" w:hAnsi="Cambria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Cambria" w:hAnsi="Cambria"/>
                    <w:b/>
                    <w:sz w:val="22"/>
                  </w:rPr>
                  <w:t>al.</w:t>
                </w:r>
                <w:r>
                  <w:rPr>
                    <w:rFonts w:ascii="Cambria" w:hAnsi="Cambria"/>
                    <w:sz w:val="22"/>
                  </w:rPr>
                  <w:t>,</w:t>
                </w:r>
                <w:r>
                  <w:rPr>
                    <w:rFonts w:ascii="Cambria" w:hAnsi="Cambria"/>
                    <w:spacing w:val="-5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Correlates</w:t>
                </w:r>
                <w:r>
                  <w:rPr>
                    <w:rFonts w:ascii="Cambria" w:hAnsi="Cambria"/>
                    <w:i/>
                    <w:spacing w:val="2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of</w:t>
                </w:r>
                <w:r>
                  <w:rPr>
                    <w:rFonts w:ascii="Cambria" w:hAnsi="Cambria"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Perception</w:t>
                </w:r>
                <w:r>
                  <w:rPr>
                    <w:rFonts w:ascii="Cambria" w:hAnsi="Cambria"/>
                    <w:i/>
                    <w:spacing w:val="-1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of</w:t>
                </w:r>
                <w:r>
                  <w:rPr>
                    <w:rFonts w:ascii="Cambria" w:hAnsi="Cambria"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COVID-19</w:t>
                </w:r>
                <w:r>
                  <w:rPr>
                    <w:rFonts w:ascii="Cambria" w:hAnsi="Cambria"/>
                    <w:i/>
                    <w:spacing w:val="-4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health</w:t>
                </w:r>
                <w:r>
                  <w:rPr>
                    <w:rFonts w:ascii="Cambria" w:hAnsi="Cambria"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risk</w:t>
                </w:r>
                <w:r>
                  <w:rPr>
                    <w:rFonts w:ascii="Cambria" w:hAnsi="Cambria"/>
                    <w:i/>
                    <w:spacing w:val="-1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among</w:t>
                </w:r>
                <w:r>
                  <w:rPr>
                    <w:rFonts w:ascii="Cambria" w:hAnsi="Cambria"/>
                    <w:i/>
                    <w:spacing w:val="-1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Filipino</w:t>
                </w:r>
                <w:r>
                  <w:rPr>
                    <w:rFonts w:ascii="Cambria" w:hAnsi="Cambria"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youth…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6412672" from="61.464001pt,52.846428pt" to="550.825944pt,52.846428pt" stroked="true" strokeweight=".625313pt" strokecolor="#000000">
          <v:stroke dashstyle="solid"/>
          <w10:wrap type="none"/>
        </v:line>
      </w:pict>
    </w:r>
    <w:r>
      <w:rPr/>
      <w:pict>
        <v:shape style="position:absolute;margin-left:101.290001pt;margin-top:27.389843pt;width:409.75pt;height:14.95pt;mso-position-horizontal-relative:page;mso-position-vertical-relative:page;z-index:-16412160" type="#_x0000_t202" id="docshape5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b/>
                    <w:sz w:val="22"/>
                  </w:rPr>
                  <w:t>Asia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Cambria"/>
                    <w:b/>
                    <w:sz w:val="22"/>
                  </w:rPr>
                  <w:t>Pacific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Cambria"/>
                    <w:b/>
                    <w:sz w:val="22"/>
                  </w:rPr>
                  <w:t>Journal</w:t>
                </w:r>
                <w:r>
                  <w:rPr>
                    <w:rFonts w:ascii="Cambria"/>
                    <w:b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b/>
                    <w:sz w:val="22"/>
                  </w:rPr>
                  <w:t>of</w:t>
                </w:r>
                <w:r>
                  <w:rPr>
                    <w:rFonts w:ascii="Cambria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b/>
                    <w:sz w:val="22"/>
                  </w:rPr>
                  <w:t>Multidisciplinary</w:t>
                </w:r>
                <w:r>
                  <w:rPr>
                    <w:rFonts w:ascii="Cambria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Cambria"/>
                    <w:b/>
                    <w:sz w:val="22"/>
                  </w:rPr>
                  <w:t>Research,</w:t>
                </w:r>
                <w:r>
                  <w:rPr>
                    <w:rFonts w:ascii="Cambria"/>
                    <w:b/>
                    <w:spacing w:val="4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Volume</w:t>
                </w:r>
                <w:r>
                  <w:rPr>
                    <w:rFonts w:ascii="Cambria"/>
                    <w:spacing w:val="-5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8,</w:t>
                </w:r>
                <w:r>
                  <w:rPr>
                    <w:rFonts w:ascii="Cambria"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No.</w:t>
                </w:r>
                <w:r>
                  <w:rPr>
                    <w:rFonts w:ascii="Cambria"/>
                    <w:spacing w:val="-4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4,</w:t>
                </w:r>
                <w:r>
                  <w:rPr>
                    <w:rFonts w:ascii="Cambria"/>
                    <w:spacing w:val="-4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November</w:t>
                </w:r>
                <w:r>
                  <w:rPr>
                    <w:rFonts w:ascii="Cambria"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2020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107.050003pt;margin-top:27.389843pt;width:398.65pt;height:14.95pt;mso-position-horizontal-relative:page;mso-position-vertical-relative:page;z-index:-16411136" type="#_x0000_t202" id="docshape7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 w:hAnsi="Cambria"/>
                    <w:i/>
                    <w:sz w:val="22"/>
                  </w:rPr>
                </w:pPr>
                <w:r>
                  <w:rPr>
                    <w:rFonts w:ascii="Cambria" w:hAnsi="Cambria"/>
                    <w:b/>
                    <w:sz w:val="22"/>
                  </w:rPr>
                  <w:t>Ignacio</w:t>
                </w:r>
                <w:r>
                  <w:rPr>
                    <w:rFonts w:ascii="Cambria" w:hAnsi="Cambria"/>
                    <w:b/>
                    <w:spacing w:val="-3"/>
                    <w:sz w:val="22"/>
                  </w:rPr>
                  <w:t> </w:t>
                </w:r>
                <w:r>
                  <w:rPr>
                    <w:rFonts w:ascii="Cambria" w:hAnsi="Cambria"/>
                    <w:b/>
                    <w:sz w:val="22"/>
                  </w:rPr>
                  <w:t>et</w:t>
                </w:r>
                <w:r>
                  <w:rPr>
                    <w:rFonts w:ascii="Cambria" w:hAnsi="Cambria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Cambria" w:hAnsi="Cambria"/>
                    <w:b/>
                    <w:sz w:val="22"/>
                  </w:rPr>
                  <w:t>al.</w:t>
                </w:r>
                <w:r>
                  <w:rPr>
                    <w:rFonts w:ascii="Cambria" w:hAnsi="Cambria"/>
                    <w:sz w:val="22"/>
                  </w:rPr>
                  <w:t>,</w:t>
                </w:r>
                <w:r>
                  <w:rPr>
                    <w:rFonts w:ascii="Cambria" w:hAnsi="Cambria"/>
                    <w:spacing w:val="-5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Correlates</w:t>
                </w:r>
                <w:r>
                  <w:rPr>
                    <w:rFonts w:ascii="Cambria" w:hAnsi="Cambria"/>
                    <w:i/>
                    <w:spacing w:val="2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of</w:t>
                </w:r>
                <w:r>
                  <w:rPr>
                    <w:rFonts w:ascii="Cambria" w:hAnsi="Cambria"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Perception</w:t>
                </w:r>
                <w:r>
                  <w:rPr>
                    <w:rFonts w:ascii="Cambria" w:hAnsi="Cambria"/>
                    <w:i/>
                    <w:spacing w:val="-1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of</w:t>
                </w:r>
                <w:r>
                  <w:rPr>
                    <w:rFonts w:ascii="Cambria" w:hAnsi="Cambria"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COVID-19</w:t>
                </w:r>
                <w:r>
                  <w:rPr>
                    <w:rFonts w:ascii="Cambria" w:hAnsi="Cambria"/>
                    <w:i/>
                    <w:spacing w:val="-4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health</w:t>
                </w:r>
                <w:r>
                  <w:rPr>
                    <w:rFonts w:ascii="Cambria" w:hAnsi="Cambria"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risk</w:t>
                </w:r>
                <w:r>
                  <w:rPr>
                    <w:rFonts w:ascii="Cambria" w:hAnsi="Cambria"/>
                    <w:i/>
                    <w:spacing w:val="-1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among</w:t>
                </w:r>
                <w:r>
                  <w:rPr>
                    <w:rFonts w:ascii="Cambria" w:hAnsi="Cambria"/>
                    <w:i/>
                    <w:spacing w:val="-1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Filipino</w:t>
                </w:r>
                <w:r>
                  <w:rPr>
                    <w:rFonts w:ascii="Cambria" w:hAnsi="Cambria"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youth…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6410112" from="61.464001pt,52.846428pt" to="550.825944pt,52.846428pt" stroked="true" strokeweight=".625313pt" strokecolor="#000000">
          <v:stroke dashstyle="solid"/>
          <w10:wrap type="none"/>
        </v:line>
      </w:pict>
    </w:r>
    <w:r>
      <w:rPr/>
      <w:pict>
        <v:shape style="position:absolute;margin-left:107.050003pt;margin-top:27.389843pt;width:398.65pt;height:14.95pt;mso-position-horizontal-relative:page;mso-position-vertical-relative:page;z-index:-16409600" type="#_x0000_t202" id="docshape1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 w:hAnsi="Cambria"/>
                    <w:i/>
                    <w:sz w:val="22"/>
                  </w:rPr>
                </w:pPr>
                <w:r>
                  <w:rPr>
                    <w:rFonts w:ascii="Cambria" w:hAnsi="Cambria"/>
                    <w:b/>
                    <w:sz w:val="22"/>
                  </w:rPr>
                  <w:t>Ignacio</w:t>
                </w:r>
                <w:r>
                  <w:rPr>
                    <w:rFonts w:ascii="Cambria" w:hAnsi="Cambria"/>
                    <w:b/>
                    <w:spacing w:val="-3"/>
                    <w:sz w:val="22"/>
                  </w:rPr>
                  <w:t> </w:t>
                </w:r>
                <w:r>
                  <w:rPr>
                    <w:rFonts w:ascii="Cambria" w:hAnsi="Cambria"/>
                    <w:b/>
                    <w:sz w:val="22"/>
                  </w:rPr>
                  <w:t>et</w:t>
                </w:r>
                <w:r>
                  <w:rPr>
                    <w:rFonts w:ascii="Cambria" w:hAnsi="Cambria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Cambria" w:hAnsi="Cambria"/>
                    <w:b/>
                    <w:sz w:val="22"/>
                  </w:rPr>
                  <w:t>al.</w:t>
                </w:r>
                <w:r>
                  <w:rPr>
                    <w:rFonts w:ascii="Cambria" w:hAnsi="Cambria"/>
                    <w:sz w:val="22"/>
                  </w:rPr>
                  <w:t>,</w:t>
                </w:r>
                <w:r>
                  <w:rPr>
                    <w:rFonts w:ascii="Cambria" w:hAnsi="Cambria"/>
                    <w:spacing w:val="-5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Correlates</w:t>
                </w:r>
                <w:r>
                  <w:rPr>
                    <w:rFonts w:ascii="Cambria" w:hAnsi="Cambria"/>
                    <w:i/>
                    <w:spacing w:val="2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of</w:t>
                </w:r>
                <w:r>
                  <w:rPr>
                    <w:rFonts w:ascii="Cambria" w:hAnsi="Cambria"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Perception</w:t>
                </w:r>
                <w:r>
                  <w:rPr>
                    <w:rFonts w:ascii="Cambria" w:hAnsi="Cambria"/>
                    <w:i/>
                    <w:spacing w:val="-1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of</w:t>
                </w:r>
                <w:r>
                  <w:rPr>
                    <w:rFonts w:ascii="Cambria" w:hAnsi="Cambria"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COVID-19</w:t>
                </w:r>
                <w:r>
                  <w:rPr>
                    <w:rFonts w:ascii="Cambria" w:hAnsi="Cambria"/>
                    <w:i/>
                    <w:spacing w:val="-4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health</w:t>
                </w:r>
                <w:r>
                  <w:rPr>
                    <w:rFonts w:ascii="Cambria" w:hAnsi="Cambria"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risk</w:t>
                </w:r>
                <w:r>
                  <w:rPr>
                    <w:rFonts w:ascii="Cambria" w:hAnsi="Cambria"/>
                    <w:i/>
                    <w:spacing w:val="-1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among</w:t>
                </w:r>
                <w:r>
                  <w:rPr>
                    <w:rFonts w:ascii="Cambria" w:hAnsi="Cambria"/>
                    <w:i/>
                    <w:spacing w:val="-1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Filipino</w:t>
                </w:r>
                <w:r>
                  <w:rPr>
                    <w:rFonts w:ascii="Cambria" w:hAnsi="Cambria"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Cambria" w:hAnsi="Cambria"/>
                    <w:i/>
                    <w:sz w:val="22"/>
                  </w:rPr>
                  <w:t>youth…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619" w:hanging="4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18"/>
        <w:szCs w:val="18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076" w:hanging="428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533" w:hanging="428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989" w:hanging="428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446" w:hanging="428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903" w:hanging="428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3359" w:hanging="428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3816" w:hanging="428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4272" w:hanging="428"/>
      </w:pPr>
      <w:rPr>
        <w:rFonts w:hint="default"/>
        <w:lang w:val="en-ph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ph" w:eastAsia="en-US" w:bidi="ar-SA"/>
    </w:rPr>
  </w:style>
  <w:style w:styleId="BodyText" w:type="paragraph">
    <w:name w:val="Body Text"/>
    <w:basedOn w:val="Normal"/>
    <w:uiPriority w:val="1"/>
    <w:qFormat/>
    <w:pPr>
      <w:ind w:left="192"/>
      <w:jc w:val="both"/>
    </w:pPr>
    <w:rPr>
      <w:rFonts w:ascii="Times New Roman" w:hAnsi="Times New Roman" w:eastAsia="Times New Roman" w:cs="Times New Roman"/>
      <w:sz w:val="22"/>
      <w:szCs w:val="22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19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ph" w:eastAsia="en-US" w:bidi="ar-SA"/>
    </w:rPr>
  </w:style>
  <w:style w:styleId="Heading2" w:type="paragraph">
    <w:name w:val="Heading 2"/>
    <w:basedOn w:val="Normal"/>
    <w:uiPriority w:val="1"/>
    <w:qFormat/>
    <w:pPr>
      <w:ind w:left="192"/>
      <w:jc w:val="both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619" w:right="40" w:hanging="428"/>
      <w:jc w:val="both"/>
    </w:pPr>
    <w:rPr>
      <w:rFonts w:ascii="Times New Roman" w:hAnsi="Times New Roman" w:eastAsia="Times New Roman" w:cs="Times New Roman"/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louie_ignacio@dlsu.edu.ph" TargetMode="External"/><Relationship Id="rId7" Type="http://schemas.openxmlformats.org/officeDocument/2006/relationships/hyperlink" Target="http://www.apjmr.com/" TargetMode="Externa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Relationship Id="rId11" Type="http://schemas.openxmlformats.org/officeDocument/2006/relationships/footer" Target="footer2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hyperlink" Target="http://creative/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Louie Benedict Ignacio</dc:creator>
  <dcterms:created xsi:type="dcterms:W3CDTF">2022-02-09T05:33:34Z</dcterms:created>
  <dcterms:modified xsi:type="dcterms:W3CDTF">2022-02-09T05:33:34Z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2022-02-09T00:00:00Z</vt:filetime>
  </property>
</Properties>
</file>