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Tracking Directions and Associations among Key Influencers of Nerian</w:t>
      </w:r>
      <w:r>
        <w:rPr>
          <w:spacing w:val="-70"/>
        </w:rPr>
        <w:t> </w:t>
      </w:r>
      <w:r>
        <w:rPr/>
        <w:t>Happiness:</w:t>
      </w:r>
      <w:r>
        <w:rPr>
          <w:spacing w:val="-5"/>
        </w:rPr>
        <w:t> </w:t>
      </w:r>
      <w:r>
        <w:rPr/>
        <w:t>Introducing</w:t>
      </w:r>
      <w:r>
        <w:rPr>
          <w:spacing w:val="-1"/>
        </w:rPr>
        <w:t> </w:t>
      </w:r>
      <w:r>
        <w:rPr/>
        <w:t>PowerBI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Research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BodyText"/>
      </w:pPr>
      <w:r>
        <w:rPr/>
        <w:t>Abstract:</w:t>
      </w:r>
    </w:p>
    <w:p>
      <w:pPr>
        <w:pStyle w:val="BodyText"/>
        <w:spacing w:line="360" w:lineRule="auto" w:before="204"/>
        <w:ind w:right="718"/>
        <w:jc w:val="both"/>
      </w:pPr>
      <w:r>
        <w:rPr/>
        <w:t>The study aims to provide an objective view about “Nerian Happiness”. Inspired by the</w:t>
      </w:r>
      <w:r>
        <w:rPr>
          <w:spacing w:val="1"/>
        </w:rPr>
        <w:t> </w:t>
      </w:r>
      <w:r>
        <w:rPr/>
        <w:t>book “Happiness by Design by Dolan (2014), the research study would like to focus on</w:t>
      </w:r>
      <w:r>
        <w:rPr>
          <w:spacing w:val="1"/>
        </w:rPr>
        <w:t> </w:t>
      </w:r>
      <w:r>
        <w:rPr/>
        <w:t>the factors influencing Nerian Happiness and the direction of the factors tested as to its</w:t>
      </w:r>
      <w:r>
        <w:rPr>
          <w:spacing w:val="1"/>
        </w:rPr>
        <w:t> </w:t>
      </w:r>
      <w:r>
        <w:rPr/>
        <w:t>influence, as key influencers of happiness in the San Felipe Neri Parochial School.</w:t>
      </w:r>
      <w:r>
        <w:rPr>
          <w:spacing w:val="1"/>
        </w:rPr>
        <w:t> </w:t>
      </w:r>
      <w:r>
        <w:rPr>
          <w:spacing w:val="-1"/>
        </w:rPr>
        <w:t>Methodologically,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7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key</w:t>
      </w:r>
      <w:r>
        <w:rPr>
          <w:spacing w:val="-12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Modelling,</w:t>
      </w:r>
      <w:r>
        <w:rPr>
          <w:spacing w:val="-12"/>
        </w:rPr>
        <w:t> </w:t>
      </w:r>
      <w:r>
        <w:rPr/>
        <w:t>thru</w:t>
      </w:r>
      <w:r>
        <w:rPr>
          <w:spacing w:val="-14"/>
        </w:rPr>
        <w:t> </w:t>
      </w:r>
      <w:r>
        <w:rPr/>
        <w:t>PowerBI</w:t>
      </w:r>
    </w:p>
    <w:p>
      <w:pPr>
        <w:pStyle w:val="BodyText"/>
        <w:spacing w:line="360" w:lineRule="auto"/>
        <w:ind w:right="716"/>
        <w:jc w:val="both"/>
      </w:pPr>
      <w:r>
        <w:rPr/>
        <w:t>– a Microsoft powered data analyzer and data modeler which will enable the researcher</w:t>
      </w:r>
      <w:r>
        <w:rPr>
          <w:spacing w:val="1"/>
        </w:rPr>
        <w:t> </w:t>
      </w:r>
      <w:r>
        <w:rPr/>
        <w:t>to</w:t>
      </w:r>
      <w:r>
        <w:rPr>
          <w:spacing w:val="-8"/>
        </w:rPr>
        <w:t> </w:t>
      </w:r>
      <w:r>
        <w:rPr/>
        <w:t>dig</w:t>
      </w:r>
      <w:r>
        <w:rPr>
          <w:spacing w:val="-8"/>
        </w:rPr>
        <w:t> </w:t>
      </w:r>
      <w:r>
        <w:rPr/>
        <w:t>deeper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study.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researcher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questionnaire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64"/>
        </w:rPr>
        <w:t> </w:t>
      </w:r>
      <w:r>
        <w:rPr/>
        <w:t>validated using Cronbach alpha test, the researchers were able to elicit quantitative</w:t>
      </w:r>
      <w:r>
        <w:rPr>
          <w:spacing w:val="1"/>
        </w:rPr>
        <w:t> </w:t>
      </w:r>
      <w:r>
        <w:rPr/>
        <w:t>responses with regards to the extent of “Nerian” (the moniker for the students of San</w:t>
      </w:r>
      <w:r>
        <w:rPr>
          <w:spacing w:val="1"/>
        </w:rPr>
        <w:t> </w:t>
      </w:r>
      <w:r>
        <w:rPr/>
        <w:t>Felipe Neri Catholic School in the Philippines) happiness towards their teachers and the</w:t>
      </w:r>
      <w:r>
        <w:rPr>
          <w:spacing w:val="-64"/>
        </w:rPr>
        <w:t> </w:t>
      </w:r>
      <w:r>
        <w:rPr/>
        <w:t>school. It also looked at the perspective were the school can be recommended to other</w:t>
      </w:r>
      <w:r>
        <w:rPr>
          <w:spacing w:val="1"/>
        </w:rPr>
        <w:t> </w:t>
      </w:r>
      <w:r>
        <w:rPr/>
        <w:t>possible client or stakeholders. The results of the study revealed the varying degree of</w:t>
      </w:r>
      <w:r>
        <w:rPr>
          <w:spacing w:val="1"/>
        </w:rPr>
        <w:t> </w:t>
      </w:r>
      <w:r>
        <w:rPr/>
        <w:t>happiness among students in different grade levels that shows a statistically significant</w:t>
      </w:r>
      <w:r>
        <w:rPr>
          <w:spacing w:val="1"/>
        </w:rPr>
        <w:t> </w:t>
      </w:r>
      <w:r>
        <w:rPr/>
        <w:t>association with the students desire to stay on the school for the next school year, and</w:t>
      </w:r>
      <w:r>
        <w:rPr>
          <w:spacing w:val="1"/>
        </w:rPr>
        <w:t> </w:t>
      </w:r>
      <w:r>
        <w:rPr/>
        <w:t>recommend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school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welcome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clients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stakeholders.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study</w:t>
      </w:r>
      <w:r>
        <w:rPr>
          <w:spacing w:val="-15"/>
        </w:rPr>
        <w:t> </w:t>
      </w:r>
      <w:r>
        <w:rPr/>
        <w:t>will</w:t>
      </w:r>
      <w:r>
        <w:rPr>
          <w:spacing w:val="-64"/>
        </w:rPr>
        <w:t> </w:t>
      </w:r>
      <w:r>
        <w:rPr/>
        <w:t>be utilize to enhance the programs of the Marketing and Promotions department, and</w:t>
      </w:r>
      <w:r>
        <w:rPr>
          <w:spacing w:val="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school</w:t>
      </w:r>
      <w:r>
        <w:rPr>
          <w:spacing w:val="-1"/>
        </w:rPr>
        <w:t> </w:t>
      </w:r>
      <w:r>
        <w:rPr/>
        <w:t>enrollment.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9"/>
        </w:rPr>
      </w:pPr>
    </w:p>
    <w:p>
      <w:pPr>
        <w:pStyle w:val="BodyText"/>
        <w:spacing w:before="1"/>
      </w:pPr>
      <w:r>
        <w:rPr>
          <w:i/>
        </w:rPr>
        <w:t>Keywords:</w:t>
      </w:r>
      <w:r>
        <w:rPr>
          <w:i/>
          <w:spacing w:val="-11"/>
        </w:rPr>
        <w:t> </w:t>
      </w:r>
      <w:r>
        <w:rPr/>
        <w:t>Educational</w:t>
      </w:r>
      <w:r>
        <w:rPr>
          <w:spacing w:val="-14"/>
        </w:rPr>
        <w:t> </w:t>
      </w:r>
      <w:r>
        <w:rPr/>
        <w:t>Research,</w:t>
      </w:r>
      <w:r>
        <w:rPr>
          <w:spacing w:val="-12"/>
        </w:rPr>
        <w:t> </w:t>
      </w:r>
      <w:r>
        <w:rPr/>
        <w:t>Power</w:t>
      </w:r>
      <w:r>
        <w:rPr>
          <w:spacing w:val="-12"/>
        </w:rPr>
        <w:t> </w:t>
      </w:r>
      <w:r>
        <w:rPr/>
        <w:t>BI,</w:t>
      </w:r>
      <w:r>
        <w:rPr>
          <w:spacing w:val="-12"/>
        </w:rPr>
        <w:t> </w:t>
      </w:r>
      <w:r>
        <w:rPr/>
        <w:t>School</w:t>
      </w:r>
      <w:r>
        <w:rPr>
          <w:spacing w:val="-14"/>
        </w:rPr>
        <w:t> </w:t>
      </w:r>
      <w:r>
        <w:rPr/>
        <w:t>Promotions,</w:t>
      </w:r>
      <w:r>
        <w:rPr>
          <w:spacing w:val="-11"/>
        </w:rPr>
        <w:t> </w:t>
      </w:r>
      <w:r>
        <w:rPr/>
        <w:t>Happiness,</w:t>
      </w:r>
      <w:r>
        <w:rPr>
          <w:spacing w:val="-12"/>
        </w:rPr>
        <w:t> </w:t>
      </w:r>
      <w:r>
        <w:rPr/>
        <w:t>Satisfaction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</w:pPr>
      <w:r>
        <w:rPr/>
        <w:t>*</w:t>
      </w:r>
      <w:hyperlink r:id="rId5">
        <w:r>
          <w:rPr/>
          <w:t>zarrengaddi@gmail.com</w:t>
        </w:r>
      </w:hyperlink>
    </w:p>
    <w:p>
      <w:pPr>
        <w:pStyle w:val="BodyText"/>
        <w:spacing w:before="184"/>
      </w:pPr>
      <w:r>
        <w:rPr/>
        <w:t>**</w:t>
      </w:r>
      <w:hyperlink r:id="rId6">
        <w:r>
          <w:rPr/>
          <w:t>iamprado07@gmail.com</w:t>
        </w:r>
      </w:hyperlink>
    </w:p>
    <w:p>
      <w:pPr>
        <w:spacing w:after="0"/>
        <w:sectPr>
          <w:type w:val="continuous"/>
          <w:pgSz w:w="12240" w:h="15840"/>
          <w:pgMar w:top="1360" w:bottom="280" w:left="880" w:right="720"/>
        </w:sectPr>
      </w:pPr>
    </w:p>
    <w:p>
      <w:pPr>
        <w:pStyle w:val="Heading1"/>
        <w:spacing w:before="75"/>
      </w:pPr>
      <w:r>
        <w:rPr/>
        <w:pict>
          <v:rect style="position:absolute;margin-left:70.625pt;margin-top:20.005831pt;width:470.95pt;height:1.4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/>
        <w:t>The</w:t>
      </w:r>
      <w:r>
        <w:rPr>
          <w:spacing w:val="-3"/>
        </w:rPr>
        <w:t> </w:t>
      </w:r>
      <w:r>
        <w:rPr/>
        <w:t>Problem 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Background</w:t>
      </w:r>
    </w:p>
    <w:p>
      <w:pPr>
        <w:pStyle w:val="BodyText"/>
        <w:spacing w:line="360" w:lineRule="auto" w:before="158"/>
        <w:ind w:right="715" w:firstLine="719"/>
        <w:jc w:val="both"/>
      </w:pPr>
      <w:r>
        <w:rPr/>
        <w:t>The school is always referred as the student’s second home. In this “home”, the</w:t>
      </w:r>
      <w:r>
        <w:rPr>
          <w:spacing w:val="1"/>
        </w:rPr>
        <w:t> </w:t>
      </w:r>
      <w:r>
        <w:rPr/>
        <w:t>students were trained on the rudiments of</w:t>
      </w:r>
      <w:r>
        <w:rPr>
          <w:spacing w:val="1"/>
        </w:rPr>
        <w:t> </w:t>
      </w:r>
      <w:r>
        <w:rPr/>
        <w:t>learning while forming them holistically.</w:t>
      </w:r>
      <w:r>
        <w:rPr>
          <w:spacing w:val="1"/>
        </w:rPr>
        <w:t> </w:t>
      </w:r>
      <w:r>
        <w:rPr/>
        <w:t>Talebzadeh &amp; Samkan (2011) explained that happiness is essential to student learning</w:t>
      </w:r>
      <w:r>
        <w:rPr>
          <w:spacing w:val="1"/>
        </w:rPr>
        <w:t> </w:t>
      </w:r>
      <w:r>
        <w:rPr/>
        <w:t>and school experience. Citing the works of Ale Yasin (2001), he associated a happy</w:t>
      </w:r>
      <w:r>
        <w:rPr>
          <w:spacing w:val="1"/>
        </w:rPr>
        <w:t> </w:t>
      </w:r>
      <w:r>
        <w:rPr/>
        <w:t>school environment and an effective student learning. Achievement is boosts when they</w:t>
      </w:r>
      <w:r>
        <w:rPr>
          <w:spacing w:val="-64"/>
        </w:rPr>
        <w:t> </w:t>
      </w:r>
      <w:r>
        <w:rPr/>
        <w:t>find emotional support and opportunity to blossom their talents. Student happiness, as</w:t>
      </w:r>
      <w:r>
        <w:rPr>
          <w:spacing w:val="1"/>
        </w:rPr>
        <w:t> </w:t>
      </w:r>
      <w:r>
        <w:rPr/>
        <w:t>objectively</w:t>
      </w:r>
      <w:r>
        <w:rPr>
          <w:spacing w:val="-12"/>
        </w:rPr>
        <w:t> </w:t>
      </w:r>
      <w:r>
        <w:rPr/>
        <w:t>explained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Doğan</w:t>
      </w:r>
      <w:r>
        <w:rPr>
          <w:spacing w:val="-9"/>
        </w:rPr>
        <w:t> </w:t>
      </w:r>
      <w:r>
        <w:rPr/>
        <w:t>(2014),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collective</w:t>
      </w:r>
      <w:r>
        <w:rPr>
          <w:spacing w:val="-10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(1)school</w:t>
      </w:r>
      <w:r>
        <w:rPr>
          <w:spacing w:val="-8"/>
        </w:rPr>
        <w:t> </w:t>
      </w:r>
      <w:r>
        <w:rPr/>
        <w:t>engagement</w:t>
      </w:r>
      <w:r>
        <w:rPr>
          <w:spacing w:val="-65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4"/>
        </w:rPr>
        <w:t> </w:t>
      </w:r>
      <w:r>
        <w:rPr/>
        <w:t>classroom</w:t>
      </w:r>
      <w:r>
        <w:rPr>
          <w:spacing w:val="-8"/>
        </w:rPr>
        <w:t> </w:t>
      </w:r>
      <w:r>
        <w:rPr/>
        <w:t>confidence.</w:t>
      </w:r>
      <w:r>
        <w:rPr>
          <w:spacing w:val="-4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school</w:t>
      </w:r>
      <w:r>
        <w:rPr>
          <w:spacing w:val="2"/>
        </w:rPr>
        <w:t> </w:t>
      </w:r>
      <w:r>
        <w:rPr/>
        <w:t>engagement,</w:t>
      </w:r>
      <w:r>
        <w:rPr>
          <w:spacing w:val="-64"/>
        </w:rPr>
        <w:t> </w:t>
      </w:r>
      <w:r>
        <w:rPr/>
        <w:t>the role of teacher is significant in 0.00 value (at 0.05 critical value) with 72% extent of</w:t>
      </w:r>
      <w:r>
        <w:rPr>
          <w:spacing w:val="1"/>
        </w:rPr>
        <w:t> </w:t>
      </w:r>
      <w:r>
        <w:rPr/>
        <w:t>correlation, while the whole school environment engagement is significant in 0.00 value</w:t>
      </w:r>
      <w:r>
        <w:rPr>
          <w:spacing w:val="1"/>
        </w:rPr>
        <w:t> </w:t>
      </w:r>
      <w:r>
        <w:rPr/>
        <w:t>(0.05) with</w:t>
      </w:r>
      <w:r>
        <w:rPr>
          <w:spacing w:val="-1"/>
        </w:rPr>
        <w:t> </w:t>
      </w:r>
      <w:r>
        <w:rPr/>
        <w:t>85%</w:t>
      </w:r>
      <w:r>
        <w:rPr>
          <w:spacing w:val="-1"/>
        </w:rPr>
        <w:t> </w:t>
      </w:r>
      <w:r>
        <w:rPr/>
        <w:t>extent of</w:t>
      </w:r>
      <w:r>
        <w:rPr>
          <w:spacing w:val="1"/>
        </w:rPr>
        <w:t> </w:t>
      </w:r>
      <w:r>
        <w:rPr/>
        <w:t>correlation.</w:t>
      </w:r>
    </w:p>
    <w:p>
      <w:pPr>
        <w:pStyle w:val="BodyText"/>
        <w:spacing w:line="360" w:lineRule="auto" w:before="160"/>
        <w:ind w:right="718" w:firstLine="719"/>
        <w:jc w:val="both"/>
      </w:pPr>
      <w:r>
        <w:rPr/>
        <w:t>The San Felipe Neri Catholic School is a Level III Accredited School in the</w:t>
      </w:r>
      <w:r>
        <w:rPr>
          <w:spacing w:val="1"/>
        </w:rPr>
        <w:t> </w:t>
      </w:r>
      <w:r>
        <w:rPr/>
        <w:t>Philippines and has been offering quality Catholic Education for the past 58 years. It has</w:t>
      </w:r>
      <w:r>
        <w:rPr>
          <w:spacing w:val="-64"/>
        </w:rPr>
        <w:t> </w:t>
      </w:r>
      <w:r>
        <w:rPr/>
        <w:t>successfully built a network of alumni that has been performing well in the Philippine</w:t>
      </w:r>
      <w:r>
        <w:rPr>
          <w:spacing w:val="1"/>
        </w:rPr>
        <w:t> </w:t>
      </w:r>
      <w:r>
        <w:rPr/>
        <w:t>Industry. Some are educators who choose to teach on their Alma Mater after graduating</w:t>
      </w:r>
      <w:r>
        <w:rPr>
          <w:spacing w:val="-64"/>
        </w:rPr>
        <w:t> </w:t>
      </w:r>
      <w:r>
        <w:rPr/>
        <w:t>college.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school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successful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maximizing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curriculum</w:t>
      </w:r>
      <w:r>
        <w:rPr>
          <w:spacing w:val="-10"/>
        </w:rPr>
        <w:t> </w:t>
      </w:r>
      <w:r>
        <w:rPr/>
        <w:t>potentials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implementing</w:t>
      </w:r>
      <w:r>
        <w:rPr>
          <w:spacing w:val="-64"/>
        </w:rPr>
        <w:t> </w:t>
      </w:r>
      <w:r>
        <w:rPr/>
        <w:t>a Standard Based Instruction framework (SBI) on the conduct of teaching, learning and</w:t>
      </w:r>
      <w:r>
        <w:rPr>
          <w:spacing w:val="1"/>
        </w:rPr>
        <w:t> </w:t>
      </w:r>
      <w:r>
        <w:rPr/>
        <w:t>assessment. It has successfully established a network, from its stakeholders, that will</w:t>
      </w:r>
      <w:r>
        <w:rPr>
          <w:spacing w:val="1"/>
        </w:rPr>
        <w:t> </w:t>
      </w:r>
      <w:r>
        <w:rPr/>
        <w:t>cater to community needs, outreach and extension services. However, like other Private</w:t>
      </w:r>
      <w:r>
        <w:rPr>
          <w:spacing w:val="-64"/>
        </w:rPr>
        <w:t> </w:t>
      </w:r>
      <w:r>
        <w:rPr/>
        <w:t>Catholic</w:t>
      </w:r>
      <w:r>
        <w:rPr>
          <w:spacing w:val="-4"/>
        </w:rPr>
        <w:t> </w:t>
      </w:r>
      <w:r>
        <w:rPr/>
        <w:t>Institutions,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school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experiencing</w:t>
      </w:r>
      <w:r>
        <w:rPr>
          <w:spacing w:val="-5"/>
        </w:rPr>
        <w:t> </w:t>
      </w:r>
      <w:r>
        <w:rPr/>
        <w:t>slow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moderate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4"/>
        </w:rPr>
        <w:t> </w:t>
      </w:r>
      <w:r>
        <w:rPr/>
        <w:t>enrollment</w:t>
      </w:r>
      <w:r>
        <w:rPr>
          <w:spacing w:val="-7"/>
        </w:rPr>
        <w:t> </w:t>
      </w:r>
      <w:r>
        <w:rPr/>
        <w:t>since</w:t>
      </w:r>
      <w:r>
        <w:rPr>
          <w:spacing w:val="-10"/>
        </w:rPr>
        <w:t> </w:t>
      </w:r>
      <w:r>
        <w:rPr/>
        <w:t>2015.</w:t>
      </w:r>
      <w:r>
        <w:rPr>
          <w:spacing w:val="-14"/>
        </w:rPr>
        <w:t> </w:t>
      </w:r>
      <w:r>
        <w:rPr/>
        <w:t>While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reason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motivator</w:t>
      </w:r>
      <w:r>
        <w:rPr>
          <w:spacing w:val="-8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parents</w:t>
      </w:r>
      <w:r>
        <w:rPr>
          <w:spacing w:val="-65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other</w:t>
      </w:r>
      <w:r>
        <w:rPr>
          <w:spacing w:val="-11"/>
        </w:rPr>
        <w:t> </w:t>
      </w:r>
      <w:r>
        <w:rPr/>
        <w:t>schools,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found</w:t>
      </w:r>
      <w:r>
        <w:rPr>
          <w:spacing w:val="-13"/>
        </w:rPr>
        <w:t> </w:t>
      </w:r>
      <w:r>
        <w:rPr/>
        <w:t>out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those</w:t>
      </w:r>
      <w:r>
        <w:rPr>
          <w:spacing w:val="-13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who</w:t>
      </w:r>
      <w:r>
        <w:rPr>
          <w:spacing w:val="-13"/>
        </w:rPr>
        <w:t> </w:t>
      </w:r>
      <w:r>
        <w:rPr/>
        <w:t>transferred</w:t>
      </w:r>
      <w:r>
        <w:rPr>
          <w:spacing w:val="-64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public</w:t>
      </w:r>
      <w:r>
        <w:rPr>
          <w:spacing w:val="-11"/>
        </w:rPr>
        <w:t> </w:t>
      </w:r>
      <w:r>
        <w:rPr/>
        <w:t>schools</w:t>
      </w:r>
      <w:r>
        <w:rPr>
          <w:spacing w:val="-12"/>
        </w:rPr>
        <w:t> </w:t>
      </w:r>
      <w:r>
        <w:rPr/>
        <w:t>(were</w:t>
      </w:r>
      <w:r>
        <w:rPr>
          <w:spacing w:val="-13"/>
        </w:rPr>
        <w:t> </w:t>
      </w:r>
      <w:r>
        <w:rPr/>
        <w:t>education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free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national</w:t>
      </w:r>
      <w:r>
        <w:rPr>
          <w:spacing w:val="-64"/>
        </w:rPr>
        <w:t> </w:t>
      </w:r>
      <w:r>
        <w:rPr/>
        <w:t>government) but to</w:t>
      </w:r>
      <w:r>
        <w:rPr>
          <w:spacing w:val="-2"/>
        </w:rPr>
        <w:t> </w:t>
      </w:r>
      <w:r>
        <w:rPr/>
        <w:t>surrounding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(competitor) schools.</w:t>
      </w:r>
    </w:p>
    <w:p>
      <w:pPr>
        <w:pStyle w:val="BodyText"/>
        <w:spacing w:line="360" w:lineRule="auto" w:before="164"/>
        <w:ind w:right="719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pushes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-64"/>
        </w:rPr>
        <w:t> </w:t>
      </w:r>
      <w:r>
        <w:rPr/>
        <w:t>student’s satisfaction towards the school and the happiness they felt towards their</w:t>
      </w:r>
      <w:r>
        <w:rPr>
          <w:spacing w:val="1"/>
        </w:rPr>
        <w:t> </w:t>
      </w:r>
      <w:r>
        <w:rPr/>
        <w:t>teachers. By focusing on this two aspects, the study will look on the possible correlation</w:t>
      </w:r>
      <w:r>
        <w:rPr>
          <w:spacing w:val="1"/>
        </w:rPr>
        <w:t> </w:t>
      </w:r>
      <w:r>
        <w:rPr/>
        <w:t>between student’s happiness and their (1) stay in the institution and (2) their attitude</w:t>
      </w:r>
      <w:r>
        <w:rPr>
          <w:spacing w:val="1"/>
        </w:rPr>
        <w:t> </w:t>
      </w:r>
      <w:r>
        <w:rPr/>
        <w:t>towards</w:t>
      </w:r>
      <w:r>
        <w:rPr>
          <w:spacing w:val="-7"/>
        </w:rPr>
        <w:t> </w:t>
      </w:r>
      <w:r>
        <w:rPr/>
        <w:t>recommending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school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clientele.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Can</w:t>
      </w:r>
      <w:r>
        <w:rPr>
          <w:spacing w:val="-9"/>
        </w:rPr>
        <w:t> </w:t>
      </w:r>
      <w:r>
        <w:rPr/>
        <w:t>(2019),</w:t>
      </w:r>
    </w:p>
    <w:p>
      <w:pPr>
        <w:spacing w:after="0" w:line="360" w:lineRule="auto"/>
        <w:jc w:val="both"/>
        <w:sectPr>
          <w:pgSz w:w="12240" w:h="15840"/>
          <w:pgMar w:top="1360" w:bottom="280" w:left="880" w:right="720"/>
        </w:sectPr>
      </w:pPr>
    </w:p>
    <w:p>
      <w:pPr>
        <w:pStyle w:val="BodyText"/>
        <w:spacing w:line="360" w:lineRule="auto" w:before="79"/>
        <w:ind w:right="714"/>
        <w:jc w:val="both"/>
      </w:pPr>
      <w:r>
        <w:rPr/>
        <w:t>the school may enhance student experience of happiness by improving its (1) curricular</w:t>
      </w:r>
      <w:r>
        <w:rPr>
          <w:spacing w:val="1"/>
        </w:rPr>
        <w:t> </w:t>
      </w:r>
      <w:r>
        <w:rPr/>
        <w:t>offering, (2) school activities, and (3) school facilities. Citing the works of Engels et al.</w:t>
      </w:r>
      <w:r>
        <w:rPr>
          <w:spacing w:val="1"/>
        </w:rPr>
        <w:t> </w:t>
      </w:r>
      <w:r>
        <w:rPr/>
        <w:t>(2004),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>
          <w:spacing w:val="-1"/>
        </w:rPr>
        <w:t>personality</w:t>
      </w:r>
      <w:r>
        <w:rPr>
          <w:spacing w:val="-19"/>
        </w:rPr>
        <w:t> </w:t>
      </w:r>
      <w:r>
        <w:rPr>
          <w:spacing w:val="-1"/>
        </w:rPr>
        <w:t>provides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honing</w:t>
      </w:r>
      <w:r>
        <w:rPr>
          <w:spacing w:val="-17"/>
        </w:rPr>
        <w:t> </w:t>
      </w:r>
      <w:r>
        <w:rPr>
          <w:spacing w:val="-1"/>
        </w:rPr>
        <w:t>student’s</w:t>
      </w:r>
      <w:r>
        <w:rPr>
          <w:spacing w:val="-15"/>
        </w:rPr>
        <w:t> </w:t>
      </w:r>
      <w:r>
        <w:rPr/>
        <w:t>happiness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school.</w:t>
      </w:r>
      <w:r>
        <w:rPr>
          <w:spacing w:val="-8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discussions,</w:t>
      </w:r>
      <w:r>
        <w:rPr>
          <w:spacing w:val="-14"/>
        </w:rPr>
        <w:t> </w:t>
      </w:r>
      <w:r>
        <w:rPr/>
        <w:t>they</w:t>
      </w:r>
      <w:r>
        <w:rPr>
          <w:spacing w:val="-64"/>
        </w:rPr>
        <w:t> </w:t>
      </w:r>
      <w:r>
        <w:rPr/>
        <w:t>mentioned that a happy school environment will lead to high student success. A happy</w:t>
      </w:r>
      <w:r>
        <w:rPr>
          <w:spacing w:val="1"/>
        </w:rPr>
        <w:t> </w:t>
      </w:r>
      <w:r>
        <w:rPr>
          <w:spacing w:val="-1"/>
        </w:rPr>
        <w:t>school</w:t>
      </w:r>
      <w:r>
        <w:rPr>
          <w:spacing w:val="-14"/>
        </w:rPr>
        <w:t> </w:t>
      </w:r>
      <w:r>
        <w:rPr>
          <w:spacing w:val="-1"/>
        </w:rPr>
        <w:t>environment</w:t>
      </w:r>
      <w:r>
        <w:rPr>
          <w:spacing w:val="-11"/>
        </w:rPr>
        <w:t> </w:t>
      </w:r>
      <w:r>
        <w:rPr>
          <w:spacing w:val="-1"/>
        </w:rPr>
        <w:t>embraces</w:t>
      </w:r>
      <w:r>
        <w:rPr>
          <w:spacing w:val="-13"/>
        </w:rPr>
        <w:t> </w:t>
      </w:r>
      <w:r>
        <w:rPr>
          <w:spacing w:val="-1"/>
        </w:rPr>
        <w:t>uniqueness,</w:t>
      </w:r>
      <w:r>
        <w:rPr>
          <w:spacing w:val="-11"/>
        </w:rPr>
        <w:t> </w:t>
      </w:r>
      <w:r>
        <w:rPr>
          <w:spacing w:val="-1"/>
        </w:rPr>
        <w:t>promotes</w:t>
      </w:r>
      <w:r>
        <w:rPr>
          <w:spacing w:val="-12"/>
        </w:rPr>
        <w:t> </w:t>
      </w:r>
      <w:r>
        <w:rPr/>
        <w:t>diversity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improves</w:t>
      </w:r>
      <w:r>
        <w:rPr>
          <w:spacing w:val="-12"/>
        </w:rPr>
        <w:t> </w:t>
      </w:r>
      <w:r>
        <w:rPr/>
        <w:t>student’s</w:t>
      </w:r>
      <w:r>
        <w:rPr>
          <w:spacing w:val="-12"/>
        </w:rPr>
        <w:t> </w:t>
      </w:r>
      <w:r>
        <w:rPr/>
        <w:t>life</w:t>
      </w:r>
      <w:r>
        <w:rPr>
          <w:spacing w:val="-65"/>
        </w:rPr>
        <w:t> </w:t>
      </w:r>
      <w:r>
        <w:rPr/>
        <w:t>skills.</w:t>
      </w:r>
    </w:p>
    <w:p>
      <w:pPr>
        <w:pStyle w:val="BodyText"/>
        <w:spacing w:line="360" w:lineRule="auto" w:before="159"/>
        <w:ind w:right="713" w:firstLine="719"/>
        <w:jc w:val="both"/>
      </w:pPr>
      <w:r>
        <w:rPr/>
        <w:t>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NERIAN</w:t>
      </w:r>
      <w:r>
        <w:rPr>
          <w:spacing w:val="1"/>
        </w:rPr>
        <w:t> </w:t>
      </w:r>
      <w:r>
        <w:rPr/>
        <w:t>HAPPINESS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objectively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 with regards to the student’s (1) happiness towards their teachers, (2)</w:t>
      </w:r>
      <w:r>
        <w:rPr>
          <w:spacing w:val="1"/>
        </w:rPr>
        <w:t> </w:t>
      </w:r>
      <w:r>
        <w:rPr/>
        <w:t>happiness towards school, (3) school as worthy of recommending to others, and (4)</w:t>
      </w:r>
      <w:r>
        <w:rPr>
          <w:spacing w:val="1"/>
        </w:rPr>
        <w:t> </w:t>
      </w:r>
      <w:r>
        <w:rPr/>
        <w:t>willingness to stay for the next school year. Coming from the conceptual framework from</w:t>
      </w:r>
      <w:r>
        <w:rPr>
          <w:spacing w:val="-6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book</w:t>
      </w:r>
      <w:r>
        <w:rPr>
          <w:spacing w:val="-6"/>
        </w:rPr>
        <w:t> </w:t>
      </w:r>
      <w:r>
        <w:rPr>
          <w:spacing w:val="-1"/>
        </w:rPr>
        <w:t>“Happiness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16"/>
        </w:rPr>
        <w:t> </w:t>
      </w:r>
      <w:r>
        <w:rPr>
          <w:spacing w:val="-1"/>
        </w:rPr>
        <w:t>Design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Dolan</w:t>
      </w:r>
      <w:r>
        <w:rPr>
          <w:spacing w:val="-13"/>
        </w:rPr>
        <w:t> </w:t>
      </w:r>
      <w:r>
        <w:rPr>
          <w:spacing w:val="-1"/>
        </w:rPr>
        <w:t>(2014),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enumerated</w:t>
      </w:r>
      <w:r>
        <w:rPr>
          <w:spacing w:val="-13"/>
        </w:rPr>
        <w:t> </w:t>
      </w:r>
      <w:r>
        <w:rPr/>
        <w:t>four</w:t>
      </w:r>
      <w:r>
        <w:rPr>
          <w:spacing w:val="-7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happiness</w:t>
      </w:r>
      <w:r>
        <w:rPr>
          <w:spacing w:val="-64"/>
        </w:rPr>
        <w:t> </w:t>
      </w:r>
      <w:r>
        <w:rPr/>
        <w:t>relevant to an organization (1) happiness towards people, (2) happiness towards the</w:t>
      </w:r>
      <w:r>
        <w:rPr>
          <w:spacing w:val="1"/>
        </w:rPr>
        <w:t> </w:t>
      </w:r>
      <w:r>
        <w:rPr/>
        <w:t>organization,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happiness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happiness by having the organization. These conceptual parameters aligns with the</w:t>
      </w:r>
      <w:r>
        <w:rPr>
          <w:spacing w:val="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that constitutes NERIAN</w:t>
      </w:r>
      <w:r>
        <w:rPr>
          <w:spacing w:val="-2"/>
        </w:rPr>
        <w:t> </w:t>
      </w:r>
      <w:r>
        <w:rPr/>
        <w:t>HAPPINESS, as 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 study.</w:t>
      </w:r>
    </w:p>
    <w:p>
      <w:pPr>
        <w:pStyle w:val="Heading1"/>
        <w:spacing w:before="159"/>
        <w:jc w:val="both"/>
      </w:pPr>
      <w:r>
        <w:rPr/>
        <w:t>Research</w:t>
      </w:r>
      <w:r>
        <w:rPr>
          <w:spacing w:val="-1"/>
        </w:rPr>
        <w:t> </w:t>
      </w:r>
      <w:r>
        <w:rPr/>
        <w:t>Questions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pict>
          <v:rect style="position:absolute;margin-left:70.625pt;margin-top:8.279297pt;width:470.95pt;height:1.4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159"/>
        <w:ind w:right="717"/>
        <w:jc w:val="both"/>
      </w:pP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12"/>
        </w:rPr>
        <w:t> </w:t>
      </w:r>
      <w:r>
        <w:rPr/>
        <w:t>sought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objectively</w:t>
      </w:r>
      <w:r>
        <w:rPr>
          <w:spacing w:val="-11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“happiness”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towards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school.</w:t>
      </w:r>
      <w:r>
        <w:rPr>
          <w:spacing w:val="-64"/>
        </w:rPr>
        <w:t> </w:t>
      </w:r>
      <w:r>
        <w:rPr/>
        <w:t>Using</w:t>
      </w:r>
      <w:r>
        <w:rPr>
          <w:spacing w:val="-15"/>
        </w:rPr>
        <w:t> </w:t>
      </w:r>
      <w:r>
        <w:rPr/>
        <w:t>survey</w:t>
      </w:r>
      <w:r>
        <w:rPr>
          <w:spacing w:val="-12"/>
        </w:rPr>
        <w:t> </w:t>
      </w:r>
      <w:r>
        <w:rPr/>
        <w:t>method,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will</w:t>
      </w:r>
      <w:r>
        <w:rPr>
          <w:spacing w:val="-10"/>
        </w:rPr>
        <w:t> </w:t>
      </w:r>
      <w:r>
        <w:rPr/>
        <w:t>quantify</w:t>
      </w:r>
      <w:r>
        <w:rPr>
          <w:spacing w:val="-17"/>
        </w:rPr>
        <w:t> </w:t>
      </w:r>
      <w:r>
        <w:rPr/>
        <w:t>their</w:t>
      </w:r>
      <w:r>
        <w:rPr>
          <w:spacing w:val="-12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happiness</w:t>
      </w:r>
      <w:r>
        <w:rPr>
          <w:spacing w:val="-9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(1)</w:t>
      </w:r>
      <w:r>
        <w:rPr>
          <w:spacing w:val="-65"/>
        </w:rPr>
        <w:t> </w:t>
      </w:r>
      <w:r>
        <w:rPr/>
        <w:t>their</w:t>
      </w:r>
      <w:r>
        <w:rPr>
          <w:spacing w:val="-11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(2)</w:t>
      </w:r>
      <w:r>
        <w:rPr>
          <w:spacing w:val="-10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school.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study</w:t>
      </w:r>
      <w:r>
        <w:rPr>
          <w:spacing w:val="-14"/>
        </w:rPr>
        <w:t> </w:t>
      </w:r>
      <w:r>
        <w:rPr/>
        <w:t>hypothesize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knowing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extent</w:t>
      </w:r>
      <w:r>
        <w:rPr>
          <w:spacing w:val="-65"/>
        </w:rPr>
        <w:t> </w:t>
      </w:r>
      <w:r>
        <w:rPr/>
        <w:t>of</w:t>
      </w:r>
      <w:r>
        <w:rPr>
          <w:spacing w:val="-8"/>
        </w:rPr>
        <w:t> </w:t>
      </w:r>
      <w:r>
        <w:rPr/>
        <w:t>happiness</w:t>
      </w:r>
      <w:r>
        <w:rPr>
          <w:spacing w:val="-8"/>
        </w:rPr>
        <w:t> </w:t>
      </w:r>
      <w:r>
        <w:rPr/>
        <w:t>among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school</w:t>
      </w:r>
      <w:r>
        <w:rPr>
          <w:spacing w:val="-5"/>
        </w:rPr>
        <w:t> </w:t>
      </w:r>
      <w:r>
        <w:rPr/>
        <w:t>will</w:t>
      </w:r>
      <w:r>
        <w:rPr>
          <w:spacing w:val="-10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effect</w:t>
      </w:r>
      <w:r>
        <w:rPr>
          <w:spacing w:val="-6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chance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school</w:t>
      </w:r>
      <w:r>
        <w:rPr>
          <w:spacing w:val="-15"/>
        </w:rPr>
        <w:t> </w:t>
      </w:r>
      <w:r>
        <w:rPr>
          <w:spacing w:val="-1"/>
        </w:rPr>
        <w:t>(1)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7"/>
        </w:rPr>
        <w:t> </w:t>
      </w:r>
      <w:r>
        <w:rPr>
          <w:spacing w:val="-1"/>
        </w:rPr>
        <w:t>recommended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other</w:t>
      </w:r>
      <w:r>
        <w:rPr>
          <w:spacing w:val="-14"/>
        </w:rPr>
        <w:t> </w:t>
      </w:r>
      <w:r>
        <w:rPr/>
        <w:t>clienteles.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study</w:t>
      </w:r>
      <w:r>
        <w:rPr>
          <w:spacing w:val="-19"/>
        </w:rPr>
        <w:t> </w:t>
      </w:r>
      <w:r>
        <w:rPr/>
        <w:t>also</w:t>
      </w:r>
      <w:r>
        <w:rPr>
          <w:spacing w:val="-16"/>
        </w:rPr>
        <w:t> </w:t>
      </w:r>
      <w:r>
        <w:rPr/>
        <w:t>posits</w:t>
      </w:r>
      <w:r>
        <w:rPr>
          <w:spacing w:val="-64"/>
        </w:rPr>
        <w:t> </w:t>
      </w:r>
      <w:r>
        <w:rPr/>
        <w:t>that the happiness of the student in the school will (2) affect their stay in the institution.</w:t>
      </w:r>
      <w:r>
        <w:rPr>
          <w:spacing w:val="1"/>
        </w:rPr>
        <w:t> </w:t>
      </w:r>
      <w:r>
        <w:rPr/>
        <w:t>Specifically, this will</w:t>
      </w:r>
      <w:r>
        <w:rPr>
          <w:spacing w:val="-1"/>
        </w:rPr>
        <w:t> </w:t>
      </w:r>
      <w:r>
        <w:rPr/>
        <w:t>answer 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questions: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159" w:after="0"/>
        <w:ind w:left="1280" w:right="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demographic</w:t>
      </w:r>
      <w:r>
        <w:rPr>
          <w:spacing w:val="-2"/>
          <w:sz w:val="24"/>
        </w:rPr>
        <w:t> </w:t>
      </w:r>
      <w:r>
        <w:rPr>
          <w:sz w:val="24"/>
        </w:rPr>
        <w:t>profile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respondents?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140" w:after="0"/>
        <w:ind w:left="128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extent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happiness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respondents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sz w:val="24"/>
        </w:rPr>
        <w:t>provided?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362" w:lineRule="auto" w:before="136" w:after="0"/>
        <w:ind w:left="1280" w:right="724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significant</w:t>
      </w:r>
      <w:r>
        <w:rPr>
          <w:spacing w:val="-8"/>
          <w:sz w:val="24"/>
        </w:rPr>
        <w:t> </w:t>
      </w:r>
      <w:r>
        <w:rPr>
          <w:sz w:val="24"/>
        </w:rPr>
        <w:t>difference,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respondents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grouped</w:t>
      </w:r>
      <w:r>
        <w:rPr>
          <w:spacing w:val="-11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their</w:t>
      </w:r>
      <w:r>
        <w:rPr>
          <w:spacing w:val="-9"/>
          <w:sz w:val="24"/>
        </w:rPr>
        <w:t> </w:t>
      </w:r>
      <w:r>
        <w:rPr>
          <w:sz w:val="24"/>
        </w:rPr>
        <w:t>demographic</w:t>
      </w:r>
      <w:r>
        <w:rPr>
          <w:spacing w:val="-64"/>
          <w:sz w:val="24"/>
        </w:rPr>
        <w:t> </w:t>
      </w:r>
      <w:r>
        <w:rPr>
          <w:sz w:val="24"/>
        </w:rPr>
        <w:t>profile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3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happiness?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71" w:lineRule="exact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satisfies</w:t>
      </w:r>
      <w:r>
        <w:rPr>
          <w:spacing w:val="-4"/>
          <w:sz w:val="24"/>
        </w:rPr>
        <w:t> </w:t>
      </w:r>
      <w:r>
        <w:rPr>
          <w:sz w:val="24"/>
        </w:rPr>
        <w:t>Nerian</w:t>
      </w:r>
      <w:r>
        <w:rPr>
          <w:spacing w:val="-6"/>
          <w:sz w:val="24"/>
        </w:rPr>
        <w:t> </w:t>
      </w:r>
      <w:r>
        <w:rPr>
          <w:sz w:val="24"/>
        </w:rPr>
        <w:t>Happiness?</w:t>
      </w:r>
    </w:p>
    <w:p>
      <w:pPr>
        <w:spacing w:after="0" w:line="271" w:lineRule="exact"/>
        <w:jc w:val="left"/>
        <w:rPr>
          <w:sz w:val="24"/>
        </w:rPr>
        <w:sectPr>
          <w:pgSz w:w="12240" w:h="15840"/>
          <w:pgMar w:top="1360" w:bottom="280" w:left="880" w:right="720"/>
        </w:sectPr>
      </w:pP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79" w:after="0"/>
        <w:ind w:left="128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7"/>
          <w:sz w:val="24"/>
        </w:rPr>
        <w:t> </w:t>
      </w:r>
      <w:r>
        <w:rPr>
          <w:sz w:val="24"/>
        </w:rPr>
        <w:t>Influencers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Nerian</w:t>
      </w:r>
      <w:r>
        <w:rPr>
          <w:spacing w:val="-4"/>
          <w:sz w:val="24"/>
        </w:rPr>
        <w:t> </w:t>
      </w:r>
      <w:r>
        <w:rPr>
          <w:sz w:val="24"/>
        </w:rPr>
        <w:t>Happiness?</w:t>
      </w:r>
    </w:p>
    <w:p>
      <w:pPr>
        <w:pStyle w:val="Heading1"/>
        <w:spacing w:before="132"/>
      </w:pPr>
      <w:r>
        <w:rPr/>
        <w:t>Methodologies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pict>
          <v:rect style="position:absolute;margin-left:70.625pt;margin-top:8.282344pt;width:470.95pt;height:1.4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159"/>
        <w:ind w:right="714" w:firstLine="719"/>
        <w:jc w:val="both"/>
      </w:pPr>
      <w:r>
        <w:rPr/>
        <w:t>The</w:t>
      </w:r>
      <w:r>
        <w:rPr>
          <w:spacing w:val="-12"/>
        </w:rPr>
        <w:t> </w:t>
      </w:r>
      <w:r>
        <w:rPr/>
        <w:t>researcher</w:t>
      </w:r>
      <w:r>
        <w:rPr>
          <w:spacing w:val="-10"/>
        </w:rPr>
        <w:t> </w:t>
      </w:r>
      <w:r>
        <w:rPr/>
        <w:t>used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descriptive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correlational</w:t>
      </w:r>
      <w:r>
        <w:rPr>
          <w:spacing w:val="-11"/>
        </w:rPr>
        <w:t> </w:t>
      </w:r>
      <w:r>
        <w:rPr/>
        <w:t>design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association</w:t>
      </w:r>
      <w:r>
        <w:rPr>
          <w:spacing w:val="-64"/>
        </w:rPr>
        <w:t> </w:t>
      </w:r>
      <w:r>
        <w:rPr>
          <w:spacing w:val="-1"/>
        </w:rPr>
        <w:t>between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demographic</w:t>
      </w:r>
      <w:r>
        <w:rPr>
          <w:spacing w:val="-14"/>
        </w:rPr>
        <w:t> </w:t>
      </w:r>
      <w:r>
        <w:rPr>
          <w:spacing w:val="-1"/>
        </w:rPr>
        <w:t>profile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/>
        <w:t>respondents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degree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Nerian</w:t>
      </w:r>
      <w:r>
        <w:rPr>
          <w:spacing w:val="-16"/>
        </w:rPr>
        <w:t> </w:t>
      </w:r>
      <w:r>
        <w:rPr/>
        <w:t>Happiness.</w:t>
      </w:r>
      <w:r>
        <w:rPr>
          <w:spacing w:val="-64"/>
        </w:rPr>
        <w:t> </w:t>
      </w:r>
      <w:r>
        <w:rPr/>
        <w:t>The design is a form of quantitative research that aims to describe the relationship or</w:t>
      </w:r>
      <w:r>
        <w:rPr>
          <w:spacing w:val="1"/>
        </w:rPr>
        <w:t> </w:t>
      </w:r>
      <w:r>
        <w:rPr/>
        <w:t>association of variables by providing an indication of how one variable may influence or</w:t>
      </w:r>
      <w:r>
        <w:rPr>
          <w:spacing w:val="1"/>
        </w:rPr>
        <w:t> </w:t>
      </w:r>
      <w:r>
        <w:rPr/>
        <w:t>predict another.</w:t>
      </w:r>
    </w:p>
    <w:p>
      <w:pPr>
        <w:pStyle w:val="BodyText"/>
        <w:spacing w:line="360" w:lineRule="auto" w:before="162"/>
        <w:ind w:right="716" w:firstLine="719"/>
        <w:jc w:val="both"/>
      </w:pPr>
      <w:r>
        <w:rPr/>
        <w:t>The instrument of the research is a researcher – made questionnaire that uses a</w:t>
      </w:r>
      <w:r>
        <w:rPr>
          <w:spacing w:val="1"/>
        </w:rPr>
        <w:t> </w:t>
      </w:r>
      <w:r>
        <w:rPr/>
        <w:t>4 – scale likert response. It was validated by two experts in the field of educational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statistics.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consistency using a Cronbach alpha test which resulted to 0.82 value. The Cronbach</w:t>
      </w:r>
      <w:r>
        <w:rPr>
          <w:spacing w:val="1"/>
        </w:rPr>
        <w:t> </w:t>
      </w:r>
      <w:r>
        <w:rPr/>
        <w:t>alpha value allowed the researcher to continue with the formal data gathering. A total of</w:t>
      </w:r>
      <w:r>
        <w:rPr>
          <w:spacing w:val="1"/>
        </w:rPr>
        <w:t> </w:t>
      </w:r>
      <w:r>
        <w:rPr/>
        <w:t>614</w:t>
      </w:r>
      <w:r>
        <w:rPr>
          <w:spacing w:val="-13"/>
        </w:rPr>
        <w:t> </w:t>
      </w:r>
      <w:r>
        <w:rPr/>
        <w:t>respondents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collected</w:t>
      </w:r>
      <w:r>
        <w:rPr>
          <w:spacing w:val="-13"/>
        </w:rPr>
        <w:t> </w:t>
      </w:r>
      <w:r>
        <w:rPr/>
        <w:t>who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San</w:t>
      </w:r>
      <w:r>
        <w:rPr>
          <w:spacing w:val="-12"/>
        </w:rPr>
        <w:t> </w:t>
      </w:r>
      <w:r>
        <w:rPr/>
        <w:t>Felipe</w:t>
      </w:r>
      <w:r>
        <w:rPr>
          <w:spacing w:val="-8"/>
        </w:rPr>
        <w:t> </w:t>
      </w:r>
      <w:r>
        <w:rPr/>
        <w:t>Neri</w:t>
      </w:r>
      <w:r>
        <w:rPr>
          <w:spacing w:val="-12"/>
        </w:rPr>
        <w:t> </w:t>
      </w:r>
      <w:r>
        <w:rPr/>
        <w:t>Catholic</w:t>
      </w:r>
      <w:r>
        <w:rPr>
          <w:spacing w:val="-6"/>
        </w:rPr>
        <w:t> </w:t>
      </w:r>
      <w:r>
        <w:rPr/>
        <w:t>School.</w:t>
      </w:r>
      <w:r>
        <w:rPr>
          <w:spacing w:val="-9"/>
        </w:rPr>
        <w:t> </w:t>
      </w:r>
      <w:r>
        <w:rPr/>
        <w:t>The</w:t>
      </w:r>
      <w:r>
        <w:rPr>
          <w:spacing w:val="-65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happened</w:t>
      </w:r>
      <w:r>
        <w:rPr>
          <w:spacing w:val="-1"/>
        </w:rPr>
        <w:t> </w:t>
      </w:r>
      <w:r>
        <w:rPr/>
        <w:t>last March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line="360" w:lineRule="auto" w:before="159"/>
        <w:ind w:right="721" w:firstLine="719"/>
        <w:jc w:val="both"/>
      </w:pPr>
      <w:r>
        <w:rPr/>
        <w:t>For the statistical computations, descriptive statistics was used to provide the</w:t>
      </w:r>
      <w:r>
        <w:rPr>
          <w:spacing w:val="1"/>
        </w:rPr>
        <w:t> </w:t>
      </w:r>
      <w:r>
        <w:rPr/>
        <w:t>extent of NERIAN Happiness based on the categories used on the survey. Weighted</w:t>
      </w:r>
      <w:r>
        <w:rPr>
          <w:spacing w:val="1"/>
        </w:rPr>
        <w:t> </w:t>
      </w:r>
      <w:r>
        <w:rPr>
          <w:spacing w:val="-1"/>
        </w:rPr>
        <w:t>mean</w:t>
      </w:r>
      <w:r>
        <w:rPr>
          <w:spacing w:val="-17"/>
        </w:rPr>
        <w:t> </w:t>
      </w:r>
      <w:r>
        <w:rPr>
          <w:spacing w:val="-1"/>
        </w:rPr>
        <w:t>was</w:t>
      </w:r>
      <w:r>
        <w:rPr>
          <w:spacing w:val="-15"/>
        </w:rPr>
        <w:t> </w:t>
      </w:r>
      <w:r>
        <w:rPr>
          <w:spacing w:val="-1"/>
        </w:rPr>
        <w:t>used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/>
        <w:t>compute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collected</w:t>
      </w:r>
      <w:r>
        <w:rPr>
          <w:spacing w:val="-17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likert</w:t>
      </w:r>
      <w:r>
        <w:rPr>
          <w:spacing w:val="-14"/>
        </w:rPr>
        <w:t> </w:t>
      </w:r>
      <w:r>
        <w:rPr/>
        <w:t>survey</w:t>
      </w:r>
      <w:r>
        <w:rPr>
          <w:spacing w:val="-19"/>
        </w:rPr>
        <w:t> </w:t>
      </w:r>
      <w:r>
        <w:rPr/>
        <w:t>while</w:t>
      </w:r>
      <w:r>
        <w:rPr>
          <w:spacing w:val="-17"/>
        </w:rPr>
        <w:t> </w:t>
      </w:r>
      <w:r>
        <w:rPr/>
        <w:t>frequency</w:t>
      </w:r>
      <w:r>
        <w:rPr>
          <w:spacing w:val="-19"/>
        </w:rPr>
        <w:t> </w:t>
      </w:r>
      <w:r>
        <w:rPr/>
        <w:t>count</w:t>
      </w:r>
      <w:r>
        <w:rPr>
          <w:spacing w:val="-64"/>
        </w:rPr>
        <w:t> </w:t>
      </w:r>
      <w:r>
        <w:rPr/>
        <w:t>was utilized for the demographic profile. Analysis of Variance was used to measure the</w:t>
      </w:r>
      <w:r>
        <w:rPr>
          <w:spacing w:val="1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demographic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vis</w:t>
      </w:r>
      <w:r>
        <w:rPr>
          <w:spacing w:val="6"/>
        </w:rPr>
        <w:t> </w:t>
      </w:r>
      <w:r>
        <w:rPr/>
        <w:t>–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vis</w:t>
      </w:r>
      <w:r>
        <w:rPr>
          <w:spacing w:val="-1"/>
        </w:rPr>
        <w:t> </w:t>
      </w:r>
      <w:r>
        <w:rPr/>
        <w:t>NERIAN</w:t>
      </w:r>
      <w:r>
        <w:rPr>
          <w:spacing w:val="-3"/>
        </w:rPr>
        <w:t> </w:t>
      </w:r>
      <w:r>
        <w:rPr/>
        <w:t>Happiness.</w:t>
      </w:r>
    </w:p>
    <w:p>
      <w:pPr>
        <w:pStyle w:val="BodyText"/>
        <w:spacing w:line="360" w:lineRule="auto" w:before="163"/>
        <w:ind w:right="719" w:firstLine="719"/>
        <w:jc w:val="both"/>
      </w:pPr>
      <w:r>
        <w:rPr/>
        <w:t>Furthermore, a statistical software called PowerBI was used to enhance the</w:t>
      </w:r>
      <w:r>
        <w:rPr>
          <w:spacing w:val="1"/>
        </w:rPr>
        <w:t> </w:t>
      </w:r>
      <w:r>
        <w:rPr/>
        <w:t>statistical analysis and delve deeper on the possible associations between variables.</w:t>
      </w:r>
      <w:r>
        <w:rPr>
          <w:spacing w:val="1"/>
        </w:rPr>
        <w:t> </w:t>
      </w:r>
      <w:r>
        <w:rPr/>
        <w:t>Using the visualization properties of the PowerBI, </w:t>
      </w:r>
      <w:r>
        <w:rPr>
          <w:i/>
        </w:rPr>
        <w:t>key influencers </w:t>
      </w:r>
      <w:r>
        <w:rPr/>
        <w:t>will be analyzed and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measured.</w:t>
      </w:r>
      <w:r>
        <w:rPr>
          <w:spacing w:val="-6"/>
        </w:rPr>
        <w:t> </w:t>
      </w:r>
      <w:r>
        <w:rPr/>
        <w:t>Even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percentage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increase</w:t>
      </w:r>
      <w:r>
        <w:rPr>
          <w:spacing w:val="-64"/>
        </w:rPr>
        <w:t> </w:t>
      </w:r>
      <w:r>
        <w:rPr/>
        <w:t>and decrease of the key influencers was measured using visuals and programmable</w:t>
      </w:r>
      <w:r>
        <w:rPr>
          <w:spacing w:val="1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algorithms.</w:t>
      </w:r>
    </w:p>
    <w:p>
      <w:pPr>
        <w:spacing w:after="0" w:line="360" w:lineRule="auto"/>
        <w:jc w:val="both"/>
        <w:sectPr>
          <w:pgSz w:w="12240" w:h="15840"/>
          <w:pgMar w:top="1360" w:bottom="280" w:left="880" w:right="720"/>
        </w:sectPr>
      </w:pPr>
    </w:p>
    <w:p>
      <w:pPr>
        <w:pStyle w:val="Heading1"/>
        <w:spacing w:before="75"/>
      </w:pPr>
      <w:r>
        <w:rPr/>
        <w:t>Results,</w:t>
      </w:r>
      <w:r>
        <w:rPr>
          <w:spacing w:val="-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Discussions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pict>
          <v:rect style="position:absolute;margin-left:70.625pt;margin-top:8.271172pt;width:470.95pt;height:1.4pt;mso-position-horizontal-relative:page;mso-position-vertical-relative:paragraph;z-index:-15727104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before="155"/>
        <w:ind w:left="560" w:right="0" w:firstLine="0"/>
        <w:jc w:val="both"/>
        <w:rPr>
          <w:b/>
          <w:sz w:val="24"/>
        </w:rPr>
      </w:pPr>
      <w:r>
        <w:rPr>
          <w:b/>
          <w:sz w:val="24"/>
        </w:rPr>
        <w:t>Demographic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Profile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Respondents</w:t>
      </w:r>
    </w:p>
    <w:p>
      <w:pPr>
        <w:pStyle w:val="BodyText"/>
        <w:spacing w:before="6"/>
        <w:ind w:left="0"/>
        <w:rPr>
          <w:b/>
          <w:sz w:val="26"/>
        </w:rPr>
      </w:pPr>
    </w:p>
    <w:tbl>
      <w:tblPr>
        <w:tblW w:w="0" w:type="auto"/>
        <w:jc w:val="left"/>
        <w:tblInd w:w="1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1"/>
        <w:gridCol w:w="2159"/>
        <w:gridCol w:w="1339"/>
        <w:gridCol w:w="1882"/>
      </w:tblGrid>
      <w:tr>
        <w:trPr>
          <w:trHeight w:val="602" w:hRule="atLeast"/>
        </w:trPr>
        <w:tc>
          <w:tcPr>
            <w:tcW w:w="3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2" w:right="50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Demographic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Profile</w:t>
            </w:r>
          </w:p>
        </w:tc>
        <w:tc>
          <w:tcPr>
            <w:tcW w:w="2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25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1" w:hRule="atLeast"/>
        </w:trPr>
        <w:tc>
          <w:tcPr>
            <w:tcW w:w="33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6" w:lineRule="exact"/>
              <w:ind w:left="846" w:right="1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</w:p>
        </w:tc>
        <w:tc>
          <w:tcPr>
            <w:tcW w:w="21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3351" w:type="dxa"/>
          </w:tcPr>
          <w:p>
            <w:pPr>
              <w:pStyle w:val="TableParagraph"/>
              <w:spacing w:line="260" w:lineRule="exact" w:before="68"/>
              <w:ind w:left="938" w:right="1164"/>
              <w:jc w:val="center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159" w:type="dxa"/>
          </w:tcPr>
          <w:p>
            <w:pPr>
              <w:pStyle w:val="TableParagraph"/>
              <w:spacing w:line="260" w:lineRule="exact" w:before="68"/>
              <w:ind w:left="444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339" w:type="dxa"/>
          </w:tcPr>
          <w:p>
            <w:pPr>
              <w:pStyle w:val="TableParagraph"/>
              <w:spacing w:line="260" w:lineRule="exact" w:before="68"/>
              <w:ind w:left="18"/>
              <w:rPr>
                <w:sz w:val="24"/>
              </w:rPr>
            </w:pPr>
            <w:r>
              <w:rPr>
                <w:sz w:val="24"/>
              </w:rPr>
              <w:t>41.5%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3351" w:type="dxa"/>
          </w:tcPr>
          <w:p>
            <w:pPr>
              <w:pStyle w:val="TableParagraph"/>
              <w:spacing w:line="272" w:lineRule="exact"/>
              <w:ind w:left="1215" w:right="1164"/>
              <w:jc w:val="center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2159" w:type="dxa"/>
          </w:tcPr>
          <w:p>
            <w:pPr>
              <w:pStyle w:val="TableParagraph"/>
              <w:spacing w:line="272" w:lineRule="exact"/>
              <w:ind w:left="444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1339" w:type="dxa"/>
          </w:tcPr>
          <w:p>
            <w:pPr>
              <w:pStyle w:val="TableParagraph"/>
              <w:spacing w:line="272" w:lineRule="exact"/>
              <w:ind w:left="18"/>
              <w:rPr>
                <w:sz w:val="24"/>
              </w:rPr>
            </w:pPr>
            <w:r>
              <w:rPr>
                <w:sz w:val="24"/>
              </w:rPr>
              <w:t>58.5%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2" w:hRule="atLeast"/>
        </w:trPr>
        <w:tc>
          <w:tcPr>
            <w:tcW w:w="3351" w:type="dxa"/>
          </w:tcPr>
          <w:p>
            <w:pPr>
              <w:pStyle w:val="TableParagraph"/>
              <w:spacing w:before="132"/>
              <w:ind w:left="1302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  <w:p>
            <w:pPr>
              <w:pStyle w:val="TableParagraph"/>
              <w:spacing w:line="260" w:lineRule="exact" w:before="4"/>
              <w:ind w:left="1302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2159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260" w:lineRule="exact"/>
              <w:ind w:left="5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39" w:type="dxa"/>
          </w:tcPr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spacing w:line="260" w:lineRule="exact"/>
              <w:ind w:left="186"/>
              <w:rPr>
                <w:sz w:val="24"/>
              </w:rPr>
            </w:pPr>
            <w:r>
              <w:rPr>
                <w:sz w:val="24"/>
              </w:rPr>
              <w:t>2%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3351" w:type="dxa"/>
          </w:tcPr>
          <w:p>
            <w:pPr>
              <w:pStyle w:val="TableParagraph"/>
              <w:spacing w:line="256" w:lineRule="exact"/>
              <w:ind w:left="1280" w:right="1162"/>
              <w:jc w:val="center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2159" w:type="dxa"/>
          </w:tcPr>
          <w:p>
            <w:pPr>
              <w:pStyle w:val="TableParagraph"/>
              <w:spacing w:line="256" w:lineRule="exact"/>
              <w:ind w:left="51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18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351" w:type="dxa"/>
          </w:tcPr>
          <w:p>
            <w:pPr>
              <w:pStyle w:val="TableParagraph"/>
              <w:spacing w:line="256" w:lineRule="exact"/>
              <w:ind w:left="1280" w:right="1162"/>
              <w:jc w:val="center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2159" w:type="dxa"/>
          </w:tcPr>
          <w:p>
            <w:pPr>
              <w:pStyle w:val="TableParagraph"/>
              <w:spacing w:line="256" w:lineRule="exact"/>
              <w:ind w:left="51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86"/>
              <w:rPr>
                <w:sz w:val="24"/>
              </w:rPr>
            </w:pPr>
            <w:r>
              <w:rPr>
                <w:sz w:val="24"/>
              </w:rPr>
              <w:t>6%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351" w:type="dxa"/>
          </w:tcPr>
          <w:p>
            <w:pPr>
              <w:pStyle w:val="TableParagraph"/>
              <w:spacing w:line="256" w:lineRule="exact"/>
              <w:ind w:left="1280" w:right="1162"/>
              <w:jc w:val="center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2159" w:type="dxa"/>
          </w:tcPr>
          <w:p>
            <w:pPr>
              <w:pStyle w:val="TableParagraph"/>
              <w:spacing w:line="256" w:lineRule="exact"/>
              <w:ind w:left="444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18"/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351" w:type="dxa"/>
          </w:tcPr>
          <w:p>
            <w:pPr>
              <w:pStyle w:val="TableParagraph"/>
              <w:spacing w:line="256" w:lineRule="exact"/>
              <w:ind w:left="1302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2159" w:type="dxa"/>
          </w:tcPr>
          <w:p>
            <w:pPr>
              <w:pStyle w:val="TableParagraph"/>
              <w:spacing w:line="256" w:lineRule="exact"/>
              <w:ind w:left="444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18"/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351" w:type="dxa"/>
          </w:tcPr>
          <w:p>
            <w:pPr>
              <w:pStyle w:val="TableParagraph"/>
              <w:spacing w:line="256" w:lineRule="exact"/>
              <w:ind w:left="1302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2159" w:type="dxa"/>
          </w:tcPr>
          <w:p>
            <w:pPr>
              <w:pStyle w:val="TableParagraph"/>
              <w:spacing w:line="256" w:lineRule="exact"/>
              <w:ind w:left="51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18"/>
              <w:rPr>
                <w:sz w:val="24"/>
              </w:rPr>
            </w:pPr>
            <w:r>
              <w:rPr>
                <w:sz w:val="24"/>
              </w:rPr>
              <w:t>13%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33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302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21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444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1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18%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3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995" w:right="1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614</w:t>
            </w:r>
          </w:p>
        </w:tc>
        <w:tc>
          <w:tcPr>
            <w:tcW w:w="13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33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sex,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majority</w:t>
            </w:r>
          </w:p>
        </w:tc>
        <w:tc>
          <w:tcPr>
            <w:tcW w:w="21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exact"/>
              <w:ind w:left="67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respondents</w:t>
            </w:r>
          </w:p>
        </w:tc>
        <w:tc>
          <w:tcPr>
            <w:tcW w:w="1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exact"/>
              <w:ind w:left="94" w:right="-15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female;</w:t>
            </w:r>
          </w:p>
        </w:tc>
        <w:tc>
          <w:tcPr>
            <w:tcW w:w="1882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359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</w:tr>
    </w:tbl>
    <w:p>
      <w:pPr>
        <w:pStyle w:val="BodyText"/>
        <w:spacing w:line="360" w:lineRule="auto" w:before="136"/>
        <w:ind w:right="718"/>
        <w:jc w:val="both"/>
      </w:pPr>
      <w:r>
        <w:rPr/>
        <w:t>number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58.5%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sample</w:t>
      </w:r>
      <w:r>
        <w:rPr>
          <w:spacing w:val="-12"/>
        </w:rPr>
        <w:t> </w:t>
      </w:r>
      <w:r>
        <w:rPr/>
        <w:t>population.</w:t>
      </w:r>
      <w:r>
        <w:rPr>
          <w:spacing w:val="-13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13"/>
        </w:rPr>
        <w:t> </w:t>
      </w:r>
      <w:r>
        <w:rPr/>
        <w:t>255</w:t>
      </w:r>
      <w:r>
        <w:rPr>
          <w:spacing w:val="-16"/>
        </w:rPr>
        <w:t> </w:t>
      </w:r>
      <w:r>
        <w:rPr/>
        <w:t>respondents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male</w:t>
      </w:r>
      <w:r>
        <w:rPr>
          <w:spacing w:val="-64"/>
        </w:rPr>
        <w:t> </w:t>
      </w:r>
      <w:r>
        <w:rPr/>
        <w:t>or 41.5% of the sample. As for the grade level, Grade 9 has the highest number of</w:t>
      </w:r>
      <w:r>
        <w:rPr>
          <w:spacing w:val="1"/>
        </w:rPr>
        <w:t> </w:t>
      </w:r>
      <w:r>
        <w:rPr/>
        <w:t>participants;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144</w:t>
      </w:r>
      <w:r>
        <w:rPr>
          <w:spacing w:val="-9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614,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23%.</w:t>
      </w:r>
      <w:r>
        <w:rPr>
          <w:spacing w:val="-6"/>
        </w:rPr>
        <w:t> </w:t>
      </w:r>
      <w:r>
        <w:rPr/>
        <w:t>Next,</w:t>
      </w:r>
      <w:r>
        <w:rPr>
          <w:spacing w:val="-6"/>
        </w:rPr>
        <w:t> </w:t>
      </w:r>
      <w:r>
        <w:rPr/>
        <w:t>respondents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Grade</w:t>
      </w:r>
      <w:r>
        <w:rPr>
          <w:spacing w:val="-9"/>
        </w:rPr>
        <w:t> </w:t>
      </w:r>
      <w:r>
        <w:rPr/>
        <w:t>10</w:t>
      </w:r>
      <w:r>
        <w:rPr>
          <w:spacing w:val="-64"/>
        </w:rPr>
        <w:t> </w:t>
      </w:r>
      <w:r>
        <w:rPr/>
        <w:t>has 142 participants or 23%. Third in rank are the Grade 12 participants which has 113</w:t>
      </w:r>
      <w:r>
        <w:rPr>
          <w:spacing w:val="1"/>
        </w:rPr>
        <w:t> </w:t>
      </w:r>
      <w:r>
        <w:rPr/>
        <w:t>or 18%. The lease number of participants came from Grade 6 that has 10 or 2% and</w:t>
      </w:r>
      <w:r>
        <w:rPr>
          <w:spacing w:val="1"/>
        </w:rPr>
        <w:t> </w:t>
      </w:r>
      <w:r>
        <w:rPr/>
        <w:t>Grade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35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6%.</w:t>
      </w:r>
    </w:p>
    <w:p>
      <w:pPr>
        <w:pStyle w:val="Heading1"/>
        <w:spacing w:before="157"/>
        <w:jc w:val="both"/>
      </w:pPr>
      <w:r>
        <w:rPr/>
        <w:t>Extent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Nerian</w:t>
      </w:r>
      <w:r>
        <w:rPr>
          <w:spacing w:val="-3"/>
        </w:rPr>
        <w:t> </w:t>
      </w:r>
      <w:r>
        <w:rPr/>
        <w:t>Happiness:</w:t>
      </w:r>
      <w:r>
        <w:rPr>
          <w:spacing w:val="-4"/>
        </w:rPr>
        <w:t> </w:t>
      </w:r>
      <w:r>
        <w:rPr/>
        <w:t>Descriptive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9"/>
        <w:ind w:left="0"/>
        <w:rPr>
          <w:b/>
          <w:sz w:val="26"/>
        </w:rPr>
      </w:pPr>
    </w:p>
    <w:tbl>
      <w:tblPr>
        <w:tblW w:w="0" w:type="auto"/>
        <w:jc w:val="left"/>
        <w:tblInd w:w="2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2085"/>
        <w:gridCol w:w="1522"/>
      </w:tblGrid>
      <w:tr>
        <w:trPr>
          <w:trHeight w:val="225" w:hRule="atLeast"/>
        </w:trPr>
        <w:tc>
          <w:tcPr>
            <w:tcW w:w="21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5" w:lineRule="exact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Descriptive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Statistics</w:t>
            </w:r>
          </w:p>
        </w:tc>
        <w:tc>
          <w:tcPr>
            <w:tcW w:w="360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1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3" w:lineRule="exact"/>
              <w:ind w:right="28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3" w:lineRule="exact"/>
              <w:ind w:left="160" w:right="159"/>
              <w:jc w:val="center"/>
              <w:rPr>
                <w:sz w:val="20"/>
              </w:rPr>
            </w:pPr>
            <w:r>
              <w:rPr>
                <w:sz w:val="20"/>
              </w:rPr>
              <w:t>Mean</w:t>
            </w:r>
          </w:p>
        </w:tc>
        <w:tc>
          <w:tcPr>
            <w:tcW w:w="152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3" w:lineRule="exact"/>
              <w:ind w:left="157" w:right="79"/>
              <w:jc w:val="center"/>
              <w:rPr>
                <w:sz w:val="20"/>
              </w:rPr>
            </w:pPr>
            <w:r>
              <w:rPr>
                <w:sz w:val="20"/>
              </w:rPr>
              <w:t>Std.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Deviation</w:t>
            </w:r>
          </w:p>
        </w:tc>
      </w:tr>
      <w:tr>
        <w:trPr>
          <w:trHeight w:val="514" w:hRule="atLeast"/>
        </w:trPr>
        <w:tc>
          <w:tcPr>
            <w:tcW w:w="2195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2012" w:val="right" w:leader="none"/>
              </w:tabs>
              <w:spacing w:line="225" w:lineRule="exact"/>
              <w:ind w:left="60"/>
              <w:rPr>
                <w:sz w:val="20"/>
              </w:rPr>
            </w:pPr>
            <w:r>
              <w:rPr>
                <w:sz w:val="20"/>
              </w:rPr>
              <w:t>Nerian</w:t>
              <w:tab/>
              <w:t>614</w:t>
            </w:r>
          </w:p>
          <w:p>
            <w:pPr>
              <w:pStyle w:val="TableParagraph"/>
              <w:spacing w:line="229" w:lineRule="exact"/>
              <w:ind w:left="60"/>
              <w:rPr>
                <w:sz w:val="20"/>
              </w:rPr>
            </w:pPr>
            <w:r>
              <w:rPr>
                <w:sz w:val="20"/>
              </w:rPr>
              <w:t>Happiness</w:t>
            </w:r>
          </w:p>
        </w:tc>
        <w:tc>
          <w:tcPr>
            <w:tcW w:w="208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5" w:lineRule="exact"/>
              <w:ind w:left="163" w:right="158"/>
              <w:jc w:val="center"/>
              <w:rPr>
                <w:sz w:val="20"/>
              </w:rPr>
            </w:pPr>
            <w:r>
              <w:rPr>
                <w:sz w:val="20"/>
              </w:rPr>
              <w:t>5.15</w:t>
            </w:r>
          </w:p>
          <w:p>
            <w:pPr>
              <w:pStyle w:val="TableParagraph"/>
              <w:spacing w:line="229" w:lineRule="exact"/>
              <w:ind w:left="163" w:right="15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Moderately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Happy</w:t>
            </w:r>
          </w:p>
        </w:tc>
        <w:tc>
          <w:tcPr>
            <w:tcW w:w="15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6" w:lineRule="exact"/>
              <w:ind w:left="157" w:right="78"/>
              <w:jc w:val="center"/>
              <w:rPr>
                <w:sz w:val="20"/>
              </w:rPr>
            </w:pPr>
            <w:r>
              <w:rPr>
                <w:sz w:val="20"/>
              </w:rPr>
              <w:t>1.02729</w:t>
            </w:r>
          </w:p>
        </w:tc>
      </w:tr>
      <w:tr>
        <w:trPr>
          <w:trHeight w:val="287" w:hRule="atLeast"/>
        </w:trPr>
        <w:tc>
          <w:tcPr>
            <w:tcW w:w="2195" w:type="dxa"/>
          </w:tcPr>
          <w:p>
            <w:pPr>
              <w:pStyle w:val="TableParagraph"/>
              <w:tabs>
                <w:tab w:pos="2012" w:val="right" w:leader="none"/>
              </w:tabs>
              <w:spacing w:line="214" w:lineRule="exact" w:before="53"/>
              <w:ind w:left="60"/>
              <w:rPr>
                <w:sz w:val="20"/>
              </w:rPr>
            </w:pPr>
            <w:r>
              <w:rPr>
                <w:sz w:val="20"/>
              </w:rPr>
              <w:t>Happiness</w:t>
              <w:tab/>
              <w:t>614</w:t>
            </w:r>
          </w:p>
        </w:tc>
        <w:tc>
          <w:tcPr>
            <w:tcW w:w="2085" w:type="dxa"/>
          </w:tcPr>
          <w:p>
            <w:pPr>
              <w:pStyle w:val="TableParagraph"/>
              <w:spacing w:line="214" w:lineRule="exact" w:before="53"/>
              <w:ind w:left="163" w:right="158"/>
              <w:jc w:val="center"/>
              <w:rPr>
                <w:sz w:val="20"/>
              </w:rPr>
            </w:pPr>
            <w:r>
              <w:rPr>
                <w:sz w:val="20"/>
              </w:rPr>
              <w:t>5.07</w:t>
            </w:r>
          </w:p>
        </w:tc>
        <w:tc>
          <w:tcPr>
            <w:tcW w:w="1522" w:type="dxa"/>
          </w:tcPr>
          <w:p>
            <w:pPr>
              <w:pStyle w:val="TableParagraph"/>
              <w:spacing w:line="214" w:lineRule="exact" w:before="53"/>
              <w:ind w:left="157" w:right="78"/>
              <w:jc w:val="center"/>
              <w:rPr>
                <w:sz w:val="20"/>
              </w:rPr>
            </w:pPr>
            <w:r>
              <w:rPr>
                <w:sz w:val="20"/>
              </w:rPr>
              <w:t>.95868</w:t>
            </w:r>
          </w:p>
        </w:tc>
      </w:tr>
      <w:tr>
        <w:trPr>
          <w:trHeight w:val="524" w:hRule="atLeast"/>
        </w:trPr>
        <w:tc>
          <w:tcPr>
            <w:tcW w:w="2195" w:type="dxa"/>
          </w:tcPr>
          <w:p>
            <w:pPr>
              <w:pStyle w:val="TableParagraph"/>
              <w:spacing w:line="237" w:lineRule="auto"/>
              <w:ind w:left="60" w:right="1281"/>
              <w:rPr>
                <w:sz w:val="20"/>
              </w:rPr>
            </w:pPr>
            <w:r>
              <w:rPr>
                <w:sz w:val="20"/>
              </w:rPr>
              <w:t>towards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Teachers</w:t>
            </w:r>
          </w:p>
        </w:tc>
        <w:tc>
          <w:tcPr>
            <w:tcW w:w="2085" w:type="dxa"/>
          </w:tcPr>
          <w:p>
            <w:pPr>
              <w:pStyle w:val="TableParagraph"/>
              <w:spacing w:line="228" w:lineRule="exact"/>
              <w:ind w:left="163" w:right="15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Moderately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Happy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6" w:hRule="atLeast"/>
        </w:trPr>
        <w:tc>
          <w:tcPr>
            <w:tcW w:w="2195" w:type="dxa"/>
          </w:tcPr>
          <w:p>
            <w:pPr>
              <w:pStyle w:val="TableParagraph"/>
              <w:tabs>
                <w:tab w:pos="2012" w:val="right" w:leader="none"/>
              </w:tabs>
              <w:spacing w:line="214" w:lineRule="exact" w:before="61"/>
              <w:ind w:left="60"/>
              <w:rPr>
                <w:sz w:val="20"/>
              </w:rPr>
            </w:pPr>
            <w:r>
              <w:rPr>
                <w:sz w:val="20"/>
              </w:rPr>
              <w:t>Happiness</w:t>
              <w:tab/>
              <w:t>614</w:t>
            </w:r>
          </w:p>
        </w:tc>
        <w:tc>
          <w:tcPr>
            <w:tcW w:w="2085" w:type="dxa"/>
          </w:tcPr>
          <w:p>
            <w:pPr>
              <w:pStyle w:val="TableParagraph"/>
              <w:spacing w:line="214" w:lineRule="exact" w:before="61"/>
              <w:ind w:left="163" w:right="158"/>
              <w:jc w:val="center"/>
              <w:rPr>
                <w:sz w:val="20"/>
              </w:rPr>
            </w:pPr>
            <w:r>
              <w:rPr>
                <w:sz w:val="20"/>
              </w:rPr>
              <w:t>4.90</w:t>
            </w:r>
          </w:p>
        </w:tc>
        <w:tc>
          <w:tcPr>
            <w:tcW w:w="1522" w:type="dxa"/>
          </w:tcPr>
          <w:p>
            <w:pPr>
              <w:pStyle w:val="TableParagraph"/>
              <w:spacing w:line="214" w:lineRule="exact" w:before="61"/>
              <w:ind w:left="157" w:right="78"/>
              <w:jc w:val="center"/>
              <w:rPr>
                <w:sz w:val="20"/>
              </w:rPr>
            </w:pPr>
            <w:r>
              <w:rPr>
                <w:sz w:val="20"/>
              </w:rPr>
              <w:t>1.13791</w:t>
            </w:r>
          </w:p>
        </w:tc>
      </w:tr>
      <w:tr>
        <w:trPr>
          <w:trHeight w:val="227" w:hRule="atLeast"/>
        </w:trPr>
        <w:tc>
          <w:tcPr>
            <w:tcW w:w="2195" w:type="dxa"/>
          </w:tcPr>
          <w:p>
            <w:pPr>
              <w:pStyle w:val="TableParagraph"/>
              <w:spacing w:line="208" w:lineRule="exact"/>
              <w:ind w:left="60"/>
              <w:rPr>
                <w:sz w:val="20"/>
              </w:rPr>
            </w:pPr>
            <w:r>
              <w:rPr>
                <w:sz w:val="20"/>
              </w:rPr>
              <w:t>towards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School</w:t>
            </w:r>
          </w:p>
        </w:tc>
        <w:tc>
          <w:tcPr>
            <w:tcW w:w="2085" w:type="dxa"/>
          </w:tcPr>
          <w:p>
            <w:pPr>
              <w:pStyle w:val="TableParagraph"/>
              <w:spacing w:line="208" w:lineRule="exact"/>
              <w:ind w:left="163" w:right="15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Moderately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Happy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360" w:bottom="280" w:left="880" w:right="720"/>
        </w:sectPr>
      </w:pPr>
    </w:p>
    <w:tbl>
      <w:tblPr>
        <w:tblW w:w="0" w:type="auto"/>
        <w:jc w:val="left"/>
        <w:tblInd w:w="2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  <w:gridCol w:w="625"/>
        <w:gridCol w:w="2215"/>
        <w:gridCol w:w="1084"/>
      </w:tblGrid>
      <w:tr>
        <w:trPr>
          <w:trHeight w:val="541" w:hRule="atLeast"/>
        </w:trPr>
        <w:tc>
          <w:tcPr>
            <w:tcW w:w="1559" w:type="dxa"/>
          </w:tcPr>
          <w:p>
            <w:pPr>
              <w:pStyle w:val="TableParagraph"/>
              <w:spacing w:line="237" w:lineRule="auto"/>
              <w:ind w:left="50" w:right="88"/>
              <w:rPr>
                <w:sz w:val="20"/>
              </w:rPr>
            </w:pPr>
            <w:r>
              <w:rPr>
                <w:sz w:val="20"/>
              </w:rPr>
              <w:t>School is worth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Recommending</w:t>
            </w:r>
          </w:p>
        </w:tc>
        <w:tc>
          <w:tcPr>
            <w:tcW w:w="625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215" w:type="dxa"/>
          </w:tcPr>
          <w:p>
            <w:pPr>
              <w:pStyle w:val="TableParagraph"/>
              <w:spacing w:line="222" w:lineRule="exact"/>
              <w:ind w:left="166" w:right="286"/>
              <w:jc w:val="center"/>
              <w:rPr>
                <w:sz w:val="20"/>
              </w:rPr>
            </w:pPr>
            <w:r>
              <w:rPr>
                <w:sz w:val="20"/>
              </w:rPr>
              <w:t>5.18</w:t>
            </w:r>
          </w:p>
          <w:p>
            <w:pPr>
              <w:pStyle w:val="TableParagraph"/>
              <w:spacing w:line="229" w:lineRule="exact"/>
              <w:ind w:left="166" w:right="28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Moderately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Happy</w:t>
            </w:r>
          </w:p>
        </w:tc>
        <w:tc>
          <w:tcPr>
            <w:tcW w:w="1084" w:type="dxa"/>
          </w:tcPr>
          <w:p>
            <w:pPr>
              <w:pStyle w:val="TableParagraph"/>
              <w:spacing w:line="223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1.03420</w:t>
            </w:r>
          </w:p>
        </w:tc>
      </w:tr>
      <w:tr>
        <w:trPr>
          <w:trHeight w:val="541" w:hRule="atLeast"/>
        </w:trPr>
        <w:tc>
          <w:tcPr>
            <w:tcW w:w="1559" w:type="dxa"/>
          </w:tcPr>
          <w:p>
            <w:pPr>
              <w:pStyle w:val="TableParagraph"/>
              <w:spacing w:line="228" w:lineRule="exact" w:before="65"/>
              <w:ind w:left="50" w:right="262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Year</w:t>
            </w:r>
          </w:p>
        </w:tc>
        <w:tc>
          <w:tcPr>
            <w:tcW w:w="625" w:type="dxa"/>
          </w:tcPr>
          <w:p>
            <w:pPr>
              <w:pStyle w:val="TableParagraph"/>
              <w:spacing w:before="84"/>
              <w:ind w:left="107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215" w:type="dxa"/>
          </w:tcPr>
          <w:p>
            <w:pPr>
              <w:pStyle w:val="TableParagraph"/>
              <w:spacing w:line="229" w:lineRule="exact" w:before="84"/>
              <w:ind w:left="166" w:right="286"/>
              <w:jc w:val="center"/>
              <w:rPr>
                <w:sz w:val="20"/>
              </w:rPr>
            </w:pPr>
            <w:r>
              <w:rPr>
                <w:sz w:val="20"/>
              </w:rPr>
              <w:t>4.75</w:t>
            </w:r>
          </w:p>
          <w:p>
            <w:pPr>
              <w:pStyle w:val="TableParagraph"/>
              <w:spacing w:line="209" w:lineRule="exact"/>
              <w:ind w:left="166" w:right="28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Moderately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z w:val="20"/>
              </w:rPr>
              <w:t>Happy</w:t>
            </w:r>
          </w:p>
        </w:tc>
        <w:tc>
          <w:tcPr>
            <w:tcW w:w="1084" w:type="dxa"/>
          </w:tcPr>
          <w:p>
            <w:pPr>
              <w:pStyle w:val="TableParagraph"/>
              <w:spacing w:before="84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1.53660</w:t>
            </w:r>
          </w:p>
        </w:tc>
      </w:tr>
    </w:tbl>
    <w:p>
      <w:pPr>
        <w:tabs>
          <w:tab w:pos="1688" w:val="left" w:leader="none"/>
          <w:tab w:pos="5813" w:val="left" w:leader="none"/>
        </w:tabs>
        <w:spacing w:before="75"/>
        <w:ind w:left="0" w:right="206" w:firstLine="0"/>
        <w:jc w:val="center"/>
        <w:rPr>
          <w:sz w:val="20"/>
        </w:rPr>
      </w:pPr>
      <w:r>
        <w:rPr>
          <w:spacing w:val="16"/>
          <w:w w:val="100"/>
          <w:sz w:val="20"/>
          <w:u w:val="single"/>
        </w:rPr>
        <w:t> </w:t>
      </w:r>
      <w:r>
        <w:rPr>
          <w:sz w:val="20"/>
          <w:u w:val="single"/>
        </w:rPr>
        <w:t>Total</w:t>
        <w:tab/>
        <w:t>614</w:t>
        <w:tab/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360" w:lineRule="auto" w:before="92"/>
        <w:ind w:right="718" w:firstLine="719"/>
        <w:jc w:val="both"/>
      </w:pPr>
      <w:r>
        <w:rPr/>
        <w:t>The table above shows the result of the descriptive statistics applied on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variables: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Nerian</w:t>
      </w:r>
      <w:r>
        <w:rPr>
          <w:spacing w:val="1"/>
        </w:rPr>
        <w:t> </w:t>
      </w:r>
      <w:r>
        <w:rPr/>
        <w:t>Happiness;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Happiness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Teachers;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Happiness towards School; (4) School is worth recommending and (5) Will Stay Next</w:t>
      </w:r>
      <w:r>
        <w:rPr>
          <w:spacing w:val="1"/>
        </w:rPr>
        <w:t> </w:t>
      </w:r>
      <w:r>
        <w:rPr>
          <w:spacing w:val="-1"/>
        </w:rPr>
        <w:t>School</w:t>
      </w:r>
      <w:r>
        <w:rPr>
          <w:spacing w:val="-14"/>
        </w:rPr>
        <w:t> </w:t>
      </w:r>
      <w:r>
        <w:rPr/>
        <w:t>Year.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simple</w:t>
      </w:r>
      <w:r>
        <w:rPr>
          <w:spacing w:val="-15"/>
        </w:rPr>
        <w:t> </w:t>
      </w:r>
      <w:r>
        <w:rPr/>
        <w:t>random</w:t>
      </w:r>
      <w:r>
        <w:rPr>
          <w:spacing w:val="-16"/>
        </w:rPr>
        <w:t> </w:t>
      </w:r>
      <w:r>
        <w:rPr/>
        <w:t>sampling</w:t>
      </w:r>
      <w:r>
        <w:rPr>
          <w:spacing w:val="-11"/>
        </w:rPr>
        <w:t> </w:t>
      </w:r>
      <w:r>
        <w:rPr/>
        <w:t>method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google</w:t>
      </w:r>
      <w:r>
        <w:rPr>
          <w:spacing w:val="-14"/>
        </w:rPr>
        <w:t> </w:t>
      </w:r>
      <w:r>
        <w:rPr/>
        <w:t>link</w:t>
      </w:r>
      <w:r>
        <w:rPr>
          <w:spacing w:val="-64"/>
        </w:rPr>
        <w:t> </w:t>
      </w:r>
      <w:r>
        <w:rPr/>
        <w:t>among the respondents from Grade 6 to Grade 12. The number of respondents shows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(1)</w:t>
      </w:r>
      <w:r>
        <w:rPr>
          <w:spacing w:val="-11"/>
        </w:rPr>
        <w:t> </w:t>
      </w:r>
      <w:r>
        <w:rPr/>
        <w:t>Grade</w:t>
      </w:r>
      <w:r>
        <w:rPr>
          <w:spacing w:val="-13"/>
        </w:rPr>
        <w:t> </w:t>
      </w:r>
      <w:r>
        <w:rPr/>
        <w:t>6</w:t>
      </w:r>
      <w:r>
        <w:rPr>
          <w:spacing w:val="-16"/>
        </w:rPr>
        <w:t> </w:t>
      </w:r>
      <w:r>
        <w:rPr/>
        <w:t>has</w:t>
      </w:r>
      <w:r>
        <w:rPr>
          <w:spacing w:val="-11"/>
        </w:rPr>
        <w:t> </w:t>
      </w:r>
      <w:r>
        <w:rPr/>
        <w:t>10</w:t>
      </w:r>
      <w:r>
        <w:rPr>
          <w:spacing w:val="-12"/>
        </w:rPr>
        <w:t> </w:t>
      </w:r>
      <w:r>
        <w:rPr/>
        <w:t>participants,</w:t>
      </w:r>
      <w:r>
        <w:rPr>
          <w:spacing w:val="-10"/>
        </w:rPr>
        <w:t> </w:t>
      </w:r>
      <w:r>
        <w:rPr/>
        <w:t>(2)</w:t>
      </w:r>
      <w:r>
        <w:rPr>
          <w:spacing w:val="-11"/>
        </w:rPr>
        <w:t> </w:t>
      </w:r>
      <w:r>
        <w:rPr/>
        <w:t>Grade</w:t>
      </w:r>
      <w:r>
        <w:rPr>
          <w:spacing w:val="-12"/>
        </w:rPr>
        <w:t> </w:t>
      </w:r>
      <w:r>
        <w:rPr/>
        <w:t>7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92,</w:t>
      </w:r>
      <w:r>
        <w:rPr>
          <w:spacing w:val="-13"/>
        </w:rPr>
        <w:t> </w:t>
      </w:r>
      <w:r>
        <w:rPr/>
        <w:t>(3)</w:t>
      </w:r>
      <w:r>
        <w:rPr>
          <w:spacing w:val="-11"/>
        </w:rPr>
        <w:t> </w:t>
      </w:r>
      <w:r>
        <w:rPr/>
        <w:t>Grade</w:t>
      </w:r>
      <w:r>
        <w:rPr>
          <w:spacing w:val="-13"/>
        </w:rPr>
        <w:t> </w:t>
      </w:r>
      <w:r>
        <w:rPr/>
        <w:t>8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35</w:t>
      </w:r>
      <w:r>
        <w:rPr>
          <w:spacing w:val="-13"/>
        </w:rPr>
        <w:t> </w:t>
      </w:r>
      <w:r>
        <w:rPr/>
        <w:t>respondents,</w:t>
      </w:r>
    </w:p>
    <w:p>
      <w:pPr>
        <w:pStyle w:val="BodyText"/>
        <w:spacing w:before="1"/>
        <w:jc w:val="both"/>
      </w:pPr>
      <w:r>
        <w:rPr/>
        <w:t>(4)</w:t>
      </w:r>
      <w:r>
        <w:rPr>
          <w:spacing w:val="7"/>
        </w:rPr>
        <w:t> </w:t>
      </w:r>
      <w:r>
        <w:rPr/>
        <w:t>Grade</w:t>
      </w:r>
      <w:r>
        <w:rPr>
          <w:spacing w:val="5"/>
        </w:rPr>
        <w:t> </w:t>
      </w:r>
      <w:r>
        <w:rPr/>
        <w:t>9</w:t>
      </w:r>
      <w:r>
        <w:rPr>
          <w:spacing w:val="5"/>
        </w:rPr>
        <w:t> </w:t>
      </w:r>
      <w:r>
        <w:rPr/>
        <w:t>has</w:t>
      </w:r>
      <w:r>
        <w:rPr>
          <w:spacing w:val="8"/>
        </w:rPr>
        <w:t> </w:t>
      </w:r>
      <w:r>
        <w:rPr/>
        <w:t>144,</w:t>
      </w:r>
      <w:r>
        <w:rPr>
          <w:spacing w:val="8"/>
        </w:rPr>
        <w:t> </w:t>
      </w:r>
      <w:r>
        <w:rPr/>
        <w:t>(5)</w:t>
      </w:r>
      <w:r>
        <w:rPr>
          <w:spacing w:val="7"/>
        </w:rPr>
        <w:t> </w:t>
      </w:r>
      <w:r>
        <w:rPr/>
        <w:t>Grade</w:t>
      </w:r>
      <w:r>
        <w:rPr>
          <w:spacing w:val="10"/>
        </w:rPr>
        <w:t> </w:t>
      </w:r>
      <w:r>
        <w:rPr/>
        <w:t>10</w:t>
      </w:r>
      <w:r>
        <w:rPr>
          <w:spacing w:val="5"/>
        </w:rPr>
        <w:t> </w:t>
      </w:r>
      <w:r>
        <w:rPr/>
        <w:t>has</w:t>
      </w:r>
      <w:r>
        <w:rPr>
          <w:spacing w:val="7"/>
        </w:rPr>
        <w:t> </w:t>
      </w:r>
      <w:r>
        <w:rPr/>
        <w:t>142,</w:t>
      </w:r>
      <w:r>
        <w:rPr>
          <w:spacing w:val="8"/>
        </w:rPr>
        <w:t> </w:t>
      </w:r>
      <w:r>
        <w:rPr/>
        <w:t>(6)</w:t>
      </w:r>
      <w:r>
        <w:rPr>
          <w:spacing w:val="8"/>
        </w:rPr>
        <w:t> </w:t>
      </w:r>
      <w:r>
        <w:rPr/>
        <w:t>Grade</w:t>
      </w:r>
      <w:r>
        <w:rPr>
          <w:spacing w:val="5"/>
        </w:rPr>
        <w:t> </w:t>
      </w:r>
      <w:r>
        <w:rPr/>
        <w:t>11</w:t>
      </w:r>
      <w:r>
        <w:rPr>
          <w:spacing w:val="5"/>
        </w:rPr>
        <w:t> </w:t>
      </w:r>
      <w:r>
        <w:rPr/>
        <w:t>has</w:t>
      </w:r>
      <w:r>
        <w:rPr>
          <w:spacing w:val="8"/>
        </w:rPr>
        <w:t> </w:t>
      </w:r>
      <w:r>
        <w:rPr/>
        <w:t>78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(7)</w:t>
      </w:r>
      <w:r>
        <w:rPr>
          <w:spacing w:val="8"/>
        </w:rPr>
        <w:t> </w:t>
      </w:r>
      <w:r>
        <w:rPr/>
        <w:t>Grade</w:t>
      </w:r>
      <w:r>
        <w:rPr>
          <w:spacing w:val="5"/>
        </w:rPr>
        <w:t> </w:t>
      </w:r>
      <w:r>
        <w:rPr/>
        <w:t>12</w:t>
      </w:r>
      <w:r>
        <w:rPr>
          <w:spacing w:val="5"/>
        </w:rPr>
        <w:t> </w:t>
      </w:r>
      <w:r>
        <w:rPr/>
        <w:t>has</w:t>
      </w:r>
    </w:p>
    <w:p>
      <w:pPr>
        <w:pStyle w:val="BodyText"/>
        <w:spacing w:line="360" w:lineRule="auto" w:before="140"/>
        <w:ind w:right="717"/>
        <w:jc w:val="both"/>
      </w:pPr>
      <w:r>
        <w:rPr/>
        <w:t>113. One of the limitations found in the study is the number of respondents in the Grade</w:t>
      </w:r>
      <w:r>
        <w:rPr>
          <w:spacing w:val="-64"/>
        </w:rPr>
        <w:t> </w:t>
      </w:r>
      <w:r>
        <w:rPr/>
        <w:t>6 and Grade 8. It was found disadvantageous and non – generalizing for the grade level</w:t>
      </w:r>
      <w:r>
        <w:rPr>
          <w:spacing w:val="-64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reach</w:t>
      </w:r>
      <w:r>
        <w:rPr>
          <w:spacing w:val="-3"/>
        </w:rPr>
        <w:t> </w:t>
      </w:r>
      <w:r>
        <w:rPr/>
        <w:t>30%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40%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grade</w:t>
      </w:r>
      <w:r>
        <w:rPr>
          <w:spacing w:val="-3"/>
        </w:rPr>
        <w:t> </w:t>
      </w:r>
      <w:r>
        <w:rPr/>
        <w:t>level.</w:t>
      </w:r>
    </w:p>
    <w:p>
      <w:pPr>
        <w:pStyle w:val="BodyText"/>
        <w:spacing w:line="360" w:lineRule="auto" w:before="158"/>
        <w:ind w:right="715" w:firstLine="719"/>
        <w:jc w:val="both"/>
      </w:pPr>
      <w:r>
        <w:rPr/>
        <w:t>The parameters used in the study ((1) Nerian Happiness; (2) Happiness towards</w:t>
      </w:r>
      <w:r>
        <w:rPr>
          <w:spacing w:val="1"/>
        </w:rPr>
        <w:t> </w:t>
      </w:r>
      <w:r>
        <w:rPr/>
        <w:t>Teachers;</w:t>
      </w:r>
      <w:r>
        <w:rPr>
          <w:spacing w:val="-4"/>
        </w:rPr>
        <w:t> </w:t>
      </w:r>
      <w:r>
        <w:rPr/>
        <w:t>(3)</w:t>
      </w:r>
      <w:r>
        <w:rPr>
          <w:spacing w:val="-5"/>
        </w:rPr>
        <w:t> </w:t>
      </w:r>
      <w:r>
        <w:rPr/>
        <w:t>Happiness</w:t>
      </w:r>
      <w:r>
        <w:rPr>
          <w:spacing w:val="-4"/>
        </w:rPr>
        <w:t> </w:t>
      </w:r>
      <w:r>
        <w:rPr/>
        <w:t>towards</w:t>
      </w:r>
      <w:r>
        <w:rPr>
          <w:spacing w:val="-5"/>
        </w:rPr>
        <w:t> </w:t>
      </w:r>
      <w:r>
        <w:rPr/>
        <w:t>School;</w:t>
      </w:r>
      <w:r>
        <w:rPr>
          <w:spacing w:val="-3"/>
        </w:rPr>
        <w:t> </w:t>
      </w:r>
      <w:r>
        <w:rPr/>
        <w:t>(4)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worth</w:t>
      </w:r>
      <w:r>
        <w:rPr>
          <w:spacing w:val="-6"/>
        </w:rPr>
        <w:t> </w:t>
      </w:r>
      <w:r>
        <w:rPr/>
        <w:t>recommending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(5)</w:t>
      </w:r>
      <w:r>
        <w:rPr>
          <w:spacing w:val="-8"/>
        </w:rPr>
        <w:t> </w:t>
      </w:r>
      <w:r>
        <w:rPr/>
        <w:t>Will</w:t>
      </w:r>
      <w:r>
        <w:rPr>
          <w:spacing w:val="-64"/>
        </w:rPr>
        <w:t> </w:t>
      </w:r>
      <w:r>
        <w:rPr>
          <w:spacing w:val="-1"/>
        </w:rPr>
        <w:t>Stay</w:t>
      </w:r>
      <w:r>
        <w:rPr>
          <w:spacing w:val="-19"/>
        </w:rPr>
        <w:t> </w:t>
      </w:r>
      <w:r>
        <w:rPr>
          <w:spacing w:val="-1"/>
        </w:rPr>
        <w:t>Next</w:t>
      </w:r>
      <w:r>
        <w:rPr>
          <w:spacing w:val="-14"/>
        </w:rPr>
        <w:t> </w:t>
      </w:r>
      <w:r>
        <w:rPr>
          <w:spacing w:val="-1"/>
        </w:rPr>
        <w:t>School</w:t>
      </w:r>
      <w:r>
        <w:rPr>
          <w:spacing w:val="-16"/>
        </w:rPr>
        <w:t> </w:t>
      </w:r>
      <w:r>
        <w:rPr>
          <w:spacing w:val="-1"/>
        </w:rPr>
        <w:t>Year)</w:t>
      </w:r>
      <w:r>
        <w:rPr>
          <w:spacing w:val="-15"/>
        </w:rPr>
        <w:t> </w:t>
      </w:r>
      <w:r>
        <w:rPr>
          <w:spacing w:val="-1"/>
        </w:rPr>
        <w:t>has</w:t>
      </w:r>
      <w:r>
        <w:rPr>
          <w:spacing w:val="-14"/>
        </w:rPr>
        <w:t> </w:t>
      </w:r>
      <w:r>
        <w:rPr>
          <w:spacing w:val="-1"/>
        </w:rPr>
        <w:t>congruence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Dolan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2014</w:t>
      </w:r>
      <w:r>
        <w:rPr>
          <w:spacing w:val="-13"/>
        </w:rPr>
        <w:t> </w:t>
      </w:r>
      <w:r>
        <w:rPr/>
        <w:t>wherein</w:t>
      </w:r>
      <w:r>
        <w:rPr>
          <w:spacing w:val="-16"/>
        </w:rPr>
        <w:t> </w:t>
      </w:r>
      <w:r>
        <w:rPr/>
        <w:t>he</w:t>
      </w:r>
      <w:r>
        <w:rPr>
          <w:spacing w:val="-17"/>
        </w:rPr>
        <w:t> </w:t>
      </w:r>
      <w:r>
        <w:rPr/>
        <w:t>traced</w:t>
      </w:r>
      <w:r>
        <w:rPr>
          <w:spacing w:val="-64"/>
        </w:rPr>
        <w:t> </w:t>
      </w:r>
      <w:r>
        <w:rPr/>
        <w:t>the value of happiness from the environment that influenced a particular individual. With</w:t>
      </w:r>
      <w:r>
        <w:rPr>
          <w:spacing w:val="-64"/>
        </w:rPr>
        <w:t> </w:t>
      </w:r>
      <w:r>
        <w:rPr/>
        <w:t>an objective to determine the value of happiness among Nerian Students in our school</w:t>
      </w:r>
      <w:r>
        <w:rPr>
          <w:spacing w:val="1"/>
        </w:rPr>
        <w:t> </w:t>
      </w:r>
      <w:r>
        <w:rPr/>
        <w:t>community, it used Happiness as an independent criterion and assumed that it influence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student.</w:t>
      </w:r>
    </w:p>
    <w:p>
      <w:pPr>
        <w:pStyle w:val="BodyText"/>
        <w:spacing w:before="163"/>
        <w:ind w:left="1280"/>
        <w:jc w:val="both"/>
      </w:pPr>
      <w:r>
        <w:rPr/>
        <w:t>Table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Nerian</w:t>
      </w:r>
      <w:r>
        <w:rPr>
          <w:spacing w:val="-3"/>
        </w:rPr>
        <w:t> </w:t>
      </w:r>
      <w:r>
        <w:rPr/>
        <w:t>Happiness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5.15.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scale</w:t>
      </w:r>
      <w:r>
        <w:rPr>
          <w:spacing w:val="-4"/>
        </w:rPr>
        <w:t> </w:t>
      </w:r>
      <w:r>
        <w:rPr/>
        <w:t>survey,</w:t>
      </w:r>
    </w:p>
    <w:p>
      <w:pPr>
        <w:pStyle w:val="BodyText"/>
        <w:spacing w:line="360" w:lineRule="auto" w:before="136"/>
        <w:ind w:right="717"/>
        <w:jc w:val="both"/>
      </w:pPr>
      <w:r>
        <w:rPr/>
        <w:t>5.15 means Moderately Happy. The definition of the parameter relates similarly to the</w:t>
      </w:r>
      <w:r>
        <w:rPr>
          <w:spacing w:val="1"/>
        </w:rPr>
        <w:t> </w:t>
      </w:r>
      <w:r>
        <w:rPr/>
        <w:t>evaluation of student experience that became associated with satisfaction, differing</w:t>
      </w:r>
      <w:r>
        <w:rPr>
          <w:spacing w:val="1"/>
        </w:rPr>
        <w:t> </w:t>
      </w:r>
      <w:r>
        <w:rPr/>
        <w:t>perceptions and unique interpretation of experience (Dolan, 2014). With a standard</w:t>
      </w:r>
      <w:r>
        <w:rPr>
          <w:spacing w:val="1"/>
        </w:rPr>
        <w:t> </w:t>
      </w:r>
      <w:r>
        <w:rPr/>
        <w:t>deviation of 1.02, the data can be seen as somewhat scattered. Datu &amp; Lizada (2018)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happiness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management. Student’s happiness can be predict his / her own degree of association</w:t>
      </w:r>
      <w:r>
        <w:rPr>
          <w:spacing w:val="1"/>
        </w:rPr>
        <w:t> </w:t>
      </w:r>
      <w:r>
        <w:rPr/>
        <w:t>among school activities and academics – related challenges. In the context of SFNCS,</w:t>
      </w:r>
      <w:r>
        <w:rPr>
          <w:spacing w:val="1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student</w:t>
      </w:r>
      <w:r>
        <w:rPr>
          <w:spacing w:val="-8"/>
        </w:rPr>
        <w:t> </w:t>
      </w:r>
      <w:r>
        <w:rPr/>
        <w:t>respondents,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mean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5.15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explained</w:t>
      </w:r>
      <w:r>
        <w:rPr>
          <w:spacing w:val="-12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0"/>
        </w:rPr>
        <w:t> </w:t>
      </w:r>
      <w:r>
        <w:rPr/>
        <w:t>look</w:t>
      </w:r>
    </w:p>
    <w:p>
      <w:pPr>
        <w:spacing w:after="0" w:line="360" w:lineRule="auto"/>
        <w:jc w:val="both"/>
        <w:sectPr>
          <w:pgSz w:w="12240" w:h="15840"/>
          <w:pgMar w:top="1440" w:bottom="280" w:left="880" w:right="720"/>
        </w:sectPr>
      </w:pPr>
    </w:p>
    <w:p>
      <w:pPr>
        <w:pStyle w:val="BodyText"/>
        <w:spacing w:line="357" w:lineRule="auto" w:before="79"/>
        <w:ind w:right="729"/>
        <w:jc w:val="both"/>
      </w:pPr>
      <w:r>
        <w:rPr/>
        <w:t>to engagement of the students among social, civic and co &amp; extracurricular activities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school.</w:t>
      </w:r>
    </w:p>
    <w:p>
      <w:pPr>
        <w:pStyle w:val="BodyText"/>
        <w:spacing w:line="360" w:lineRule="auto" w:before="166"/>
        <w:ind w:right="714" w:firstLine="719"/>
        <w:jc w:val="both"/>
      </w:pP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four</w:t>
      </w:r>
      <w:r>
        <w:rPr>
          <w:spacing w:val="-11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seen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students</w:t>
      </w:r>
      <w:r>
        <w:rPr>
          <w:spacing w:val="-64"/>
        </w:rPr>
        <w:t> </w:t>
      </w:r>
      <w:r>
        <w:rPr/>
        <w:t>perceived that the school is “wroth recommending”; and it got the highest average of all</w:t>
      </w:r>
      <w:r>
        <w:rPr>
          <w:spacing w:val="1"/>
        </w:rPr>
        <w:t> </w:t>
      </w:r>
      <w:r>
        <w:rPr/>
        <w:t>the moderately happy criterion. Noticeably, the standard deviation of “school is worth</w:t>
      </w:r>
      <w:r>
        <w:rPr>
          <w:spacing w:val="1"/>
        </w:rPr>
        <w:t> </w:t>
      </w:r>
      <w:r>
        <w:rPr/>
        <w:t>recommending” is only 1.03. On Recommending a school, (Aguado et al., 2015), the</w:t>
      </w:r>
      <w:r>
        <w:rPr>
          <w:spacing w:val="1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institutional</w:t>
      </w:r>
      <w:r>
        <w:rPr>
          <w:spacing w:val="-8"/>
        </w:rPr>
        <w:t> </w:t>
      </w:r>
      <w:r>
        <w:rPr/>
        <w:t>reputation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considered.</w:t>
      </w:r>
      <w:r>
        <w:rPr>
          <w:spacing w:val="-10"/>
        </w:rPr>
        <w:t> </w:t>
      </w:r>
      <w:r>
        <w:rPr/>
        <w:t>While,</w:t>
      </w:r>
      <w:r>
        <w:rPr>
          <w:spacing w:val="-6"/>
        </w:rPr>
        <w:t> </w:t>
      </w:r>
      <w:r>
        <w:rPr/>
        <w:t>parental</w:t>
      </w:r>
      <w:r>
        <w:rPr>
          <w:spacing w:val="-8"/>
        </w:rPr>
        <w:t> </w:t>
      </w:r>
      <w:r>
        <w:rPr/>
        <w:t>choice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matters</w:t>
      </w:r>
      <w:r>
        <w:rPr>
          <w:spacing w:val="-65"/>
        </w:rPr>
        <w:t> </w:t>
      </w:r>
      <w:r>
        <w:rPr/>
        <w:t>by around 26% to 32%; the pertinence of self –choice and peer influence combined is</w:t>
      </w:r>
      <w:r>
        <w:rPr>
          <w:spacing w:val="1"/>
        </w:rPr>
        <w:t> </w:t>
      </w:r>
      <w:r>
        <w:rPr/>
        <w:t>45% to 67%. The result addresses the need for improving the opportunities for student</w:t>
      </w:r>
      <w:r>
        <w:rPr>
          <w:spacing w:val="1"/>
        </w:rPr>
        <w:t> </w:t>
      </w:r>
      <w:r>
        <w:rPr/>
        <w:t>expression in terms of academic activities, social recreations and civic productivity.</w:t>
      </w:r>
      <w:r>
        <w:rPr>
          <w:spacing w:val="1"/>
        </w:rPr>
        <w:t> </w:t>
      </w:r>
      <w:r>
        <w:rPr/>
        <w:t>(Lumontod, 2019).</w:t>
      </w:r>
    </w:p>
    <w:p>
      <w:pPr>
        <w:pStyle w:val="BodyText"/>
        <w:spacing w:line="360" w:lineRule="auto" w:before="159"/>
        <w:ind w:right="716" w:firstLine="719"/>
        <w:jc w:val="both"/>
      </w:pPr>
      <w:r>
        <w:rPr/>
        <w:t>Students</w:t>
      </w:r>
      <w:r>
        <w:rPr>
          <w:spacing w:val="1"/>
        </w:rPr>
        <w:t> </w:t>
      </w:r>
      <w:r>
        <w:rPr/>
        <w:t>happiness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variables.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mean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5.07,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1.0</w:t>
      </w:r>
      <w:r>
        <w:rPr>
          <w:spacing w:val="-12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that</w:t>
      </w:r>
      <w:r>
        <w:rPr>
          <w:spacing w:val="-65"/>
        </w:rPr>
        <w:t> </w:t>
      </w:r>
      <w:r>
        <w:rPr/>
        <w:t>describes its data as less scattered. Happiness towards teachers, as described by</w:t>
      </w:r>
      <w:r>
        <w:rPr>
          <w:spacing w:val="1"/>
        </w:rPr>
        <w:t> </w:t>
      </w:r>
      <w:r>
        <w:rPr/>
        <w:t>(Lumontod, 2018), is the overall satisfaction on the emotional attachment of the student</w:t>
      </w:r>
      <w:r>
        <w:rPr>
          <w:spacing w:val="1"/>
        </w:rPr>
        <w:t> </w:t>
      </w:r>
      <w:r>
        <w:rPr/>
        <w:t>towards the teacher. Happiness towards teachers may be difficult to define, as to its</w:t>
      </w:r>
      <w:r>
        <w:rPr>
          <w:spacing w:val="1"/>
        </w:rPr>
        <w:t> </w:t>
      </w:r>
      <w:r>
        <w:rPr/>
        <w:t>scope, but on the researches of Datu &amp; Lizada (2018) among 262 Filipino Students and</w:t>
      </w:r>
      <w:r>
        <w:rPr>
          <w:spacing w:val="1"/>
        </w:rPr>
        <w:t> </w:t>
      </w:r>
      <w:r>
        <w:rPr/>
        <w:t>Lumontod (2019) they found in particular that objectivity, resourcefulness and “student –</w:t>
      </w:r>
      <w:r>
        <w:rPr>
          <w:spacing w:val="-64"/>
        </w:rPr>
        <w:t> </w:t>
      </w:r>
      <w:r>
        <w:rPr/>
        <w:t>centeredness”</w:t>
      </w:r>
      <w:r>
        <w:rPr>
          <w:spacing w:val="-1"/>
        </w:rPr>
        <w:t> </w:t>
      </w:r>
      <w:r>
        <w:rPr/>
        <w:t>constitutes the</w:t>
      </w:r>
      <w:r>
        <w:rPr>
          <w:spacing w:val="-3"/>
        </w:rPr>
        <w:t> </w:t>
      </w:r>
      <w:r>
        <w:rPr/>
        <w:t>happiness of the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towards their</w:t>
      </w:r>
      <w:r>
        <w:rPr>
          <w:spacing w:val="-1"/>
        </w:rPr>
        <w:t> </w:t>
      </w:r>
      <w:r>
        <w:rPr/>
        <w:t>teachers.</w:t>
      </w:r>
    </w:p>
    <w:p>
      <w:pPr>
        <w:pStyle w:val="BodyText"/>
        <w:spacing w:line="360" w:lineRule="auto" w:before="161"/>
        <w:ind w:right="719" w:firstLine="719"/>
        <w:jc w:val="both"/>
      </w:pPr>
      <w:r>
        <w:rPr/>
        <w:t>Student’s happiness towards school has the second to the most scattered score.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1.13</w:t>
      </w:r>
      <w:r>
        <w:rPr>
          <w:spacing w:val="-5"/>
        </w:rPr>
        <w:t> </w:t>
      </w:r>
      <w:r>
        <w:rPr/>
        <w:t>and a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4.90,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rather</w:t>
      </w:r>
      <w:r>
        <w:rPr>
          <w:spacing w:val="-3"/>
        </w:rPr>
        <w:t> </w:t>
      </w:r>
      <w:r>
        <w:rPr/>
        <w:t>scattered</w:t>
      </w:r>
      <w:r>
        <w:rPr>
          <w:spacing w:val="-64"/>
        </w:rPr>
        <w:t> </w:t>
      </w:r>
      <w:r>
        <w:rPr/>
        <w:t>view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school</w:t>
      </w:r>
      <w:r>
        <w:rPr>
          <w:spacing w:val="-15"/>
        </w:rPr>
        <w:t> </w:t>
      </w:r>
      <w:r>
        <w:rPr/>
        <w:t>happiness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moderate</w:t>
      </w:r>
      <w:r>
        <w:rPr>
          <w:spacing w:val="-16"/>
        </w:rPr>
        <w:t> </w:t>
      </w:r>
      <w:r>
        <w:rPr/>
        <w:t>degree.</w:t>
      </w:r>
      <w:r>
        <w:rPr>
          <w:spacing w:val="-9"/>
        </w:rPr>
        <w:t> </w:t>
      </w:r>
      <w:r>
        <w:rPr/>
        <w:t>Can</w:t>
      </w:r>
      <w:r>
        <w:rPr>
          <w:spacing w:val="-16"/>
        </w:rPr>
        <w:t> </w:t>
      </w:r>
      <w:r>
        <w:rPr/>
        <w:t>(2019)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Mallari,</w:t>
      </w:r>
      <w:r>
        <w:rPr>
          <w:spacing w:val="-13"/>
        </w:rPr>
        <w:t> </w:t>
      </w:r>
      <w:r>
        <w:rPr/>
        <w:t>Ebreo,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Pelayo,</w:t>
      </w:r>
      <w:r>
        <w:rPr>
          <w:spacing w:val="-64"/>
        </w:rPr>
        <w:t> </w:t>
      </w:r>
      <w:r>
        <w:rPr/>
        <w:t>(2015) explained that happiness towards school is influenced by School management</w:t>
      </w:r>
      <w:r>
        <w:rPr>
          <w:spacing w:val="1"/>
        </w:rPr>
        <w:t> </w:t>
      </w:r>
      <w:r>
        <w:rPr/>
        <w:t>with a 94% extent, learning environment on an 87.2% and Collaboration, with an 82.8%.</w:t>
      </w:r>
      <w:r>
        <w:rPr>
          <w:spacing w:val="-64"/>
        </w:rPr>
        <w:t> </w:t>
      </w:r>
      <w:r>
        <w:rPr/>
        <w:t>School</w:t>
      </w:r>
      <w:r>
        <w:rPr>
          <w:spacing w:val="-5"/>
        </w:rPr>
        <w:t> </w:t>
      </w:r>
      <w:r>
        <w:rPr/>
        <w:t>happiness,</w:t>
      </w:r>
      <w:r>
        <w:rPr>
          <w:spacing w:val="-2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1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was</w:t>
      </w:r>
      <w:r>
        <w:rPr>
          <w:spacing w:val="1"/>
        </w:rPr>
        <w:t> </w:t>
      </w:r>
      <w:r>
        <w:rPr/>
        <w:t>met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around</w:t>
      </w:r>
      <w:r>
        <w:rPr>
          <w:spacing w:val="-1"/>
        </w:rPr>
        <w:t> </w:t>
      </w:r>
      <w:r>
        <w:rPr/>
        <w:t>93</w:t>
      </w:r>
      <w:r>
        <w:rPr>
          <w:spacing w:val="6"/>
        </w:rPr>
        <w:t> </w:t>
      </w:r>
      <w:r>
        <w:rPr/>
        <w:t>–</w:t>
      </w:r>
      <w:r>
        <w:rPr>
          <w:spacing w:val="-5"/>
        </w:rPr>
        <w:t> </w:t>
      </w:r>
      <w:r>
        <w:rPr/>
        <w:t>94%.</w:t>
      </w:r>
    </w:p>
    <w:p>
      <w:pPr>
        <w:pStyle w:val="BodyText"/>
        <w:spacing w:line="360" w:lineRule="auto" w:before="161"/>
        <w:ind w:right="723" w:firstLine="719"/>
        <w:jc w:val="both"/>
      </w:pPr>
      <w:r>
        <w:rPr/>
        <w:t>The least factor on the category “moderate happiness” is “Will Stay on the School</w:t>
      </w:r>
      <w:r>
        <w:rPr>
          <w:spacing w:val="-64"/>
        </w:rPr>
        <w:t> </w:t>
      </w:r>
      <w:r>
        <w:rPr/>
        <w:t>Next School Year”. It has a 4.75 mean and a scattered, dispersed and inconsistent</w:t>
      </w:r>
      <w:r>
        <w:rPr>
          <w:spacing w:val="1"/>
        </w:rPr>
        <w:t> </w:t>
      </w:r>
      <w:r>
        <w:rPr/>
        <w:t>responses thru the standard deviation of 1.54. On the same study of Can (2019), his</w:t>
      </w:r>
      <w:r>
        <w:rPr>
          <w:spacing w:val="1"/>
        </w:rPr>
        <w:t> </w:t>
      </w:r>
      <w:r>
        <w:rPr/>
        <w:t>criterion revealed that when learning environment and teaching field was met (teaching</w:t>
      </w:r>
      <w:r>
        <w:rPr>
          <w:spacing w:val="1"/>
        </w:rPr>
        <w:t> </w:t>
      </w:r>
      <w:r>
        <w:rPr/>
        <w:t>field</w:t>
      </w:r>
      <w:r>
        <w:rPr>
          <w:spacing w:val="13"/>
        </w:rPr>
        <w:t> </w:t>
      </w:r>
      <w:r>
        <w:rPr/>
        <w:t>refers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appropriateness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teacher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his</w:t>
      </w:r>
      <w:r>
        <w:rPr>
          <w:spacing w:val="16"/>
        </w:rPr>
        <w:t> </w:t>
      </w:r>
      <w:r>
        <w:rPr/>
        <w:t>major,</w:t>
      </w:r>
      <w:r>
        <w:rPr>
          <w:spacing w:val="16"/>
        </w:rPr>
        <w:t> </w:t>
      </w:r>
      <w:r>
        <w:rPr/>
        <w:t>training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academic</w:t>
      </w:r>
    </w:p>
    <w:p>
      <w:pPr>
        <w:spacing w:after="0" w:line="360" w:lineRule="auto"/>
        <w:jc w:val="both"/>
        <w:sectPr>
          <w:pgSz w:w="12240" w:h="15840"/>
          <w:pgMar w:top="1360" w:bottom="280" w:left="880" w:right="720"/>
        </w:sectPr>
      </w:pPr>
    </w:p>
    <w:p>
      <w:pPr>
        <w:pStyle w:val="BodyText"/>
        <w:spacing w:line="360" w:lineRule="auto" w:before="79"/>
        <w:ind w:right="723"/>
        <w:jc w:val="both"/>
      </w:pPr>
      <w:r>
        <w:rPr/>
        <w:t>preparations), it contributes significantly to student happiness in the school. It also</w:t>
      </w:r>
      <w:r>
        <w:rPr>
          <w:spacing w:val="1"/>
        </w:rPr>
        <w:t> </w:t>
      </w:r>
      <w:r>
        <w:rPr/>
        <w:t>recommend that school administrators should consider collaboration evidently across</w:t>
      </w:r>
      <w:r>
        <w:rPr>
          <w:spacing w:val="1"/>
        </w:rPr>
        <w:t> </w:t>
      </w:r>
      <w:r>
        <w:rPr/>
        <w:t>grade levels; lastly, it commended the actions of the tested school on relating high</w:t>
      </w:r>
      <w:r>
        <w:rPr>
          <w:spacing w:val="1"/>
        </w:rPr>
        <w:t> </w:t>
      </w:r>
      <w:r>
        <w:rPr>
          <w:spacing w:val="-1"/>
        </w:rPr>
        <w:t>enrollees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improving</w:t>
      </w:r>
      <w:r>
        <w:rPr>
          <w:spacing w:val="-13"/>
        </w:rPr>
        <w:t> </w:t>
      </w:r>
      <w:r>
        <w:rPr>
          <w:spacing w:val="-1"/>
        </w:rPr>
        <w:t>classroom</w:t>
      </w:r>
      <w:r>
        <w:rPr>
          <w:spacing w:val="-11"/>
        </w:rPr>
        <w:t> </w:t>
      </w:r>
      <w:r>
        <w:rPr>
          <w:spacing w:val="-1"/>
        </w:rPr>
        <w:t>environment</w:t>
      </w:r>
      <w:r>
        <w:rPr>
          <w:spacing w:val="-10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enhanced</w:t>
      </w:r>
      <w:r>
        <w:rPr>
          <w:spacing w:val="-13"/>
        </w:rPr>
        <w:t> </w:t>
      </w:r>
      <w:r>
        <w:rPr/>
        <w:t>curricular</w:t>
      </w:r>
      <w:r>
        <w:rPr>
          <w:spacing w:val="-11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and</w:t>
      </w:r>
      <w:r>
        <w:rPr>
          <w:spacing w:val="-64"/>
        </w:rPr>
        <w:t> </w:t>
      </w:r>
      <w:r>
        <w:rPr/>
        <w:t>collaborative</w:t>
      </w:r>
      <w:r>
        <w:rPr>
          <w:spacing w:val="-2"/>
        </w:rPr>
        <w:t> </w:t>
      </w:r>
      <w:r>
        <w:rPr/>
        <w:t>student based</w:t>
      </w:r>
      <w:r>
        <w:rPr>
          <w:spacing w:val="3"/>
        </w:rPr>
        <w:t> </w:t>
      </w:r>
      <w:r>
        <w:rPr/>
        <w:t>extra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curricular activities.</w:t>
      </w:r>
    </w:p>
    <w:p>
      <w:pPr>
        <w:spacing w:before="155"/>
        <w:ind w:left="560" w:right="0" w:firstLine="0"/>
        <w:jc w:val="both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Significant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Difference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pict>
          <v:rect style="position:absolute;margin-left:70.625pt;margin-top:8.259961pt;width:470.95pt;height:1.4pt;mso-position-horizontal-relative:page;mso-position-vertical-relative:paragraph;z-index:-15726592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before="155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boys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happier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girls?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versa?</w:t>
      </w:r>
    </w:p>
    <w:p>
      <w:pPr>
        <w:pStyle w:val="BodyText"/>
        <w:spacing w:before="8"/>
        <w:ind w:left="0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880" w:right="720"/>
        </w:sectPr>
      </w:pPr>
    </w:p>
    <w:p>
      <w:pPr>
        <w:tabs>
          <w:tab w:pos="2908" w:val="left" w:leader="none"/>
        </w:tabs>
        <w:spacing w:before="92"/>
        <w:ind w:left="2757" w:right="0" w:hanging="1477"/>
        <w:jc w:val="left"/>
        <w:rPr>
          <w:b/>
          <w:sz w:val="24"/>
        </w:rPr>
      </w:pPr>
      <w:r>
        <w:rPr>
          <w:b/>
          <w:sz w:val="24"/>
        </w:rPr>
        <w:t>Sex</w:t>
        <w:tab/>
        <w:tab/>
        <w:t>Level of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Happiness</w:t>
      </w:r>
    </w:p>
    <w:p>
      <w:pPr>
        <w:tabs>
          <w:tab w:pos="1436" w:val="left" w:leader="none"/>
          <w:tab w:pos="2388" w:val="left" w:leader="none"/>
          <w:tab w:pos="4465" w:val="left" w:leader="none"/>
          <w:tab w:pos="5905" w:val="left" w:leader="none"/>
        </w:tabs>
        <w:spacing w:line="247" w:lineRule="auto" w:before="92"/>
        <w:ind w:left="1152" w:right="722" w:hanging="861"/>
        <w:jc w:val="left"/>
        <w:rPr>
          <w:b/>
          <w:sz w:val="24"/>
        </w:rPr>
      </w:pPr>
      <w:r>
        <w:rPr/>
        <w:br w:type="column"/>
      </w:r>
      <w:r>
        <w:rPr>
          <w:b/>
          <w:w w:val="100"/>
          <w:sz w:val="24"/>
          <w:u w:val="single"/>
        </w:rPr>
        <w:t> </w:t>
      </w:r>
      <w:r>
        <w:rPr>
          <w:b/>
          <w:sz w:val="24"/>
          <w:u w:val="single"/>
        </w:rPr>
        <w:tab/>
        <w:tab/>
      </w:r>
      <w:r>
        <w:rPr>
          <w:b/>
          <w:sz w:val="24"/>
          <w:u w:val="single"/>
        </w:rPr>
        <w:t>Test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Significant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Difference</w:t>
        <w:tab/>
      </w:r>
      <w:r>
        <w:rPr>
          <w:b/>
          <w:sz w:val="24"/>
        </w:rPr>
        <w:t> F</w:t>
        <w:tab/>
        <w:tab/>
        <w:t>Significance</w:t>
        <w:tab/>
        <w:t>Decision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2240" w:h="15840"/>
          <w:pgMar w:top="1360" w:bottom="280" w:left="880" w:right="720"/>
          <w:cols w:num="2" w:equalWidth="0">
            <w:col w:w="3970" w:space="40"/>
            <w:col w:w="6630"/>
          </w:cols>
        </w:sectPr>
      </w:pPr>
    </w:p>
    <w:p>
      <w:pPr>
        <w:pStyle w:val="BodyText"/>
        <w:spacing w:before="6"/>
        <w:ind w:left="0"/>
        <w:rPr>
          <w:b/>
          <w:sz w:val="3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67.75pt;height:.4pt;mso-position-horizontal-relative:char;mso-position-vertical-relative:line" id="docshapegroup6" coordorigin="0,0" coordsize="9355,8">
            <v:shape style="position:absolute;left:0;top:0;width:9355;height:8" id="docshape7" coordorigin="0,0" coordsize="9355,8" path="m1880,0l1873,0,0,0,0,8,1873,8,1880,8,1880,0xm3741,0l1881,0,1881,8,3741,8,3741,0xm3749,0l3741,0,3741,8,3749,8,3749,0xm5621,0l5614,0,5614,0,3749,0,3749,8,5614,8,5614,8,5621,8,5621,0xm9355,0l7491,0,7483,0,5622,0,5622,8,7483,8,7491,8,9355,8,935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3129" w:val="left" w:leader="none"/>
          <w:tab w:pos="4933" w:val="left" w:leader="none"/>
          <w:tab w:pos="6802" w:val="left" w:leader="none"/>
          <w:tab w:pos="8202" w:val="left" w:leader="none"/>
        </w:tabs>
        <w:ind w:left="668"/>
      </w:pPr>
      <w:r>
        <w:rPr/>
        <w:t>Male</w:t>
      </w:r>
      <w:r>
        <w:rPr>
          <w:spacing w:val="-3"/>
        </w:rPr>
        <w:t> </w:t>
      </w:r>
      <w:r>
        <w:rPr/>
        <w:t>(255)</w:t>
        <w:tab/>
        <w:t>5.28</w:t>
        <w:tab/>
        <w:t>0.006</w:t>
        <w:tab/>
        <w:t>0.938</w:t>
        <w:tab/>
        <w:t>Not</w:t>
      </w:r>
      <w:r>
        <w:rPr>
          <w:spacing w:val="-6"/>
        </w:rPr>
        <w:t> </w:t>
      </w:r>
      <w:r>
        <w:rPr/>
        <w:t>Significant</w:t>
      </w:r>
    </w:p>
    <w:p>
      <w:pPr>
        <w:pStyle w:val="BodyText"/>
        <w:tabs>
          <w:tab w:pos="3594" w:val="right" w:leader="none"/>
        </w:tabs>
        <w:ind w:left="668"/>
      </w:pPr>
      <w:r>
        <w:rPr/>
        <w:t>Female</w:t>
      </w:r>
      <w:r>
        <w:rPr>
          <w:spacing w:val="-2"/>
        </w:rPr>
        <w:t> </w:t>
      </w:r>
      <w:r>
        <w:rPr/>
        <w:t>(359)</w:t>
        <w:tab/>
        <w:t>5.27</w:t>
      </w:r>
    </w:p>
    <w:p>
      <w:pPr>
        <w:spacing w:line="215" w:lineRule="exact" w:before="0"/>
        <w:ind w:left="4409" w:right="0" w:firstLine="0"/>
        <w:jc w:val="both"/>
        <w:rPr>
          <w:i/>
          <w:sz w:val="20"/>
        </w:rPr>
      </w:pPr>
      <w:r>
        <w:rPr>
          <w:i/>
          <w:sz w:val="20"/>
        </w:rPr>
        <w:t>Computed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α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(0.938)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greater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Critical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α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(0.05).</w:t>
      </w:r>
    </w:p>
    <w:p>
      <w:pPr>
        <w:spacing w:line="362" w:lineRule="auto" w:before="44"/>
        <w:ind w:left="560" w:right="713" w:firstLine="719"/>
        <w:jc w:val="both"/>
        <w:rPr>
          <w:sz w:val="24"/>
        </w:rPr>
      </w:pPr>
      <w:r>
        <w:rPr>
          <w:b/>
          <w:sz w:val="24"/>
        </w:rPr>
        <w:t>No, neither boys nor the girls can be seen as happier or happiest.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computed</w:t>
      </w:r>
      <w:r>
        <w:rPr>
          <w:spacing w:val="-12"/>
          <w:sz w:val="24"/>
        </w:rPr>
        <w:t> </w:t>
      </w:r>
      <w:r>
        <w:rPr>
          <w:sz w:val="24"/>
        </w:rPr>
        <w:t>alpha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0.938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greater</w:t>
      </w:r>
      <w:r>
        <w:rPr>
          <w:spacing w:val="-13"/>
          <w:sz w:val="24"/>
        </w:rPr>
        <w:t> </w:t>
      </w:r>
      <w:r>
        <w:rPr>
          <w:sz w:val="24"/>
        </w:rPr>
        <w:t>than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critical</w:t>
      </w:r>
      <w:r>
        <w:rPr>
          <w:spacing w:val="-14"/>
          <w:sz w:val="24"/>
        </w:rPr>
        <w:t> </w:t>
      </w:r>
      <w:r>
        <w:rPr>
          <w:sz w:val="24"/>
        </w:rPr>
        <w:t>value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0.05.</w:t>
      </w:r>
      <w:r>
        <w:rPr>
          <w:spacing w:val="-13"/>
          <w:sz w:val="24"/>
        </w:rPr>
        <w:t> </w:t>
      </w:r>
      <w:r>
        <w:rPr>
          <w:sz w:val="24"/>
        </w:rPr>
        <w:t>Thus,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6"/>
          <w:sz w:val="24"/>
        </w:rPr>
        <w:t> </w:t>
      </w:r>
      <w:r>
        <w:rPr>
          <w:sz w:val="24"/>
        </w:rPr>
        <w:t>deduced</w:t>
      </w:r>
      <w:r>
        <w:rPr>
          <w:spacing w:val="-6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significant</w:t>
      </w:r>
      <w:r>
        <w:rPr>
          <w:spacing w:val="-6"/>
          <w:sz w:val="24"/>
        </w:rPr>
        <w:t> </w:t>
      </w:r>
      <w:r>
        <w:rPr>
          <w:sz w:val="24"/>
        </w:rPr>
        <w:t>difference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9"/>
          <w:sz w:val="24"/>
        </w:rPr>
        <w:t> </w:t>
      </w:r>
      <w:r>
        <w:rPr>
          <w:sz w:val="24"/>
        </w:rPr>
        <w:t>sexes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happiness</w:t>
      </w:r>
      <w:r>
        <w:rPr>
          <w:spacing w:val="-7"/>
          <w:sz w:val="24"/>
        </w:rPr>
        <w:t> </w:t>
      </w:r>
      <w:r>
        <w:rPr>
          <w:sz w:val="24"/>
        </w:rPr>
        <w:t>towards</w:t>
      </w:r>
      <w:r>
        <w:rPr>
          <w:spacing w:val="-6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school. The</w:t>
      </w:r>
      <w:r>
        <w:rPr>
          <w:spacing w:val="-1"/>
          <w:sz w:val="24"/>
        </w:rPr>
        <w:t> </w:t>
      </w:r>
      <w:r>
        <w:rPr>
          <w:sz w:val="24"/>
        </w:rPr>
        <w:t>parameter failed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reject the</w:t>
      </w:r>
      <w:r>
        <w:rPr>
          <w:spacing w:val="-1"/>
          <w:sz w:val="24"/>
        </w:rPr>
        <w:t> </w:t>
      </w:r>
      <w:r>
        <w:rPr>
          <w:sz w:val="24"/>
        </w:rPr>
        <w:t>null</w:t>
      </w:r>
      <w:r>
        <w:rPr>
          <w:spacing w:val="-2"/>
          <w:sz w:val="24"/>
        </w:rPr>
        <w:t> </w:t>
      </w:r>
      <w:r>
        <w:rPr>
          <w:sz w:val="24"/>
        </w:rPr>
        <w:t>hypothesis.</w:t>
      </w:r>
    </w:p>
    <w:p>
      <w:pPr>
        <w:pStyle w:val="BodyText"/>
        <w:spacing w:line="360" w:lineRule="auto" w:before="154"/>
        <w:ind w:right="718" w:firstLine="719"/>
        <w:jc w:val="both"/>
      </w:pPr>
      <w:r>
        <w:rPr/>
        <w:t>Since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falls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moderately</w:t>
      </w:r>
      <w:r>
        <w:rPr>
          <w:spacing w:val="-8"/>
        </w:rPr>
        <w:t> </w:t>
      </w:r>
      <w:r>
        <w:rPr/>
        <w:t>happiness,</w:t>
      </w:r>
      <w:r>
        <w:rPr>
          <w:spacing w:val="-3"/>
        </w:rPr>
        <w:t> </w:t>
      </w:r>
      <w:r>
        <w:rPr/>
        <w:t>(Male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5.28</w:t>
      </w:r>
      <w:r>
        <w:rPr>
          <w:spacing w:val="-5"/>
        </w:rPr>
        <w:t> </w:t>
      </w:r>
      <w:r>
        <w:rPr/>
        <w:t>and</w:t>
      </w:r>
      <w:r>
        <w:rPr>
          <w:spacing w:val="-65"/>
        </w:rPr>
        <w:t> </w:t>
      </w:r>
      <w:r>
        <w:rPr/>
        <w:t>Female</w:t>
      </w:r>
      <w:r>
        <w:rPr>
          <w:spacing w:val="-12"/>
        </w:rPr>
        <w:t> </w:t>
      </w:r>
      <w:r>
        <w:rPr/>
        <w:t>5.27),</w:t>
      </w:r>
      <w:r>
        <w:rPr>
          <w:spacing w:val="-8"/>
        </w:rPr>
        <w:t> </w:t>
      </w:r>
      <w:r>
        <w:rPr/>
        <w:t>both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moderately</w:t>
      </w:r>
      <w:r>
        <w:rPr>
          <w:spacing w:val="-13"/>
        </w:rPr>
        <w:t> </w:t>
      </w:r>
      <w:r>
        <w:rPr/>
        <w:t>happy</w:t>
      </w:r>
      <w:r>
        <w:rPr>
          <w:spacing w:val="-14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factors</w:t>
      </w:r>
      <w:r>
        <w:rPr>
          <w:spacing w:val="-9"/>
        </w:rPr>
        <w:t> </w:t>
      </w:r>
      <w:r>
        <w:rPr/>
        <w:t>tested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64"/>
        </w:rPr>
        <w:t> </w:t>
      </w:r>
      <w:r>
        <w:rPr/>
        <w:t>study. The result of the analysis above confirms that the associated factors influencing</w:t>
      </w:r>
      <w:r>
        <w:rPr>
          <w:spacing w:val="1"/>
        </w:rPr>
        <w:t> </w:t>
      </w:r>
      <w:r>
        <w:rPr/>
        <w:t>student happiness caters similarly and not discriminating the gender potentials of 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Talebzadeh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Samkan,</w:t>
      </w:r>
      <w:r>
        <w:rPr>
          <w:spacing w:val="1"/>
        </w:rPr>
        <w:t> </w:t>
      </w:r>
      <w:r>
        <w:rPr/>
        <w:t>(2011)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Zarnaghash et.al (2015) wherein they emphasized the role of school administrators,</w:t>
      </w:r>
      <w:r>
        <w:rPr>
          <w:spacing w:val="1"/>
        </w:rPr>
        <w:t> </w:t>
      </w:r>
      <w:r>
        <w:rPr/>
        <w:t>planning officers and student activities head (coordinator) in providing gender inclusive</w:t>
      </w:r>
      <w:r>
        <w:rPr>
          <w:spacing w:val="1"/>
        </w:rPr>
        <w:t> </w:t>
      </w:r>
      <w:r>
        <w:rPr>
          <w:spacing w:val="-1"/>
        </w:rPr>
        <w:t>activities.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impact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gender</w:t>
      </w:r>
      <w:r>
        <w:rPr>
          <w:spacing w:val="-15"/>
        </w:rPr>
        <w:t> </w:t>
      </w:r>
      <w:r>
        <w:rPr>
          <w:spacing w:val="-1"/>
        </w:rPr>
        <w:t>inclusive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/>
        <w:t>classroom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seen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productive</w:t>
      </w:r>
      <w:r>
        <w:rPr>
          <w:spacing w:val="-64"/>
        </w:rPr>
        <w:t> </w:t>
      </w:r>
      <w:r>
        <w:rPr/>
        <w:t>school enrollees. It radiates hope to every individual for their inclusivity matters despite</w:t>
      </w:r>
      <w:r>
        <w:rPr>
          <w:spacing w:val="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differences</w:t>
      </w:r>
      <w:r>
        <w:rPr>
          <w:spacing w:val="2"/>
        </w:rPr>
        <w:t> </w:t>
      </w:r>
      <w:r>
        <w:rPr/>
        <w:t>(Donnelly</w:t>
      </w:r>
      <w:r>
        <w:rPr>
          <w:spacing w:val="-4"/>
        </w:rPr>
        <w:t> </w:t>
      </w:r>
      <w:r>
        <w:rPr/>
        <w:t>et al.,</w:t>
      </w:r>
      <w:r>
        <w:rPr>
          <w:spacing w:val="1"/>
        </w:rPr>
        <w:t> </w:t>
      </w:r>
      <w:r>
        <w:rPr/>
        <w:t>n.d.).</w:t>
      </w:r>
    </w:p>
    <w:p>
      <w:pPr>
        <w:pStyle w:val="Heading1"/>
        <w:spacing w:before="157"/>
        <w:jc w:val="both"/>
      </w:pPr>
      <w:r>
        <w:rPr/>
        <w:t>Does</w:t>
      </w:r>
      <w:r>
        <w:rPr>
          <w:spacing w:val="-5"/>
        </w:rPr>
        <w:t> </w:t>
      </w:r>
      <w:r>
        <w:rPr/>
        <w:t>Grade</w:t>
      </w:r>
      <w:r>
        <w:rPr>
          <w:spacing w:val="-4"/>
        </w:rPr>
        <w:t> </w:t>
      </w:r>
      <w:r>
        <w:rPr/>
        <w:t>Level</w:t>
      </w:r>
      <w:r>
        <w:rPr>
          <w:spacing w:val="-2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student</w:t>
      </w:r>
      <w:r>
        <w:rPr>
          <w:spacing w:val="-6"/>
        </w:rPr>
        <w:t> </w:t>
      </w:r>
      <w:r>
        <w:rPr/>
        <w:t>happiness?</w:t>
      </w:r>
    </w:p>
    <w:p>
      <w:pPr>
        <w:pStyle w:val="BodyText"/>
        <w:spacing w:before="1"/>
        <w:ind w:left="0"/>
        <w:rPr>
          <w:b/>
          <w:sz w:val="26"/>
        </w:rPr>
      </w:pPr>
    </w:p>
    <w:p>
      <w:pPr>
        <w:spacing w:line="362" w:lineRule="auto" w:before="0"/>
        <w:ind w:left="560" w:right="720" w:firstLine="719"/>
        <w:jc w:val="both"/>
        <w:rPr>
          <w:sz w:val="24"/>
        </w:rPr>
      </w:pPr>
      <w:r>
        <w:rPr>
          <w:b/>
          <w:sz w:val="24"/>
        </w:rPr>
        <w:t>Yes, grade level influences the value of student happiness. </w:t>
      </w:r>
      <w:r>
        <w:rPr>
          <w:sz w:val="24"/>
        </w:rPr>
        <w:t>From the results</w:t>
      </w:r>
      <w:r>
        <w:rPr>
          <w:spacing w:val="1"/>
          <w:sz w:val="24"/>
        </w:rPr>
        <w:t> </w:t>
      </w:r>
      <w:r>
        <w:rPr>
          <w:sz w:val="24"/>
        </w:rPr>
        <w:t>above,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gleaned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Grade</w:t>
      </w:r>
      <w:r>
        <w:rPr>
          <w:spacing w:val="-10"/>
          <w:sz w:val="24"/>
        </w:rPr>
        <w:t> </w:t>
      </w:r>
      <w:r>
        <w:rPr>
          <w:sz w:val="24"/>
        </w:rPr>
        <w:t>7,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almost</w:t>
      </w:r>
      <w:r>
        <w:rPr>
          <w:spacing w:val="-7"/>
          <w:sz w:val="24"/>
        </w:rPr>
        <w:t> </w:t>
      </w:r>
      <w:r>
        <w:rPr>
          <w:sz w:val="24"/>
        </w:rPr>
        <w:t>92</w:t>
      </w:r>
      <w:r>
        <w:rPr>
          <w:spacing w:val="-10"/>
          <w:sz w:val="24"/>
        </w:rPr>
        <w:t> </w:t>
      </w:r>
      <w:r>
        <w:rPr>
          <w:sz w:val="24"/>
        </w:rPr>
        <w:t>respondents,</w:t>
      </w:r>
      <w:r>
        <w:rPr>
          <w:spacing w:val="-8"/>
          <w:sz w:val="24"/>
        </w:rPr>
        <w:t> </w:t>
      </w:r>
      <w:r>
        <w:rPr>
          <w:sz w:val="24"/>
        </w:rPr>
        <w:t>got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highest</w:t>
      </w:r>
      <w:r>
        <w:rPr>
          <w:spacing w:val="-7"/>
          <w:sz w:val="24"/>
        </w:rPr>
        <w:t> </w:t>
      </w:r>
      <w:r>
        <w:rPr>
          <w:sz w:val="24"/>
        </w:rPr>
        <w:t>mean</w:t>
      </w:r>
    </w:p>
    <w:p>
      <w:pPr>
        <w:spacing w:after="0" w:line="362" w:lineRule="auto"/>
        <w:jc w:val="both"/>
        <w:rPr>
          <w:sz w:val="24"/>
        </w:rPr>
        <w:sectPr>
          <w:type w:val="continuous"/>
          <w:pgSz w:w="12240" w:h="15840"/>
          <w:pgMar w:top="1360" w:bottom="280" w:left="880" w:right="720"/>
        </w:sectPr>
      </w:pPr>
    </w:p>
    <w:p>
      <w:pPr>
        <w:pStyle w:val="BodyText"/>
        <w:spacing w:line="357" w:lineRule="auto" w:before="79"/>
      </w:pPr>
      <w:r>
        <w:rPr/>
        <w:t>for</w:t>
      </w:r>
      <w:r>
        <w:rPr>
          <w:spacing w:val="-7"/>
        </w:rPr>
        <w:t> </w:t>
      </w:r>
      <w:r>
        <w:rPr/>
        <w:t>happiness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almost</w:t>
      </w:r>
      <w:r>
        <w:rPr>
          <w:spacing w:val="-5"/>
        </w:rPr>
        <w:t> </w:t>
      </w:r>
      <w:r>
        <w:rPr/>
        <w:t>5.82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/>
        <w:t>Happy.</w:t>
      </w:r>
      <w:r>
        <w:rPr>
          <w:spacing w:val="-5"/>
        </w:rPr>
        <w:t> </w:t>
      </w:r>
      <w:r>
        <w:rPr/>
        <w:t>Grade</w:t>
      </w:r>
      <w:r>
        <w:rPr>
          <w:spacing w:val="-8"/>
        </w:rPr>
        <w:t> </w:t>
      </w:r>
      <w:r>
        <w:rPr/>
        <w:t>12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lowest</w:t>
      </w:r>
      <w:r>
        <w:rPr>
          <w:spacing w:val="-5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64"/>
        </w:rPr>
        <w:t> </w:t>
      </w:r>
      <w:r>
        <w:rPr/>
        <w:t>happiness 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moderately</w:t>
      </w:r>
      <w:r>
        <w:rPr>
          <w:spacing w:val="1"/>
        </w:rPr>
        <w:t> </w:t>
      </w:r>
      <w:r>
        <w:rPr/>
        <w:t>happy</w:t>
      </w:r>
      <w:r>
        <w:rPr>
          <w:spacing w:val="-4"/>
        </w:rPr>
        <w:t> </w:t>
      </w:r>
      <w:r>
        <w:rPr/>
        <w:t>category.</w:t>
      </w:r>
    </w:p>
    <w:p>
      <w:pPr>
        <w:pStyle w:val="Heading1"/>
        <w:tabs>
          <w:tab w:pos="2908" w:val="left" w:leader="none"/>
          <w:tab w:pos="5445" w:val="left" w:leader="none"/>
        </w:tabs>
        <w:spacing w:before="162" w:after="49"/>
        <w:ind w:left="804"/>
      </w:pPr>
      <w:r>
        <w:rPr/>
        <w:t>Grade</w:t>
      </w:r>
      <w:r>
        <w:rPr>
          <w:spacing w:val="-4"/>
        </w:rPr>
        <w:t> </w:t>
      </w:r>
      <w:r>
        <w:rPr/>
        <w:t>Level</w:t>
        <w:tab/>
        <w:t>Level of</w:t>
        <w:tab/>
        <w:t>Test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Difference</w:t>
      </w:r>
    </w:p>
    <w:tbl>
      <w:tblPr>
        <w:tblW w:w="0" w:type="auto"/>
        <w:jc w:val="left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1778"/>
        <w:gridCol w:w="1664"/>
        <w:gridCol w:w="2153"/>
        <w:gridCol w:w="1800"/>
      </w:tblGrid>
      <w:tr>
        <w:trPr>
          <w:trHeight w:val="318" w:hRule="atLeast"/>
        </w:trPr>
        <w:tc>
          <w:tcPr>
            <w:tcW w:w="19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2" w:lineRule="exact"/>
              <w:ind w:left="213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Happiness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201"/>
              <w:jc w:val="center"/>
              <w:rPr>
                <w:b/>
                <w:sz w:val="24"/>
              </w:rPr>
            </w:pPr>
            <w:r>
              <w:rPr>
                <w:b/>
                <w:w w:val="100"/>
                <w:sz w:val="24"/>
              </w:rPr>
              <w:t>F</w:t>
            </w:r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410" w:right="2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</w:p>
        </w:tc>
      </w:tr>
      <w:tr>
        <w:trPr>
          <w:trHeight w:val="302" w:hRule="atLeast"/>
        </w:trPr>
        <w:tc>
          <w:tcPr>
            <w:tcW w:w="19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(10)</w:t>
            </w:r>
          </w:p>
        </w:tc>
        <w:tc>
          <w:tcPr>
            <w:tcW w:w="1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205" w:right="311"/>
              <w:jc w:val="center"/>
              <w:rPr>
                <w:sz w:val="24"/>
              </w:rPr>
            </w:pPr>
            <w:r>
              <w:rPr>
                <w:sz w:val="24"/>
              </w:rPr>
              <w:t>4.8000</w:t>
            </w:r>
          </w:p>
        </w:tc>
        <w:tc>
          <w:tcPr>
            <w:tcW w:w="166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964" w:type="dxa"/>
          </w:tcPr>
          <w:p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(92)</w:t>
            </w:r>
          </w:p>
        </w:tc>
        <w:tc>
          <w:tcPr>
            <w:tcW w:w="1778" w:type="dxa"/>
          </w:tcPr>
          <w:p>
            <w:pPr>
              <w:pStyle w:val="TableParagraph"/>
              <w:spacing w:before="16"/>
              <w:ind w:left="205" w:right="311"/>
              <w:jc w:val="center"/>
              <w:rPr>
                <w:sz w:val="24"/>
              </w:rPr>
            </w:pPr>
            <w:r>
              <w:rPr>
                <w:sz w:val="24"/>
              </w:rPr>
              <w:t>5.8261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1964" w:type="dxa"/>
          </w:tcPr>
          <w:p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(35)</w:t>
            </w:r>
          </w:p>
        </w:tc>
        <w:tc>
          <w:tcPr>
            <w:tcW w:w="1778" w:type="dxa"/>
          </w:tcPr>
          <w:p>
            <w:pPr>
              <w:pStyle w:val="TableParagraph"/>
              <w:spacing w:before="16"/>
              <w:ind w:left="205" w:right="311"/>
              <w:jc w:val="center"/>
              <w:rPr>
                <w:sz w:val="24"/>
              </w:rPr>
            </w:pPr>
            <w:r>
              <w:rPr>
                <w:sz w:val="24"/>
              </w:rPr>
              <w:t>5.3429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1964" w:type="dxa"/>
          </w:tcPr>
          <w:p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(144)</w:t>
            </w:r>
          </w:p>
        </w:tc>
        <w:tc>
          <w:tcPr>
            <w:tcW w:w="1778" w:type="dxa"/>
          </w:tcPr>
          <w:p>
            <w:pPr>
              <w:pStyle w:val="TableParagraph"/>
              <w:spacing w:before="18"/>
              <w:ind w:left="205" w:right="311"/>
              <w:jc w:val="center"/>
              <w:rPr>
                <w:sz w:val="24"/>
              </w:rPr>
            </w:pPr>
            <w:r>
              <w:rPr>
                <w:sz w:val="24"/>
              </w:rPr>
              <w:t>5.4444</w:t>
            </w:r>
          </w:p>
        </w:tc>
        <w:tc>
          <w:tcPr>
            <w:tcW w:w="1664" w:type="dxa"/>
          </w:tcPr>
          <w:p>
            <w:pPr>
              <w:pStyle w:val="TableParagraph"/>
              <w:spacing w:before="18"/>
              <w:ind w:left="609" w:right="413"/>
              <w:jc w:val="center"/>
              <w:rPr>
                <w:sz w:val="24"/>
              </w:rPr>
            </w:pPr>
            <w:r>
              <w:rPr>
                <w:sz w:val="24"/>
              </w:rPr>
              <w:t>11.76</w:t>
            </w:r>
          </w:p>
        </w:tc>
        <w:tc>
          <w:tcPr>
            <w:tcW w:w="2153" w:type="dxa"/>
          </w:tcPr>
          <w:p>
            <w:pPr>
              <w:pStyle w:val="TableParagraph"/>
              <w:spacing w:before="18"/>
              <w:ind w:left="404" w:right="288"/>
              <w:jc w:val="center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8"/>
              <w:ind w:left="303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>
        <w:trPr>
          <w:trHeight w:val="315" w:hRule="atLeast"/>
        </w:trPr>
        <w:tc>
          <w:tcPr>
            <w:tcW w:w="1964" w:type="dxa"/>
          </w:tcPr>
          <w:p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(142)</w:t>
            </w:r>
          </w:p>
        </w:tc>
        <w:tc>
          <w:tcPr>
            <w:tcW w:w="1778" w:type="dxa"/>
          </w:tcPr>
          <w:p>
            <w:pPr>
              <w:pStyle w:val="TableParagraph"/>
              <w:spacing w:before="16"/>
              <w:ind w:left="205" w:right="311"/>
              <w:jc w:val="center"/>
              <w:rPr>
                <w:sz w:val="24"/>
              </w:rPr>
            </w:pPr>
            <w:r>
              <w:rPr>
                <w:sz w:val="24"/>
              </w:rPr>
              <w:t>5.1831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1964" w:type="dxa"/>
          </w:tcPr>
          <w:p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(78)</w:t>
            </w:r>
          </w:p>
        </w:tc>
        <w:tc>
          <w:tcPr>
            <w:tcW w:w="1778" w:type="dxa"/>
          </w:tcPr>
          <w:p>
            <w:pPr>
              <w:pStyle w:val="TableParagraph"/>
              <w:spacing w:before="16"/>
              <w:ind w:left="205" w:right="311"/>
              <w:jc w:val="center"/>
              <w:rPr>
                <w:sz w:val="24"/>
              </w:rPr>
            </w:pPr>
            <w:r>
              <w:rPr>
                <w:sz w:val="24"/>
              </w:rPr>
              <w:t>5.3205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1964" w:type="dxa"/>
          </w:tcPr>
          <w:p>
            <w:pPr>
              <w:pStyle w:val="TableParagraph"/>
              <w:spacing w:line="256" w:lineRule="exact" w:before="18"/>
              <w:ind w:left="107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(113)</w:t>
            </w:r>
          </w:p>
        </w:tc>
        <w:tc>
          <w:tcPr>
            <w:tcW w:w="1778" w:type="dxa"/>
          </w:tcPr>
          <w:p>
            <w:pPr>
              <w:pStyle w:val="TableParagraph"/>
              <w:spacing w:line="256" w:lineRule="exact" w:before="18"/>
              <w:ind w:left="205" w:right="311"/>
              <w:jc w:val="center"/>
              <w:rPr>
                <w:sz w:val="24"/>
              </w:rPr>
            </w:pPr>
            <w:r>
              <w:rPr>
                <w:sz w:val="24"/>
              </w:rPr>
              <w:t>4.7345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36"/>
        <w:ind w:left="4409" w:right="0" w:firstLine="0"/>
        <w:jc w:val="left"/>
        <w:rPr>
          <w:i/>
          <w:sz w:val="20"/>
        </w:rPr>
      </w:pPr>
      <w:r>
        <w:rPr>
          <w:i/>
          <w:sz w:val="20"/>
        </w:rPr>
        <w:t>Computed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α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(0.000)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lesser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Critical α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(0.05).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spacing w:line="360" w:lineRule="auto" w:before="159"/>
        <w:ind w:right="725" w:firstLine="719"/>
        <w:jc w:val="both"/>
      </w:pPr>
      <w:r>
        <w:rPr/>
        <w:t>Since the computed value of alpha is 0.000 and is lesser than the critical value of</w:t>
      </w:r>
      <w:r>
        <w:rPr>
          <w:spacing w:val="-64"/>
        </w:rPr>
        <w:t> </w:t>
      </w:r>
      <w:r>
        <w:rPr/>
        <w:t>0.05,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deduced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happiness</w:t>
      </w:r>
      <w:r>
        <w:rPr>
          <w:spacing w:val="-10"/>
        </w:rPr>
        <w:t> </w:t>
      </w:r>
      <w:r>
        <w:rPr/>
        <w:t>per</w:t>
      </w:r>
      <w:r>
        <w:rPr>
          <w:spacing w:val="-64"/>
        </w:rPr>
        <w:t> </w:t>
      </w:r>
      <w:r>
        <w:rPr/>
        <w:t>grade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spacing w:line="360" w:lineRule="auto" w:before="158"/>
        <w:ind w:right="715" w:firstLine="719"/>
        <w:jc w:val="both"/>
      </w:pP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Dolan</w:t>
      </w:r>
      <w:r>
        <w:rPr>
          <w:spacing w:val="-12"/>
        </w:rPr>
        <w:t> </w:t>
      </w:r>
      <w:r>
        <w:rPr/>
        <w:t>(2014)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happiness</w:t>
      </w:r>
      <w:r>
        <w:rPr>
          <w:spacing w:val="-6"/>
        </w:rPr>
        <w:t> </w:t>
      </w:r>
      <w:r>
        <w:rPr/>
        <w:t>among</w:t>
      </w:r>
      <w:r>
        <w:rPr>
          <w:spacing w:val="-12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change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64"/>
        </w:rPr>
        <w:t> </w:t>
      </w:r>
      <w:r>
        <w:rPr/>
        <w:t>progress on the academic ladder. In his book, he defined the concept of “many focus,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focus,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experience”.</w:t>
      </w:r>
      <w:r>
        <w:rPr>
          <w:spacing w:val="1"/>
        </w:rPr>
        <w:t> </w:t>
      </w:r>
      <w:r>
        <w:rPr/>
        <w:t>Accordingly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failed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appreciate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happiness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having</w:t>
      </w:r>
      <w:r>
        <w:rPr>
          <w:spacing w:val="-8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focus</w:t>
      </w:r>
      <w:r>
        <w:rPr>
          <w:spacing w:val="-7"/>
        </w:rPr>
        <w:t> </w:t>
      </w:r>
      <w:r>
        <w:rPr/>
        <w:t>yet</w:t>
      </w:r>
      <w:r>
        <w:rPr>
          <w:spacing w:val="-9"/>
        </w:rPr>
        <w:t> </w:t>
      </w:r>
      <w:r>
        <w:rPr/>
        <w:t>leads</w:t>
      </w:r>
      <w:r>
        <w:rPr>
          <w:spacing w:val="-6"/>
        </w:rPr>
        <w:t> </w:t>
      </w:r>
      <w:r>
        <w:rPr/>
        <w:t>only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same</w:t>
      </w:r>
      <w:r>
        <w:rPr>
          <w:spacing w:val="-64"/>
        </w:rPr>
        <w:t> </w:t>
      </w:r>
      <w:r>
        <w:rPr>
          <w:spacing w:val="-1"/>
        </w:rPr>
        <w:t>experience.</w:t>
      </w:r>
      <w:r>
        <w:rPr>
          <w:spacing w:val="-12"/>
        </w:rPr>
        <w:t> </w:t>
      </w:r>
      <w:r>
        <w:rPr>
          <w:spacing w:val="-1"/>
        </w:rPr>
        <w:t>Students</w:t>
      </w:r>
      <w:r>
        <w:rPr>
          <w:spacing w:val="-12"/>
        </w:rPr>
        <w:t> </w:t>
      </w:r>
      <w:r>
        <w:rPr>
          <w:spacing w:val="-1"/>
        </w:rPr>
        <w:t>tend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experience</w:t>
      </w:r>
      <w:r>
        <w:rPr>
          <w:spacing w:val="-14"/>
        </w:rPr>
        <w:t> </w:t>
      </w:r>
      <w:r>
        <w:rPr>
          <w:spacing w:val="-1"/>
        </w:rPr>
        <w:t>distinction</w:t>
      </w:r>
      <w:r>
        <w:rPr>
          <w:spacing w:val="-15"/>
        </w:rPr>
        <w:t> </w:t>
      </w:r>
      <w:r>
        <w:rPr>
          <w:spacing w:val="-1"/>
        </w:rPr>
        <w:t>bias,</w:t>
      </w:r>
      <w:r>
        <w:rPr>
          <w:spacing w:val="-11"/>
        </w:rPr>
        <w:t> </w:t>
      </w:r>
      <w:r>
        <w:rPr>
          <w:spacing w:val="-1"/>
        </w:rPr>
        <w:t>wherein</w:t>
      </w:r>
      <w:r>
        <w:rPr>
          <w:spacing w:val="-14"/>
        </w:rPr>
        <w:t> </w:t>
      </w:r>
      <w:r>
        <w:rPr/>
        <w:t>they</w:t>
      </w:r>
      <w:r>
        <w:rPr>
          <w:spacing w:val="-16"/>
        </w:rPr>
        <w:t> </w:t>
      </w:r>
      <w:r>
        <w:rPr/>
        <w:t>look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differences</w:t>
      </w:r>
      <w:r>
        <w:rPr>
          <w:spacing w:val="-64"/>
        </w:rPr>
        <w:t> </w:t>
      </w:r>
      <w:r>
        <w:rPr/>
        <w:t>among focus / activities and tend feel disappointed if they realize the third is easier than</w:t>
      </w:r>
      <w:r>
        <w:rPr>
          <w:spacing w:val="1"/>
        </w:rPr>
        <w:t> </w:t>
      </w:r>
      <w:r>
        <w:rPr/>
        <w:t>the first; or the last is better and “I should have focus more on it”. On the other hand, if</w:t>
      </w:r>
      <w:r>
        <w:rPr>
          <w:spacing w:val="1"/>
        </w:rPr>
        <w:t> </w:t>
      </w:r>
      <w:r>
        <w:rPr/>
        <w:t>the focus is only one, say for example they will do a musical play and connect the skills</w:t>
      </w:r>
      <w:r>
        <w:rPr>
          <w:spacing w:val="1"/>
        </w:rPr>
        <w:t> </w:t>
      </w:r>
      <w:r>
        <w:rPr/>
        <w:t>and concepts of the play in English, Music, Arts and Social Sciences, opportunities for</w:t>
      </w:r>
      <w:r>
        <w:rPr>
          <w:spacing w:val="1"/>
        </w:rPr>
        <w:t> </w:t>
      </w:r>
      <w:r>
        <w:rPr/>
        <w:t>experience is abundant and their initiative will be robust. In the result of the statistics</w:t>
      </w:r>
      <w:r>
        <w:rPr>
          <w:spacing w:val="1"/>
        </w:rPr>
        <w:t> </w:t>
      </w:r>
      <w:r>
        <w:rPr/>
        <w:t>above, it shows that the students has significantly different levels of happiness that</w:t>
      </w:r>
      <w:r>
        <w:rPr>
          <w:spacing w:val="1"/>
        </w:rPr>
        <w:t> </w:t>
      </w:r>
      <w:r>
        <w:rPr/>
        <w:t>stretches from</w:t>
      </w:r>
      <w:r>
        <w:rPr>
          <w:spacing w:val="1"/>
        </w:rPr>
        <w:t> </w:t>
      </w:r>
      <w:r>
        <w:rPr/>
        <w:t>moderately</w:t>
      </w:r>
      <w:r>
        <w:rPr>
          <w:spacing w:val="-4"/>
        </w:rPr>
        <w:t> </w:t>
      </w:r>
      <w:r>
        <w:rPr/>
        <w:t>happy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very</w:t>
      </w:r>
      <w:r>
        <w:rPr>
          <w:spacing w:val="-3"/>
        </w:rPr>
        <w:t> </w:t>
      </w:r>
      <w:r>
        <w:rPr/>
        <w:t>happy.</w:t>
      </w:r>
    </w:p>
    <w:p>
      <w:pPr>
        <w:spacing w:after="0" w:line="360" w:lineRule="auto"/>
        <w:jc w:val="both"/>
        <w:sectPr>
          <w:pgSz w:w="12240" w:h="15840"/>
          <w:pgMar w:top="1360" w:bottom="280" w:left="880" w:right="720"/>
        </w:sectPr>
      </w:pPr>
    </w:p>
    <w:p>
      <w:pPr>
        <w:pStyle w:val="Heading1"/>
        <w:spacing w:before="75"/>
      </w:pPr>
      <w:r>
        <w:rPr/>
        <w:t>Test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Association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pict>
          <v:rect style="position:absolute;margin-left:70.625pt;margin-top:8.271172pt;width:470.95pt;height:1.4pt;mso-position-horizontal-relative:page;mso-position-vertical-relative:paragraph;z-index:-15725568;mso-wrap-distance-left:0;mso-wrap-distance-right:0" id="docshape8" filled="true" fillcolor="#000000" stroked="false">
            <v:fill type="solid"/>
            <w10:wrap type="topAndBottom"/>
          </v:rect>
        </w:pict>
      </w:r>
    </w:p>
    <w:p>
      <w:pPr>
        <w:spacing w:before="155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satisfies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Nerian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Happiness?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1665"/>
        <w:gridCol w:w="981"/>
        <w:gridCol w:w="1181"/>
        <w:gridCol w:w="961"/>
        <w:gridCol w:w="1348"/>
        <w:gridCol w:w="1440"/>
        <w:gridCol w:w="1260"/>
      </w:tblGrid>
      <w:tr>
        <w:trPr>
          <w:trHeight w:val="270" w:hRule="atLeast"/>
        </w:trPr>
        <w:tc>
          <w:tcPr>
            <w:tcW w:w="4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50" w:lineRule="exact"/>
              <w:ind w:left="123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PARAMETERS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/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ELEMENTS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HAPPINESS</w:t>
            </w:r>
          </w:p>
        </w:tc>
      </w:tr>
      <w:tr>
        <w:trPr>
          <w:trHeight w:val="803" w:hRule="atLeast"/>
        </w:trPr>
        <w:tc>
          <w:tcPr>
            <w:tcW w:w="423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ind w:left="-4" w:right="2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Nerian_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Happiness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ind w:left="-3" w:right="3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Teacher_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Happiness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266" w:lineRule="exact"/>
              <w:ind w:left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School_Happy</w:t>
            </w:r>
          </w:p>
          <w:p>
            <w:pPr>
              <w:pStyle w:val="TableParagraph"/>
              <w:spacing w:line="268" w:lineRule="exact"/>
              <w:ind w:left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_Place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8C8C8"/>
          </w:tcPr>
          <w:p>
            <w:pPr>
              <w:pStyle w:val="TableParagraph"/>
              <w:ind w:left="1" w:right="2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School_Worth_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Recommending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ind w:left="-4" w:right="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Decided_for_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Next_School_</w:t>
            </w:r>
          </w:p>
          <w:p>
            <w:pPr>
              <w:pStyle w:val="TableParagraph"/>
              <w:spacing w:line="249" w:lineRule="exact"/>
              <w:ind w:left="-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Year</w:t>
            </w:r>
          </w:p>
        </w:tc>
      </w:tr>
      <w:tr>
        <w:trPr>
          <w:trHeight w:val="178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DFB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/>
              <w:ind w:left="58"/>
              <w:rPr>
                <w:sz w:val="16"/>
              </w:rPr>
            </w:pPr>
            <w:r>
              <w:rPr>
                <w:sz w:val="16"/>
              </w:rPr>
              <w:t>Correlation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1" w:type="dxa"/>
            <w:tcBorders>
              <w:top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58" w:lineRule="exact"/>
              <w:ind w:left="272" w:right="279"/>
              <w:jc w:val="center"/>
              <w:rPr>
                <w:sz w:val="16"/>
              </w:rPr>
            </w:pPr>
            <w:r>
              <w:rPr>
                <w:sz w:val="16"/>
              </w:rPr>
              <w:t>.161</w:t>
            </w:r>
          </w:p>
        </w:tc>
        <w:tc>
          <w:tcPr>
            <w:tcW w:w="1348" w:type="dxa"/>
            <w:tcBorders>
              <w:top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58" w:lineRule="exact"/>
              <w:ind w:left="493"/>
              <w:rPr>
                <w:sz w:val="16"/>
              </w:rPr>
            </w:pPr>
            <w:r>
              <w:rPr>
                <w:sz w:val="16"/>
              </w:rPr>
              <w:t>-.053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58" w:lineRule="exact"/>
              <w:ind w:right="539"/>
              <w:jc w:val="right"/>
              <w:rPr>
                <w:sz w:val="16"/>
              </w:rPr>
            </w:pPr>
            <w:r>
              <w:rPr>
                <w:sz w:val="16"/>
              </w:rPr>
              <w:t>-.063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58" w:lineRule="exact"/>
              <w:ind w:left="441"/>
              <w:rPr>
                <w:sz w:val="16"/>
              </w:rPr>
            </w:pPr>
            <w:r>
              <w:rPr>
                <w:sz w:val="16"/>
              </w:rPr>
              <w:t>-.212</w:t>
            </w:r>
          </w:p>
        </w:tc>
      </w:tr>
      <w:tr>
        <w:trPr>
          <w:trHeight w:val="370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before="90"/>
              <w:ind w:left="62"/>
              <w:rPr>
                <w:sz w:val="16"/>
              </w:rPr>
            </w:pPr>
            <w:r>
              <w:rPr>
                <w:sz w:val="16"/>
              </w:rPr>
              <w:t>Nerian_Happiness</w:t>
            </w:r>
          </w:p>
        </w:tc>
        <w:tc>
          <w:tcPr>
            <w:tcW w:w="981" w:type="dxa"/>
            <w:tcBorders>
              <w:bottom w:val="single" w:sz="6" w:space="0" w:color="FFFFFF"/>
            </w:tcBorders>
          </w:tcPr>
          <w:p>
            <w:pPr>
              <w:pStyle w:val="TableParagraph"/>
              <w:spacing w:line="184" w:lineRule="exact"/>
              <w:ind w:left="58" w:right="140"/>
              <w:rPr>
                <w:sz w:val="16"/>
              </w:rPr>
            </w:pPr>
            <w:r>
              <w:rPr>
                <w:spacing w:val="-1"/>
                <w:sz w:val="16"/>
              </w:rPr>
              <w:t>Significanc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(2-tailed)</w:t>
            </w:r>
          </w:p>
        </w:tc>
        <w:tc>
          <w:tcPr>
            <w:tcW w:w="1181" w:type="dxa"/>
            <w:vMerge/>
            <w:tcBorders>
              <w:top w:val="nil"/>
              <w:bottom w:val="single" w:sz="4" w:space="0" w:color="000000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shd w:val="clear" w:color="auto" w:fill="BCD5ED"/>
          </w:tcPr>
          <w:p>
            <w:pPr>
              <w:pStyle w:val="TableParagraph"/>
              <w:spacing w:before="90"/>
              <w:ind w:left="272" w:right="279"/>
              <w:jc w:val="center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  <w:tc>
          <w:tcPr>
            <w:tcW w:w="1348" w:type="dxa"/>
            <w:shd w:val="clear" w:color="auto" w:fill="FFD966"/>
          </w:tcPr>
          <w:p>
            <w:pPr>
              <w:pStyle w:val="TableParagraph"/>
              <w:spacing w:before="90"/>
              <w:ind w:left="521"/>
              <w:rPr>
                <w:sz w:val="16"/>
              </w:rPr>
            </w:pPr>
            <w:r>
              <w:rPr>
                <w:sz w:val="16"/>
              </w:rPr>
              <w:t>.188</w:t>
            </w:r>
          </w:p>
        </w:tc>
        <w:tc>
          <w:tcPr>
            <w:tcW w:w="1440" w:type="dxa"/>
            <w:shd w:val="clear" w:color="auto" w:fill="C8C8C8"/>
          </w:tcPr>
          <w:p>
            <w:pPr>
              <w:pStyle w:val="TableParagraph"/>
              <w:spacing w:before="90"/>
              <w:ind w:right="563"/>
              <w:jc w:val="right"/>
              <w:rPr>
                <w:sz w:val="16"/>
              </w:rPr>
            </w:pPr>
            <w:r>
              <w:rPr>
                <w:sz w:val="16"/>
              </w:rPr>
              <w:t>.119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before="90"/>
              <w:ind w:left="468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</w:tr>
      <w:tr>
        <w:trPr>
          <w:trHeight w:val="177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1" w:type="dxa"/>
            <w:tcBorders>
              <w:top w:val="single" w:sz="6" w:space="0" w:color="FFFFFF"/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left="58"/>
              <w:rPr>
                <w:sz w:val="16"/>
              </w:rPr>
            </w:pPr>
            <w:r>
              <w:rPr>
                <w:sz w:val="16"/>
              </w:rPr>
              <w:t>df</w:t>
            </w:r>
          </w:p>
        </w:tc>
        <w:tc>
          <w:tcPr>
            <w:tcW w:w="1181" w:type="dxa"/>
            <w:vMerge/>
            <w:tcBorders>
              <w:top w:val="nil"/>
              <w:bottom w:val="single" w:sz="4" w:space="0" w:color="000000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58" w:lineRule="exact"/>
              <w:ind w:left="270" w:right="283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348" w:type="dxa"/>
            <w:tcBorders>
              <w:bottom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58" w:lineRule="exact"/>
              <w:ind w:left="541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58" w:lineRule="exact"/>
              <w:ind w:right="588"/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</w:tr>
      <w:tr>
        <w:trPr>
          <w:trHeight w:val="185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CD5E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top w:val="single" w:sz="4" w:space="0" w:color="000000"/>
              <w:bottom w:val="single" w:sz="6" w:space="0" w:color="FFFFFF"/>
            </w:tcBorders>
          </w:tcPr>
          <w:p>
            <w:pPr>
              <w:pStyle w:val="TableParagraph"/>
              <w:spacing w:line="165" w:lineRule="exact"/>
              <w:ind w:left="58"/>
              <w:rPr>
                <w:sz w:val="16"/>
              </w:rPr>
            </w:pPr>
            <w:r>
              <w:rPr>
                <w:sz w:val="16"/>
              </w:rPr>
              <w:t>Correlation</w:t>
            </w:r>
          </w:p>
        </w:tc>
        <w:tc>
          <w:tcPr>
            <w:tcW w:w="1181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65" w:lineRule="exact"/>
              <w:ind w:left="430"/>
              <w:rPr>
                <w:sz w:val="16"/>
              </w:rPr>
            </w:pPr>
            <w:r>
              <w:rPr>
                <w:sz w:val="16"/>
              </w:rPr>
              <w:t>.161</w:t>
            </w:r>
          </w:p>
        </w:tc>
        <w:tc>
          <w:tcPr>
            <w:tcW w:w="96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tcBorders>
              <w:top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65" w:lineRule="exact"/>
              <w:ind w:left="493"/>
              <w:rPr>
                <w:sz w:val="16"/>
              </w:rPr>
            </w:pPr>
            <w:r>
              <w:rPr>
                <w:sz w:val="16"/>
              </w:rPr>
              <w:t>-.067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65" w:lineRule="exact"/>
              <w:ind w:right="563"/>
              <w:jc w:val="right"/>
              <w:rPr>
                <w:sz w:val="16"/>
              </w:rPr>
            </w:pPr>
            <w:r>
              <w:rPr>
                <w:sz w:val="16"/>
              </w:rPr>
              <w:t>.071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65" w:lineRule="exact"/>
              <w:ind w:left="441"/>
              <w:rPr>
                <w:sz w:val="16"/>
              </w:rPr>
            </w:pPr>
            <w:r>
              <w:rPr>
                <w:sz w:val="16"/>
              </w:rPr>
              <w:t>-.249</w:t>
            </w:r>
          </w:p>
        </w:tc>
      </w:tr>
      <w:tr>
        <w:trPr>
          <w:trHeight w:val="360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before="80"/>
              <w:ind w:left="62"/>
              <w:rPr>
                <w:sz w:val="16"/>
              </w:rPr>
            </w:pPr>
            <w:r>
              <w:rPr>
                <w:sz w:val="16"/>
              </w:rPr>
              <w:t>Teacher_Happiness</w:t>
            </w:r>
          </w:p>
        </w:tc>
        <w:tc>
          <w:tcPr>
            <w:tcW w:w="981" w:type="dxa"/>
            <w:tcBorders>
              <w:top w:val="single" w:sz="6" w:space="0" w:color="FFFFFF"/>
            </w:tcBorders>
          </w:tcPr>
          <w:p>
            <w:pPr>
              <w:pStyle w:val="TableParagraph"/>
              <w:spacing w:line="172" w:lineRule="exact"/>
              <w:ind w:left="58"/>
              <w:rPr>
                <w:sz w:val="16"/>
              </w:rPr>
            </w:pPr>
            <w:r>
              <w:rPr>
                <w:sz w:val="16"/>
              </w:rPr>
              <w:t>Significanc</w:t>
            </w:r>
          </w:p>
          <w:p>
            <w:pPr>
              <w:pStyle w:val="TableParagraph"/>
              <w:spacing w:line="168" w:lineRule="exact"/>
              <w:ind w:left="58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(2-tailed)</w:t>
            </w:r>
          </w:p>
        </w:tc>
        <w:tc>
          <w:tcPr>
            <w:tcW w:w="1181" w:type="dxa"/>
            <w:shd w:val="clear" w:color="auto" w:fill="C5DFB3"/>
          </w:tcPr>
          <w:p>
            <w:pPr>
              <w:pStyle w:val="TableParagraph"/>
              <w:spacing w:before="80"/>
              <w:ind w:left="430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  <w:tc>
          <w:tcPr>
            <w:tcW w:w="961" w:type="dxa"/>
            <w:vMerge/>
            <w:tcBorders>
              <w:top w:val="nil"/>
              <w:bottom w:val="single" w:sz="4" w:space="0" w:color="000000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shd w:val="clear" w:color="auto" w:fill="FFD966"/>
          </w:tcPr>
          <w:p>
            <w:pPr>
              <w:pStyle w:val="TableParagraph"/>
              <w:spacing w:before="80"/>
              <w:ind w:left="521"/>
              <w:rPr>
                <w:sz w:val="16"/>
              </w:rPr>
            </w:pPr>
            <w:r>
              <w:rPr>
                <w:sz w:val="16"/>
              </w:rPr>
              <w:t>.100</w:t>
            </w:r>
          </w:p>
        </w:tc>
        <w:tc>
          <w:tcPr>
            <w:tcW w:w="1440" w:type="dxa"/>
            <w:shd w:val="clear" w:color="auto" w:fill="C8C8C8"/>
          </w:tcPr>
          <w:p>
            <w:pPr>
              <w:pStyle w:val="TableParagraph"/>
              <w:spacing w:before="80"/>
              <w:ind w:right="563"/>
              <w:jc w:val="right"/>
              <w:rPr>
                <w:sz w:val="16"/>
              </w:rPr>
            </w:pPr>
            <w:r>
              <w:rPr>
                <w:sz w:val="16"/>
              </w:rPr>
              <w:t>.079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before="80"/>
              <w:ind w:left="468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</w:tr>
      <w:tr>
        <w:trPr>
          <w:trHeight w:val="185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/>
              <w:ind w:left="58"/>
              <w:rPr>
                <w:sz w:val="16"/>
              </w:rPr>
            </w:pPr>
            <w:r>
              <w:rPr>
                <w:sz w:val="16"/>
              </w:rPr>
              <w:t>df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65" w:lineRule="exact"/>
              <w:ind w:left="454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961" w:type="dxa"/>
            <w:vMerge/>
            <w:tcBorders>
              <w:top w:val="nil"/>
              <w:bottom w:val="single" w:sz="4" w:space="0" w:color="000000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tcBorders>
              <w:bottom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65" w:lineRule="exact"/>
              <w:ind w:left="541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65" w:lineRule="exact"/>
              <w:ind w:right="588"/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65" w:lineRule="exact"/>
              <w:ind w:left="489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</w:tr>
      <w:tr>
        <w:trPr>
          <w:trHeight w:val="545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6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PARAMETERS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/</w:t>
            </w:r>
          </w:p>
          <w:p>
            <w:pPr>
              <w:pStyle w:val="TableParagraph"/>
              <w:spacing w:line="268" w:lineRule="exact"/>
              <w:ind w:left="6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ELEMENTS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School_Happy_Place</w:t>
            </w:r>
          </w:p>
        </w:tc>
        <w:tc>
          <w:tcPr>
            <w:tcW w:w="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/>
              <w:ind w:left="58"/>
              <w:rPr>
                <w:sz w:val="16"/>
              </w:rPr>
            </w:pPr>
            <w:r>
              <w:rPr>
                <w:sz w:val="16"/>
              </w:rPr>
              <w:t>Correlation</w:t>
            </w:r>
          </w:p>
          <w:p>
            <w:pPr>
              <w:pStyle w:val="TableParagraph"/>
              <w:spacing w:line="180" w:lineRule="exact"/>
              <w:ind w:left="58" w:right="140"/>
              <w:rPr>
                <w:sz w:val="16"/>
              </w:rPr>
            </w:pPr>
            <w:r>
              <w:rPr>
                <w:spacing w:val="-1"/>
                <w:sz w:val="16"/>
              </w:rPr>
              <w:t>Significanc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(2-tailed)</w:t>
            </w:r>
          </w:p>
        </w:tc>
        <w:tc>
          <w:tcPr>
            <w:tcW w:w="1181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75" w:lineRule="exact"/>
              <w:ind w:left="385" w:right="390"/>
              <w:jc w:val="center"/>
              <w:rPr>
                <w:sz w:val="16"/>
              </w:rPr>
            </w:pPr>
            <w:r>
              <w:rPr>
                <w:sz w:val="16"/>
              </w:rPr>
              <w:t>-.053</w:t>
            </w:r>
          </w:p>
          <w:p>
            <w:pPr>
              <w:pStyle w:val="TableParagraph"/>
              <w:spacing w:before="104"/>
              <w:ind w:left="381" w:right="390"/>
              <w:jc w:val="center"/>
              <w:rPr>
                <w:sz w:val="16"/>
              </w:rPr>
            </w:pPr>
            <w:r>
              <w:rPr>
                <w:sz w:val="16"/>
              </w:rPr>
              <w:t>.188</w:t>
            </w:r>
          </w:p>
        </w:tc>
        <w:tc>
          <w:tcPr>
            <w:tcW w:w="961" w:type="dxa"/>
            <w:tcBorders>
              <w:top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75" w:lineRule="exact"/>
              <w:ind w:left="272" w:right="283"/>
              <w:jc w:val="center"/>
              <w:rPr>
                <w:sz w:val="16"/>
              </w:rPr>
            </w:pPr>
            <w:r>
              <w:rPr>
                <w:sz w:val="16"/>
              </w:rPr>
              <w:t>-.067</w:t>
            </w:r>
          </w:p>
          <w:p>
            <w:pPr>
              <w:pStyle w:val="TableParagraph"/>
              <w:spacing w:before="104"/>
              <w:ind w:left="272" w:right="279"/>
              <w:jc w:val="center"/>
              <w:rPr>
                <w:sz w:val="16"/>
              </w:rPr>
            </w:pPr>
            <w:r>
              <w:rPr>
                <w:sz w:val="16"/>
              </w:rPr>
              <w:t>.100</w:t>
            </w:r>
          </w:p>
        </w:tc>
        <w:tc>
          <w:tcPr>
            <w:tcW w:w="134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75" w:lineRule="exact"/>
              <w:jc w:val="center"/>
              <w:rPr>
                <w:sz w:val="16"/>
              </w:rPr>
            </w:pPr>
            <w:r>
              <w:rPr>
                <w:sz w:val="16"/>
              </w:rPr>
              <w:t>.139</w:t>
            </w:r>
          </w:p>
          <w:p>
            <w:pPr>
              <w:pStyle w:val="TableParagraph"/>
              <w:spacing w:before="104"/>
              <w:jc w:val="center"/>
              <w:rPr>
                <w:sz w:val="16"/>
              </w:rPr>
            </w:pPr>
            <w:r>
              <w:rPr>
                <w:sz w:val="16"/>
              </w:rPr>
              <w:t>.001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75" w:lineRule="exact"/>
              <w:ind w:left="419" w:right="424"/>
              <w:jc w:val="center"/>
              <w:rPr>
                <w:sz w:val="16"/>
              </w:rPr>
            </w:pPr>
            <w:r>
              <w:rPr>
                <w:sz w:val="16"/>
              </w:rPr>
              <w:t>-.218</w:t>
            </w:r>
          </w:p>
          <w:p>
            <w:pPr>
              <w:pStyle w:val="TableParagraph"/>
              <w:spacing w:before="104"/>
              <w:ind w:left="422" w:right="423"/>
              <w:jc w:val="center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</w:tr>
      <w:tr>
        <w:trPr>
          <w:trHeight w:val="193" w:hRule="atLeast"/>
        </w:trPr>
        <w:tc>
          <w:tcPr>
            <w:tcW w:w="158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6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HAPPINESS</w:t>
            </w: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 w:before="6"/>
              <w:ind w:left="58"/>
              <w:rPr>
                <w:sz w:val="16"/>
              </w:rPr>
            </w:pPr>
            <w:r>
              <w:rPr>
                <w:sz w:val="16"/>
              </w:rPr>
              <w:t>df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67" w:lineRule="exact" w:before="6"/>
              <w:ind w:left="454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961" w:type="dxa"/>
            <w:tcBorders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67" w:lineRule="exact" w:before="6"/>
              <w:ind w:left="270" w:right="283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348" w:type="dxa"/>
            <w:vMerge/>
            <w:tcBorders>
              <w:top w:val="nil"/>
              <w:bottom w:val="single" w:sz="4" w:space="0" w:color="000000"/>
            </w:tcBorders>
            <w:shd w:val="clear" w:color="auto" w:fill="FFD96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67" w:lineRule="exact" w:before="6"/>
              <w:ind w:right="588"/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67" w:lineRule="exact" w:before="6"/>
              <w:ind w:left="489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</w:tr>
      <w:tr>
        <w:trPr>
          <w:trHeight w:val="177" w:hRule="atLeast"/>
        </w:trPr>
        <w:tc>
          <w:tcPr>
            <w:tcW w:w="158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58" w:lineRule="exact"/>
              <w:ind w:left="58"/>
              <w:rPr>
                <w:sz w:val="16"/>
              </w:rPr>
            </w:pPr>
            <w:r>
              <w:rPr>
                <w:sz w:val="16"/>
              </w:rPr>
              <w:t>Correlation</w:t>
            </w:r>
          </w:p>
        </w:tc>
        <w:tc>
          <w:tcPr>
            <w:tcW w:w="1181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58" w:lineRule="exact"/>
              <w:ind w:left="406"/>
              <w:rPr>
                <w:sz w:val="16"/>
              </w:rPr>
            </w:pPr>
            <w:r>
              <w:rPr>
                <w:sz w:val="16"/>
              </w:rPr>
              <w:t>-.063</w:t>
            </w:r>
          </w:p>
        </w:tc>
        <w:tc>
          <w:tcPr>
            <w:tcW w:w="961" w:type="dxa"/>
            <w:tcBorders>
              <w:top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58" w:lineRule="exact"/>
              <w:ind w:left="272" w:right="279"/>
              <w:jc w:val="center"/>
              <w:rPr>
                <w:sz w:val="16"/>
              </w:rPr>
            </w:pPr>
            <w:r>
              <w:rPr>
                <w:sz w:val="16"/>
              </w:rPr>
              <w:t>.071</w:t>
            </w:r>
          </w:p>
        </w:tc>
        <w:tc>
          <w:tcPr>
            <w:tcW w:w="1348" w:type="dxa"/>
            <w:tcBorders>
              <w:top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58" w:lineRule="exact"/>
              <w:ind w:left="521"/>
              <w:rPr>
                <w:sz w:val="16"/>
              </w:rPr>
            </w:pPr>
            <w:r>
              <w:rPr>
                <w:sz w:val="16"/>
              </w:rPr>
              <w:t>.139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58" w:lineRule="exact"/>
              <w:ind w:left="441"/>
              <w:rPr>
                <w:sz w:val="16"/>
              </w:rPr>
            </w:pPr>
            <w:r>
              <w:rPr>
                <w:sz w:val="16"/>
              </w:rPr>
              <w:t>-.242</w:t>
            </w:r>
          </w:p>
        </w:tc>
      </w:tr>
      <w:tr>
        <w:trPr>
          <w:trHeight w:val="370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84" w:lineRule="exact"/>
              <w:ind w:left="62" w:right="110"/>
              <w:rPr>
                <w:sz w:val="16"/>
              </w:rPr>
            </w:pPr>
            <w:r>
              <w:rPr>
                <w:sz w:val="16"/>
              </w:rPr>
              <w:t>School_Worth_Reco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mmending</w:t>
            </w:r>
          </w:p>
        </w:tc>
        <w:tc>
          <w:tcPr>
            <w:tcW w:w="981" w:type="dxa"/>
            <w:tcBorders>
              <w:bottom w:val="single" w:sz="6" w:space="0" w:color="FFFFFF"/>
            </w:tcBorders>
          </w:tcPr>
          <w:p>
            <w:pPr>
              <w:pStyle w:val="TableParagraph"/>
              <w:spacing w:line="184" w:lineRule="exact"/>
              <w:ind w:left="58" w:right="140"/>
              <w:rPr>
                <w:sz w:val="16"/>
              </w:rPr>
            </w:pPr>
            <w:r>
              <w:rPr>
                <w:spacing w:val="-1"/>
                <w:sz w:val="16"/>
              </w:rPr>
              <w:t>Significanc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"/>
                <w:sz w:val="16"/>
              </w:rPr>
              <w:t>(2-tailed)</w:t>
            </w:r>
          </w:p>
        </w:tc>
        <w:tc>
          <w:tcPr>
            <w:tcW w:w="1181" w:type="dxa"/>
            <w:shd w:val="clear" w:color="auto" w:fill="C5DFB3"/>
          </w:tcPr>
          <w:p>
            <w:pPr>
              <w:pStyle w:val="TableParagraph"/>
              <w:spacing w:before="90"/>
              <w:ind w:left="430"/>
              <w:rPr>
                <w:sz w:val="16"/>
              </w:rPr>
            </w:pPr>
            <w:r>
              <w:rPr>
                <w:sz w:val="16"/>
              </w:rPr>
              <w:t>.119</w:t>
            </w:r>
          </w:p>
        </w:tc>
        <w:tc>
          <w:tcPr>
            <w:tcW w:w="961" w:type="dxa"/>
            <w:shd w:val="clear" w:color="auto" w:fill="BCD5ED"/>
          </w:tcPr>
          <w:p>
            <w:pPr>
              <w:pStyle w:val="TableParagraph"/>
              <w:spacing w:before="90"/>
              <w:ind w:left="272" w:right="279"/>
              <w:jc w:val="center"/>
              <w:rPr>
                <w:sz w:val="16"/>
              </w:rPr>
            </w:pPr>
            <w:r>
              <w:rPr>
                <w:sz w:val="16"/>
              </w:rPr>
              <w:t>.079</w:t>
            </w:r>
          </w:p>
        </w:tc>
        <w:tc>
          <w:tcPr>
            <w:tcW w:w="1348" w:type="dxa"/>
            <w:shd w:val="clear" w:color="auto" w:fill="FFD966"/>
          </w:tcPr>
          <w:p>
            <w:pPr>
              <w:pStyle w:val="TableParagraph"/>
              <w:spacing w:before="90"/>
              <w:ind w:left="521"/>
              <w:rPr>
                <w:sz w:val="16"/>
              </w:rPr>
            </w:pPr>
            <w:r>
              <w:rPr>
                <w:sz w:val="16"/>
              </w:rPr>
              <w:t>.001</w:t>
            </w:r>
          </w:p>
        </w:tc>
        <w:tc>
          <w:tcPr>
            <w:tcW w:w="1440" w:type="dxa"/>
            <w:vMerge/>
            <w:tcBorders>
              <w:top w:val="nil"/>
              <w:bottom w:val="single" w:sz="4" w:space="0" w:color="000000"/>
            </w:tcBorders>
            <w:shd w:val="clear" w:color="auto" w:fill="C8C8C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before="90"/>
              <w:ind w:left="468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</w:tr>
      <w:tr>
        <w:trPr>
          <w:trHeight w:val="177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1" w:type="dxa"/>
            <w:tcBorders>
              <w:top w:val="single" w:sz="6" w:space="0" w:color="FFFFFF"/>
              <w:bottom w:val="single" w:sz="4" w:space="0" w:color="000000"/>
            </w:tcBorders>
          </w:tcPr>
          <w:p>
            <w:pPr>
              <w:pStyle w:val="TableParagraph"/>
              <w:spacing w:line="158" w:lineRule="exact"/>
              <w:ind w:left="58"/>
              <w:rPr>
                <w:sz w:val="16"/>
              </w:rPr>
            </w:pPr>
            <w:r>
              <w:rPr>
                <w:sz w:val="16"/>
              </w:rPr>
              <w:t>df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58" w:lineRule="exact"/>
              <w:ind w:left="454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961" w:type="dxa"/>
            <w:tcBorders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58" w:lineRule="exact"/>
              <w:ind w:left="270" w:right="283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348" w:type="dxa"/>
            <w:tcBorders>
              <w:bottom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58" w:lineRule="exact"/>
              <w:ind w:left="541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440" w:type="dxa"/>
            <w:vMerge/>
            <w:tcBorders>
              <w:top w:val="nil"/>
              <w:bottom w:val="single" w:sz="4" w:space="0" w:color="000000"/>
            </w:tcBorders>
            <w:shd w:val="clear" w:color="auto" w:fill="C8C8C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</w:tr>
      <w:tr>
        <w:trPr>
          <w:trHeight w:val="185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4AF8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top w:val="single" w:sz="4" w:space="0" w:color="000000"/>
              <w:bottom w:val="single" w:sz="6" w:space="0" w:color="FFFFFF"/>
            </w:tcBorders>
          </w:tcPr>
          <w:p>
            <w:pPr>
              <w:pStyle w:val="TableParagraph"/>
              <w:spacing w:line="166" w:lineRule="exact"/>
              <w:ind w:left="58"/>
              <w:rPr>
                <w:sz w:val="16"/>
              </w:rPr>
            </w:pPr>
            <w:r>
              <w:rPr>
                <w:sz w:val="16"/>
              </w:rPr>
              <w:t>Correlation</w:t>
            </w:r>
          </w:p>
        </w:tc>
        <w:tc>
          <w:tcPr>
            <w:tcW w:w="1181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66" w:lineRule="exact"/>
              <w:ind w:left="406"/>
              <w:rPr>
                <w:sz w:val="16"/>
              </w:rPr>
            </w:pPr>
            <w:r>
              <w:rPr>
                <w:sz w:val="16"/>
              </w:rPr>
              <w:t>-.212</w:t>
            </w:r>
          </w:p>
        </w:tc>
        <w:tc>
          <w:tcPr>
            <w:tcW w:w="961" w:type="dxa"/>
            <w:tcBorders>
              <w:top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66" w:lineRule="exact"/>
              <w:ind w:left="272" w:right="283"/>
              <w:jc w:val="center"/>
              <w:rPr>
                <w:sz w:val="16"/>
              </w:rPr>
            </w:pPr>
            <w:r>
              <w:rPr>
                <w:sz w:val="16"/>
              </w:rPr>
              <w:t>-.249</w:t>
            </w:r>
          </w:p>
        </w:tc>
        <w:tc>
          <w:tcPr>
            <w:tcW w:w="1348" w:type="dxa"/>
            <w:tcBorders>
              <w:top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66" w:lineRule="exact"/>
              <w:ind w:left="493"/>
              <w:rPr>
                <w:sz w:val="16"/>
              </w:rPr>
            </w:pPr>
            <w:r>
              <w:rPr>
                <w:sz w:val="16"/>
              </w:rPr>
              <w:t>-.218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66" w:lineRule="exact"/>
              <w:ind w:right="539"/>
              <w:jc w:val="right"/>
              <w:rPr>
                <w:sz w:val="16"/>
              </w:rPr>
            </w:pPr>
            <w:r>
              <w:rPr>
                <w:sz w:val="16"/>
              </w:rPr>
              <w:t>-.242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5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lef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172" w:lineRule="exact"/>
              <w:ind w:left="62"/>
              <w:rPr>
                <w:sz w:val="16"/>
              </w:rPr>
            </w:pPr>
            <w:r>
              <w:rPr>
                <w:sz w:val="16"/>
              </w:rPr>
              <w:t>Decided_for_Next_S</w:t>
            </w:r>
          </w:p>
          <w:p>
            <w:pPr>
              <w:pStyle w:val="TableParagraph"/>
              <w:spacing w:line="168" w:lineRule="exact"/>
              <w:ind w:left="62"/>
              <w:rPr>
                <w:sz w:val="16"/>
              </w:rPr>
            </w:pPr>
            <w:r>
              <w:rPr>
                <w:sz w:val="16"/>
              </w:rPr>
              <w:t>chool_Year</w:t>
            </w:r>
          </w:p>
        </w:tc>
        <w:tc>
          <w:tcPr>
            <w:tcW w:w="981" w:type="dxa"/>
            <w:tcBorders>
              <w:top w:val="single" w:sz="6" w:space="0" w:color="FFFFFF"/>
            </w:tcBorders>
          </w:tcPr>
          <w:p>
            <w:pPr>
              <w:pStyle w:val="TableParagraph"/>
              <w:spacing w:line="172" w:lineRule="exact"/>
              <w:ind w:left="58"/>
              <w:rPr>
                <w:sz w:val="16"/>
              </w:rPr>
            </w:pPr>
            <w:r>
              <w:rPr>
                <w:sz w:val="16"/>
              </w:rPr>
              <w:t>Significanc</w:t>
            </w:r>
          </w:p>
          <w:p>
            <w:pPr>
              <w:pStyle w:val="TableParagraph"/>
              <w:spacing w:line="168" w:lineRule="exact"/>
              <w:ind w:left="58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(2-tailed)</w:t>
            </w:r>
          </w:p>
        </w:tc>
        <w:tc>
          <w:tcPr>
            <w:tcW w:w="1181" w:type="dxa"/>
            <w:shd w:val="clear" w:color="auto" w:fill="C5DFB3"/>
          </w:tcPr>
          <w:p>
            <w:pPr>
              <w:pStyle w:val="TableParagraph"/>
              <w:spacing w:before="81"/>
              <w:ind w:left="430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  <w:tc>
          <w:tcPr>
            <w:tcW w:w="961" w:type="dxa"/>
            <w:shd w:val="clear" w:color="auto" w:fill="BCD5ED"/>
          </w:tcPr>
          <w:p>
            <w:pPr>
              <w:pStyle w:val="TableParagraph"/>
              <w:spacing w:before="81"/>
              <w:ind w:left="272" w:right="279"/>
              <w:jc w:val="center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  <w:tc>
          <w:tcPr>
            <w:tcW w:w="1348" w:type="dxa"/>
            <w:shd w:val="clear" w:color="auto" w:fill="FFD966"/>
          </w:tcPr>
          <w:p>
            <w:pPr>
              <w:pStyle w:val="TableParagraph"/>
              <w:spacing w:before="81"/>
              <w:ind w:left="521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  <w:tc>
          <w:tcPr>
            <w:tcW w:w="1440" w:type="dxa"/>
            <w:shd w:val="clear" w:color="auto" w:fill="C8C8C8"/>
          </w:tcPr>
          <w:p>
            <w:pPr>
              <w:pStyle w:val="TableParagraph"/>
              <w:spacing w:before="81"/>
              <w:ind w:right="563"/>
              <w:jc w:val="right"/>
              <w:rPr>
                <w:sz w:val="16"/>
              </w:rPr>
            </w:pPr>
            <w:r>
              <w:rPr>
                <w:sz w:val="16"/>
              </w:rPr>
              <w:t>.000</w:t>
            </w:r>
          </w:p>
        </w:tc>
        <w:tc>
          <w:tcPr>
            <w:tcW w:w="126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1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4AF8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/>
              <w:ind w:left="58"/>
              <w:rPr>
                <w:sz w:val="16"/>
              </w:rPr>
            </w:pPr>
            <w:r>
              <w:rPr>
                <w:sz w:val="16"/>
              </w:rPr>
              <w:t>df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167" w:lineRule="exact"/>
              <w:ind w:left="454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961" w:type="dxa"/>
            <w:tcBorders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67" w:lineRule="exact"/>
              <w:ind w:left="270" w:right="283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348" w:type="dxa"/>
            <w:tcBorders>
              <w:bottom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167" w:lineRule="exact"/>
              <w:ind w:left="541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167" w:lineRule="exact"/>
              <w:ind w:right="588"/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26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360" w:lineRule="auto" w:before="165"/>
        <w:ind w:right="721" w:firstLine="719"/>
        <w:jc w:val="both"/>
      </w:pPr>
      <w:r>
        <w:rPr/>
        <w:t>The table above shows how each factor influence one another. Basic rule for</w:t>
      </w:r>
      <w:r>
        <w:rPr>
          <w:spacing w:val="1"/>
        </w:rPr>
        <w:t> </w:t>
      </w:r>
      <w:r>
        <w:rPr/>
        <w:t>correlation,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positive,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means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</w:t>
      </w:r>
      <w:r>
        <w:rPr>
          <w:spacing w:val="-9"/>
        </w:rPr>
        <w:t> </w:t>
      </w:r>
      <w:r>
        <w:rPr/>
        <w:t>relationship</w:t>
      </w:r>
      <w:r>
        <w:rPr>
          <w:spacing w:val="-11"/>
        </w:rPr>
        <w:t> </w:t>
      </w:r>
      <w:r>
        <w:rPr/>
        <w:t>(A</w:t>
      </w:r>
      <w:r>
        <w:rPr>
          <w:spacing w:val="-10"/>
        </w:rPr>
        <w:t> </w:t>
      </w:r>
      <w:r>
        <w:rPr/>
        <w:t>increases,</w:t>
      </w:r>
      <w:r>
        <w:rPr>
          <w:spacing w:val="-8"/>
        </w:rPr>
        <w:t> </w:t>
      </w:r>
      <w:r>
        <w:rPr/>
        <w:t>so</w:t>
      </w:r>
      <w:r>
        <w:rPr>
          <w:spacing w:val="-12"/>
        </w:rPr>
        <w:t> </w:t>
      </w:r>
      <w:r>
        <w:rPr/>
        <w:t>B;</w:t>
      </w:r>
      <w:r>
        <w:rPr>
          <w:spacing w:val="-64"/>
        </w:rPr>
        <w:t> </w:t>
      </w:r>
      <w:r>
        <w:rPr/>
        <w:t>A decreases, so B); if the result is negative, it shows an indirect relationship (while A is</w:t>
      </w:r>
      <w:r>
        <w:rPr>
          <w:spacing w:val="1"/>
        </w:rPr>
        <w:t> </w:t>
      </w:r>
      <w:r>
        <w:rPr/>
        <w:t>increasing, the</w:t>
      </w:r>
      <w:r>
        <w:rPr>
          <w:spacing w:val="-1"/>
        </w:rPr>
        <w:t> </w:t>
      </w:r>
      <w:r>
        <w:rPr/>
        <w:t>other will</w:t>
      </w:r>
      <w:r>
        <w:rPr>
          <w:spacing w:val="-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decrease).</w:t>
      </w:r>
    </w:p>
    <w:p>
      <w:pPr>
        <w:pStyle w:val="Heading1"/>
        <w:spacing w:before="157"/>
        <w:ind w:left="1280"/>
        <w:jc w:val="both"/>
      </w:pPr>
      <w:r>
        <w:rPr/>
        <w:t>Let’s</w:t>
      </w:r>
      <w:r>
        <w:rPr>
          <w:spacing w:val="-4"/>
        </w:rPr>
        <w:t> </w:t>
      </w:r>
      <w:r>
        <w:rPr/>
        <w:t>get</w:t>
      </w:r>
      <w:r>
        <w:rPr>
          <w:spacing w:val="-1"/>
        </w:rPr>
        <w:t> </w:t>
      </w:r>
      <w:r>
        <w:rPr/>
        <w:t>inside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spacing w:before="8"/>
        <w:ind w:left="0"/>
        <w:rPr>
          <w:b/>
          <w:sz w:val="25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Findings: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jc w:val="left"/>
        <w:tblInd w:w="1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3"/>
        <w:gridCol w:w="1172"/>
        <w:gridCol w:w="955"/>
        <w:gridCol w:w="1352"/>
        <w:gridCol w:w="1440"/>
        <w:gridCol w:w="1260"/>
      </w:tblGrid>
      <w:tr>
        <w:trPr>
          <w:trHeight w:val="270" w:hRule="atLeast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7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49" w:lineRule="exact" w:before="1"/>
              <w:ind w:left="12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PARAMETERS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/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ELEMENTS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HAPPINESS</w:t>
            </w:r>
          </w:p>
        </w:tc>
      </w:tr>
      <w:tr>
        <w:trPr>
          <w:trHeight w:val="288" w:hRule="atLeast"/>
        </w:trPr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66" w:lineRule="exact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Nerian_</w:t>
            </w:r>
          </w:p>
        </w:tc>
        <w:tc>
          <w:tcPr>
            <w:tcW w:w="955" w:type="dxa"/>
            <w:tcBorders>
              <w:top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66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Teacher_</w:t>
            </w:r>
          </w:p>
        </w:tc>
        <w:tc>
          <w:tcPr>
            <w:tcW w:w="1352" w:type="dxa"/>
            <w:vMerge w:val="restart"/>
            <w:tcBorders>
              <w:top w:val="single" w:sz="4" w:space="0" w:color="000000"/>
            </w:tcBorders>
            <w:shd w:val="clear" w:color="auto" w:fill="FFD966"/>
          </w:tcPr>
          <w:p>
            <w:pPr>
              <w:pStyle w:val="TableParagraph"/>
              <w:spacing w:line="266" w:lineRule="exact"/>
              <w:ind w:left="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School_Happy</w:t>
            </w:r>
          </w:p>
          <w:p>
            <w:pPr>
              <w:pStyle w:val="TableParagraph"/>
              <w:spacing w:before="4"/>
              <w:ind w:left="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_Place</w:t>
            </w: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75" w:right="471"/>
              <w:jc w:val="center"/>
              <w:rPr>
                <w:sz w:val="16"/>
              </w:rPr>
            </w:pPr>
            <w:r>
              <w:rPr>
                <w:sz w:val="16"/>
              </w:rPr>
              <w:t>-.053</w:t>
            </w:r>
          </w:p>
          <w:p>
            <w:pPr>
              <w:pStyle w:val="TableParagraph"/>
              <w:spacing w:before="92"/>
              <w:ind w:left="475" w:right="466"/>
              <w:jc w:val="center"/>
              <w:rPr>
                <w:sz w:val="16"/>
              </w:rPr>
            </w:pPr>
            <w:r>
              <w:rPr>
                <w:sz w:val="16"/>
              </w:rPr>
              <w:t>.188</w:t>
            </w:r>
          </w:p>
          <w:p>
            <w:pPr>
              <w:pStyle w:val="TableParagraph"/>
              <w:spacing w:line="170" w:lineRule="exact" w:before="92"/>
              <w:ind w:left="475" w:right="471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6" w:lineRule="exact"/>
              <w:ind w:right="4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School_Worth_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4AF83"/>
          </w:tcPr>
          <w:p>
            <w:pPr>
              <w:pStyle w:val="TableParagraph"/>
              <w:spacing w:line="242" w:lineRule="auto"/>
              <w:ind w:left="1" w:right="17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Decided_for_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Next_School_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Year</w:t>
            </w:r>
          </w:p>
          <w:p>
            <w:pPr>
              <w:pStyle w:val="TableParagraph"/>
              <w:spacing w:line="174" w:lineRule="exact"/>
              <w:ind w:left="422" w:right="421"/>
              <w:jc w:val="center"/>
              <w:rPr>
                <w:sz w:val="16"/>
              </w:rPr>
            </w:pPr>
            <w:r>
              <w:rPr>
                <w:sz w:val="16"/>
              </w:rPr>
              <w:t>-.212</w:t>
            </w:r>
          </w:p>
          <w:p>
            <w:pPr>
              <w:pStyle w:val="TableParagraph"/>
              <w:spacing w:before="89"/>
              <w:ind w:left="422" w:right="417"/>
              <w:jc w:val="center"/>
              <w:rPr>
                <w:sz w:val="16"/>
              </w:rPr>
            </w:pPr>
            <w:r>
              <w:rPr>
                <w:sz w:val="16"/>
              </w:rPr>
              <w:t>.000</w:t>
            </w:r>
          </w:p>
          <w:p>
            <w:pPr>
              <w:pStyle w:val="TableParagraph"/>
              <w:spacing w:line="170" w:lineRule="exact" w:before="92"/>
              <w:ind w:left="422" w:right="421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</w:tr>
      <w:tr>
        <w:trPr>
          <w:trHeight w:val="382" w:hRule="atLeast"/>
        </w:trPr>
        <w:tc>
          <w:tcPr>
            <w:tcW w:w="26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  <w:shd w:val="clear" w:color="auto" w:fill="C5DFB3"/>
          </w:tcPr>
          <w:p>
            <w:pPr>
              <w:pStyle w:val="TableParagraph"/>
              <w:spacing w:line="250" w:lineRule="exact"/>
              <w:ind w:left="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Happiness</w:t>
            </w:r>
          </w:p>
        </w:tc>
        <w:tc>
          <w:tcPr>
            <w:tcW w:w="955" w:type="dxa"/>
            <w:shd w:val="clear" w:color="auto" w:fill="BCD5ED"/>
          </w:tcPr>
          <w:p>
            <w:pPr>
              <w:pStyle w:val="TableParagraph"/>
              <w:spacing w:line="250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Happiness</w:t>
            </w:r>
          </w:p>
        </w:tc>
        <w:tc>
          <w:tcPr>
            <w:tcW w:w="1352" w:type="dxa"/>
            <w:vMerge/>
            <w:tcBorders>
              <w:top w:val="nil"/>
            </w:tcBorders>
            <w:shd w:val="clear" w:color="auto" w:fill="FFD96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shd w:val="clear" w:color="auto" w:fill="C8C8C8"/>
          </w:tcPr>
          <w:p>
            <w:pPr>
              <w:pStyle w:val="TableParagraph"/>
              <w:spacing w:line="250" w:lineRule="exact"/>
              <w:ind w:right="2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Recommending</w:t>
            </w:r>
          </w:p>
        </w:tc>
        <w:tc>
          <w:tcPr>
            <w:tcW w:w="1260" w:type="dxa"/>
            <w:vMerge/>
            <w:tcBorders>
              <w:top w:val="nil"/>
              <w:right w:val="single" w:sz="4" w:space="0" w:color="000000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2653" w:type="dxa"/>
          </w:tcPr>
          <w:p>
            <w:pPr>
              <w:pStyle w:val="TableParagraph"/>
              <w:spacing w:before="131"/>
              <w:ind w:left="1724"/>
              <w:rPr>
                <w:sz w:val="16"/>
              </w:rPr>
            </w:pPr>
            <w:r>
              <w:rPr>
                <w:sz w:val="16"/>
              </w:rPr>
              <w:t>Correlation</w:t>
            </w:r>
          </w:p>
        </w:tc>
        <w:tc>
          <w:tcPr>
            <w:tcW w:w="1172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shd w:val="clear" w:color="auto" w:fill="BCD5ED"/>
          </w:tcPr>
          <w:p>
            <w:pPr>
              <w:pStyle w:val="TableParagraph"/>
              <w:spacing w:before="131"/>
              <w:ind w:left="302" w:right="300"/>
              <w:jc w:val="center"/>
              <w:rPr>
                <w:sz w:val="16"/>
              </w:rPr>
            </w:pPr>
            <w:r>
              <w:rPr>
                <w:sz w:val="16"/>
              </w:rPr>
              <w:t>.161</w:t>
            </w:r>
          </w:p>
        </w:tc>
        <w:tc>
          <w:tcPr>
            <w:tcW w:w="1352" w:type="dxa"/>
            <w:vMerge/>
            <w:tcBorders>
              <w:top w:val="nil"/>
            </w:tcBorders>
            <w:shd w:val="clear" w:color="auto" w:fill="FFD96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shd w:val="clear" w:color="auto" w:fill="C8C8C8"/>
          </w:tcPr>
          <w:p>
            <w:pPr>
              <w:pStyle w:val="TableParagraph"/>
              <w:spacing w:before="131"/>
              <w:ind w:left="46" w:right="41"/>
              <w:jc w:val="center"/>
              <w:rPr>
                <w:sz w:val="16"/>
              </w:rPr>
            </w:pPr>
            <w:r>
              <w:rPr>
                <w:sz w:val="16"/>
              </w:rPr>
              <w:t>-.063</w:t>
            </w:r>
          </w:p>
        </w:tc>
        <w:tc>
          <w:tcPr>
            <w:tcW w:w="1260" w:type="dxa"/>
            <w:vMerge/>
            <w:tcBorders>
              <w:top w:val="nil"/>
              <w:right w:val="single" w:sz="4" w:space="0" w:color="000000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9" w:hRule="atLeast"/>
        </w:trPr>
        <w:tc>
          <w:tcPr>
            <w:tcW w:w="2653" w:type="dxa"/>
          </w:tcPr>
          <w:p>
            <w:pPr>
              <w:pStyle w:val="TableParagraph"/>
              <w:tabs>
                <w:tab w:pos="1724" w:val="left" w:leader="none"/>
              </w:tabs>
              <w:spacing w:line="181" w:lineRule="exact"/>
              <w:ind w:left="63"/>
              <w:rPr>
                <w:sz w:val="16"/>
              </w:rPr>
            </w:pPr>
            <w:r>
              <w:rPr>
                <w:sz w:val="16"/>
              </w:rPr>
              <w:t>Nerian_Happiness</w:t>
              <w:tab/>
            </w:r>
            <w:r>
              <w:rPr>
                <w:position w:val="9"/>
                <w:sz w:val="16"/>
              </w:rPr>
              <w:t>Significance</w:t>
            </w:r>
          </w:p>
          <w:p>
            <w:pPr>
              <w:pStyle w:val="TableParagraph"/>
              <w:spacing w:line="138" w:lineRule="exact"/>
              <w:ind w:left="1724"/>
              <w:rPr>
                <w:sz w:val="16"/>
              </w:rPr>
            </w:pPr>
            <w:r>
              <w:rPr>
                <w:sz w:val="16"/>
              </w:rPr>
              <w:t>(2-tailed)</w:t>
            </w:r>
          </w:p>
          <w:p>
            <w:pPr>
              <w:pStyle w:val="TableParagraph"/>
              <w:spacing w:line="170" w:lineRule="exact"/>
              <w:ind w:left="1724"/>
              <w:rPr>
                <w:sz w:val="16"/>
              </w:rPr>
            </w:pPr>
            <w:r>
              <w:rPr>
                <w:sz w:val="16"/>
              </w:rPr>
              <w:t>df</w:t>
            </w:r>
          </w:p>
        </w:tc>
        <w:tc>
          <w:tcPr>
            <w:tcW w:w="1172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  <w:shd w:val="clear" w:color="auto" w:fill="BCD5ED"/>
          </w:tcPr>
          <w:p>
            <w:pPr>
              <w:pStyle w:val="TableParagraph"/>
              <w:spacing w:before="43"/>
              <w:ind w:left="302" w:right="300"/>
              <w:jc w:val="center"/>
              <w:rPr>
                <w:sz w:val="16"/>
              </w:rPr>
            </w:pPr>
            <w:r>
              <w:rPr>
                <w:sz w:val="16"/>
              </w:rPr>
              <w:t>.000</w:t>
            </w:r>
          </w:p>
          <w:p>
            <w:pPr>
              <w:pStyle w:val="TableParagraph"/>
              <w:spacing w:line="170" w:lineRule="exact" w:before="92"/>
              <w:ind w:left="299" w:right="300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352" w:type="dxa"/>
            <w:vMerge/>
            <w:tcBorders>
              <w:top w:val="nil"/>
            </w:tcBorders>
            <w:shd w:val="clear" w:color="auto" w:fill="FFD96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shd w:val="clear" w:color="auto" w:fill="C8C8C8"/>
          </w:tcPr>
          <w:p>
            <w:pPr>
              <w:pStyle w:val="TableParagraph"/>
              <w:spacing w:before="43"/>
              <w:ind w:left="50" w:right="41"/>
              <w:jc w:val="center"/>
              <w:rPr>
                <w:sz w:val="16"/>
              </w:rPr>
            </w:pPr>
            <w:r>
              <w:rPr>
                <w:sz w:val="16"/>
              </w:rPr>
              <w:t>.119</w:t>
            </w:r>
          </w:p>
          <w:p>
            <w:pPr>
              <w:pStyle w:val="TableParagraph"/>
              <w:spacing w:line="170" w:lineRule="exact" w:before="92"/>
              <w:ind w:left="45" w:right="41"/>
              <w:jc w:val="center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260" w:type="dxa"/>
            <w:vMerge/>
            <w:tcBorders>
              <w:top w:val="nil"/>
              <w:right w:val="single" w:sz="4" w:space="0" w:color="000000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2"/>
        </w:numPr>
        <w:tabs>
          <w:tab w:pos="1641" w:val="left" w:leader="none"/>
        </w:tabs>
        <w:spacing w:line="278" w:lineRule="auto" w:before="155" w:after="0"/>
        <w:ind w:left="1641" w:right="719" w:hanging="361"/>
        <w:jc w:val="both"/>
        <w:rPr>
          <w:sz w:val="24"/>
        </w:rPr>
      </w:pPr>
      <w:r>
        <w:rPr/>
        <w:pict>
          <v:rect style="position:absolute;margin-left:98.224998pt;margin-top:-36.79414pt;width:83.025pt;height:36.8pt;mso-position-horizontal-relative:page;mso-position-vertical-relative:paragraph;z-index:-16299008" id="docshape9" filled="true" fillcolor="#c5dfb3" stroked="false">
            <v:fill type="solid"/>
            <w10:wrap type="none"/>
          </v:rect>
        </w:pict>
      </w:r>
      <w:r>
        <w:rPr>
          <w:b/>
          <w:sz w:val="24"/>
        </w:rPr>
        <w:t>There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 weak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positive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correlation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Nerian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Happiness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Teacher Happiness. </w:t>
      </w:r>
      <w:r>
        <w:rPr>
          <w:sz w:val="24"/>
        </w:rPr>
        <w:t>With a correlation result of .161 (16%) and a significant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value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0.00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(which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lower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0.05),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may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deduce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result</w:t>
      </w:r>
      <w:r>
        <w:rPr>
          <w:spacing w:val="-10"/>
          <w:sz w:val="24"/>
        </w:rPr>
        <w:t> </w:t>
      </w:r>
      <w:r>
        <w:rPr>
          <w:sz w:val="24"/>
        </w:rPr>
        <w:t>between</w:t>
      </w:r>
      <w:r>
        <w:rPr>
          <w:spacing w:val="-65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two</w:t>
      </w:r>
      <w:r>
        <w:rPr>
          <w:spacing w:val="46"/>
          <w:sz w:val="24"/>
        </w:rPr>
        <w:t> </w:t>
      </w:r>
      <w:r>
        <w:rPr>
          <w:sz w:val="24"/>
        </w:rPr>
        <w:t>variable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48"/>
          <w:sz w:val="24"/>
        </w:rPr>
        <w:t> </w:t>
      </w:r>
      <w:r>
        <w:rPr>
          <w:sz w:val="24"/>
        </w:rPr>
        <w:t>significant</w:t>
      </w:r>
      <w:r>
        <w:rPr>
          <w:spacing w:val="50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manifest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weak</w:t>
      </w:r>
      <w:r>
        <w:rPr>
          <w:spacing w:val="52"/>
          <w:sz w:val="24"/>
        </w:rPr>
        <w:t> </w:t>
      </w:r>
      <w:r>
        <w:rPr>
          <w:sz w:val="24"/>
        </w:rPr>
        <w:t>correlation.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result</w:t>
      </w:r>
    </w:p>
    <w:p>
      <w:pPr>
        <w:spacing w:after="0" w:line="278" w:lineRule="auto"/>
        <w:jc w:val="both"/>
        <w:rPr>
          <w:sz w:val="24"/>
        </w:rPr>
        <w:sectPr>
          <w:pgSz w:w="12240" w:h="15840"/>
          <w:pgMar w:top="1360" w:bottom="280" w:left="880" w:right="720"/>
        </w:sectPr>
      </w:pPr>
    </w:p>
    <w:p>
      <w:pPr>
        <w:pStyle w:val="BodyText"/>
        <w:spacing w:line="276" w:lineRule="auto" w:before="79"/>
        <w:ind w:left="1641" w:right="718"/>
        <w:jc w:val="both"/>
      </w:pPr>
      <w:r>
        <w:rPr/>
        <w:t>means that Nerian Happiness is somewhat influenced by teacher happiness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extent,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16%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association.</w:t>
      </w:r>
    </w:p>
    <w:p>
      <w:pPr>
        <w:pStyle w:val="Heading1"/>
        <w:numPr>
          <w:ilvl w:val="0"/>
          <w:numId w:val="2"/>
        </w:numPr>
        <w:tabs>
          <w:tab w:pos="1641" w:val="left" w:leader="none"/>
        </w:tabs>
        <w:spacing w:line="276" w:lineRule="auto" w:before="0" w:after="0"/>
        <w:ind w:left="1641" w:right="721" w:hanging="361"/>
        <w:jc w:val="both"/>
        <w:rPr>
          <w:b w:val="0"/>
        </w:rPr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12"/>
        </w:rPr>
        <w:t> </w:t>
      </w:r>
      <w:r>
        <w:rPr/>
        <w:t>weak</w:t>
      </w:r>
      <w:r>
        <w:rPr>
          <w:spacing w:val="-4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between</w:t>
      </w:r>
      <w:r>
        <w:rPr>
          <w:spacing w:val="-1"/>
        </w:rPr>
        <w:t> </w:t>
      </w:r>
      <w:r>
        <w:rPr/>
        <w:t>Nerian</w:t>
      </w:r>
      <w:r>
        <w:rPr>
          <w:spacing w:val="-2"/>
        </w:rPr>
        <w:t> </w:t>
      </w:r>
      <w:r>
        <w:rPr/>
        <w:t>Happiness</w:t>
      </w:r>
      <w:r>
        <w:rPr>
          <w:spacing w:val="-4"/>
        </w:rPr>
        <w:t> </w:t>
      </w:r>
      <w:r>
        <w:rPr/>
        <w:t>and</w:t>
      </w:r>
      <w:r>
        <w:rPr>
          <w:spacing w:val="-65"/>
        </w:rPr>
        <w:t> </w:t>
      </w:r>
      <w:r>
        <w:rPr/>
        <w:t>their</w:t>
      </w:r>
      <w:r>
        <w:rPr>
          <w:spacing w:val="-3"/>
        </w:rPr>
        <w:t> </w:t>
      </w:r>
      <w:r>
        <w:rPr/>
        <w:t>perception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Happiness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School.</w:t>
      </w:r>
      <w:r>
        <w:rPr>
          <w:spacing w:val="2"/>
        </w:rPr>
        <w:t> </w:t>
      </w:r>
      <w:r>
        <w:rPr>
          <w:b w:val="0"/>
        </w:rPr>
        <w:t>The</w:t>
      </w:r>
      <w:r>
        <w:rPr>
          <w:b w:val="0"/>
          <w:spacing w:val="-3"/>
        </w:rPr>
        <w:t> </w:t>
      </w:r>
      <w:r>
        <w:rPr>
          <w:b w:val="0"/>
        </w:rPr>
        <w:t>correlation</w:t>
      </w:r>
      <w:r>
        <w:rPr>
          <w:b w:val="0"/>
          <w:spacing w:val="-3"/>
        </w:rPr>
        <w:t> </w:t>
      </w:r>
      <w:r>
        <w:rPr>
          <w:b w:val="0"/>
        </w:rPr>
        <w:t>value</w:t>
      </w:r>
      <w:r>
        <w:rPr>
          <w:b w:val="0"/>
          <w:spacing w:val="-3"/>
        </w:rPr>
        <w:t> </w:t>
      </w:r>
      <w:r>
        <w:rPr>
          <w:b w:val="0"/>
        </w:rPr>
        <w:t>of</w:t>
      </w:r>
    </w:p>
    <w:p>
      <w:pPr>
        <w:pStyle w:val="BodyText"/>
        <w:spacing w:line="276" w:lineRule="auto" w:before="2"/>
        <w:ind w:left="1641" w:right="722"/>
        <w:jc w:val="both"/>
      </w:pPr>
      <w:r>
        <w:rPr/>
        <w:t>-0.053 (-5%) suggest that an increase in the value of Nerian Happiness can</w:t>
      </w:r>
      <w:r>
        <w:rPr>
          <w:spacing w:val="1"/>
        </w:rPr>
        <w:t> </w:t>
      </w:r>
      <w:r>
        <w:rPr/>
        <w:t>contribute to a very little decrease on the perception of Happiness about the</w:t>
      </w:r>
      <w:r>
        <w:rPr>
          <w:spacing w:val="1"/>
        </w:rPr>
        <w:t> </w:t>
      </w:r>
      <w:r>
        <w:rPr>
          <w:spacing w:val="-1"/>
        </w:rPr>
        <w:t>School.</w:t>
      </w:r>
      <w:r>
        <w:rPr>
          <w:spacing w:val="-10"/>
        </w:rPr>
        <w:t> </w:t>
      </w:r>
      <w:r>
        <w:rPr>
          <w:spacing w:val="-1"/>
        </w:rPr>
        <w:t>However,</w:t>
      </w:r>
      <w:r>
        <w:rPr>
          <w:spacing w:val="-14"/>
        </w:rPr>
        <w:t> </w:t>
      </w:r>
      <w:r>
        <w:rPr>
          <w:spacing w:val="-1"/>
        </w:rPr>
        <w:t>since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significant</w:t>
      </w:r>
      <w:r>
        <w:rPr>
          <w:spacing w:val="-14"/>
        </w:rPr>
        <w:t> </w:t>
      </w:r>
      <w:r>
        <w:rPr>
          <w:spacing w:val="-1"/>
        </w:rPr>
        <w:t>value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greater</w:t>
      </w:r>
      <w:r>
        <w:rPr>
          <w:spacing w:val="-15"/>
        </w:rPr>
        <w:t> </w:t>
      </w:r>
      <w:r>
        <w:rPr/>
        <w:t>than</w:t>
      </w:r>
      <w:r>
        <w:rPr>
          <w:spacing w:val="-17"/>
        </w:rPr>
        <w:t> </w:t>
      </w:r>
      <w:r>
        <w:rPr/>
        <w:t>0.05</w:t>
      </w:r>
      <w:r>
        <w:rPr>
          <w:spacing w:val="-17"/>
        </w:rPr>
        <w:t> </w:t>
      </w:r>
      <w:r>
        <w:rPr/>
        <w:t>(0.188</w:t>
      </w:r>
      <w:r>
        <w:rPr>
          <w:spacing w:val="-16"/>
        </w:rPr>
        <w:t> </w:t>
      </w:r>
      <w:r>
        <w:rPr/>
        <w:t>&gt;</w:t>
      </w:r>
      <w:r>
        <w:rPr>
          <w:spacing w:val="-11"/>
        </w:rPr>
        <w:t> </w:t>
      </w:r>
      <w:r>
        <w:rPr/>
        <w:t>0.05),</w:t>
      </w:r>
      <w:r>
        <w:rPr>
          <w:spacing w:val="-64"/>
        </w:rPr>
        <w:t> </w:t>
      </w:r>
      <w:r>
        <w:rPr/>
        <w:t>weak</w:t>
      </w:r>
      <w:r>
        <w:rPr>
          <w:spacing w:val="2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can only</w:t>
      </w:r>
      <w:r>
        <w:rPr>
          <w:spacing w:val="-6"/>
        </w:rPr>
        <w:t> </w:t>
      </w:r>
      <w:r>
        <w:rPr/>
        <w:t>happened</w:t>
      </w:r>
      <w:r>
        <w:rPr>
          <w:spacing w:val="2"/>
        </w:rPr>
        <w:t> </w:t>
      </w:r>
      <w:r>
        <w:rPr/>
        <w:t>by</w:t>
      </w:r>
      <w:r>
        <w:rPr>
          <w:spacing w:val="-6"/>
        </w:rPr>
        <w:t> </w:t>
      </w:r>
      <w:r>
        <w:rPr/>
        <w:t>chance</w:t>
      </w:r>
      <w:r>
        <w:rPr>
          <w:spacing w:val="-2"/>
        </w:rPr>
        <w:t> </w:t>
      </w:r>
      <w:r>
        <w:rPr/>
        <w:t>(nagkataon</w:t>
      </w:r>
      <w:r>
        <w:rPr>
          <w:spacing w:val="-3"/>
        </w:rPr>
        <w:t> </w:t>
      </w:r>
      <w:r>
        <w:rPr/>
        <w:t>lamang).</w:t>
      </w:r>
    </w:p>
    <w:p>
      <w:pPr>
        <w:pStyle w:val="Heading1"/>
        <w:numPr>
          <w:ilvl w:val="0"/>
          <w:numId w:val="2"/>
        </w:numPr>
        <w:tabs>
          <w:tab w:pos="1641" w:val="left" w:leader="none"/>
        </w:tabs>
        <w:spacing w:line="276" w:lineRule="auto" w:before="0" w:after="0"/>
        <w:ind w:left="1641" w:right="721" w:hanging="361"/>
        <w:jc w:val="both"/>
        <w:rPr>
          <w:b w:val="0"/>
        </w:rPr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12"/>
        </w:rPr>
        <w:t> </w:t>
      </w:r>
      <w:r>
        <w:rPr/>
        <w:t>weak</w:t>
      </w:r>
      <w:r>
        <w:rPr>
          <w:spacing w:val="-4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between</w:t>
      </w:r>
      <w:r>
        <w:rPr>
          <w:spacing w:val="-1"/>
        </w:rPr>
        <w:t> </w:t>
      </w:r>
      <w:r>
        <w:rPr/>
        <w:t>Nerian</w:t>
      </w:r>
      <w:r>
        <w:rPr>
          <w:spacing w:val="-2"/>
        </w:rPr>
        <w:t> </w:t>
      </w:r>
      <w:r>
        <w:rPr/>
        <w:t>Happiness</w:t>
      </w:r>
      <w:r>
        <w:rPr>
          <w:spacing w:val="-4"/>
        </w:rPr>
        <w:t> </w:t>
      </w:r>
      <w:r>
        <w:rPr/>
        <w:t>and</w:t>
      </w:r>
      <w:r>
        <w:rPr>
          <w:spacing w:val="-65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recommending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others.</w:t>
      </w:r>
      <w:r>
        <w:rPr>
          <w:spacing w:val="3"/>
        </w:rPr>
        <w:t> </w:t>
      </w:r>
      <w:r>
        <w:rPr>
          <w:b w:val="0"/>
        </w:rPr>
        <w:t>The</w:t>
      </w:r>
      <w:r>
        <w:rPr>
          <w:b w:val="0"/>
          <w:spacing w:val="-2"/>
        </w:rPr>
        <w:t> </w:t>
      </w:r>
      <w:r>
        <w:rPr>
          <w:b w:val="0"/>
        </w:rPr>
        <w:t>correlation</w:t>
      </w:r>
      <w:r>
        <w:rPr>
          <w:b w:val="0"/>
          <w:spacing w:val="-3"/>
        </w:rPr>
        <w:t> </w:t>
      </w:r>
      <w:r>
        <w:rPr>
          <w:b w:val="0"/>
        </w:rPr>
        <w:t>value</w:t>
      </w:r>
      <w:r>
        <w:rPr>
          <w:b w:val="0"/>
          <w:spacing w:val="-3"/>
        </w:rPr>
        <w:t> </w:t>
      </w:r>
      <w:r>
        <w:rPr>
          <w:b w:val="0"/>
        </w:rPr>
        <w:t>of</w:t>
      </w:r>
    </w:p>
    <w:p>
      <w:pPr>
        <w:pStyle w:val="BodyText"/>
        <w:spacing w:line="276" w:lineRule="auto"/>
        <w:ind w:left="1641" w:right="721"/>
        <w:jc w:val="both"/>
      </w:pPr>
      <w:r>
        <w:rPr/>
        <w:t>-0.063 (-6%) suggest that an increase in the value of Nerian Happiness can</w:t>
      </w:r>
      <w:r>
        <w:rPr>
          <w:spacing w:val="1"/>
        </w:rPr>
        <w:t> </w:t>
      </w:r>
      <w:r>
        <w:rPr/>
        <w:t>contribute to a very little decrease on the idea of recommending the School to</w:t>
      </w:r>
      <w:r>
        <w:rPr>
          <w:spacing w:val="-64"/>
        </w:rPr>
        <w:t> </w:t>
      </w:r>
      <w:r>
        <w:rPr/>
        <w:t>others.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4"/>
        </w:rPr>
        <w:t> </w:t>
      </w:r>
      <w:r>
        <w:rPr/>
        <w:t>0.05</w:t>
      </w:r>
      <w:r>
        <w:rPr>
          <w:spacing w:val="-13"/>
        </w:rPr>
        <w:t> </w:t>
      </w:r>
      <w:r>
        <w:rPr/>
        <w:t>(0.119</w:t>
      </w:r>
      <w:r>
        <w:rPr>
          <w:spacing w:val="-14"/>
        </w:rPr>
        <w:t> </w:t>
      </w:r>
      <w:r>
        <w:rPr/>
        <w:t>&gt;</w:t>
      </w:r>
      <w:r>
        <w:rPr>
          <w:spacing w:val="-11"/>
        </w:rPr>
        <w:t> </w:t>
      </w:r>
      <w:r>
        <w:rPr/>
        <w:t>0.05),</w:t>
      </w:r>
      <w:r>
        <w:rPr>
          <w:spacing w:val="-65"/>
        </w:rPr>
        <w:t> </w:t>
      </w:r>
      <w:r>
        <w:rPr/>
        <w:t>weak</w:t>
      </w:r>
      <w:r>
        <w:rPr>
          <w:spacing w:val="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happened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chance</w:t>
      </w:r>
      <w:r>
        <w:rPr>
          <w:spacing w:val="-2"/>
        </w:rPr>
        <w:t> </w:t>
      </w:r>
      <w:r>
        <w:rPr/>
        <w:t>(nagkataon</w:t>
      </w:r>
      <w:r>
        <w:rPr>
          <w:spacing w:val="-3"/>
        </w:rPr>
        <w:t> </w:t>
      </w:r>
      <w:r>
        <w:rPr/>
        <w:t>lamang).</w:t>
      </w:r>
    </w:p>
    <w:p>
      <w:pPr>
        <w:pStyle w:val="ListParagraph"/>
        <w:numPr>
          <w:ilvl w:val="0"/>
          <w:numId w:val="2"/>
        </w:numPr>
        <w:tabs>
          <w:tab w:pos="1641" w:val="left" w:leader="none"/>
        </w:tabs>
        <w:spacing w:line="276" w:lineRule="auto" w:before="0" w:after="0"/>
        <w:ind w:left="1641" w:right="716" w:hanging="361"/>
        <w:jc w:val="both"/>
        <w:rPr>
          <w:sz w:val="24"/>
        </w:rPr>
      </w:pPr>
      <w:r>
        <w:rPr>
          <w:b/>
          <w:sz w:val="24"/>
        </w:rPr>
        <w:t>There is a weak negative correlation between Nerian Happiness and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idea of staying (or continuing someone’s education) in the school.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correlation value of -0.212(-21%) suggest that an increase in the value of</w:t>
      </w:r>
      <w:r>
        <w:rPr>
          <w:spacing w:val="1"/>
          <w:sz w:val="24"/>
        </w:rPr>
        <w:t> </w:t>
      </w:r>
      <w:r>
        <w:rPr>
          <w:sz w:val="24"/>
        </w:rPr>
        <w:t>Nerian Happiness can contribute to a little decrease on the idea of staying (or</w:t>
      </w:r>
      <w:r>
        <w:rPr>
          <w:spacing w:val="1"/>
          <w:sz w:val="24"/>
        </w:rPr>
        <w:t> </w:t>
      </w:r>
      <w:r>
        <w:rPr>
          <w:sz w:val="24"/>
        </w:rPr>
        <w:t>continuing</w:t>
      </w:r>
      <w:r>
        <w:rPr>
          <w:spacing w:val="-10"/>
          <w:sz w:val="24"/>
        </w:rPr>
        <w:t> </w:t>
      </w:r>
      <w:r>
        <w:rPr>
          <w:sz w:val="24"/>
        </w:rPr>
        <w:t>someone’s</w:t>
      </w:r>
      <w:r>
        <w:rPr>
          <w:spacing w:val="-8"/>
          <w:sz w:val="24"/>
        </w:rPr>
        <w:t> </w:t>
      </w:r>
      <w:r>
        <w:rPr>
          <w:sz w:val="24"/>
        </w:rPr>
        <w:t>education)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school.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relationship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variable</w:t>
      </w:r>
      <w:r>
        <w:rPr>
          <w:spacing w:val="-64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described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significant</w:t>
      </w:r>
      <w:r>
        <w:rPr>
          <w:spacing w:val="-9"/>
          <w:sz w:val="24"/>
        </w:rPr>
        <w:t> </w:t>
      </w:r>
      <w:r>
        <w:rPr>
          <w:sz w:val="24"/>
        </w:rPr>
        <w:t>since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computed</w:t>
      </w:r>
      <w:r>
        <w:rPr>
          <w:spacing w:val="-11"/>
          <w:sz w:val="24"/>
        </w:rPr>
        <w:t> </w:t>
      </w:r>
      <w:r>
        <w:rPr>
          <w:sz w:val="24"/>
        </w:rPr>
        <w:t>alpha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0.00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lower</w:t>
      </w:r>
      <w:r>
        <w:rPr>
          <w:spacing w:val="-9"/>
          <w:sz w:val="24"/>
        </w:rPr>
        <w:t> </w:t>
      </w:r>
      <w:r>
        <w:rPr>
          <w:sz w:val="24"/>
        </w:rPr>
        <w:t>than</w:t>
      </w:r>
    </w:p>
    <w:p>
      <w:pPr>
        <w:pStyle w:val="BodyText"/>
        <w:spacing w:line="276" w:lineRule="auto"/>
        <w:ind w:left="1641" w:right="718"/>
        <w:jc w:val="both"/>
      </w:pPr>
      <w:r>
        <w:rPr/>
        <w:t>0.05.</w:t>
      </w:r>
      <w:r>
        <w:rPr>
          <w:spacing w:val="-5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inverse,</w:t>
      </w:r>
      <w:r>
        <w:rPr>
          <w:spacing w:val="-5"/>
        </w:rPr>
        <w:t> </w:t>
      </w:r>
      <w:r>
        <w:rPr/>
        <w:t>even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happy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being</w:t>
      </w:r>
      <w:r>
        <w:rPr>
          <w:spacing w:val="-4"/>
        </w:rPr>
        <w:t> </w:t>
      </w:r>
      <w:r>
        <w:rPr/>
        <w:t>a</w:t>
      </w:r>
      <w:r>
        <w:rPr>
          <w:spacing w:val="-64"/>
        </w:rPr>
        <w:t> </w:t>
      </w:r>
      <w:r>
        <w:rPr/>
        <w:t>Nerian,</w:t>
      </w:r>
      <w:r>
        <w:rPr>
          <w:spacing w:val="-5"/>
        </w:rPr>
        <w:t> </w:t>
      </w:r>
      <w:r>
        <w:rPr/>
        <w:t>still,</w:t>
      </w:r>
      <w:r>
        <w:rPr>
          <w:spacing w:val="-5"/>
        </w:rPr>
        <w:t> </w:t>
      </w:r>
      <w:r>
        <w:rPr/>
        <w:t>around</w:t>
      </w:r>
      <w:r>
        <w:rPr>
          <w:spacing w:val="-7"/>
        </w:rPr>
        <w:t> </w:t>
      </w:r>
      <w:r>
        <w:rPr/>
        <w:t>21%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staying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school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5"/>
        </w:rPr>
        <w:t> </w:t>
      </w:r>
      <w:r>
        <w:rPr/>
        <w:t>lower</w:t>
      </w:r>
      <w:r>
        <w:rPr>
          <w:spacing w:val="-1"/>
        </w:rPr>
        <w:t> </w:t>
      </w:r>
      <w:r>
        <w:rPr/>
        <w:t>perception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deciding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school.</w:t>
      </w:r>
    </w:p>
    <w:p>
      <w:pPr>
        <w:pStyle w:val="BodyText"/>
        <w:spacing w:before="9"/>
        <w:ind w:left="0"/>
        <w:rPr>
          <w:sz w:val="35"/>
        </w:rPr>
      </w:pPr>
    </w:p>
    <w:p>
      <w:pPr>
        <w:pStyle w:val="Heading1"/>
        <w:spacing w:line="403" w:lineRule="auto" w:before="0"/>
        <w:ind w:right="2645"/>
      </w:pPr>
      <w:r>
        <w:rPr/>
        <w:pict>
          <v:rect style="position:absolute;margin-left:70.625pt;margin-top:22.055849pt;width:470.95pt;height:1.4pt;mso-position-horizontal-relative:page;mso-position-vertical-relative:paragraph;z-index:-16298496" id="docshape10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400002pt;margin-top:44.125847pt;width:482.2pt;height:145.4pt;mso-position-horizontal-relative:page;mso-position-vertical-relative:paragraph;z-index:-16297984" id="docshapegroup11" coordorigin="1368,883" coordsize="9644,2908">
            <v:shape style="position:absolute;left:1368;top:882;width:9644;height:2908" type="#_x0000_t75" id="docshape12" stroked="false">
              <v:imagedata r:id="rId7" o:title=""/>
            </v:shape>
            <v:shape style="position:absolute;left:1468;top:984;width:9358;height:2618" type="#_x0000_t75" id="docshape13" stroked="false">
              <v:imagedata r:id="rId8" o:title=""/>
            </v:shape>
            <v:rect style="position:absolute;left:1438;top:954;width:9418;height:2678" id="docshape14" filled="false" stroked="true" strokeweight="3pt" strokecolor="#000000">
              <v:stroke dashstyle="solid"/>
            </v:rect>
            <w10:wrap type="none"/>
          </v:group>
        </w:pict>
      </w:r>
      <w:r>
        <w:rPr/>
        <w:t>The Key Influencers of Nerian Happiness: The Power of Power BI</w:t>
      </w:r>
      <w:r>
        <w:rPr>
          <w:spacing w:val="-64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</w:t>
      </w:r>
      <w:r>
        <w:rPr>
          <w:spacing w:val="-2"/>
        </w:rPr>
        <w:t> </w:t>
      </w:r>
      <w:r>
        <w:rPr/>
        <w:t>presented,</w:t>
      </w:r>
      <w:r>
        <w:rPr>
          <w:spacing w:val="-2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happiest?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7"/>
        <w:ind w:left="0"/>
        <w:rPr>
          <w:b/>
          <w:sz w:val="37"/>
        </w:rPr>
      </w:pPr>
    </w:p>
    <w:p>
      <w:pPr>
        <w:pStyle w:val="BodyText"/>
        <w:spacing w:line="360" w:lineRule="auto" w:before="1"/>
        <w:ind w:right="716"/>
        <w:jc w:val="both"/>
      </w:pPr>
      <w:r>
        <w:rPr/>
        <w:t>One of the key influences of Nerian Happiness is the Grade Level of the students.</w:t>
      </w:r>
      <w:r>
        <w:rPr>
          <w:spacing w:val="1"/>
        </w:rPr>
        <w:t> </w:t>
      </w:r>
      <w:r>
        <w:rPr>
          <w:spacing w:val="-1"/>
        </w:rPr>
        <w:t>Accordingly,</w:t>
      </w:r>
      <w:r>
        <w:rPr>
          <w:spacing w:val="-14"/>
        </w:rPr>
        <w:t> </w:t>
      </w:r>
      <w:r>
        <w:rPr>
          <w:spacing w:val="-1"/>
        </w:rPr>
        <w:t>Very</w:t>
      </w:r>
      <w:r>
        <w:rPr>
          <w:spacing w:val="-15"/>
        </w:rPr>
        <w:t> </w:t>
      </w:r>
      <w:r>
        <w:rPr>
          <w:spacing w:val="-1"/>
        </w:rPr>
        <w:t>Happy</w:t>
      </w:r>
      <w:r>
        <w:rPr>
          <w:spacing w:val="-19"/>
        </w:rPr>
        <w:t> </w:t>
      </w:r>
      <w:r>
        <w:rPr>
          <w:spacing w:val="-1"/>
        </w:rPr>
        <w:t>Nerians</w:t>
      </w:r>
      <w:r>
        <w:rPr>
          <w:spacing w:val="-14"/>
        </w:rPr>
        <w:t> </w:t>
      </w:r>
      <w:r>
        <w:rPr/>
        <w:t>came</w:t>
      </w:r>
      <w:r>
        <w:rPr>
          <w:spacing w:val="-17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level</w:t>
      </w:r>
      <w:r>
        <w:rPr>
          <w:spacing w:val="-15"/>
        </w:rPr>
        <w:t> </w:t>
      </w:r>
      <w:r>
        <w:rPr/>
        <w:t>Grade</w:t>
      </w:r>
      <w:r>
        <w:rPr>
          <w:spacing w:val="-17"/>
        </w:rPr>
        <w:t> </w:t>
      </w:r>
      <w:r>
        <w:rPr/>
        <w:t>9</w:t>
      </w:r>
      <w:r>
        <w:rPr>
          <w:spacing w:val="-13"/>
        </w:rPr>
        <w:t> </w:t>
      </w:r>
      <w:r>
        <w:rPr/>
        <w:t>below.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male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“very</w:t>
      </w:r>
      <w:r>
        <w:rPr>
          <w:spacing w:val="-64"/>
        </w:rPr>
        <w:t> </w:t>
      </w:r>
      <w:r>
        <w:rPr/>
        <w:t>happy”</w:t>
      </w:r>
      <w:r>
        <w:rPr>
          <w:spacing w:val="-9"/>
        </w:rPr>
        <w:t> </w:t>
      </w:r>
      <w:r>
        <w:rPr/>
        <w:t>than</w:t>
      </w:r>
      <w:r>
        <w:rPr>
          <w:spacing w:val="-11"/>
        </w:rPr>
        <w:t> </w:t>
      </w:r>
      <w:r>
        <w:rPr/>
        <w:t>female,</w:t>
      </w:r>
      <w:r>
        <w:rPr>
          <w:spacing w:val="-7"/>
        </w:rPr>
        <w:t> </w:t>
      </w:r>
      <w:r>
        <w:rPr/>
        <w:t>whose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lesser</w:t>
      </w:r>
      <w:r>
        <w:rPr>
          <w:spacing w:val="-8"/>
        </w:rPr>
        <w:t> </w:t>
      </w:r>
      <w:r>
        <w:rPr/>
        <w:t>than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14.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</w:p>
    <w:p>
      <w:pPr>
        <w:spacing w:after="0" w:line="360" w:lineRule="auto"/>
        <w:jc w:val="both"/>
        <w:sectPr>
          <w:pgSz w:w="12240" w:h="15840"/>
          <w:pgMar w:top="1360" w:bottom="280" w:left="880" w:right="720"/>
        </w:sectPr>
      </w:pPr>
    </w:p>
    <w:p>
      <w:pPr>
        <w:pStyle w:val="BodyText"/>
        <w:spacing w:line="357" w:lineRule="auto" w:before="79"/>
        <w:ind w:right="722"/>
        <w:jc w:val="both"/>
      </w:pPr>
      <w:r>
        <w:rPr/>
        <w:t>key influences, the research may recommend that the school must consider the best</w:t>
      </w:r>
      <w:r>
        <w:rPr>
          <w:spacing w:val="1"/>
        </w:rPr>
        <w:t> </w:t>
      </w:r>
      <w:r>
        <w:rPr/>
        <w:t>practices applied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cater it to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Grade</w:t>
      </w:r>
      <w:r>
        <w:rPr>
          <w:spacing w:val="-2"/>
        </w:rPr>
        <w:t> </w:t>
      </w:r>
      <w:r>
        <w:rPr/>
        <w:t>12.</w:t>
      </w:r>
    </w:p>
    <w:p>
      <w:pPr>
        <w:pStyle w:val="Heading1"/>
        <w:spacing w:before="162"/>
        <w:jc w:val="both"/>
      </w:pPr>
      <w:r>
        <w:rPr/>
        <w:t>How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grade</w:t>
      </w:r>
      <w:r>
        <w:rPr>
          <w:spacing w:val="-7"/>
        </w:rPr>
        <w:t> </w:t>
      </w:r>
      <w:r>
        <w:rPr/>
        <w:t>level,</w:t>
      </w:r>
      <w:r>
        <w:rPr>
          <w:spacing w:val="-2"/>
        </w:rPr>
        <w:t> </w:t>
      </w:r>
      <w:r>
        <w:rPr/>
        <w:t>in terms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happiness?</w:t>
      </w:r>
    </w:p>
    <w:p>
      <w:pPr>
        <w:pStyle w:val="BodyText"/>
        <w:spacing w:before="5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926591</wp:posOffset>
            </wp:positionH>
            <wp:positionV relativeFrom="paragraph">
              <wp:posOffset>201078</wp:posOffset>
            </wp:positionV>
            <wp:extent cx="6284124" cy="1857375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1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line="360" w:lineRule="auto" w:before="200"/>
        <w:ind w:right="724"/>
        <w:jc w:val="both"/>
      </w:pPr>
      <w:r>
        <w:rPr/>
        <w:t>When Grade Level is more than 11, it reveals that they are “seldom happy” than any</w:t>
      </w:r>
      <w:r>
        <w:rPr>
          <w:spacing w:val="1"/>
        </w:rPr>
        <w:t> </w:t>
      </w:r>
      <w:r>
        <w:rPr/>
        <w:t>Grade</w:t>
      </w:r>
      <w:r>
        <w:rPr>
          <w:spacing w:val="-13"/>
        </w:rPr>
        <w:t> </w:t>
      </w:r>
      <w:r>
        <w:rPr/>
        <w:t>Level.</w:t>
      </w:r>
      <w:r>
        <w:rPr>
          <w:spacing w:val="-9"/>
        </w:rPr>
        <w:t> </w:t>
      </w:r>
      <w:r>
        <w:rPr/>
        <w:t>By</w:t>
      </w:r>
      <w:r>
        <w:rPr>
          <w:spacing w:val="-14"/>
        </w:rPr>
        <w:t> </w:t>
      </w:r>
      <w:r>
        <w:rPr/>
        <w:t>looking</w:t>
      </w:r>
      <w:r>
        <w:rPr>
          <w:spacing w:val="-13"/>
        </w:rPr>
        <w:t> </w:t>
      </w:r>
      <w:r>
        <w:rPr/>
        <w:t>at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key</w:t>
      </w:r>
      <w:r>
        <w:rPr>
          <w:spacing w:val="-14"/>
        </w:rPr>
        <w:t> </w:t>
      </w:r>
      <w:r>
        <w:rPr/>
        <w:t>influencers,</w:t>
      </w:r>
      <w:r>
        <w:rPr>
          <w:spacing w:val="-9"/>
        </w:rPr>
        <w:t> </w:t>
      </w:r>
      <w:r>
        <w:rPr/>
        <w:t>those</w:t>
      </w:r>
      <w:r>
        <w:rPr>
          <w:spacing w:val="-13"/>
        </w:rPr>
        <w:t> </w:t>
      </w:r>
      <w:r>
        <w:rPr/>
        <w:t>whose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15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has</w:t>
      </w:r>
      <w:r>
        <w:rPr>
          <w:spacing w:val="-65"/>
        </w:rPr>
        <w:t> </w:t>
      </w:r>
      <w:r>
        <w:rPr/>
        <w:t>2.75% to be seldom happy. This coincides with the report, that some from the Grade 10</w:t>
      </w:r>
      <w:r>
        <w:rPr>
          <w:spacing w:val="1"/>
        </w:rPr>
        <w:t> </w:t>
      </w:r>
      <w:r>
        <w:rPr/>
        <w:t>can be seldom happy about the school, if we will consider their age. Moderately happy</w:t>
      </w:r>
      <w:r>
        <w:rPr>
          <w:spacing w:val="1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Grade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Grade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among</w:t>
      </w:r>
      <w:r>
        <w:rPr>
          <w:spacing w:val="-4"/>
        </w:rPr>
        <w:t> </w:t>
      </w:r>
      <w:r>
        <w:rPr/>
        <w:t>Grade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Grade</w:t>
      </w:r>
      <w:r>
        <w:rPr>
          <w:spacing w:val="-4"/>
        </w:rPr>
        <w:t> </w:t>
      </w:r>
      <w:r>
        <w:rPr/>
        <w:t>12</w:t>
      </w:r>
      <w:r>
        <w:rPr>
          <w:spacing w:val="-65"/>
        </w:rPr>
        <w:t> </w:t>
      </w:r>
      <w:r>
        <w:rPr/>
        <w:t>Students.</w:t>
      </w:r>
      <w:r>
        <w:rPr>
          <w:spacing w:val="-2"/>
        </w:rPr>
        <w:t> </w:t>
      </w:r>
      <w:r>
        <w:rPr/>
        <w:t>Females</w:t>
      </w:r>
      <w:r>
        <w:rPr>
          <w:spacing w:val="-2"/>
        </w:rPr>
        <w:t> </w:t>
      </w:r>
      <w:r>
        <w:rPr/>
        <w:t>are more</w:t>
      </w:r>
      <w:r>
        <w:rPr>
          <w:spacing w:val="-4"/>
        </w:rPr>
        <w:t> </w:t>
      </w:r>
      <w:r>
        <w:rPr/>
        <w:t>moderately</w:t>
      </w:r>
      <w:r>
        <w:rPr>
          <w:spacing w:val="-7"/>
        </w:rPr>
        <w:t> </w:t>
      </w:r>
      <w:r>
        <w:rPr/>
        <w:t>happy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seldom</w:t>
      </w:r>
      <w:r>
        <w:rPr>
          <w:spacing w:val="-5"/>
        </w:rPr>
        <w:t> </w:t>
      </w:r>
      <w:r>
        <w:rPr/>
        <w:t>happy,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revealed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64"/>
        </w:rPr>
        <w:t> </w:t>
      </w:r>
      <w:r>
        <w:rPr/>
        <w:t>influencers test</w:t>
      </w:r>
      <w:r>
        <w:rPr>
          <w:spacing w:val="1"/>
        </w:rPr>
        <w:t> </w:t>
      </w:r>
      <w:r>
        <w:rPr/>
        <w:t>under the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category.</w:t>
      </w:r>
    </w:p>
    <w:p>
      <w:pPr>
        <w:pStyle w:val="Heading1"/>
        <w:jc w:val="both"/>
      </w:pPr>
      <w:r>
        <w:rPr/>
        <w:t>What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stay?</w:t>
      </w:r>
    </w:p>
    <w:p>
      <w:pPr>
        <w:pStyle w:val="BodyText"/>
        <w:spacing w:before="4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870599</wp:posOffset>
            </wp:positionH>
            <wp:positionV relativeFrom="paragraph">
              <wp:posOffset>120046</wp:posOffset>
            </wp:positionV>
            <wp:extent cx="6167678" cy="1676400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67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04"/>
        <w:ind w:right="747" w:firstLine="719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3"/>
        </w:rPr>
        <w:t> </w:t>
      </w:r>
      <w:r>
        <w:rPr/>
        <w:t>Very Happy with the teachers and with the school, and they will develop the idea of</w:t>
      </w:r>
      <w:r>
        <w:rPr>
          <w:spacing w:val="1"/>
        </w:rPr>
        <w:t> </w:t>
      </w:r>
      <w:r>
        <w:rPr/>
        <w:t>recommending the school to others, then it will better the school 84%, in making our</w:t>
      </w:r>
      <w:r>
        <w:rPr>
          <w:spacing w:val="1"/>
        </w:rPr>
        <w:t> </w:t>
      </w:r>
      <w:r>
        <w:rPr/>
        <w:t>students to</w:t>
      </w:r>
      <w:r>
        <w:rPr>
          <w:spacing w:val="-2"/>
        </w:rPr>
        <w:t> </w:t>
      </w:r>
      <w:r>
        <w:rPr/>
        <w:t>stay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their education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SFNCS.</w:t>
      </w:r>
    </w:p>
    <w:p>
      <w:pPr>
        <w:spacing w:after="0" w:line="360" w:lineRule="auto"/>
        <w:sectPr>
          <w:pgSz w:w="12240" w:h="15840"/>
          <w:pgMar w:top="1360" w:bottom="280" w:left="880" w:right="7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81384" cy="2304288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384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7"/>
        </w:rPr>
      </w:pPr>
    </w:p>
    <w:p>
      <w:pPr>
        <w:pStyle w:val="BodyText"/>
        <w:spacing w:line="360" w:lineRule="auto" w:before="92"/>
        <w:ind w:right="747"/>
      </w:pPr>
      <w:r>
        <w:rPr/>
        <w:t>The above report shows that when students are not happy with the teachers, it will</w:t>
      </w:r>
      <w:r>
        <w:rPr>
          <w:spacing w:val="1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possibility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student’s</w:t>
      </w:r>
      <w:r>
        <w:rPr>
          <w:spacing w:val="-3"/>
        </w:rPr>
        <w:t> </w:t>
      </w:r>
      <w:r>
        <w:rPr/>
        <w:t>continuing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SFNCS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around</w:t>
      </w:r>
      <w:r>
        <w:rPr>
          <w:spacing w:val="-64"/>
        </w:rPr>
        <w:t> </w:t>
      </w:r>
      <w:r>
        <w:rPr/>
        <w:t>14%. However, to maintain the statistics, the school should be viewed by our students</w:t>
      </w:r>
      <w:r>
        <w:rPr>
          <w:spacing w:val="1"/>
        </w:rPr>
        <w:t> </w:t>
      </w:r>
      <w:r>
        <w:rPr/>
        <w:t>as a happy place and they were formed by the idea of recommending our school to</w:t>
      </w:r>
      <w:r>
        <w:rPr>
          <w:spacing w:val="1"/>
        </w:rPr>
        <w:t> </w:t>
      </w:r>
      <w:r>
        <w:rPr/>
        <w:t>other non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Nerian</w:t>
      </w:r>
      <w:r>
        <w:rPr>
          <w:spacing w:val="-1"/>
        </w:rPr>
        <w:t> </w:t>
      </w:r>
      <w:r>
        <w:rPr/>
        <w:t>students.</w:t>
      </w:r>
    </w:p>
    <w:p>
      <w:pPr>
        <w:pStyle w:val="Heading1"/>
        <w:spacing w:line="362" w:lineRule="auto"/>
        <w:ind w:right="747"/>
      </w:pPr>
      <w:r>
        <w:rPr/>
        <w:t>When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most our</w:t>
      </w:r>
      <w:r>
        <w:rPr>
          <w:spacing w:val="-2"/>
        </w:rPr>
        <w:t> </w:t>
      </w:r>
      <w:r>
        <w:rPr/>
        <w:t>sampled</w:t>
      </w:r>
      <w:r>
        <w:rPr>
          <w:spacing w:val="1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leave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8"/>
        </w:rPr>
        <w:t> </w:t>
      </w:r>
      <w:r>
        <w:rPr/>
        <w:t>continue</w:t>
      </w:r>
      <w:r>
        <w:rPr>
          <w:spacing w:val="-63"/>
        </w:rPr>
        <w:t> </w:t>
      </w:r>
      <w:r>
        <w:rPr/>
        <w:t>their</w:t>
      </w:r>
      <w:r>
        <w:rPr>
          <w:spacing w:val="-2"/>
        </w:rPr>
        <w:t> </w:t>
      </w:r>
      <w:r>
        <w:rPr/>
        <w:t>schooling</w:t>
      </w:r>
      <w:r>
        <w:rPr>
          <w:spacing w:val="2"/>
        </w:rPr>
        <w:t> </w:t>
      </w:r>
      <w:r>
        <w:rPr/>
        <w:t>anymore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SFNCS?</w:t>
      </w:r>
    </w:p>
    <w:p>
      <w:pPr>
        <w:pStyle w:val="BodyText"/>
        <w:spacing w:before="8"/>
        <w:ind w:left="0"/>
        <w:rPr>
          <w:b/>
          <w:sz w:val="14"/>
        </w:rPr>
      </w:pPr>
      <w:r>
        <w:rPr/>
        <w:pict>
          <v:group style="position:absolute;margin-left:73.749924pt;margin-top:9.659693pt;width:477.7pt;height:130.9500pt;mso-position-horizontal-relative:page;mso-position-vertical-relative:paragraph;z-index:-15722496;mso-wrap-distance-left:0;mso-wrap-distance-right:0" id="docshapegroup15" coordorigin="1475,193" coordsize="9554,2619">
            <v:shape style="position:absolute;left:1475;top:193;width:9554;height:2619" type="#_x0000_t75" id="docshape16" stroked="false">
              <v:imagedata r:id="rId12" o:title=""/>
            </v:shape>
            <v:shape style="position:absolute;left:1560;top:279;width:9300;height:2361" type="#_x0000_t75" id="docshape17" stroked="false">
              <v:imagedata r:id="rId13" o:title=""/>
            </v:shape>
            <v:rect style="position:absolute;left:1530;top:249;width:9360;height:2421" id="docshape18" filled="false" stroked="true" strokeweight="3.0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line="360" w:lineRule="auto" w:before="233"/>
        <w:ind w:right="747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shows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2"/>
        </w:rPr>
        <w:t> </w:t>
      </w:r>
      <w:r>
        <w:rPr/>
        <w:t>happy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teacher,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happy</w:t>
      </w:r>
      <w:r>
        <w:rPr>
          <w:spacing w:val="-64"/>
        </w:rPr>
        <w:t> </w:t>
      </w:r>
      <w:r>
        <w:rPr/>
        <w:t>with the school and no longer find the school as worth recommending, it will decrease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likelihood</w:t>
      </w:r>
      <w:r>
        <w:rPr>
          <w:spacing w:val="-2"/>
        </w:rPr>
        <w:t> </w:t>
      </w:r>
      <w:r>
        <w:rPr/>
        <w:t>of continuing</w:t>
      </w:r>
      <w:r>
        <w:rPr>
          <w:spacing w:val="-1"/>
        </w:rPr>
        <w:t> </w:t>
      </w:r>
      <w:r>
        <w:rPr/>
        <w:t>studies at SFNCS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around</w:t>
      </w:r>
      <w:r>
        <w:rPr>
          <w:spacing w:val="-2"/>
        </w:rPr>
        <w:t> </w:t>
      </w:r>
      <w:r>
        <w:rPr/>
        <w:t>27%.</w:t>
      </w:r>
    </w:p>
    <w:p>
      <w:pPr>
        <w:pStyle w:val="BodyText"/>
        <w:spacing w:line="360" w:lineRule="auto" w:before="158"/>
        <w:ind w:right="721"/>
      </w:pPr>
      <w:r>
        <w:rPr/>
        <w:t>Moreover, the data found that recommending the school to other Non – Nerian Students</w:t>
      </w:r>
      <w:r>
        <w:rPr>
          <w:spacing w:val="-64"/>
        </w:rPr>
        <w:t> </w:t>
      </w:r>
      <w:r>
        <w:rPr/>
        <w:t>is crucial to the attitude of our students whether they will stay or not in our school, to</w:t>
      </w:r>
      <w:r>
        <w:rPr>
          <w:spacing w:val="1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their studies. The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everything.</w:t>
      </w:r>
    </w:p>
    <w:p>
      <w:pPr>
        <w:spacing w:after="0" w:line="360" w:lineRule="auto"/>
        <w:sectPr>
          <w:pgSz w:w="12240" w:h="15840"/>
          <w:pgMar w:top="1440" w:bottom="280" w:left="880" w:right="720"/>
        </w:sectPr>
      </w:pPr>
    </w:p>
    <w:p>
      <w:pPr>
        <w:pStyle w:val="BodyText"/>
        <w:ind w:left="579"/>
        <w:rPr>
          <w:sz w:val="20"/>
        </w:rPr>
      </w:pPr>
      <w:r>
        <w:rPr>
          <w:sz w:val="20"/>
        </w:rPr>
        <w:drawing>
          <wp:inline distT="0" distB="0" distL="0" distR="0">
            <wp:extent cx="6109065" cy="2511552"/>
            <wp:effectExtent l="0" t="0" r="0" b="0"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065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line="360" w:lineRule="auto" w:before="93"/>
        <w:ind w:right="719" w:firstLine="1076"/>
        <w:jc w:val="both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r>
        <w:rPr/>
        <w:t>above,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single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recommending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school</w:t>
      </w:r>
      <w:r>
        <w:rPr>
          <w:spacing w:val="-64"/>
        </w:rPr>
        <w:t> </w:t>
      </w:r>
      <w:r>
        <w:rPr/>
        <w:t>to non – nerian students is enough to decrease our sampled students by 39% and it is</w:t>
      </w:r>
      <w:r>
        <w:rPr>
          <w:spacing w:val="1"/>
        </w:rPr>
        <w:t> </w:t>
      </w:r>
      <w:r>
        <w:rPr/>
        <w:t>around 239 out of 614 respondents. When students no longer find the school worth</w:t>
      </w:r>
      <w:r>
        <w:rPr>
          <w:spacing w:val="1"/>
        </w:rPr>
        <w:t> </w:t>
      </w:r>
      <w:r>
        <w:rPr/>
        <w:t>recommending,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became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powerful</w:t>
      </w:r>
      <w:r>
        <w:rPr>
          <w:spacing w:val="-12"/>
        </w:rPr>
        <w:t> </w:t>
      </w:r>
      <w:r>
        <w:rPr/>
        <w:t>force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school</w:t>
      </w:r>
      <w:r>
        <w:rPr>
          <w:spacing w:val="-12"/>
        </w:rPr>
        <w:t> </w:t>
      </w:r>
      <w:r>
        <w:rPr/>
        <w:t>population.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64"/>
        </w:rPr>
        <w:t> </w:t>
      </w:r>
      <w:r>
        <w:rPr/>
        <w:t>findings found convergence on the study of Dagang &amp; Mesa (2017). Their study about</w:t>
      </w:r>
      <w:r>
        <w:rPr>
          <w:spacing w:val="1"/>
        </w:rPr>
        <w:t> </w:t>
      </w:r>
      <w:r>
        <w:rPr/>
        <w:t>School Choice revealed that School Academic Reputation has a 5 over 5 extent in the</w:t>
      </w:r>
      <w:r>
        <w:rPr>
          <w:spacing w:val="1"/>
        </w:rPr>
        <w:t> </w:t>
      </w:r>
      <w:r>
        <w:rPr/>
        <w:t>factors affecting student’s schoo choice. This academic reputation is the source of</w:t>
      </w:r>
      <w:r>
        <w:rPr>
          <w:spacing w:val="1"/>
        </w:rPr>
        <w:t> </w:t>
      </w:r>
      <w:r>
        <w:rPr/>
        <w:t>recommendation among non – students of the school, pertaining to. Vibrancy in campus</w:t>
      </w:r>
      <w:r>
        <w:rPr>
          <w:spacing w:val="-64"/>
        </w:rPr>
        <w:t> </w:t>
      </w:r>
      <w:r>
        <w:rPr/>
        <w:t>life influences the student’s perception of the school in 0.00 significance; this includes</w:t>
      </w:r>
      <w:r>
        <w:rPr>
          <w:spacing w:val="1"/>
        </w:rPr>
        <w:t> </w:t>
      </w:r>
      <w:r>
        <w:rPr/>
        <w:t>religious affiliation and community activities that makes the school ‘well known’ in the</w:t>
      </w:r>
      <w:r>
        <w:rPr>
          <w:spacing w:val="1"/>
        </w:rPr>
        <w:t> </w:t>
      </w:r>
      <w:r>
        <w:rPr>
          <w:spacing w:val="-1"/>
        </w:rPr>
        <w:t>community.</w:t>
      </w:r>
      <w:r>
        <w:rPr>
          <w:spacing w:val="-13"/>
        </w:rPr>
        <w:t> </w:t>
      </w:r>
      <w:r>
        <w:rPr>
          <w:spacing w:val="-1"/>
        </w:rPr>
        <w:t>Sharmin</w:t>
      </w:r>
      <w:r>
        <w:rPr>
          <w:spacing w:val="-17"/>
        </w:rPr>
        <w:t> </w:t>
      </w:r>
      <w:r>
        <w:rPr>
          <w:spacing w:val="-1"/>
        </w:rPr>
        <w:t>et</w:t>
      </w:r>
      <w:r>
        <w:rPr>
          <w:spacing w:val="-14"/>
        </w:rPr>
        <w:t> </w:t>
      </w:r>
      <w:r>
        <w:rPr>
          <w:spacing w:val="-1"/>
        </w:rPr>
        <w:t>al</w:t>
      </w:r>
      <w:r>
        <w:rPr>
          <w:spacing w:val="-16"/>
        </w:rPr>
        <w:t> </w:t>
      </w:r>
      <w:r>
        <w:rPr>
          <w:spacing w:val="-1"/>
        </w:rPr>
        <w:t>(2019)</w:t>
      </w:r>
      <w:r>
        <w:rPr>
          <w:spacing w:val="-14"/>
        </w:rPr>
        <w:t> </w:t>
      </w:r>
      <w:r>
        <w:rPr>
          <w:spacing w:val="-1"/>
        </w:rPr>
        <w:t>explained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/>
        <w:t>“considering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school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future</w:t>
      </w:r>
      <w:r>
        <w:rPr>
          <w:spacing w:val="-17"/>
        </w:rPr>
        <w:t> </w:t>
      </w:r>
      <w:r>
        <w:rPr/>
        <w:t>option”</w:t>
      </w:r>
      <w:r>
        <w:rPr>
          <w:spacing w:val="-64"/>
        </w:rPr>
        <w:t> </w:t>
      </w:r>
      <w:r>
        <w:rPr/>
        <w:t>is moderately affected by the school popularity. The research suggested that community</w:t>
      </w:r>
      <w:r>
        <w:rPr>
          <w:spacing w:val="-64"/>
        </w:rPr>
        <w:t> </w:t>
      </w:r>
      <w:r>
        <w:rPr/>
        <w:t>based</w:t>
      </w:r>
      <w:r>
        <w:rPr>
          <w:spacing w:val="-6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engages</w:t>
      </w:r>
      <w:r>
        <w:rPr>
          <w:spacing w:val="-7"/>
        </w:rPr>
        <w:t> </w:t>
      </w:r>
      <w:r>
        <w:rPr/>
        <w:t>leading</w:t>
      </w:r>
      <w:r>
        <w:rPr>
          <w:spacing w:val="-6"/>
        </w:rPr>
        <w:t> </w:t>
      </w:r>
      <w:r>
        <w:rPr/>
        <w:t>stakeholder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strengthen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bonds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school</w:t>
      </w:r>
      <w:r>
        <w:rPr>
          <w:spacing w:val="-65"/>
        </w:rPr>
        <w:t> </w:t>
      </w:r>
      <w:r>
        <w:rPr/>
        <w:t>and the community; in such case, the school will not be problematic in looking for</w:t>
      </w:r>
      <w:r>
        <w:rPr>
          <w:spacing w:val="1"/>
        </w:rPr>
        <w:t> </w:t>
      </w:r>
      <w:r>
        <w:rPr/>
        <w:t>recommendations, from</w:t>
      </w:r>
      <w:r>
        <w:rPr>
          <w:spacing w:val="-4"/>
        </w:rPr>
        <w:t> </w:t>
      </w:r>
      <w:r>
        <w:rPr/>
        <w:t>other</w:t>
      </w:r>
      <w:r>
        <w:rPr>
          <w:spacing w:val="1"/>
        </w:rPr>
        <w:t> </w:t>
      </w:r>
      <w:r>
        <w:rPr/>
        <w:t>people, in</w:t>
      </w:r>
      <w:r>
        <w:rPr>
          <w:spacing w:val="-2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school.</w:t>
      </w:r>
    </w:p>
    <w:p>
      <w:pPr>
        <w:spacing w:after="0" w:line="360" w:lineRule="auto"/>
        <w:jc w:val="both"/>
        <w:sectPr>
          <w:pgSz w:w="12240" w:h="15840"/>
          <w:pgMar w:top="1460" w:bottom="280" w:left="880" w:right="720"/>
        </w:sectPr>
      </w:pPr>
    </w:p>
    <w:p>
      <w:pPr>
        <w:pStyle w:val="Heading1"/>
        <w:spacing w:before="75"/>
      </w:pPr>
      <w:r>
        <w:rPr/>
        <w:t>Conclusion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pict>
          <v:rect style="position:absolute;margin-left:70.625pt;margin-top:8.271172pt;width:470.95pt;height:1.4pt;mso-position-horizontal-relative:page;mso-position-vertical-relative:paragraph;z-index:-15721984;mso-wrap-distance-left:0;mso-wrap-distance-right:0" id="docshape1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59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salient</w:t>
      </w:r>
      <w:r>
        <w:rPr>
          <w:spacing w:val="-2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study: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352" w:lineRule="auto" w:before="0" w:after="0"/>
        <w:ind w:left="1280" w:right="723" w:hanging="360"/>
        <w:jc w:val="both"/>
        <w:rPr>
          <w:sz w:val="24"/>
        </w:rPr>
      </w:pPr>
      <w:r>
        <w:rPr>
          <w:sz w:val="24"/>
        </w:rPr>
        <w:t>There is a high view from the student’s in “Recommending the school” to other</w:t>
      </w:r>
      <w:r>
        <w:rPr>
          <w:spacing w:val="1"/>
          <w:sz w:val="24"/>
        </w:rPr>
        <w:t> </w:t>
      </w:r>
      <w:r>
        <w:rPr>
          <w:sz w:val="24"/>
        </w:rPr>
        <w:t>people. This category</w:t>
      </w:r>
      <w:r>
        <w:rPr>
          <w:spacing w:val="-4"/>
          <w:sz w:val="24"/>
        </w:rPr>
        <w:t> </w:t>
      </w:r>
      <w:r>
        <w:rPr>
          <w:sz w:val="24"/>
        </w:rPr>
        <w:t>got the</w:t>
      </w:r>
      <w:r>
        <w:rPr>
          <w:spacing w:val="-2"/>
          <w:sz w:val="24"/>
        </w:rPr>
        <w:t> </w:t>
      </w:r>
      <w:r>
        <w:rPr>
          <w:sz w:val="24"/>
        </w:rPr>
        <w:t>highest</w:t>
      </w:r>
      <w:r>
        <w:rPr>
          <w:spacing w:val="6"/>
          <w:sz w:val="24"/>
        </w:rPr>
        <w:t> </w:t>
      </w:r>
      <w:r>
        <w:rPr>
          <w:sz w:val="24"/>
        </w:rPr>
        <w:t>mean</w:t>
      </w:r>
      <w:r>
        <w:rPr>
          <w:spacing w:val="-2"/>
          <w:sz w:val="24"/>
        </w:rPr>
        <w:t> </w:t>
      </w:r>
      <w:r>
        <w:rPr>
          <w:sz w:val="24"/>
        </w:rPr>
        <w:t>of 5.18.</w:t>
      </w: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355" w:lineRule="auto" w:before="11" w:after="0"/>
        <w:ind w:left="1280" w:right="723" w:hanging="360"/>
        <w:jc w:val="both"/>
        <w:rPr>
          <w:sz w:val="24"/>
        </w:rPr>
      </w:pPr>
      <w:r>
        <w:rPr>
          <w:spacing w:val="-1"/>
          <w:sz w:val="24"/>
        </w:rPr>
        <w:t>Neither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boys,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girls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described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“happier</w:t>
      </w:r>
      <w:r>
        <w:rPr>
          <w:spacing w:val="-15"/>
          <w:sz w:val="24"/>
        </w:rPr>
        <w:t> </w:t>
      </w:r>
      <w:r>
        <w:rPr>
          <w:sz w:val="24"/>
        </w:rPr>
        <w:t>than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other”.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responses</w:t>
      </w:r>
      <w:r>
        <w:rPr>
          <w:spacing w:val="-64"/>
          <w:sz w:val="24"/>
        </w:rPr>
        <w:t> </w:t>
      </w:r>
      <w:r>
        <w:rPr>
          <w:sz w:val="24"/>
        </w:rPr>
        <w:t>of the respondents, when grouped according to sex, does not significantly differ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3"/>
          <w:sz w:val="24"/>
        </w:rPr>
        <w:t> </w:t>
      </w:r>
      <w:r>
        <w:rPr>
          <w:sz w:val="24"/>
        </w:rPr>
        <w:t>another.</w:t>
      </w: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352" w:lineRule="auto" w:before="4" w:after="0"/>
        <w:ind w:left="1280" w:right="723" w:hanging="360"/>
        <w:jc w:val="both"/>
        <w:rPr>
          <w:sz w:val="24"/>
        </w:rPr>
      </w:pPr>
      <w:r>
        <w:rPr>
          <w:sz w:val="24"/>
        </w:rPr>
        <w:t>There is a significant difference, on the other hand, on the happiness of the</w:t>
      </w:r>
      <w:r>
        <w:rPr>
          <w:spacing w:val="1"/>
          <w:sz w:val="24"/>
        </w:rPr>
        <w:t> </w:t>
      </w:r>
      <w:r>
        <w:rPr>
          <w:sz w:val="24"/>
        </w:rPr>
        <w:t>students when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grouped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grade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355" w:lineRule="auto" w:before="6" w:after="0"/>
        <w:ind w:left="1280" w:right="72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Nerian</w:t>
      </w:r>
      <w:r>
        <w:rPr>
          <w:spacing w:val="1"/>
          <w:sz w:val="24"/>
        </w:rPr>
        <w:t> </w:t>
      </w:r>
      <w:r>
        <w:rPr>
          <w:sz w:val="24"/>
        </w:rPr>
        <w:t>Happiness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significantly</w:t>
      </w:r>
      <w:r>
        <w:rPr>
          <w:spacing w:val="1"/>
          <w:sz w:val="24"/>
        </w:rPr>
        <w:t> </w:t>
      </w:r>
      <w:r>
        <w:rPr>
          <w:sz w:val="24"/>
        </w:rPr>
        <w:t>influenced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student’s</w:t>
      </w:r>
      <w:r>
        <w:rPr>
          <w:spacing w:val="1"/>
          <w:sz w:val="24"/>
        </w:rPr>
        <w:t> </w:t>
      </w:r>
      <w:r>
        <w:rPr>
          <w:sz w:val="24"/>
        </w:rPr>
        <w:t>experience of Happiness with their teachers. It is also significantly influenced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student’s thoughts of studying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2"/>
          <w:sz w:val="24"/>
        </w:rPr>
        <w:t> </w:t>
      </w:r>
      <w:r>
        <w:rPr>
          <w:sz w:val="24"/>
        </w:rPr>
        <w:t>year.</w:t>
      </w:r>
    </w:p>
    <w:p>
      <w:pPr>
        <w:pStyle w:val="ListParagraph"/>
        <w:numPr>
          <w:ilvl w:val="0"/>
          <w:numId w:val="3"/>
        </w:numPr>
        <w:tabs>
          <w:tab w:pos="1281" w:val="left" w:leader="none"/>
        </w:tabs>
        <w:spacing w:line="355" w:lineRule="auto" w:before="8" w:after="0"/>
        <w:ind w:left="1280" w:right="721" w:hanging="360"/>
        <w:jc w:val="both"/>
        <w:rPr>
          <w:sz w:val="24"/>
        </w:rPr>
      </w:pPr>
      <w:r>
        <w:rPr>
          <w:sz w:val="24"/>
        </w:rPr>
        <w:t>The Power BI was able to present the Key Influencers of Nerian happiness. It</w:t>
      </w:r>
      <w:r>
        <w:rPr>
          <w:spacing w:val="1"/>
          <w:sz w:val="24"/>
        </w:rPr>
        <w:t> </w:t>
      </w:r>
      <w:r>
        <w:rPr>
          <w:sz w:val="24"/>
        </w:rPr>
        <w:t>statistically presented the likelihood or the chance that may occur when certain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4"/>
          <w:sz w:val="24"/>
        </w:rPr>
        <w:t> </w:t>
      </w:r>
      <w:r>
        <w:rPr>
          <w:sz w:val="24"/>
        </w:rPr>
        <w:t>met or</w:t>
      </w:r>
      <w:r>
        <w:rPr>
          <w:spacing w:val="-1"/>
          <w:sz w:val="24"/>
        </w:rPr>
        <w:t> </w:t>
      </w:r>
      <w:r>
        <w:rPr>
          <w:sz w:val="24"/>
        </w:rPr>
        <w:t>met, with</w:t>
      </w:r>
      <w:r>
        <w:rPr>
          <w:spacing w:val="-2"/>
          <w:sz w:val="24"/>
        </w:rPr>
        <w:t> </w:t>
      </w:r>
      <w:r>
        <w:rPr>
          <w:sz w:val="24"/>
        </w:rPr>
        <w:t>regards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Nerian</w:t>
      </w:r>
      <w:r>
        <w:rPr>
          <w:spacing w:val="-2"/>
          <w:sz w:val="24"/>
        </w:rPr>
        <w:t> </w:t>
      </w:r>
      <w:r>
        <w:rPr>
          <w:sz w:val="24"/>
        </w:rPr>
        <w:t>Happinness.</w:t>
      </w:r>
    </w:p>
    <w:p>
      <w:pPr>
        <w:pStyle w:val="Heading1"/>
        <w:spacing w:before="161"/>
      </w:pPr>
      <w:r>
        <w:rPr/>
        <w:t>Recommendations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pict>
          <v:rect style="position:absolute;margin-left:70.625pt;margin-top:8.261767pt;width:470.95pt;height:1.4pt;mso-position-horizontal-relative:page;mso-position-vertical-relative:paragraph;z-index:-15721472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61" w:lineRule="auto" w:before="159"/>
        <w:ind w:right="1275"/>
      </w:pPr>
      <w:r>
        <w:rPr/>
        <w:t>Based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discussions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to</w:t>
      </w:r>
      <w:r>
        <w:rPr>
          <w:spacing w:val="-64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regards</w:t>
      </w:r>
      <w:r>
        <w:rPr>
          <w:spacing w:val="6"/>
        </w:rPr>
        <w:t> </w:t>
      </w:r>
      <w:r>
        <w:rPr/>
        <w:t>to</w:t>
      </w:r>
      <w:r>
        <w:rPr>
          <w:spacing w:val="-3"/>
        </w:rPr>
        <w:t> </w:t>
      </w:r>
      <w:r>
        <w:rPr/>
        <w:t>Nerian</w:t>
      </w:r>
      <w:r>
        <w:rPr>
          <w:spacing w:val="-3"/>
        </w:rPr>
        <w:t> </w:t>
      </w:r>
      <w:r>
        <w:rPr/>
        <w:t>Happiness:</w:t>
      </w:r>
    </w:p>
    <w:p>
      <w:pPr>
        <w:pStyle w:val="ListParagraph"/>
        <w:numPr>
          <w:ilvl w:val="0"/>
          <w:numId w:val="4"/>
        </w:numPr>
        <w:tabs>
          <w:tab w:pos="1281" w:val="left" w:leader="none"/>
        </w:tabs>
        <w:spacing w:line="259" w:lineRule="auto" w:before="155" w:after="0"/>
        <w:ind w:left="1280" w:right="718" w:hanging="360"/>
        <w:jc w:val="both"/>
        <w:rPr>
          <w:sz w:val="24"/>
        </w:rPr>
      </w:pPr>
      <w:r>
        <w:rPr>
          <w:sz w:val="24"/>
        </w:rPr>
        <w:t>The guidance and counselling department must strengthen their HNP or Holistic</w:t>
      </w:r>
      <w:r>
        <w:rPr>
          <w:spacing w:val="1"/>
          <w:sz w:val="24"/>
        </w:rPr>
        <w:t> </w:t>
      </w:r>
      <w:r>
        <w:rPr>
          <w:sz w:val="24"/>
        </w:rPr>
        <w:t>Nerian Program and align their activities from the results of the study. A review of</w:t>
      </w:r>
      <w:r>
        <w:rPr>
          <w:spacing w:val="-64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1"/>
          <w:sz w:val="24"/>
        </w:rPr>
        <w:t> </w:t>
      </w:r>
      <w:r>
        <w:rPr>
          <w:sz w:val="24"/>
        </w:rPr>
        <w:t>goals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success</w:t>
      </w:r>
      <w:r>
        <w:rPr>
          <w:spacing w:val="1"/>
          <w:sz w:val="24"/>
        </w:rPr>
        <w:t> </w:t>
      </w:r>
      <w:r>
        <w:rPr>
          <w:sz w:val="24"/>
        </w:rPr>
        <w:t>indicators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deemed</w:t>
      </w:r>
      <w:r>
        <w:rPr>
          <w:spacing w:val="1"/>
          <w:sz w:val="24"/>
        </w:rPr>
        <w:t> </w:t>
      </w:r>
      <w:r>
        <w:rPr>
          <w:sz w:val="24"/>
        </w:rPr>
        <w:t>necessary to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-64"/>
          <w:sz w:val="24"/>
        </w:rPr>
        <w:t> </w:t>
      </w: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extent of</w:t>
      </w:r>
      <w:r>
        <w:rPr>
          <w:spacing w:val="-1"/>
          <w:sz w:val="24"/>
        </w:rPr>
        <w:t> </w:t>
      </w:r>
      <w:r>
        <w:rPr>
          <w:sz w:val="24"/>
        </w:rPr>
        <w:t>its implementation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Nerian</w:t>
      </w:r>
      <w:r>
        <w:rPr>
          <w:spacing w:val="-2"/>
          <w:sz w:val="24"/>
        </w:rPr>
        <w:t> </w:t>
      </w:r>
      <w:r>
        <w:rPr>
          <w:sz w:val="24"/>
        </w:rPr>
        <w:t>Community.</w:t>
      </w:r>
    </w:p>
    <w:p>
      <w:pPr>
        <w:pStyle w:val="ListParagraph"/>
        <w:numPr>
          <w:ilvl w:val="0"/>
          <w:numId w:val="4"/>
        </w:numPr>
        <w:tabs>
          <w:tab w:pos="1281" w:val="left" w:leader="none"/>
        </w:tabs>
        <w:spacing w:line="259" w:lineRule="auto" w:before="0" w:after="0"/>
        <w:ind w:left="1280" w:right="723" w:hanging="360"/>
        <w:jc w:val="both"/>
        <w:rPr>
          <w:sz w:val="24"/>
        </w:rPr>
      </w:pPr>
      <w:r>
        <w:rPr>
          <w:sz w:val="24"/>
        </w:rPr>
        <w:t>Faculty Development Programs must consider “retooling the advisers” program.</w:t>
      </w:r>
      <w:r>
        <w:rPr>
          <w:spacing w:val="1"/>
          <w:sz w:val="24"/>
        </w:rPr>
        <w:t> </w:t>
      </w:r>
      <w:r>
        <w:rPr>
          <w:sz w:val="24"/>
        </w:rPr>
        <w:t>This new program will aim to strengthen the communication and connection skills</w:t>
      </w:r>
      <w:r>
        <w:rPr>
          <w:spacing w:val="-64"/>
          <w:sz w:val="24"/>
        </w:rPr>
        <w:t> </w:t>
      </w:r>
      <w:r>
        <w:rPr>
          <w:sz w:val="24"/>
        </w:rPr>
        <w:t>between</w:t>
      </w:r>
      <w:r>
        <w:rPr>
          <w:spacing w:val="-13"/>
          <w:sz w:val="24"/>
        </w:rPr>
        <w:t> </w:t>
      </w:r>
      <w:r>
        <w:rPr>
          <w:sz w:val="24"/>
        </w:rPr>
        <w:t>teacher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students.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will</w:t>
      </w:r>
      <w:r>
        <w:rPr>
          <w:spacing w:val="-12"/>
          <w:sz w:val="24"/>
        </w:rPr>
        <w:t> </w:t>
      </w:r>
      <w:r>
        <w:rPr>
          <w:sz w:val="24"/>
        </w:rPr>
        <w:t>develop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balance</w:t>
      </w:r>
      <w:r>
        <w:rPr>
          <w:spacing w:val="-13"/>
          <w:sz w:val="24"/>
        </w:rPr>
        <w:t> </w:t>
      </w:r>
      <w:r>
        <w:rPr>
          <w:sz w:val="24"/>
        </w:rPr>
        <w:t>formation</w:t>
      </w:r>
      <w:r>
        <w:rPr>
          <w:spacing w:val="-13"/>
          <w:sz w:val="24"/>
        </w:rPr>
        <w:t> </w:t>
      </w:r>
      <w:r>
        <w:rPr>
          <w:sz w:val="24"/>
        </w:rPr>
        <w:t>so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teachers</w:t>
      </w:r>
      <w:r>
        <w:rPr>
          <w:spacing w:val="-64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“second</w:t>
      </w:r>
      <w:r>
        <w:rPr>
          <w:spacing w:val="-3"/>
          <w:sz w:val="24"/>
        </w:rPr>
        <w:t> </w:t>
      </w:r>
      <w:r>
        <w:rPr>
          <w:sz w:val="24"/>
        </w:rPr>
        <w:t>parents’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“experts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own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of specialization”.</w:t>
      </w:r>
    </w:p>
    <w:p>
      <w:pPr>
        <w:pStyle w:val="ListParagraph"/>
        <w:numPr>
          <w:ilvl w:val="0"/>
          <w:numId w:val="4"/>
        </w:numPr>
        <w:tabs>
          <w:tab w:pos="1281" w:val="left" w:leader="none"/>
        </w:tabs>
        <w:spacing w:line="259" w:lineRule="auto" w:before="0" w:after="0"/>
        <w:ind w:left="1280" w:right="719" w:hanging="360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Committee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School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Promotions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will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also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benefit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results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study.</w:t>
      </w:r>
      <w:r>
        <w:rPr>
          <w:spacing w:val="-64"/>
          <w:sz w:val="24"/>
        </w:rPr>
        <w:t> </w:t>
      </w:r>
      <w:r>
        <w:rPr>
          <w:sz w:val="24"/>
        </w:rPr>
        <w:t>Since 2017, the committee has been on series of evaluation and review. The</w:t>
      </w:r>
      <w:r>
        <w:rPr>
          <w:spacing w:val="1"/>
          <w:sz w:val="24"/>
        </w:rPr>
        <w:t> </w:t>
      </w:r>
      <w:r>
        <w:rPr>
          <w:sz w:val="24"/>
        </w:rPr>
        <w:t>results of this study will help the committee in crafting novel ideas in addressing</w:t>
      </w:r>
      <w:r>
        <w:rPr>
          <w:spacing w:val="1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attrition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decrease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parent</w:t>
      </w:r>
      <w:r>
        <w:rPr>
          <w:spacing w:val="7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5"/>
          <w:sz w:val="24"/>
        </w:rPr>
        <w:t> </w:t>
      </w:r>
      <w:r>
        <w:rPr>
          <w:sz w:val="24"/>
        </w:rPr>
        <w:t>collaboration.</w:t>
      </w:r>
    </w:p>
    <w:p>
      <w:pPr>
        <w:pStyle w:val="ListParagraph"/>
        <w:numPr>
          <w:ilvl w:val="0"/>
          <w:numId w:val="4"/>
        </w:numPr>
        <w:tabs>
          <w:tab w:pos="1281" w:val="left" w:leader="none"/>
        </w:tabs>
        <w:spacing w:line="259" w:lineRule="auto" w:before="0" w:after="0"/>
        <w:ind w:left="1280" w:right="718" w:hanging="360"/>
        <w:jc w:val="both"/>
        <w:rPr>
          <w:sz w:val="24"/>
        </w:rPr>
      </w:pPr>
      <w:r>
        <w:rPr>
          <w:sz w:val="24"/>
        </w:rPr>
        <w:t>The School Administration, after perusing the results of the study, should be</w:t>
      </w:r>
      <w:r>
        <w:rPr>
          <w:spacing w:val="1"/>
          <w:sz w:val="24"/>
        </w:rPr>
        <w:t> </w:t>
      </w:r>
      <w:r>
        <w:rPr>
          <w:sz w:val="24"/>
        </w:rPr>
        <w:t>consistent on establishing profound networks with parents and the community.</w:t>
      </w:r>
      <w:r>
        <w:rPr>
          <w:spacing w:val="1"/>
          <w:sz w:val="24"/>
        </w:rPr>
        <w:t> </w:t>
      </w:r>
      <w:r>
        <w:rPr>
          <w:sz w:val="24"/>
        </w:rPr>
        <w:t>This will help the school in sustaining its enrollment while making its academic,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reputation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surrounding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top="1360" w:bottom="280" w:left="880" w:right="720"/>
        </w:sectPr>
      </w:pPr>
    </w:p>
    <w:p>
      <w:pPr>
        <w:pStyle w:val="BodyText"/>
        <w:spacing w:before="79"/>
      </w:pPr>
      <w:r>
        <w:rPr/>
        <w:pict>
          <v:rect style="position:absolute;margin-left:70.625pt;margin-top:20.015888pt;width:470.95pt;height:1.4pt;mso-position-horizontal-relative:page;mso-position-vertical-relative:paragraph;z-index:-15720960;mso-wrap-distance-left:0;mso-wrap-distance-right:0" id="docshape21" filled="true" fillcolor="#000000" stroked="false">
            <v:fill type="solid"/>
            <w10:wrap type="topAndBottom"/>
          </v:rect>
        </w:pict>
      </w:r>
      <w:r>
        <w:rPr/>
        <w:t>References</w:t>
      </w:r>
    </w:p>
    <w:p>
      <w:pPr>
        <w:pStyle w:val="BodyText"/>
        <w:spacing w:line="357" w:lineRule="auto" w:before="158"/>
        <w:ind w:left="1036" w:right="747" w:hanging="476"/>
      </w:pPr>
      <w:r>
        <w:rPr/>
        <w:t>Aguado, C. L., Laguador, J. M., &amp; Deligero, J. C. L. (2015). Factors affecting the choice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school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students’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towards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maritime</w:t>
      </w:r>
      <w:r>
        <w:rPr>
          <w:spacing w:val="-4"/>
        </w:rPr>
        <w:t> </w:t>
      </w:r>
      <w:r>
        <w:rPr/>
        <w:t>program.</w:t>
      </w:r>
      <w:r>
        <w:rPr>
          <w:spacing w:val="7"/>
        </w:rPr>
        <w:t> </w:t>
      </w:r>
      <w:r>
        <w:rPr>
          <w:i/>
        </w:rPr>
        <w:t>Asian Social</w:t>
      </w:r>
      <w:r>
        <w:rPr>
          <w:i/>
          <w:spacing w:val="-64"/>
        </w:rPr>
        <w:t> </w:t>
      </w:r>
      <w:r>
        <w:rPr>
          <w:i/>
        </w:rPr>
        <w:t>Science</w:t>
      </w:r>
      <w:r>
        <w:rPr/>
        <w:t>, </w:t>
      </w:r>
      <w:r>
        <w:rPr>
          <w:i/>
        </w:rPr>
        <w:t>11</w:t>
      </w:r>
      <w:r>
        <w:rPr/>
        <w:t>(21),</w:t>
      </w:r>
      <w:r>
        <w:rPr>
          <w:spacing w:val="1"/>
        </w:rPr>
        <w:t> </w:t>
      </w:r>
      <w:r>
        <w:rPr/>
        <w:t>231–239.</w:t>
      </w:r>
      <w:r>
        <w:rPr>
          <w:spacing w:val="-1"/>
        </w:rPr>
        <w:t> </w:t>
      </w:r>
      <w:r>
        <w:rPr/>
        <w:t>https://doi.org/10.5539/ass.v11n21p231</w:t>
      </w:r>
    </w:p>
    <w:p>
      <w:pPr>
        <w:spacing w:line="275" w:lineRule="exact" w:before="0"/>
        <w:ind w:left="560" w:right="0" w:firstLine="0"/>
        <w:jc w:val="left"/>
        <w:rPr>
          <w:sz w:val="24"/>
        </w:rPr>
      </w:pPr>
      <w:r>
        <w:rPr>
          <w:spacing w:val="-1"/>
          <w:sz w:val="24"/>
        </w:rPr>
        <w:t>Can,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E.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(2019).</w:t>
      </w:r>
      <w:r>
        <w:rPr>
          <w:spacing w:val="5"/>
          <w:sz w:val="24"/>
        </w:rPr>
        <w:t> </w:t>
      </w:r>
      <w:r>
        <w:rPr>
          <w:i/>
          <w:spacing w:val="-1"/>
          <w:sz w:val="24"/>
        </w:rPr>
        <w:t>School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Happiness</w:t>
      </w:r>
      <w:r>
        <w:rPr>
          <w:i/>
          <w:spacing w:val="-19"/>
          <w:sz w:val="24"/>
        </w:rPr>
        <w:t> </w:t>
      </w:r>
      <w:r>
        <w:rPr>
          <w:i/>
          <w:spacing w:val="-1"/>
          <w:sz w:val="24"/>
        </w:rPr>
        <w:t>:</w:t>
      </w:r>
      <w:r>
        <w:rPr>
          <w:i/>
          <w:spacing w:val="3"/>
          <w:sz w:val="24"/>
        </w:rPr>
        <w:t> </w:t>
      </w:r>
      <w:r>
        <w:rPr>
          <w:i/>
          <w:spacing w:val="-1"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i/>
          <w:spacing w:val="-1"/>
          <w:sz w:val="24"/>
        </w:rPr>
        <w:t>Scale Development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and Implementation Study</w:t>
      </w:r>
      <w:r>
        <w:rPr>
          <w:sz w:val="24"/>
        </w:rPr>
        <w:t>.</w:t>
      </w:r>
    </w:p>
    <w:p>
      <w:pPr>
        <w:pStyle w:val="BodyText"/>
        <w:ind w:left="1040"/>
      </w:pPr>
      <w:r>
        <w:rPr>
          <w:i/>
        </w:rPr>
        <w:t>January</w:t>
      </w:r>
      <w:r>
        <w:rPr/>
        <w:t>.</w:t>
      </w:r>
      <w:r>
        <w:rPr>
          <w:spacing w:val="-14"/>
        </w:rPr>
        <w:t> </w:t>
      </w:r>
      <w:r>
        <w:rPr/>
        <w:t>https://doi.org/10.14689/ejer.2019.79.8</w:t>
      </w:r>
    </w:p>
    <w:p>
      <w:pPr>
        <w:spacing w:line="237" w:lineRule="auto" w:before="167"/>
        <w:ind w:left="1040" w:right="788" w:hanging="480"/>
        <w:jc w:val="left"/>
        <w:rPr>
          <w:sz w:val="24"/>
        </w:rPr>
      </w:pPr>
      <w:r>
        <w:rPr>
          <w:sz w:val="24"/>
        </w:rPr>
        <w:t>Dagang,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L.</w:t>
      </w:r>
      <w:r>
        <w:rPr>
          <w:spacing w:val="-2"/>
          <w:sz w:val="24"/>
        </w:rPr>
        <w:t> </w:t>
      </w:r>
      <w:r>
        <w:rPr>
          <w:sz w:val="24"/>
        </w:rPr>
        <w:t>B.,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Mesa,</w:t>
      </w:r>
      <w:r>
        <w:rPr>
          <w:spacing w:val="-2"/>
          <w:sz w:val="24"/>
        </w:rPr>
        <w:t> </w:t>
      </w:r>
      <w:r>
        <w:rPr>
          <w:sz w:val="24"/>
        </w:rPr>
        <w:t>C.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3"/>
          <w:sz w:val="24"/>
        </w:rPr>
        <w:t> </w:t>
      </w:r>
      <w:r>
        <w:rPr>
          <w:sz w:val="24"/>
        </w:rPr>
        <w:t>De.</w:t>
      </w:r>
      <w:r>
        <w:rPr>
          <w:spacing w:val="-2"/>
          <w:sz w:val="24"/>
        </w:rPr>
        <w:t> </w:t>
      </w:r>
      <w:r>
        <w:rPr>
          <w:sz w:val="24"/>
        </w:rPr>
        <w:t>(2017).</w:t>
      </w:r>
      <w:r>
        <w:rPr>
          <w:spacing w:val="-2"/>
          <w:sz w:val="24"/>
        </w:rPr>
        <w:t> </w:t>
      </w:r>
      <w:r>
        <w:rPr>
          <w:sz w:val="24"/>
        </w:rPr>
        <w:t>Factors</w:t>
      </w:r>
      <w:r>
        <w:rPr>
          <w:spacing w:val="-3"/>
          <w:sz w:val="24"/>
        </w:rPr>
        <w:t> </w:t>
      </w:r>
      <w:r>
        <w:rPr>
          <w:sz w:val="24"/>
        </w:rPr>
        <w:t>influencing</w:t>
      </w:r>
      <w:r>
        <w:rPr>
          <w:spacing w:val="-4"/>
          <w:sz w:val="24"/>
        </w:rPr>
        <w:t> </w:t>
      </w:r>
      <w:r>
        <w:rPr>
          <w:sz w:val="24"/>
        </w:rPr>
        <w:t>choice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64"/>
          <w:sz w:val="24"/>
        </w:rPr>
        <w:t> </w:t>
      </w:r>
      <w:r>
        <w:rPr>
          <w:sz w:val="24"/>
        </w:rPr>
        <w:t>school in a city of Southern Philippines. </w:t>
      </w:r>
      <w:r>
        <w:rPr>
          <w:i/>
          <w:sz w:val="24"/>
        </w:rPr>
        <w:t>Research Journal of Social Sciences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10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1–7.</w:t>
      </w:r>
    </w:p>
    <w:p>
      <w:pPr>
        <w:pStyle w:val="BodyText"/>
        <w:spacing w:before="166"/>
        <w:ind w:left="1040" w:right="788" w:hanging="480"/>
      </w:pPr>
      <w:r>
        <w:rPr/>
        <w:t>Datu, J. A., &amp; Lizada, G. S. (2018). Interdependent Happiness is Associated With</w:t>
      </w:r>
      <w:r>
        <w:rPr>
          <w:spacing w:val="1"/>
        </w:rPr>
        <w:t> </w:t>
      </w:r>
      <w:r>
        <w:rPr/>
        <w:t>Higher</w:t>
      </w:r>
      <w:r>
        <w:rPr>
          <w:spacing w:val="-4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Emotional</w:t>
      </w:r>
      <w:r>
        <w:rPr>
          <w:spacing w:val="-5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Among</w:t>
      </w:r>
      <w:r>
        <w:rPr>
          <w:spacing w:val="-5"/>
        </w:rPr>
        <w:t> </w:t>
      </w:r>
      <w:r>
        <w:rPr/>
        <w:t>Filipino</w:t>
      </w:r>
      <w:r>
        <w:rPr>
          <w:spacing w:val="-5"/>
        </w:rPr>
        <w:t> </w:t>
      </w:r>
      <w:r>
        <w:rPr/>
        <w:t>University</w:t>
      </w:r>
      <w:r>
        <w:rPr>
          <w:spacing w:val="-63"/>
        </w:rPr>
        <w:t> </w:t>
      </w:r>
      <w:r>
        <w:rPr/>
        <w:t>Students.</w:t>
      </w:r>
      <w:r>
        <w:rPr>
          <w:spacing w:val="2"/>
        </w:rPr>
        <w:t> </w:t>
      </w:r>
      <w:r>
        <w:rPr>
          <w:i/>
        </w:rPr>
        <w:t>Philippine</w:t>
      </w:r>
      <w:r>
        <w:rPr>
          <w:i/>
          <w:spacing w:val="-2"/>
        </w:rPr>
        <w:t> </w:t>
      </w:r>
      <w:r>
        <w:rPr>
          <w:i/>
        </w:rPr>
        <w:t>Journal</w:t>
      </w:r>
      <w:r>
        <w:rPr>
          <w:i/>
          <w:spacing w:val="-1"/>
        </w:rPr>
        <w:t> </w:t>
      </w:r>
      <w:r>
        <w:rPr>
          <w:i/>
        </w:rPr>
        <w:t>of Psychology</w:t>
      </w:r>
      <w:r>
        <w:rPr/>
        <w:t>,</w:t>
      </w:r>
      <w:r>
        <w:rPr>
          <w:spacing w:val="1"/>
        </w:rPr>
        <w:t> </w:t>
      </w:r>
      <w:r>
        <w:rPr>
          <w:i/>
        </w:rPr>
        <w:t>51</w:t>
      </w:r>
      <w:r>
        <w:rPr/>
        <w:t>(1),</w:t>
      </w:r>
      <w:r>
        <w:rPr>
          <w:spacing w:val="2"/>
        </w:rPr>
        <w:t> </w:t>
      </w:r>
      <w:r>
        <w:rPr/>
        <w:t>63–80.</w:t>
      </w:r>
      <w:r>
        <w:rPr>
          <w:spacing w:val="1"/>
        </w:rPr>
        <w:t> </w:t>
      </w:r>
      <w:r>
        <w:rPr/>
        <w:t>https://doi.org/10.31710/pjp/0051.01.04</w:t>
      </w:r>
    </w:p>
    <w:p>
      <w:pPr>
        <w:pStyle w:val="BodyText"/>
        <w:spacing w:line="274" w:lineRule="exact" w:before="160"/>
      </w:pPr>
      <w:r>
        <w:rPr/>
        <w:t>Doğan,</w:t>
      </w:r>
      <w:r>
        <w:rPr>
          <w:spacing w:val="-2"/>
        </w:rPr>
        <w:t> </w:t>
      </w:r>
      <w:r>
        <w:rPr/>
        <w:t>U.</w:t>
      </w:r>
      <w:r>
        <w:rPr>
          <w:spacing w:val="-2"/>
        </w:rPr>
        <w:t> </w:t>
      </w:r>
      <w:r>
        <w:rPr/>
        <w:t>(2014).</w:t>
      </w:r>
      <w:r>
        <w:rPr>
          <w:spacing w:val="-2"/>
        </w:rPr>
        <w:t> </w:t>
      </w:r>
      <w:r>
        <w:rPr/>
        <w:t>Examining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Factors</w:t>
      </w:r>
      <w:r>
        <w:rPr>
          <w:spacing w:val="-3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Students’</w:t>
      </w:r>
      <w:r>
        <w:rPr>
          <w:spacing w:val="-5"/>
        </w:rPr>
        <w:t> </w:t>
      </w:r>
      <w:r>
        <w:rPr/>
        <w:t>Life</w:t>
      </w:r>
      <w:r>
        <w:rPr>
          <w:spacing w:val="-4"/>
        </w:rPr>
        <w:t> </w:t>
      </w:r>
      <w:r>
        <w:rPr/>
        <w:t>Satisfaction.</w:t>
      </w:r>
    </w:p>
    <w:p>
      <w:pPr>
        <w:spacing w:line="242" w:lineRule="auto" w:before="0"/>
        <w:ind w:left="1040" w:right="1275" w:firstLine="0"/>
        <w:jc w:val="left"/>
        <w:rPr>
          <w:sz w:val="24"/>
        </w:rPr>
      </w:pPr>
      <w:r>
        <w:rPr>
          <w:i/>
          <w:sz w:val="24"/>
        </w:rPr>
        <w:t>Educational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Sciences: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Practice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14</w:t>
      </w:r>
      <w:r>
        <w:rPr>
          <w:sz w:val="24"/>
        </w:rPr>
        <w:t>(6),</w:t>
      </w:r>
      <w:r>
        <w:rPr>
          <w:spacing w:val="-3"/>
          <w:sz w:val="24"/>
        </w:rPr>
        <w:t> </w:t>
      </w:r>
      <w:r>
        <w:rPr>
          <w:sz w:val="24"/>
        </w:rPr>
        <w:t>2121–2128.</w:t>
      </w:r>
      <w:r>
        <w:rPr>
          <w:spacing w:val="-64"/>
          <w:sz w:val="24"/>
        </w:rPr>
        <w:t> </w:t>
      </w:r>
      <w:r>
        <w:rPr>
          <w:sz w:val="24"/>
        </w:rPr>
        <w:t>https://doi.org/10.12738/estp.2014.6.2058</w:t>
      </w:r>
    </w:p>
    <w:p>
      <w:pPr>
        <w:spacing w:before="153"/>
        <w:ind w:left="560" w:right="0" w:firstLine="0"/>
        <w:jc w:val="left"/>
        <w:rPr>
          <w:sz w:val="24"/>
        </w:rPr>
      </w:pPr>
      <w:r>
        <w:rPr>
          <w:sz w:val="24"/>
        </w:rPr>
        <w:t>Dolan,</w:t>
      </w:r>
      <w:r>
        <w:rPr>
          <w:spacing w:val="-4"/>
          <w:sz w:val="24"/>
        </w:rPr>
        <w:t> </w:t>
      </w:r>
      <w:r>
        <w:rPr>
          <w:sz w:val="24"/>
        </w:rPr>
        <w:t>P.</w:t>
      </w:r>
      <w:r>
        <w:rPr>
          <w:spacing w:val="-3"/>
          <w:sz w:val="24"/>
        </w:rPr>
        <w:t> </w:t>
      </w:r>
      <w:r>
        <w:rPr>
          <w:sz w:val="24"/>
        </w:rPr>
        <w:t>(2014). </w:t>
      </w:r>
      <w:r>
        <w:rPr>
          <w:i/>
          <w:sz w:val="24"/>
        </w:rPr>
        <w:t>Happiness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Design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Penguin</w:t>
      </w:r>
      <w:r>
        <w:rPr>
          <w:spacing w:val="-5"/>
          <w:sz w:val="24"/>
        </w:rPr>
        <w:t> </w:t>
      </w:r>
      <w:r>
        <w:rPr>
          <w:sz w:val="24"/>
        </w:rPr>
        <w:t>Group.</w:t>
      </w:r>
    </w:p>
    <w:p>
      <w:pPr>
        <w:spacing w:before="160"/>
        <w:ind w:left="1040" w:right="747" w:hanging="480"/>
        <w:jc w:val="left"/>
        <w:rPr>
          <w:sz w:val="24"/>
        </w:rPr>
      </w:pPr>
      <w:r>
        <w:rPr>
          <w:sz w:val="24"/>
        </w:rPr>
        <w:t>Donnelly,</w:t>
      </w:r>
      <w:r>
        <w:rPr>
          <w:spacing w:val="-3"/>
          <w:sz w:val="24"/>
        </w:rPr>
        <w:t> </w:t>
      </w:r>
      <w:r>
        <w:rPr>
          <w:sz w:val="24"/>
        </w:rPr>
        <w:t>K.,</w:t>
      </w:r>
      <w:r>
        <w:rPr>
          <w:spacing w:val="-3"/>
          <w:sz w:val="24"/>
        </w:rPr>
        <w:t> </w:t>
      </w:r>
      <w:r>
        <w:rPr>
          <w:sz w:val="24"/>
        </w:rPr>
        <w:t>Funk,</w:t>
      </w:r>
      <w:r>
        <w:rPr>
          <w:spacing w:val="-3"/>
          <w:sz w:val="24"/>
        </w:rPr>
        <w:t> </w:t>
      </w:r>
      <w:r>
        <w:rPr>
          <w:sz w:val="24"/>
        </w:rPr>
        <w:t>S.,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Mccracken,</w:t>
      </w:r>
      <w:r>
        <w:rPr>
          <w:spacing w:val="-3"/>
          <w:sz w:val="24"/>
        </w:rPr>
        <w:t> </w:t>
      </w:r>
      <w:r>
        <w:rPr>
          <w:sz w:val="24"/>
        </w:rPr>
        <w:t>K.</w:t>
      </w:r>
      <w:r>
        <w:rPr>
          <w:spacing w:val="-3"/>
          <w:sz w:val="24"/>
        </w:rPr>
        <w:t> </w:t>
      </w:r>
      <w:r>
        <w:rPr>
          <w:sz w:val="24"/>
        </w:rPr>
        <w:t>E.</w:t>
      </w:r>
      <w:r>
        <w:rPr>
          <w:spacing w:val="-3"/>
          <w:sz w:val="24"/>
        </w:rPr>
        <w:t> </w:t>
      </w:r>
      <w:r>
        <w:rPr>
          <w:sz w:val="24"/>
        </w:rPr>
        <w:t>(n.d.).</w:t>
      </w:r>
      <w:r>
        <w:rPr>
          <w:spacing w:val="6"/>
          <w:sz w:val="24"/>
        </w:rPr>
        <w:t> </w:t>
      </w:r>
      <w:r>
        <w:rPr>
          <w:i/>
          <w:sz w:val="24"/>
        </w:rPr>
        <w:t>Youth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Gender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Media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-64"/>
          <w:sz w:val="24"/>
        </w:rPr>
        <w:t> </w:t>
      </w:r>
      <w:r>
        <w:rPr>
          <w:i/>
          <w:spacing w:val="-1"/>
          <w:sz w:val="24"/>
        </w:rPr>
        <w:t>Guide Welcome</w:t>
      </w:r>
      <w:r>
        <w:rPr>
          <w:i/>
          <w:spacing w:val="-21"/>
          <w:sz w:val="24"/>
        </w:rPr>
        <w:t> </w:t>
      </w:r>
      <w:r>
        <w:rPr>
          <w:i/>
          <w:spacing w:val="-1"/>
          <w:sz w:val="24"/>
        </w:rPr>
        <w:t>!</w:t>
      </w:r>
      <w:r>
        <w:rPr>
          <w:i/>
          <w:spacing w:val="2"/>
          <w:sz w:val="24"/>
        </w:rPr>
        <w:t> </w:t>
      </w:r>
      <w:r>
        <w:rPr>
          <w:i/>
          <w:spacing w:val="-1"/>
          <w:sz w:val="24"/>
        </w:rPr>
        <w:t>Study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Guide </w:t>
      </w:r>
      <w:r>
        <w:rPr>
          <w:i/>
          <w:sz w:val="24"/>
        </w:rPr>
        <w:t>Writers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Guide</w:t>
      </w:r>
      <w:r>
        <w:rPr>
          <w:sz w:val="24"/>
        </w:rPr>
        <w:t>.</w:t>
      </w:r>
    </w:p>
    <w:p>
      <w:pPr>
        <w:pStyle w:val="BodyText"/>
        <w:spacing w:line="237" w:lineRule="auto" w:before="167"/>
        <w:ind w:left="1040" w:right="1480" w:hanging="480"/>
        <w:jc w:val="both"/>
      </w:pPr>
      <w:r>
        <w:rPr/>
        <w:t>Engels,</w:t>
      </w:r>
      <w:r>
        <w:rPr>
          <w:spacing w:val="-4"/>
        </w:rPr>
        <w:t> </w:t>
      </w:r>
      <w:r>
        <w:rPr/>
        <w:t>N.,</w:t>
      </w:r>
      <w:r>
        <w:rPr>
          <w:spacing w:val="-3"/>
        </w:rPr>
        <w:t> </w:t>
      </w:r>
      <w:r>
        <w:rPr/>
        <w:t>Aelterman,</w:t>
      </w:r>
      <w:r>
        <w:rPr>
          <w:spacing w:val="-4"/>
        </w:rPr>
        <w:t> </w:t>
      </w:r>
      <w:r>
        <w:rPr/>
        <w:t>A.,</w:t>
      </w:r>
      <w:r>
        <w:rPr>
          <w:spacing w:val="-3"/>
        </w:rPr>
        <w:t> </w:t>
      </w:r>
      <w:r>
        <w:rPr/>
        <w:t>Petegem,</w:t>
      </w:r>
      <w:r>
        <w:rPr>
          <w:spacing w:val="-4"/>
        </w:rPr>
        <w:t> </w:t>
      </w:r>
      <w:r>
        <w:rPr/>
        <w:t>K.</w:t>
      </w:r>
      <w:r>
        <w:rPr>
          <w:spacing w:val="-3"/>
        </w:rPr>
        <w:t> </w:t>
      </w:r>
      <w:r>
        <w:rPr/>
        <w:t>V.,</w:t>
      </w:r>
      <w:r>
        <w:rPr>
          <w:spacing w:val="-7"/>
        </w:rPr>
        <w:t> </w:t>
      </w:r>
      <w:r>
        <w:rPr/>
        <w:t>&amp;</w:t>
      </w:r>
      <w:r>
        <w:rPr>
          <w:spacing w:val="3"/>
        </w:rPr>
        <w:t> </w:t>
      </w:r>
      <w:r>
        <w:rPr/>
        <w:t>Schepens,</w:t>
      </w:r>
      <w:r>
        <w:rPr>
          <w:spacing w:val="-4"/>
        </w:rPr>
        <w:t> </w:t>
      </w:r>
      <w:r>
        <w:rPr/>
        <w:t>A.</w:t>
      </w:r>
      <w:r>
        <w:rPr>
          <w:spacing w:val="-3"/>
        </w:rPr>
        <w:t> </w:t>
      </w:r>
      <w:r>
        <w:rPr/>
        <w:t>(2004).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which</w:t>
      </w:r>
      <w:r>
        <w:rPr>
          <w:spacing w:val="-65"/>
        </w:rPr>
        <w:t> </w:t>
      </w:r>
      <w:r>
        <w:rPr/>
        <w:t>influence the well-being of pupils in Flemish secondary schools. </w:t>
      </w:r>
      <w:r>
        <w:rPr>
          <w:i/>
        </w:rPr>
        <w:t>Educational</w:t>
      </w:r>
      <w:r>
        <w:rPr>
          <w:i/>
          <w:spacing w:val="-64"/>
        </w:rPr>
        <w:t> </w:t>
      </w:r>
      <w:r>
        <w:rPr>
          <w:i/>
        </w:rPr>
        <w:t>Studies, 30</w:t>
      </w:r>
      <w:r>
        <w:rPr>
          <w:i/>
          <w:spacing w:val="-1"/>
        </w:rPr>
        <w:t> </w:t>
      </w:r>
      <w:r>
        <w:rPr>
          <w:i/>
        </w:rPr>
        <w:t>(2)</w:t>
      </w:r>
      <w:r>
        <w:rPr/>
        <w:t>,</w:t>
      </w:r>
      <w:r>
        <w:rPr>
          <w:spacing w:val="1"/>
        </w:rPr>
        <w:t> </w:t>
      </w:r>
      <w:r>
        <w:rPr/>
        <w:t>127–143.</w:t>
      </w:r>
    </w:p>
    <w:p>
      <w:pPr>
        <w:spacing w:line="237" w:lineRule="auto" w:before="168"/>
        <w:ind w:left="1040" w:right="1375" w:hanging="480"/>
        <w:jc w:val="left"/>
        <w:rPr>
          <w:sz w:val="24"/>
        </w:rPr>
      </w:pPr>
      <w:r>
        <w:rPr>
          <w:sz w:val="24"/>
        </w:rPr>
        <w:t>Lumontod, R. Z. . I. (2018). Happiness and other factors behind examination</w:t>
      </w:r>
      <w:r>
        <w:rPr>
          <w:spacing w:val="1"/>
          <w:sz w:val="24"/>
        </w:rPr>
        <w:t> </w:t>
      </w:r>
      <w:r>
        <w:rPr>
          <w:sz w:val="24"/>
        </w:rPr>
        <w:t>performance of college students. </w:t>
      </w:r>
      <w:r>
        <w:rPr>
          <w:i/>
          <w:sz w:val="24"/>
        </w:rPr>
        <w:t>International Journal of Research Studies in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, </w:t>
      </w:r>
      <w:r>
        <w:rPr>
          <w:i/>
          <w:sz w:val="24"/>
        </w:rPr>
        <w:t>7</w:t>
      </w:r>
      <w:r>
        <w:rPr>
          <w:sz w:val="24"/>
        </w:rPr>
        <w:t>(2), 85–99.</w:t>
      </w:r>
      <w:r>
        <w:rPr>
          <w:spacing w:val="-1"/>
          <w:sz w:val="24"/>
        </w:rPr>
        <w:t> </w:t>
      </w:r>
      <w:r>
        <w:rPr>
          <w:sz w:val="24"/>
        </w:rPr>
        <w:t>https://doi.org/10.5861/ijrsp.2018.3019</w:t>
      </w:r>
    </w:p>
    <w:p>
      <w:pPr>
        <w:spacing w:line="237" w:lineRule="auto" w:before="169"/>
        <w:ind w:left="1040" w:right="747" w:hanging="480"/>
        <w:jc w:val="left"/>
        <w:rPr>
          <w:sz w:val="24"/>
        </w:rPr>
      </w:pPr>
      <w:r>
        <w:rPr>
          <w:sz w:val="24"/>
        </w:rPr>
        <w:t>Lumontod,</w:t>
      </w:r>
      <w:r>
        <w:rPr>
          <w:spacing w:val="-3"/>
          <w:sz w:val="24"/>
        </w:rPr>
        <w:t> </w:t>
      </w:r>
      <w:r>
        <w:rPr>
          <w:sz w:val="24"/>
        </w:rPr>
        <w:t>R.</w:t>
      </w:r>
      <w:r>
        <w:rPr>
          <w:spacing w:val="-2"/>
          <w:sz w:val="24"/>
        </w:rPr>
        <w:t> </w:t>
      </w:r>
      <w:r>
        <w:rPr>
          <w:sz w:val="24"/>
        </w:rPr>
        <w:t>Z.</w:t>
      </w:r>
      <w:r>
        <w:rPr>
          <w:spacing w:val="-3"/>
          <w:sz w:val="24"/>
        </w:rPr>
        <w:t> 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(2019).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goal</w:t>
      </w:r>
      <w:r>
        <w:rPr>
          <w:spacing w:val="-4"/>
          <w:sz w:val="24"/>
        </w:rPr>
        <w:t> </w:t>
      </w:r>
      <w:r>
        <w:rPr>
          <w:sz w:val="24"/>
        </w:rPr>
        <w:t>concordance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happiness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college</w:t>
      </w:r>
      <w:r>
        <w:rPr>
          <w:spacing w:val="-64"/>
          <w:sz w:val="24"/>
        </w:rPr>
        <w:t> </w:t>
      </w:r>
      <w:r>
        <w:rPr>
          <w:sz w:val="24"/>
        </w:rPr>
        <w:t>students’ academic performance. </w:t>
      </w:r>
      <w:r>
        <w:rPr>
          <w:i/>
          <w:sz w:val="24"/>
        </w:rPr>
        <w:t>International Journal of Research Studies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8</w:t>
      </w:r>
      <w:r>
        <w:rPr>
          <w:sz w:val="24"/>
        </w:rPr>
        <w:t>(1).</w:t>
      </w:r>
      <w:r>
        <w:rPr>
          <w:spacing w:val="1"/>
          <w:sz w:val="24"/>
        </w:rPr>
        <w:t> </w:t>
      </w:r>
      <w:r>
        <w:rPr>
          <w:sz w:val="24"/>
        </w:rPr>
        <w:t>https://doi.org/10.5861/ijrsp.2019.4000</w:t>
      </w:r>
    </w:p>
    <w:p>
      <w:pPr>
        <w:pStyle w:val="BodyText"/>
        <w:spacing w:line="237" w:lineRule="auto" w:before="168"/>
        <w:ind w:left="1040" w:right="747" w:hanging="480"/>
      </w:pPr>
      <w:r>
        <w:rPr/>
        <w:t>Mallari,</w:t>
      </w:r>
      <w:r>
        <w:rPr>
          <w:spacing w:val="-3"/>
        </w:rPr>
        <w:t> </w:t>
      </w:r>
      <w:r>
        <w:rPr/>
        <w:t>S.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C.,</w:t>
      </w:r>
      <w:r>
        <w:rPr>
          <w:spacing w:val="-5"/>
        </w:rPr>
        <w:t> </w:t>
      </w:r>
      <w:r>
        <w:rPr/>
        <w:t>Ebreo,</w:t>
      </w:r>
      <w:r>
        <w:rPr>
          <w:spacing w:val="-3"/>
        </w:rPr>
        <w:t> </w:t>
      </w:r>
      <w:r>
        <w:rPr/>
        <w:t>E.</w:t>
      </w:r>
      <w:r>
        <w:rPr>
          <w:spacing w:val="-2"/>
        </w:rPr>
        <w:t> </w:t>
      </w:r>
      <w:r>
        <w:rPr/>
        <w:t>P.,</w:t>
      </w:r>
      <w:r>
        <w:rPr>
          <w:spacing w:val="-5"/>
        </w:rPr>
        <w:t> </w:t>
      </w:r>
      <w:r>
        <w:rPr/>
        <w:t>&amp;</w:t>
      </w:r>
      <w:r>
        <w:rPr>
          <w:spacing w:val="-2"/>
        </w:rPr>
        <w:t> </w:t>
      </w:r>
      <w:r>
        <w:rPr/>
        <w:t>Pelayo,</w:t>
      </w:r>
      <w:r>
        <w:rPr>
          <w:spacing w:val="-2"/>
        </w:rPr>
        <w:t> </w:t>
      </w:r>
      <w:r>
        <w:rPr/>
        <w:t>J.</w:t>
      </w:r>
      <w:r>
        <w:rPr>
          <w:spacing w:val="-3"/>
        </w:rPr>
        <w:t> </w:t>
      </w:r>
      <w:r>
        <w:rPr/>
        <w:t>M.</w:t>
      </w:r>
      <w:r>
        <w:rPr>
          <w:spacing w:val="-2"/>
        </w:rPr>
        <w:t> </w:t>
      </w:r>
      <w:r>
        <w:rPr/>
        <w:t>G.</w:t>
      </w:r>
      <w:r>
        <w:rPr>
          <w:spacing w:val="-5"/>
        </w:rPr>
        <w:t> </w:t>
      </w:r>
      <w:r>
        <w:rPr/>
        <w:t>(2015).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happiness</w:t>
      </w:r>
      <w:r>
        <w:rPr>
          <w:spacing w:val="-2"/>
        </w:rPr>
        <w:t> </w:t>
      </w:r>
      <w:r>
        <w:rPr/>
        <w:t>of</w:t>
      </w:r>
      <w:r>
        <w:rPr>
          <w:spacing w:val="-64"/>
        </w:rPr>
        <w:t> </w:t>
      </w:r>
      <w:r>
        <w:rPr/>
        <w:t>filipinas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academic setting.</w:t>
      </w:r>
      <w:r>
        <w:rPr>
          <w:spacing w:val="6"/>
        </w:rPr>
        <w:t> </w:t>
      </w:r>
      <w:r>
        <w:rPr>
          <w:i/>
        </w:rPr>
        <w:t>Non-Journal</w:t>
      </w:r>
      <w:r>
        <w:rPr/>
        <w:t>,</w:t>
      </w:r>
      <w:r>
        <w:rPr>
          <w:spacing w:val="1"/>
        </w:rPr>
        <w:t> </w:t>
      </w:r>
      <w:r>
        <w:rPr>
          <w:i/>
        </w:rPr>
        <w:t>September</w:t>
      </w:r>
      <w:r>
        <w:rPr/>
        <w:t>.</w:t>
      </w:r>
    </w:p>
    <w:p>
      <w:pPr>
        <w:spacing w:line="237" w:lineRule="auto" w:before="166"/>
        <w:ind w:left="1040" w:right="1275" w:hanging="480"/>
        <w:jc w:val="left"/>
        <w:rPr>
          <w:sz w:val="24"/>
        </w:rPr>
      </w:pPr>
      <w:r>
        <w:rPr>
          <w:sz w:val="24"/>
        </w:rPr>
        <w:t>Suppramaniam,</w:t>
      </w:r>
      <w:r>
        <w:rPr>
          <w:spacing w:val="-5"/>
          <w:sz w:val="24"/>
        </w:rPr>
        <w:t> </w:t>
      </w:r>
      <w:r>
        <w:rPr>
          <w:sz w:val="24"/>
        </w:rPr>
        <w:t>S.,</w:t>
      </w:r>
      <w:r>
        <w:rPr>
          <w:spacing w:val="-4"/>
          <w:sz w:val="24"/>
        </w:rPr>
        <w:t> </w:t>
      </w:r>
      <w:r>
        <w:rPr>
          <w:sz w:val="24"/>
        </w:rPr>
        <w:t>Kularajasingam,</w:t>
      </w:r>
      <w:r>
        <w:rPr>
          <w:spacing w:val="-4"/>
          <w:sz w:val="24"/>
        </w:rPr>
        <w:t> </w:t>
      </w:r>
      <w:r>
        <w:rPr>
          <w:sz w:val="24"/>
        </w:rPr>
        <w:t>J.,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Sharmin,</w:t>
      </w:r>
      <w:r>
        <w:rPr>
          <w:spacing w:val="-4"/>
          <w:sz w:val="24"/>
        </w:rPr>
        <w:t> </w:t>
      </w:r>
      <w:r>
        <w:rPr>
          <w:sz w:val="24"/>
        </w:rPr>
        <w:t>N.</w:t>
      </w:r>
      <w:r>
        <w:rPr>
          <w:spacing w:val="-4"/>
          <w:sz w:val="24"/>
        </w:rPr>
        <w:t> </w:t>
      </w:r>
      <w:r>
        <w:rPr>
          <w:sz w:val="24"/>
        </w:rPr>
        <w:t>(2019).</w:t>
      </w:r>
      <w:r>
        <w:rPr>
          <w:spacing w:val="-3"/>
          <w:sz w:val="24"/>
        </w:rPr>
        <w:t> </w:t>
      </w:r>
      <w:r>
        <w:rPr>
          <w:sz w:val="24"/>
        </w:rPr>
        <w:t>Factors</w:t>
      </w:r>
      <w:r>
        <w:rPr>
          <w:spacing w:val="-5"/>
          <w:sz w:val="24"/>
        </w:rPr>
        <w:t> </w:t>
      </w:r>
      <w:r>
        <w:rPr>
          <w:sz w:val="24"/>
        </w:rPr>
        <w:t>influencing</w:t>
      </w:r>
      <w:r>
        <w:rPr>
          <w:spacing w:val="-63"/>
          <w:sz w:val="24"/>
        </w:rPr>
        <w:t> </w:t>
      </w:r>
      <w:r>
        <w:rPr>
          <w:sz w:val="24"/>
        </w:rPr>
        <w:t>parents decision in selecting private schools in Chittagong city, Bangladesh.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Recent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7</w:t>
      </w:r>
      <w:r>
        <w:rPr>
          <w:sz w:val="24"/>
        </w:rPr>
        <w:t>(5),</w:t>
      </w:r>
      <w:r>
        <w:rPr>
          <w:spacing w:val="-1"/>
          <w:sz w:val="24"/>
        </w:rPr>
        <w:t> </w:t>
      </w:r>
      <w:r>
        <w:rPr>
          <w:sz w:val="24"/>
        </w:rPr>
        <w:t>318–330.</w:t>
      </w:r>
    </w:p>
    <w:p>
      <w:pPr>
        <w:spacing w:line="240" w:lineRule="auto" w:before="166"/>
        <w:ind w:left="1040" w:right="747" w:hanging="480"/>
        <w:jc w:val="left"/>
        <w:rPr>
          <w:sz w:val="24"/>
        </w:rPr>
      </w:pPr>
      <w:r>
        <w:rPr>
          <w:sz w:val="24"/>
        </w:rPr>
        <w:t>Talebzadeh,</w:t>
      </w:r>
      <w:r>
        <w:rPr>
          <w:spacing w:val="-3"/>
          <w:sz w:val="24"/>
        </w:rPr>
        <w:t> </w:t>
      </w:r>
      <w:r>
        <w:rPr>
          <w:sz w:val="24"/>
        </w:rPr>
        <w:t>F.,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Samkan,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(2011).</w:t>
      </w:r>
      <w:r>
        <w:rPr>
          <w:spacing w:val="2"/>
          <w:sz w:val="24"/>
        </w:rPr>
        <w:t> </w:t>
      </w:r>
      <w:r>
        <w:rPr>
          <w:sz w:val="24"/>
        </w:rPr>
        <w:t>Happiness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kids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schools: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conceptual</w:t>
      </w:r>
      <w:r>
        <w:rPr>
          <w:spacing w:val="-63"/>
          <w:sz w:val="24"/>
        </w:rPr>
        <w:t> </w:t>
      </w:r>
      <w:r>
        <w:rPr>
          <w:sz w:val="24"/>
        </w:rPr>
        <w:t>model. </w:t>
      </w:r>
      <w:r>
        <w:rPr>
          <w:i/>
          <w:sz w:val="24"/>
        </w:rPr>
        <w:t>Procedia - Social and Behavioral Sciences</w:t>
      </w:r>
      <w:r>
        <w:rPr>
          <w:sz w:val="24"/>
        </w:rPr>
        <w:t>, </w:t>
      </w:r>
      <w:r>
        <w:rPr>
          <w:i/>
          <w:sz w:val="24"/>
        </w:rPr>
        <w:t>29</w:t>
      </w:r>
      <w:r>
        <w:rPr>
          <w:sz w:val="24"/>
        </w:rPr>
        <w:t>(December), 1462–1471.</w:t>
      </w:r>
      <w:r>
        <w:rPr>
          <w:spacing w:val="1"/>
          <w:sz w:val="24"/>
        </w:rPr>
        <w:t> </w:t>
      </w:r>
      <w:r>
        <w:rPr>
          <w:sz w:val="24"/>
        </w:rPr>
        <w:t>https://doi.org/10.1016/j.sbspro.2011.11.386</w:t>
      </w:r>
    </w:p>
    <w:p>
      <w:pPr>
        <w:pStyle w:val="BodyText"/>
        <w:spacing w:before="161"/>
      </w:pPr>
      <w:r>
        <w:rPr/>
        <w:t>Zarnaghash, M.,</w:t>
      </w:r>
      <w:r>
        <w:rPr>
          <w:spacing w:val="-4"/>
        </w:rPr>
        <w:t> </w:t>
      </w:r>
      <w:r>
        <w:rPr/>
        <w:t>Mirderikvand,</w:t>
      </w:r>
      <w:r>
        <w:rPr>
          <w:spacing w:val="-4"/>
        </w:rPr>
        <w:t> </w:t>
      </w:r>
      <w:r>
        <w:rPr/>
        <w:t>F.,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Sepahvandi,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(2015).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</w:t>
      </w:r>
    </w:p>
    <w:p>
      <w:pPr>
        <w:spacing w:after="0"/>
        <w:sectPr>
          <w:pgSz w:w="12240" w:h="15840"/>
          <w:pgMar w:top="1360" w:bottom="280" w:left="880" w:right="720"/>
        </w:sectPr>
      </w:pPr>
    </w:p>
    <w:p>
      <w:pPr>
        <w:spacing w:before="71"/>
        <w:ind w:left="1040" w:right="0" w:firstLine="0"/>
        <w:jc w:val="left"/>
        <w:rPr>
          <w:sz w:val="24"/>
        </w:rPr>
      </w:pP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happiness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vocation</w:t>
      </w:r>
      <w:r>
        <w:rPr>
          <w:spacing w:val="-4"/>
          <w:sz w:val="24"/>
        </w:rPr>
        <w:t> </w:t>
      </w:r>
      <w:r>
        <w:rPr>
          <w:sz w:val="24"/>
        </w:rPr>
        <w:t>burnout</w:t>
      </w:r>
      <w:r>
        <w:rPr>
          <w:spacing w:val="-3"/>
          <w:sz w:val="24"/>
        </w:rPr>
        <w:t> </w:t>
      </w:r>
      <w:r>
        <w:rPr>
          <w:sz w:val="24"/>
        </w:rPr>
        <w:t>teachers. </w:t>
      </w:r>
      <w:r>
        <w:rPr>
          <w:i/>
          <w:sz w:val="24"/>
        </w:rPr>
        <w:t>Global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Guidance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Counselling</w:t>
      </w:r>
      <w:r>
        <w:rPr>
          <w:sz w:val="24"/>
        </w:rPr>
        <w:t>, </w:t>
      </w:r>
      <w:r>
        <w:rPr>
          <w:i/>
          <w:sz w:val="24"/>
        </w:rPr>
        <w:t>5</w:t>
      </w:r>
      <w:r>
        <w:rPr>
          <w:sz w:val="24"/>
        </w:rPr>
        <w:t>(1), 241–246. https://doi.org/10.18844/gjgc.v5i1.131</w:t>
      </w:r>
    </w:p>
    <w:sectPr>
      <w:pgSz w:w="12240" w:h="15840"/>
      <w:pgMar w:top="1360" w:bottom="280" w:left="8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21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08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02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89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21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08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02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89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641" w:hanging="361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540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440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340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14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040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940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840" w:hanging="361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21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08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02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89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ph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before="155"/>
      <w:ind w:left="560"/>
      <w:outlineLvl w:val="1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60" w:right="1275"/>
    </w:pPr>
    <w:rPr>
      <w:rFonts w:ascii="Arial" w:hAnsi="Arial" w:eastAsia="Arial" w:cs="Arial"/>
      <w:b/>
      <w:bCs/>
      <w:sz w:val="26"/>
      <w:szCs w:val="26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1280" w:hanging="360"/>
      <w:jc w:val="both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arrengaddi@gmail.com" TargetMode="External"/><Relationship Id="rId6" Type="http://schemas.openxmlformats.org/officeDocument/2006/relationships/hyperlink" Target="mailto:iamprado07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zarren gaddi</dc:creator>
  <dcterms:created xsi:type="dcterms:W3CDTF">2022-02-09T05:37:25Z</dcterms:created>
  <dcterms:modified xsi:type="dcterms:W3CDTF">2022-02-09T05:37:25Z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2022-02-09T00:00:00Z</vt:filetime>
  </property>
</Properties>
</file>