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Emergency Remote Teaching Experiences of</w:t>
      </w:r>
      <w:r>
        <w:rPr>
          <w:spacing w:val="-68"/>
        </w:rPr>
        <w:t> </w:t>
      </w:r>
      <w:r>
        <w:rPr/>
        <w:t>Basic</w:t>
      </w:r>
      <w:r>
        <w:rPr>
          <w:spacing w:val="-3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Philippines</w:t>
      </w:r>
    </w:p>
    <w:p>
      <w:pPr>
        <w:spacing w:before="281"/>
        <w:ind w:left="1170" w:right="1207" w:firstLine="0"/>
        <w:jc w:val="center"/>
        <w:rPr>
          <w:sz w:val="24"/>
        </w:rPr>
      </w:pPr>
      <w:r>
        <w:rPr>
          <w:sz w:val="24"/>
        </w:rPr>
        <w:t>Celina</w:t>
      </w:r>
      <w:r>
        <w:rPr>
          <w:spacing w:val="-1"/>
          <w:sz w:val="24"/>
        </w:rPr>
        <w:t> </w:t>
      </w:r>
      <w:r>
        <w:rPr>
          <w:sz w:val="24"/>
        </w:rPr>
        <w:t>P. Sarmiento*</w:t>
      </w:r>
    </w:p>
    <w:p>
      <w:pPr>
        <w:spacing w:before="1"/>
        <w:ind w:left="1170" w:right="1206" w:firstLine="0"/>
        <w:jc w:val="center"/>
        <w:rPr>
          <w:sz w:val="18"/>
        </w:rPr>
      </w:pPr>
      <w:r>
        <w:rPr>
          <w:sz w:val="18"/>
        </w:rPr>
        <w:t>Philippine</w:t>
      </w:r>
      <w:r>
        <w:rPr>
          <w:spacing w:val="-7"/>
          <w:sz w:val="18"/>
        </w:rPr>
        <w:t> </w:t>
      </w:r>
      <w:r>
        <w:rPr>
          <w:sz w:val="18"/>
        </w:rPr>
        <w:t>Normal</w:t>
      </w:r>
      <w:r>
        <w:rPr>
          <w:spacing w:val="-6"/>
          <w:sz w:val="18"/>
        </w:rPr>
        <w:t> </w:t>
      </w:r>
      <w:r>
        <w:rPr>
          <w:sz w:val="18"/>
        </w:rPr>
        <w:t>University,</w:t>
      </w:r>
      <w:r>
        <w:rPr>
          <w:spacing w:val="-5"/>
          <w:sz w:val="18"/>
        </w:rPr>
        <w:t> </w:t>
      </w:r>
      <w:hyperlink r:id="rId5">
        <w:r>
          <w:rPr>
            <w:sz w:val="18"/>
          </w:rPr>
          <w:t>sarmiento.cp@pnu.edu.ph</w:t>
        </w:r>
      </w:hyperlink>
    </w:p>
    <w:p>
      <w:pPr>
        <w:spacing w:before="1"/>
        <w:ind w:left="1169" w:right="1207" w:firstLine="0"/>
        <w:jc w:val="center"/>
        <w:rPr>
          <w:sz w:val="24"/>
        </w:rPr>
      </w:pPr>
      <w:r>
        <w:rPr>
          <w:sz w:val="24"/>
        </w:rPr>
        <w:t>Marie</w:t>
      </w:r>
      <w:r>
        <w:rPr>
          <w:spacing w:val="-3"/>
          <w:sz w:val="24"/>
        </w:rPr>
        <w:t> </w:t>
      </w:r>
      <w:r>
        <w:rPr>
          <w:sz w:val="24"/>
        </w:rPr>
        <w:t>Paz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Morales</w:t>
      </w:r>
    </w:p>
    <w:p>
      <w:pPr>
        <w:spacing w:before="1"/>
        <w:ind w:left="1170" w:right="1205" w:firstLine="0"/>
        <w:jc w:val="center"/>
        <w:rPr>
          <w:sz w:val="18"/>
        </w:rPr>
      </w:pPr>
      <w:r>
        <w:rPr>
          <w:sz w:val="18"/>
        </w:rPr>
        <w:t>Philippine</w:t>
      </w:r>
      <w:r>
        <w:rPr>
          <w:spacing w:val="-7"/>
          <w:sz w:val="18"/>
        </w:rPr>
        <w:t> </w:t>
      </w:r>
      <w:r>
        <w:rPr>
          <w:sz w:val="18"/>
        </w:rPr>
        <w:t>Normal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5"/>
          <w:sz w:val="18"/>
        </w:rPr>
        <w:t> </w:t>
      </w:r>
      <w:hyperlink r:id="rId6">
        <w:r>
          <w:rPr>
            <w:sz w:val="18"/>
          </w:rPr>
          <w:t>morales.mpe@pnu.edu.ph</w:t>
        </w:r>
      </w:hyperlink>
    </w:p>
    <w:p>
      <w:pPr>
        <w:spacing w:before="1"/>
        <w:ind w:left="1170" w:right="1207" w:firstLine="0"/>
        <w:jc w:val="center"/>
        <w:rPr>
          <w:sz w:val="24"/>
        </w:rPr>
      </w:pPr>
      <w:r>
        <w:rPr>
          <w:sz w:val="24"/>
        </w:rPr>
        <w:t>Rodney T. Cajimat</w:t>
      </w:r>
    </w:p>
    <w:p>
      <w:pPr>
        <w:spacing w:line="209" w:lineRule="exact" w:before="1"/>
        <w:ind w:left="1170" w:right="1205" w:firstLine="0"/>
        <w:jc w:val="center"/>
        <w:rPr>
          <w:sz w:val="18"/>
        </w:rPr>
      </w:pPr>
      <w:r>
        <w:rPr>
          <w:sz w:val="18"/>
        </w:rPr>
        <w:t>Nueva</w:t>
      </w:r>
      <w:r>
        <w:rPr>
          <w:spacing w:val="-6"/>
          <w:sz w:val="18"/>
        </w:rPr>
        <w:t> </w:t>
      </w:r>
      <w:r>
        <w:rPr>
          <w:sz w:val="18"/>
        </w:rPr>
        <w:t>Vizcaya</w:t>
      </w:r>
      <w:r>
        <w:rPr>
          <w:spacing w:val="-6"/>
          <w:sz w:val="18"/>
        </w:rPr>
        <w:t> </w:t>
      </w:r>
      <w:r>
        <w:rPr>
          <w:sz w:val="18"/>
        </w:rPr>
        <w:t>State</w:t>
      </w:r>
      <w:r>
        <w:rPr>
          <w:spacing w:val="-6"/>
          <w:sz w:val="18"/>
        </w:rPr>
        <w:t> </w:t>
      </w:r>
      <w:r>
        <w:rPr>
          <w:sz w:val="18"/>
        </w:rPr>
        <w:t>University,</w:t>
      </w:r>
      <w:r>
        <w:rPr>
          <w:spacing w:val="-5"/>
          <w:sz w:val="18"/>
        </w:rPr>
        <w:t> </w:t>
      </w:r>
      <w:hyperlink r:id="rId7">
        <w:r>
          <w:rPr>
            <w:sz w:val="18"/>
          </w:rPr>
          <w:t>rtcajimat@nvsu.edu.ph</w:t>
        </w:r>
      </w:hyperlink>
    </w:p>
    <w:p>
      <w:pPr>
        <w:spacing w:line="279" w:lineRule="exact" w:before="0"/>
        <w:ind w:left="1170" w:right="1207" w:firstLine="0"/>
        <w:jc w:val="center"/>
        <w:rPr>
          <w:sz w:val="24"/>
        </w:rPr>
      </w:pPr>
      <w:r>
        <w:rPr>
          <w:sz w:val="24"/>
        </w:rPr>
        <w:t>Minie</w:t>
      </w:r>
      <w:r>
        <w:rPr>
          <w:spacing w:val="-3"/>
          <w:sz w:val="24"/>
        </w:rPr>
        <w:t> </w:t>
      </w:r>
      <w:r>
        <w:rPr>
          <w:sz w:val="24"/>
        </w:rPr>
        <w:t>Rose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Lapinid</w:t>
      </w:r>
    </w:p>
    <w:p>
      <w:pPr>
        <w:spacing w:before="1"/>
        <w:ind w:left="1170" w:right="1206" w:firstLine="0"/>
        <w:jc w:val="center"/>
        <w:rPr>
          <w:sz w:val="18"/>
        </w:rPr>
      </w:pP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Salle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4"/>
          <w:sz w:val="18"/>
        </w:rPr>
        <w:t> </w:t>
      </w:r>
      <w:hyperlink r:id="rId8">
        <w:r>
          <w:rPr>
            <w:sz w:val="18"/>
          </w:rPr>
          <w:t>minie.lapinid@dlsu.edu.ph</w:t>
        </w:r>
      </w:hyperlink>
    </w:p>
    <w:p>
      <w:pPr>
        <w:spacing w:before="1"/>
        <w:ind w:left="1170" w:right="1207" w:firstLine="0"/>
        <w:jc w:val="center"/>
        <w:rPr>
          <w:sz w:val="24"/>
        </w:rPr>
      </w:pPr>
      <w:r>
        <w:rPr>
          <w:sz w:val="24"/>
        </w:rPr>
        <w:t>Maricar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Prudente</w:t>
      </w:r>
    </w:p>
    <w:p>
      <w:pPr>
        <w:spacing w:line="209" w:lineRule="exact" w:before="1"/>
        <w:ind w:left="1170" w:right="1205" w:firstLine="0"/>
        <w:jc w:val="center"/>
        <w:rPr>
          <w:sz w:val="18"/>
        </w:rPr>
      </w:pP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Salle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5"/>
          <w:sz w:val="18"/>
        </w:rPr>
        <w:t> </w:t>
      </w:r>
      <w:hyperlink r:id="rId9">
        <w:r>
          <w:rPr>
            <w:sz w:val="18"/>
          </w:rPr>
          <w:t>maricar.prudente@dlsu.edu.ph</w:t>
        </w:r>
      </w:hyperlink>
    </w:p>
    <w:p>
      <w:pPr>
        <w:spacing w:line="279" w:lineRule="exact" w:before="0"/>
        <w:ind w:left="1170" w:right="1207" w:firstLine="0"/>
        <w:jc w:val="center"/>
        <w:rPr>
          <w:sz w:val="24"/>
        </w:rPr>
      </w:pPr>
      <w:r>
        <w:rPr>
          <w:sz w:val="24"/>
        </w:rPr>
        <w:t>Rochelle</w:t>
      </w:r>
      <w:r>
        <w:rPr>
          <w:spacing w:val="-5"/>
          <w:sz w:val="24"/>
        </w:rPr>
        <w:t> </w:t>
      </w:r>
      <w:r>
        <w:rPr>
          <w:sz w:val="24"/>
        </w:rPr>
        <w:t>Irene</w:t>
      </w:r>
      <w:r>
        <w:rPr>
          <w:spacing w:val="-3"/>
          <w:sz w:val="24"/>
        </w:rPr>
        <w:t> </w:t>
      </w:r>
      <w:r>
        <w:rPr>
          <w:sz w:val="24"/>
        </w:rPr>
        <w:t>G.</w:t>
      </w:r>
      <w:r>
        <w:rPr>
          <w:spacing w:val="-3"/>
          <w:sz w:val="24"/>
        </w:rPr>
        <w:t> </w:t>
      </w:r>
      <w:r>
        <w:rPr>
          <w:sz w:val="24"/>
        </w:rPr>
        <w:t>Lucas</w:t>
      </w:r>
    </w:p>
    <w:p>
      <w:pPr>
        <w:spacing w:before="1"/>
        <w:ind w:left="1170" w:right="1205" w:firstLine="0"/>
        <w:jc w:val="center"/>
        <w:rPr>
          <w:sz w:val="18"/>
        </w:rPr>
      </w:pP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Salle</w:t>
      </w:r>
      <w:r>
        <w:rPr>
          <w:spacing w:val="-6"/>
          <w:sz w:val="18"/>
        </w:rPr>
        <w:t> </w:t>
      </w:r>
      <w:r>
        <w:rPr>
          <w:sz w:val="18"/>
        </w:rPr>
        <w:t>University,</w:t>
      </w:r>
      <w:r>
        <w:rPr>
          <w:spacing w:val="-4"/>
          <w:sz w:val="18"/>
        </w:rPr>
        <w:t> </w:t>
      </w:r>
      <w:hyperlink r:id="rId10">
        <w:r>
          <w:rPr>
            <w:sz w:val="18"/>
          </w:rPr>
          <w:t>rochelle.lucas@dlsu.edu.ph</w:t>
        </w:r>
      </w:hyperlink>
    </w:p>
    <w:p>
      <w:pPr>
        <w:spacing w:before="1"/>
        <w:ind w:left="1170" w:right="1207" w:firstLine="0"/>
        <w:jc w:val="center"/>
        <w:rPr>
          <w:sz w:val="24"/>
        </w:rPr>
      </w:pPr>
      <w:r>
        <w:rPr>
          <w:sz w:val="24"/>
        </w:rPr>
        <w:t>Jayson</w:t>
      </w:r>
      <w:r>
        <w:rPr>
          <w:spacing w:val="-1"/>
          <w:sz w:val="24"/>
        </w:rPr>
        <w:t> </w:t>
      </w:r>
      <w:r>
        <w:rPr>
          <w:sz w:val="24"/>
        </w:rPr>
        <w:t>A. Peñafiel</w:t>
      </w:r>
    </w:p>
    <w:p>
      <w:pPr>
        <w:spacing w:before="1"/>
        <w:ind w:left="1170" w:right="1206" w:firstLine="0"/>
        <w:jc w:val="center"/>
        <w:rPr>
          <w:sz w:val="18"/>
        </w:rPr>
      </w:pPr>
      <w:r>
        <w:rPr>
          <w:sz w:val="18"/>
        </w:rPr>
        <w:t>Department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Education,</w:t>
      </w:r>
      <w:r>
        <w:rPr>
          <w:spacing w:val="-7"/>
          <w:sz w:val="18"/>
        </w:rPr>
        <w:t> </w:t>
      </w:r>
      <w:hyperlink r:id="rId11">
        <w:r>
          <w:rPr>
            <w:sz w:val="18"/>
          </w:rPr>
          <w:t>jayson.penafiel@deped.gov.ph</w:t>
        </w:r>
      </w:hyperlink>
    </w:p>
    <w:p>
      <w:pPr>
        <w:spacing w:before="1"/>
        <w:ind w:left="1170" w:right="1207" w:firstLine="0"/>
        <w:jc w:val="center"/>
        <w:rPr>
          <w:sz w:val="24"/>
        </w:rPr>
      </w:pPr>
      <w:r>
        <w:rPr>
          <w:sz w:val="24"/>
        </w:rPr>
        <w:t>Ruel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Avilla</w:t>
      </w:r>
    </w:p>
    <w:p>
      <w:pPr>
        <w:spacing w:line="209" w:lineRule="exact" w:before="1"/>
        <w:ind w:left="1170" w:right="1206" w:firstLine="0"/>
        <w:jc w:val="center"/>
        <w:rPr>
          <w:sz w:val="18"/>
        </w:rPr>
      </w:pPr>
      <w:r>
        <w:rPr>
          <w:sz w:val="18"/>
        </w:rPr>
        <w:t>Philippine</w:t>
      </w:r>
      <w:r>
        <w:rPr>
          <w:spacing w:val="-7"/>
          <w:sz w:val="18"/>
        </w:rPr>
        <w:t> </w:t>
      </w:r>
      <w:r>
        <w:rPr>
          <w:sz w:val="18"/>
        </w:rPr>
        <w:t>Normal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5"/>
          <w:sz w:val="18"/>
        </w:rPr>
        <w:t> </w:t>
      </w:r>
      <w:hyperlink r:id="rId12">
        <w:r>
          <w:rPr>
            <w:sz w:val="18"/>
          </w:rPr>
          <w:t>avilla.ra@pnu.edu.ph</w:t>
        </w:r>
      </w:hyperlink>
    </w:p>
    <w:p>
      <w:pPr>
        <w:spacing w:line="279" w:lineRule="exact" w:before="0"/>
        <w:ind w:left="1170" w:right="1206" w:firstLine="0"/>
        <w:jc w:val="center"/>
        <w:rPr>
          <w:sz w:val="24"/>
        </w:rPr>
      </w:pPr>
      <w:r>
        <w:rPr>
          <w:sz w:val="24"/>
        </w:rPr>
        <w:t>Josephine</w:t>
      </w:r>
      <w:r>
        <w:rPr>
          <w:spacing w:val="-2"/>
          <w:sz w:val="24"/>
        </w:rPr>
        <w:t> </w:t>
      </w:r>
      <w:r>
        <w:rPr>
          <w:sz w:val="24"/>
        </w:rPr>
        <w:t>Luz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Pineda</w:t>
      </w:r>
    </w:p>
    <w:p>
      <w:pPr>
        <w:spacing w:before="2"/>
        <w:ind w:left="1170" w:right="1206" w:firstLine="0"/>
        <w:jc w:val="center"/>
        <w:rPr>
          <w:sz w:val="18"/>
        </w:rPr>
      </w:pPr>
      <w:r>
        <w:rPr>
          <w:sz w:val="18"/>
        </w:rPr>
        <w:t>Don</w:t>
      </w:r>
      <w:r>
        <w:rPr>
          <w:spacing w:val="-6"/>
          <w:sz w:val="18"/>
        </w:rPr>
        <w:t> </w:t>
      </w:r>
      <w:r>
        <w:rPr>
          <w:sz w:val="18"/>
        </w:rPr>
        <w:t>Honorio</w:t>
      </w:r>
      <w:r>
        <w:rPr>
          <w:spacing w:val="-5"/>
          <w:sz w:val="18"/>
        </w:rPr>
        <w:t> </w:t>
      </w:r>
      <w:r>
        <w:rPr>
          <w:sz w:val="18"/>
        </w:rPr>
        <w:t>Ventura</w:t>
      </w:r>
      <w:r>
        <w:rPr>
          <w:spacing w:val="-5"/>
          <w:sz w:val="18"/>
        </w:rPr>
        <w:t> </w:t>
      </w:r>
      <w:r>
        <w:rPr>
          <w:sz w:val="18"/>
        </w:rPr>
        <w:t>State</w:t>
      </w:r>
      <w:r>
        <w:rPr>
          <w:spacing w:val="-6"/>
          <w:sz w:val="18"/>
        </w:rPr>
        <w:t> </w:t>
      </w:r>
      <w:r>
        <w:rPr>
          <w:sz w:val="18"/>
        </w:rPr>
        <w:t>University,</w:t>
      </w:r>
      <w:r>
        <w:rPr>
          <w:spacing w:val="-4"/>
          <w:sz w:val="18"/>
        </w:rPr>
        <w:t> </w:t>
      </w:r>
      <w:hyperlink r:id="rId13">
        <w:r>
          <w:rPr>
            <w:sz w:val="18"/>
          </w:rPr>
          <w:t>jlsdeleon@dhvsu.edu.ph</w:t>
        </w:r>
      </w:hyperlink>
    </w:p>
    <w:p>
      <w:pPr>
        <w:spacing w:before="0"/>
        <w:ind w:left="1170" w:right="1206" w:firstLine="0"/>
        <w:jc w:val="center"/>
        <w:rPr>
          <w:sz w:val="24"/>
        </w:rPr>
      </w:pPr>
      <w:r>
        <w:rPr>
          <w:sz w:val="24"/>
        </w:rPr>
        <w:t>Voltaire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Mistades</w:t>
      </w:r>
    </w:p>
    <w:p>
      <w:pPr>
        <w:spacing w:line="209" w:lineRule="exact" w:before="2"/>
        <w:ind w:left="1170" w:right="1205" w:firstLine="0"/>
        <w:jc w:val="center"/>
        <w:rPr>
          <w:sz w:val="18"/>
        </w:rPr>
      </w:pP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Salle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4"/>
          <w:sz w:val="18"/>
        </w:rPr>
        <w:t> </w:t>
      </w:r>
      <w:hyperlink r:id="rId14">
        <w:r>
          <w:rPr>
            <w:sz w:val="18"/>
          </w:rPr>
          <w:t>voltaire.mistades@dlsu.edu.ph</w:t>
        </w:r>
      </w:hyperlink>
    </w:p>
    <w:p>
      <w:pPr>
        <w:spacing w:line="279" w:lineRule="exact" w:before="0"/>
        <w:ind w:left="1170" w:right="1207" w:firstLine="0"/>
        <w:jc w:val="center"/>
        <w:rPr>
          <w:sz w:val="24"/>
        </w:rPr>
      </w:pPr>
      <w:r>
        <w:rPr>
          <w:sz w:val="24"/>
        </w:rPr>
        <w:t>Socorro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Aguja</w:t>
      </w:r>
    </w:p>
    <w:p>
      <w:pPr>
        <w:spacing w:before="1"/>
        <w:ind w:left="1170" w:right="1205" w:firstLine="0"/>
        <w:jc w:val="center"/>
        <w:rPr>
          <w:sz w:val="18"/>
        </w:rPr>
      </w:pP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Salle</w:t>
      </w:r>
      <w:r>
        <w:rPr>
          <w:spacing w:val="-5"/>
          <w:sz w:val="18"/>
        </w:rPr>
        <w:t> </w:t>
      </w:r>
      <w:r>
        <w:rPr>
          <w:sz w:val="18"/>
        </w:rPr>
        <w:t>Araneta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4"/>
          <w:sz w:val="18"/>
        </w:rPr>
        <w:t> </w:t>
      </w:r>
      <w:hyperlink r:id="rId15">
        <w:r>
          <w:rPr>
            <w:sz w:val="18"/>
          </w:rPr>
          <w:t>socorro.aguja@dlsau.edu.ph</w:t>
        </w:r>
      </w:hyperlink>
    </w:p>
    <w:p>
      <w:pPr>
        <w:spacing w:before="1"/>
        <w:ind w:left="1170" w:right="1206" w:firstLine="0"/>
        <w:jc w:val="center"/>
        <w:rPr>
          <w:sz w:val="24"/>
        </w:rPr>
      </w:pPr>
      <w:r>
        <w:rPr>
          <w:sz w:val="24"/>
        </w:rPr>
        <w:t>Honelly</w:t>
      </w:r>
      <w:r>
        <w:rPr>
          <w:spacing w:val="-1"/>
          <w:sz w:val="24"/>
        </w:rPr>
        <w:t> </w:t>
      </w:r>
      <w:r>
        <w:rPr>
          <w:sz w:val="24"/>
        </w:rPr>
        <w:t>Mae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Cascolan</w:t>
      </w:r>
    </w:p>
    <w:p>
      <w:pPr>
        <w:spacing w:line="209" w:lineRule="exact" w:before="1"/>
        <w:ind w:left="1170" w:right="1205" w:firstLine="0"/>
        <w:jc w:val="center"/>
        <w:rPr>
          <w:sz w:val="18"/>
        </w:rPr>
      </w:pPr>
      <w:r>
        <w:rPr>
          <w:sz w:val="18"/>
        </w:rPr>
        <w:t>Pangasinan</w:t>
      </w:r>
      <w:r>
        <w:rPr>
          <w:spacing w:val="-6"/>
          <w:sz w:val="18"/>
        </w:rPr>
        <w:t> </w:t>
      </w:r>
      <w:r>
        <w:rPr>
          <w:sz w:val="18"/>
        </w:rPr>
        <w:t>State</w:t>
      </w:r>
      <w:r>
        <w:rPr>
          <w:spacing w:val="-6"/>
          <w:sz w:val="18"/>
        </w:rPr>
        <w:t> </w:t>
      </w:r>
      <w:r>
        <w:rPr>
          <w:sz w:val="18"/>
        </w:rPr>
        <w:t>University,</w:t>
      </w:r>
      <w:r>
        <w:rPr>
          <w:spacing w:val="-6"/>
          <w:sz w:val="18"/>
        </w:rPr>
        <w:t> </w:t>
      </w:r>
      <w:hyperlink r:id="rId16">
        <w:r>
          <w:rPr>
            <w:sz w:val="18"/>
          </w:rPr>
          <w:t>honellymae@gmail.com</w:t>
        </w:r>
      </w:hyperlink>
    </w:p>
    <w:p>
      <w:pPr>
        <w:spacing w:line="279" w:lineRule="exact" w:before="0"/>
        <w:ind w:left="1170" w:right="1207" w:firstLine="0"/>
        <w:jc w:val="center"/>
        <w:rPr>
          <w:sz w:val="24"/>
        </w:rPr>
      </w:pPr>
      <w:r>
        <w:rPr>
          <w:sz w:val="24"/>
        </w:rPr>
        <w:t>Richard</w:t>
      </w:r>
      <w:r>
        <w:rPr>
          <w:spacing w:val="-3"/>
          <w:sz w:val="24"/>
        </w:rPr>
        <w:t> </w:t>
      </w:r>
      <w:r>
        <w:rPr>
          <w:sz w:val="24"/>
        </w:rPr>
        <w:t>DLC.</w:t>
      </w:r>
      <w:r>
        <w:rPr>
          <w:spacing w:val="-4"/>
          <w:sz w:val="24"/>
        </w:rPr>
        <w:t> </w:t>
      </w:r>
      <w:r>
        <w:rPr>
          <w:sz w:val="24"/>
        </w:rPr>
        <w:t>Gonzales</w:t>
      </w:r>
    </w:p>
    <w:p>
      <w:pPr>
        <w:spacing w:before="1"/>
        <w:ind w:left="1170" w:right="1205" w:firstLine="0"/>
        <w:jc w:val="center"/>
        <w:rPr>
          <w:sz w:val="18"/>
        </w:rPr>
      </w:pPr>
      <w:r>
        <w:rPr>
          <w:sz w:val="18"/>
        </w:rPr>
        <w:t>Inno-Change</w:t>
      </w:r>
      <w:r>
        <w:rPr>
          <w:spacing w:val="-8"/>
          <w:sz w:val="18"/>
        </w:rPr>
        <w:t> </w:t>
      </w:r>
      <w:r>
        <w:rPr>
          <w:sz w:val="18"/>
        </w:rPr>
        <w:t>International</w:t>
      </w:r>
      <w:r>
        <w:rPr>
          <w:spacing w:val="-6"/>
          <w:sz w:val="18"/>
        </w:rPr>
        <w:t> </w:t>
      </w:r>
      <w:r>
        <w:rPr>
          <w:sz w:val="18"/>
        </w:rPr>
        <w:t>Consultants,</w:t>
      </w:r>
      <w:r>
        <w:rPr>
          <w:spacing w:val="-7"/>
          <w:sz w:val="18"/>
        </w:rPr>
        <w:t> </w:t>
      </w:r>
      <w:r>
        <w:rPr>
          <w:sz w:val="18"/>
        </w:rPr>
        <w:t>Inc.,</w:t>
      </w:r>
      <w:r>
        <w:rPr>
          <w:spacing w:val="-6"/>
          <w:sz w:val="18"/>
        </w:rPr>
        <w:t> </w:t>
      </w:r>
      <w:hyperlink r:id="rId17">
        <w:r>
          <w:rPr>
            <w:sz w:val="18"/>
          </w:rPr>
          <w:t>r-gonzales@consultant.com</w:t>
        </w:r>
      </w:hyperlink>
    </w:p>
    <w:p>
      <w:pPr>
        <w:spacing w:before="1"/>
        <w:ind w:left="1170" w:right="1206" w:firstLine="0"/>
        <w:jc w:val="center"/>
        <w:rPr>
          <w:sz w:val="24"/>
        </w:rPr>
      </w:pPr>
      <w:r>
        <w:rPr>
          <w:sz w:val="24"/>
        </w:rPr>
        <w:t>Celia</w:t>
      </w:r>
      <w:r>
        <w:rPr>
          <w:spacing w:val="-1"/>
          <w:sz w:val="24"/>
        </w:rPr>
        <w:t> </w:t>
      </w:r>
      <w:r>
        <w:rPr>
          <w:sz w:val="24"/>
        </w:rPr>
        <w:t>M. Ilanan</w:t>
      </w:r>
    </w:p>
    <w:p>
      <w:pPr>
        <w:spacing w:before="1"/>
        <w:ind w:left="1170" w:right="1205" w:firstLine="0"/>
        <w:jc w:val="center"/>
        <w:rPr>
          <w:sz w:val="18"/>
        </w:rPr>
      </w:pPr>
      <w:r>
        <w:rPr>
          <w:sz w:val="18"/>
        </w:rPr>
        <w:t>Philippine</w:t>
      </w:r>
      <w:r>
        <w:rPr>
          <w:spacing w:val="-7"/>
          <w:sz w:val="18"/>
        </w:rPr>
        <w:t> </w:t>
      </w:r>
      <w:r>
        <w:rPr>
          <w:sz w:val="18"/>
        </w:rPr>
        <w:t>Normal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5"/>
          <w:sz w:val="18"/>
        </w:rPr>
        <w:t> </w:t>
      </w:r>
      <w:hyperlink r:id="rId18">
        <w:r>
          <w:rPr>
            <w:sz w:val="18"/>
          </w:rPr>
          <w:t>ilanan.cm@pnu.edu.ph</w:t>
        </w:r>
      </w:hyperlink>
    </w:p>
    <w:p>
      <w:pPr>
        <w:spacing w:before="1"/>
        <w:ind w:left="1170" w:right="1207" w:firstLine="0"/>
        <w:jc w:val="center"/>
        <w:rPr>
          <w:sz w:val="24"/>
        </w:rPr>
      </w:pPr>
      <w:r>
        <w:rPr>
          <w:sz w:val="24"/>
        </w:rPr>
        <w:t>Lovely</w:t>
      </w:r>
      <w:r>
        <w:rPr>
          <w:spacing w:val="-1"/>
          <w:sz w:val="24"/>
        </w:rPr>
        <w:t> </w:t>
      </w:r>
      <w:r>
        <w:rPr>
          <w:sz w:val="24"/>
        </w:rPr>
        <w:t>Airein</w:t>
      </w:r>
      <w:r>
        <w:rPr>
          <w:spacing w:val="-1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Albania</w:t>
      </w:r>
    </w:p>
    <w:p>
      <w:pPr>
        <w:spacing w:line="209" w:lineRule="exact" w:before="1"/>
        <w:ind w:left="1170" w:right="1206" w:firstLine="0"/>
        <w:jc w:val="center"/>
        <w:rPr>
          <w:sz w:val="18"/>
        </w:rPr>
      </w:pPr>
      <w:r>
        <w:rPr>
          <w:sz w:val="18"/>
        </w:rPr>
        <w:t>Philippine</w:t>
      </w:r>
      <w:r>
        <w:rPr>
          <w:spacing w:val="-7"/>
          <w:sz w:val="18"/>
        </w:rPr>
        <w:t> </w:t>
      </w:r>
      <w:r>
        <w:rPr>
          <w:sz w:val="18"/>
        </w:rPr>
        <w:t>Normal</w:t>
      </w:r>
      <w:r>
        <w:rPr>
          <w:spacing w:val="-7"/>
          <w:sz w:val="18"/>
        </w:rPr>
        <w:t> </w:t>
      </w:r>
      <w:r>
        <w:rPr>
          <w:sz w:val="18"/>
        </w:rPr>
        <w:t>University,</w:t>
      </w:r>
      <w:r>
        <w:rPr>
          <w:spacing w:val="-6"/>
          <w:sz w:val="18"/>
        </w:rPr>
        <w:t> </w:t>
      </w:r>
      <w:hyperlink r:id="rId19">
        <w:r>
          <w:rPr>
            <w:sz w:val="18"/>
          </w:rPr>
          <w:t>deguzman.lam@pnu.edu.ph</w:t>
        </w:r>
      </w:hyperlink>
    </w:p>
    <w:p>
      <w:pPr>
        <w:spacing w:line="279" w:lineRule="exact" w:before="0"/>
        <w:ind w:left="1170" w:right="1207" w:firstLine="0"/>
        <w:jc w:val="center"/>
        <w:rPr>
          <w:sz w:val="24"/>
        </w:rPr>
      </w:pPr>
      <w:r>
        <w:rPr>
          <w:sz w:val="24"/>
        </w:rPr>
        <w:t>Maria</w:t>
      </w:r>
      <w:r>
        <w:rPr>
          <w:spacing w:val="-2"/>
          <w:sz w:val="24"/>
        </w:rPr>
        <w:t> </w:t>
      </w:r>
      <w:r>
        <w:rPr>
          <w:sz w:val="24"/>
        </w:rPr>
        <w:t>Ruth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Regalado</w:t>
      </w:r>
    </w:p>
    <w:p>
      <w:pPr>
        <w:spacing w:before="1"/>
        <w:ind w:left="1170" w:right="1205" w:firstLine="0"/>
        <w:jc w:val="center"/>
        <w:rPr>
          <w:sz w:val="18"/>
        </w:rPr>
      </w:pPr>
      <w:r>
        <w:rPr>
          <w:sz w:val="18"/>
        </w:rPr>
        <w:t>Philippine</w:t>
      </w:r>
      <w:r>
        <w:rPr>
          <w:spacing w:val="-7"/>
          <w:sz w:val="18"/>
        </w:rPr>
        <w:t> </w:t>
      </w:r>
      <w:r>
        <w:rPr>
          <w:sz w:val="18"/>
        </w:rPr>
        <w:t>Normal</w:t>
      </w:r>
      <w:r>
        <w:rPr>
          <w:spacing w:val="-5"/>
          <w:sz w:val="18"/>
        </w:rPr>
        <w:t> </w:t>
      </w:r>
      <w:r>
        <w:rPr>
          <w:sz w:val="18"/>
        </w:rPr>
        <w:t>University,</w:t>
      </w:r>
      <w:r>
        <w:rPr>
          <w:spacing w:val="-6"/>
          <w:sz w:val="18"/>
        </w:rPr>
        <w:t> </w:t>
      </w:r>
      <w:hyperlink r:id="rId20">
        <w:r>
          <w:rPr>
            <w:sz w:val="18"/>
          </w:rPr>
          <w:t>regalado.mrm@pnu.edu.ph</w:t>
        </w:r>
      </w:hyperlink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581"/>
      </w:pPr>
      <w:r>
        <w:rPr/>
        <w:t>*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author</w:t>
      </w:r>
    </w:p>
    <w:p>
      <w:pPr>
        <w:spacing w:after="0"/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/>
        <w:t>Abstract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581" w:right="617"/>
        <w:jc w:val="both"/>
      </w:pPr>
      <w:r>
        <w:rPr/>
        <w:t>The COVID-19 worldwide outbreak drove all educational institutions to enforce</w:t>
      </w:r>
      <w:r>
        <w:rPr>
          <w:spacing w:val="1"/>
        </w:rPr>
        <w:t> </w:t>
      </w:r>
      <w:r>
        <w:rPr/>
        <w:t>school closures and sought alternative ways to sustain education. In response, the</w:t>
      </w:r>
      <w:r>
        <w:rPr>
          <w:spacing w:val="-47"/>
        </w:rPr>
        <w:t> </w:t>
      </w:r>
      <w:r>
        <w:rPr/>
        <w:t>Philippine Department of Education initiated measures for social distancing and</w:t>
      </w:r>
      <w:r>
        <w:rPr>
          <w:spacing w:val="1"/>
        </w:rPr>
        <w:t> </w:t>
      </w:r>
      <w:r>
        <w:rPr/>
        <w:t>health</w:t>
      </w:r>
      <w:r>
        <w:rPr>
          <w:spacing w:val="-10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9"/>
        </w:rPr>
        <w:t> </w:t>
      </w:r>
      <w:r>
        <w:rPr/>
        <w:t>education;</w:t>
      </w:r>
      <w:r>
        <w:rPr>
          <w:spacing w:val="-10"/>
        </w:rPr>
        <w:t> </w:t>
      </w:r>
      <w:r>
        <w:rPr/>
        <w:t>equipped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Emergency</w:t>
      </w:r>
      <w:r>
        <w:rPr>
          <w:spacing w:val="-9"/>
        </w:rPr>
        <w:t> </w:t>
      </w:r>
      <w:r>
        <w:rPr/>
        <w:t>Remote</w:t>
      </w:r>
      <w:r>
        <w:rPr>
          <w:spacing w:val="-10"/>
        </w:rPr>
        <w:t> </w:t>
      </w:r>
      <w:r>
        <w:rPr/>
        <w:t>Teaching</w:t>
      </w:r>
      <w:r>
        <w:rPr>
          <w:spacing w:val="-46"/>
        </w:rPr>
        <w:t> </w:t>
      </w:r>
      <w:r>
        <w:rPr/>
        <w:t>(ERT)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Competencies (MELCs). However, the shift occurred abruptly with insufficient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obliged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unfamiliar</w:t>
      </w:r>
      <w:r>
        <w:rPr>
          <w:spacing w:val="1"/>
        </w:rPr>
        <w:t> </w:t>
      </w:r>
      <w:r>
        <w:rPr/>
        <w:t>environment, requiring additional skills and resources. Thus, in this study, we</w:t>
      </w:r>
      <w:r>
        <w:rPr>
          <w:spacing w:val="1"/>
        </w:rPr>
        <w:t> </w:t>
      </w:r>
      <w:r>
        <w:rPr/>
        <w:t>investigated the experiences of teachers who had to endure sudden changes and</w:t>
      </w:r>
      <w:r>
        <w:rPr>
          <w:spacing w:val="1"/>
        </w:rPr>
        <w:t> </w:t>
      </w:r>
      <w:r>
        <w:rPr/>
        <w:t>be exposed in a new teaching and learning environment. A nationwide survey in</w:t>
      </w:r>
      <w:r>
        <w:rPr>
          <w:spacing w:val="1"/>
        </w:rPr>
        <w:t> </w:t>
      </w:r>
      <w:r>
        <w:rPr/>
        <w:t>April</w:t>
      </w:r>
      <w:r>
        <w:rPr>
          <w:spacing w:val="-6"/>
        </w:rPr>
        <w:t> </w:t>
      </w:r>
      <w:r>
        <w:rPr/>
        <w:t>2021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participated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28,859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basic</w:t>
      </w:r>
      <w:r>
        <w:rPr>
          <w:spacing w:val="-5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levels</w:t>
      </w:r>
      <w:r>
        <w:rPr>
          <w:spacing w:val="-46"/>
        </w:rPr>
        <w:t> </w:t>
      </w:r>
      <w:r>
        <w:rPr/>
        <w:t>and descriptive statistics was done to analyze the data gathered. Our findings</w:t>
      </w:r>
      <w:r>
        <w:rPr>
          <w:spacing w:val="1"/>
        </w:rPr>
        <w:t> </w:t>
      </w:r>
      <w:r>
        <w:rPr/>
        <w:t>suggest that most teachers utilize printed modules as the modality for remote</w:t>
      </w:r>
      <w:r>
        <w:rPr>
          <w:spacing w:val="1"/>
        </w:rPr>
        <w:t> </w:t>
      </w:r>
      <w:r>
        <w:rPr>
          <w:spacing w:val="-1"/>
        </w:rPr>
        <w:t>teaching.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probably</w:t>
      </w:r>
      <w:r>
        <w:rPr>
          <w:spacing w:val="-11"/>
        </w:rPr>
        <w:t> </w:t>
      </w:r>
      <w:r>
        <w:rPr/>
        <w:t>because</w:t>
      </w:r>
      <w:r>
        <w:rPr>
          <w:spacing w:val="-9"/>
        </w:rPr>
        <w:t> </w:t>
      </w:r>
      <w:r>
        <w:rPr/>
        <w:t>stable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access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still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46"/>
        </w:rPr>
        <w:t> </w:t>
      </w:r>
      <w:r>
        <w:rPr/>
        <w:t>areas of the country. As a result, teachers implement less interactive forms of</w:t>
      </w:r>
      <w:r>
        <w:rPr>
          <w:spacing w:val="1"/>
        </w:rPr>
        <w:t> </w:t>
      </w:r>
      <w:r>
        <w:rPr/>
        <w:t>activities. Facebook also emerged as widely used means for communication with</w:t>
      </w:r>
      <w:r>
        <w:rPr>
          <w:spacing w:val="1"/>
        </w:rPr>
        <w:t> </w:t>
      </w:r>
      <w:r>
        <w:rPr/>
        <w:t>students and colleagues. Teachers also learned how to use several applications to</w:t>
      </w:r>
      <w:r>
        <w:rPr>
          <w:spacing w:val="-46"/>
        </w:rPr>
        <w:t> </w:t>
      </w:r>
      <w:r>
        <w:rPr/>
        <w:t>cope with the demands of the new work environment.</w:t>
      </w:r>
      <w:r>
        <w:rPr>
          <w:spacing w:val="1"/>
        </w:rPr>
        <w:t> </w:t>
      </w:r>
      <w:r>
        <w:rPr/>
        <w:t>With these findings, the</w:t>
      </w:r>
      <w:r>
        <w:rPr>
          <w:spacing w:val="1"/>
        </w:rPr>
        <w:t> </w:t>
      </w:r>
      <w:r>
        <w:rPr/>
        <w:t>education sector is enjoined to conceptualize modifications that could improve</w:t>
      </w:r>
      <w:r>
        <w:rPr>
          <w:spacing w:val="1"/>
        </w:rPr>
        <w:t> </w:t>
      </w:r>
      <w:r>
        <w:rPr/>
        <w:t>remote</w:t>
      </w:r>
      <w:r>
        <w:rPr>
          <w:spacing w:val="-2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country.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581" w:right="823"/>
      </w:pPr>
      <w:r>
        <w:rPr/>
        <w:t>Keywords: COVID-19; teachers’ experience, basic education, emergency remote</w:t>
      </w:r>
      <w:r>
        <w:rPr>
          <w:spacing w:val="-46"/>
        </w:rPr>
        <w:t> </w:t>
      </w:r>
      <w:r>
        <w:rPr/>
        <w:t>teaching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6"/>
      </w:pPr>
      <w:r>
        <w:rPr/>
        <w:t>Introduction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581" w:right="617"/>
        <w:jc w:val="both"/>
      </w:pPr>
      <w:r>
        <w:rPr/>
        <w:t>The United Nations (2020) estimated that the COVID-19 pandemic affected 190</w:t>
      </w:r>
      <w:r>
        <w:rPr>
          <w:spacing w:val="1"/>
        </w:rPr>
        <w:t> </w:t>
      </w:r>
      <w:r>
        <w:rPr/>
        <w:t>countries and 1.6 billion learners worldwide, creating the largest disruption of</w:t>
      </w:r>
      <w:r>
        <w:rPr>
          <w:spacing w:val="1"/>
        </w:rPr>
        <w:t> </w:t>
      </w:r>
      <w:r>
        <w:rPr/>
        <w:t>education systems in history. School closures affected 94% of the global student</w:t>
      </w:r>
      <w:r>
        <w:rPr>
          <w:spacing w:val="1"/>
        </w:rPr>
        <w:t> </w:t>
      </w:r>
      <w:r>
        <w:rPr/>
        <w:t>population,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lower-middle</w:t>
      </w:r>
      <w:r>
        <w:rPr>
          <w:spacing w:val="-9"/>
        </w:rPr>
        <w:t> </w:t>
      </w:r>
      <w:r>
        <w:rPr/>
        <w:t>income</w:t>
      </w:r>
      <w:r>
        <w:rPr>
          <w:spacing w:val="-10"/>
        </w:rPr>
        <w:t> </w:t>
      </w:r>
      <w:r>
        <w:rPr/>
        <w:t>countries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disturbance</w:t>
      </w:r>
      <w:r>
        <w:rPr>
          <w:spacing w:val="-46"/>
        </w:rPr>
        <w:t> </w:t>
      </w:r>
      <w:r>
        <w:rPr/>
        <w:t>is up to 99%. Emergency remote teaching (Hodges et al., 2020) (ERT) modalities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continuity.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numerous efforts to alleviate the pandemic’s impact on schooling, the broadening</w:t>
      </w:r>
      <w:r>
        <w:rPr>
          <w:spacing w:val="-46"/>
        </w:rPr>
        <w:t> </w:t>
      </w:r>
      <w:r>
        <w:rPr/>
        <w:t>gap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became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concern.</w:t>
      </w:r>
      <w:r>
        <w:rPr>
          <w:spacing w:val="-2"/>
        </w:rPr>
        <w:t> </w:t>
      </w:r>
      <w:r>
        <w:rPr/>
        <w:t>Schools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8"/>
        <w:jc w:val="both"/>
      </w:pPr>
      <w:r>
        <w:rPr/>
        <w:t>unprepared and do not possess the infrastructure to deliver education remotely.</w:t>
      </w:r>
      <w:r>
        <w:rPr>
          <w:spacing w:val="1"/>
        </w:rPr>
        <w:t> </w:t>
      </w:r>
      <w:r>
        <w:rPr/>
        <w:t>Additionally, teachers were coerced to rapidly adjust to the demands of remote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(Chuah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Mohamad,</w:t>
      </w:r>
      <w:r>
        <w:rPr>
          <w:spacing w:val="-2"/>
        </w:rPr>
        <w:t> </w:t>
      </w:r>
      <w:r>
        <w:rPr/>
        <w:t>2020).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581" w:right="617"/>
        <w:jc w:val="both"/>
      </w:pPr>
      <w:r>
        <w:rPr/>
        <w:t>Emergency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instructional delivery because the traditional classroom setup is not permitted,</w:t>
      </w:r>
      <w:r>
        <w:rPr>
          <w:spacing w:val="1"/>
        </w:rPr>
        <w:t> </w:t>
      </w:r>
      <w:r>
        <w:rPr/>
        <w:t>contrary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well-planned</w:t>
      </w:r>
      <w:r>
        <w:rPr>
          <w:spacing w:val="-9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scheme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indeed</w:t>
      </w:r>
      <w:r>
        <w:rPr>
          <w:spacing w:val="-8"/>
        </w:rPr>
        <w:t> </w:t>
      </w:r>
      <w:r>
        <w:rPr/>
        <w:t>intended</w:t>
      </w:r>
      <w:r>
        <w:rPr>
          <w:spacing w:val="-10"/>
        </w:rPr>
        <w:t> </w:t>
      </w:r>
      <w:r>
        <w:rPr/>
        <w:t>and</w:t>
      </w:r>
      <w:r>
        <w:rPr>
          <w:spacing w:val="-46"/>
        </w:rPr>
        <w:t> </w:t>
      </w:r>
      <w:r>
        <w:rPr/>
        <w:t>designed to be delivered remotely (Hodges et al., 2020). ERT necessitates the</w:t>
      </w:r>
      <w:r>
        <w:rPr>
          <w:spacing w:val="1"/>
        </w:rPr>
        <w:t> </w:t>
      </w:r>
      <w:r>
        <w:rPr/>
        <w:t>utilization of available resources for delivering the curriculum and attaining set</w:t>
      </w:r>
      <w:r>
        <w:rPr>
          <w:spacing w:val="1"/>
        </w:rPr>
        <w:t> </w:t>
      </w:r>
      <w:r>
        <w:rPr/>
        <w:t>educational standards amidst unconventional scenarios (Misirli &amp; Ergulec, 2021).</w:t>
      </w:r>
      <w:r>
        <w:rPr>
          <w:spacing w:val="-46"/>
        </w:rPr>
        <w:t> </w:t>
      </w:r>
      <w:r>
        <w:rPr/>
        <w:t>These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originally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oftentimes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face-to-face</w:t>
      </w:r>
      <w:r>
        <w:rPr>
          <w:spacing w:val="1"/>
        </w:rPr>
        <w:t> </w:t>
      </w:r>
      <w:r>
        <w:rPr/>
        <w:t>meeting. However, due to the urgency of the situation, providing a make-shift</w:t>
      </w:r>
      <w:r>
        <w:rPr>
          <w:spacing w:val="1"/>
        </w:rPr>
        <w:t> </w:t>
      </w:r>
      <w:r>
        <w:rPr/>
        <w:t>educational environment is more efficient than developing a refined educational</w:t>
      </w:r>
      <w:r>
        <w:rPr>
          <w:spacing w:val="1"/>
        </w:rPr>
        <w:t> </w:t>
      </w:r>
      <w:r>
        <w:rPr/>
        <w:t>ecosystem for remote learning (Chuah &amp; Mohamad, 2020). Nonetheless, once</w:t>
      </w:r>
      <w:r>
        <w:rPr>
          <w:spacing w:val="1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feasible,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instructional</w:t>
      </w:r>
      <w:r>
        <w:rPr>
          <w:spacing w:val="-2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revert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regular</w:t>
      </w:r>
      <w:r>
        <w:rPr>
          <w:spacing w:val="-2"/>
        </w:rPr>
        <w:t> </w:t>
      </w:r>
      <w:r>
        <w:rPr/>
        <w:t>arrangement.</w:t>
      </w:r>
    </w:p>
    <w:p>
      <w:pPr>
        <w:pStyle w:val="BodyText"/>
        <w:spacing w:before="3"/>
      </w:pPr>
    </w:p>
    <w:p>
      <w:pPr>
        <w:pStyle w:val="BodyText"/>
        <w:ind w:left="581" w:right="617"/>
        <w:jc w:val="both"/>
      </w:pPr>
      <w:r>
        <w:rPr/>
        <w:t>Because of the COVID-19 pandemic, several ERT models were implemented by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universities</w:t>
      </w:r>
      <w:r>
        <w:rPr>
          <w:spacing w:val="1"/>
        </w:rPr>
        <w:t> </w:t>
      </w:r>
      <w:r>
        <w:rPr/>
        <w:t>worldwide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mitigate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 Egypt encourages teachers to utilize free communication platforms and</w:t>
      </w:r>
      <w:r>
        <w:rPr>
          <w:spacing w:val="1"/>
        </w:rPr>
        <w:t> </w:t>
      </w:r>
      <w:r>
        <w:rPr/>
        <w:t>to maximize the use of social media (Sobaih et al., 2020). On a similar note, the</w:t>
      </w:r>
      <w:r>
        <w:rPr>
          <w:spacing w:val="1"/>
        </w:rPr>
        <w:t> </w:t>
      </w:r>
      <w:r>
        <w:rPr/>
        <w:t>Ministry of Education of Cyprus authorized the use of Microsoft Teams as the</w:t>
      </w:r>
      <w:r>
        <w:rPr>
          <w:spacing w:val="1"/>
        </w:rPr>
        <w:t> </w:t>
      </w:r>
      <w:r>
        <w:rPr/>
        <w:t>official platform for online education in public school even though many teachers</w:t>
      </w:r>
      <w:r>
        <w:rPr>
          <w:spacing w:val="1"/>
        </w:rPr>
        <w:t> </w:t>
      </w:r>
      <w:r>
        <w:rPr/>
        <w:t>have never used it in the past (Sofianidis et al., 2021). Other studies on ERT</w:t>
      </w:r>
      <w:r>
        <w:rPr>
          <w:spacing w:val="1"/>
        </w:rPr>
        <w:t> </w:t>
      </w:r>
      <w:r>
        <w:rPr/>
        <w:t>investigated</w:t>
      </w:r>
      <w:r>
        <w:rPr>
          <w:spacing w:val="-8"/>
        </w:rPr>
        <w:t> </w:t>
      </w:r>
      <w:r>
        <w:rPr/>
        <w:t>teachers’</w:t>
      </w:r>
      <w:r>
        <w:rPr>
          <w:spacing w:val="-7"/>
        </w:rPr>
        <w:t> </w:t>
      </w:r>
      <w:r>
        <w:rPr/>
        <w:t>preparedness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demands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6"/>
        </w:rPr>
        <w:t> </w:t>
      </w:r>
      <w:r>
        <w:rPr/>
        <w:t>new learning modality in urban areas where online learning became prevalent</w:t>
      </w:r>
      <w:r>
        <w:rPr>
          <w:spacing w:val="1"/>
        </w:rPr>
        <w:t> </w:t>
      </w:r>
      <w:r>
        <w:rPr/>
        <w:t>(Mailizar et al., 2020; Sandars et al., 2020; Trust &amp; Whalen, 2020). Additionally,</w:t>
      </w:r>
      <w:r>
        <w:rPr>
          <w:spacing w:val="1"/>
        </w:rPr>
        <w:t> </w:t>
      </w:r>
      <w:r>
        <w:rPr/>
        <w:t>reports indicate that teachers were greatly unaccustomed with the instructional</w:t>
      </w:r>
      <w:r>
        <w:rPr>
          <w:spacing w:val="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</w:t>
      </w:r>
      <w:r>
        <w:rPr>
          <w:spacing w:val="-1"/>
        </w:rPr>
        <w:t> </w:t>
      </w:r>
      <w:r>
        <w:rPr/>
        <w:t>period.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81" w:right="618"/>
        <w:jc w:val="both"/>
      </w:pPr>
      <w:r>
        <w:rPr/>
        <w:t>Results of previous studies oftentimes describe ERT modalities that are online in</w:t>
      </w:r>
      <w:r>
        <w:rPr>
          <w:spacing w:val="1"/>
        </w:rPr>
        <w:t> </w:t>
      </w:r>
      <w:r>
        <w:rPr/>
        <w:t>nature. However, the Philippines had to be creative in ERT delivery since internet</w:t>
      </w:r>
      <w:r>
        <w:rPr>
          <w:spacing w:val="-46"/>
        </w:rPr>
        <w:t> </w:t>
      </w:r>
      <w:r>
        <w:rPr/>
        <w:t>access and speed is a challenge in many areas of the country (Esquire Philippines,</w:t>
      </w:r>
      <w:r>
        <w:rPr>
          <w:spacing w:val="-46"/>
        </w:rPr>
        <w:t> </w:t>
      </w:r>
      <w:r>
        <w:rPr/>
        <w:t>2020). Actually, the Philippines ranks low in terms of internet affordability index</w:t>
      </w:r>
      <w:r>
        <w:rPr>
          <w:spacing w:val="1"/>
        </w:rPr>
        <w:t> </w:t>
      </w:r>
      <w:r>
        <w:rPr/>
        <w:t>and internet quality index, placing it among the countries with expensive, slow,</w:t>
      </w:r>
      <w:r>
        <w:rPr>
          <w:spacing w:val="1"/>
        </w:rPr>
        <w:t> </w:t>
      </w:r>
      <w:r>
        <w:rPr/>
        <w:t>and least stable internet (Esquire Philippines, 2020). In fact, a nationwide survey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Department of Education (DepEd)</w:t>
      </w:r>
      <w:r>
        <w:rPr>
          <w:spacing w:val="-2"/>
        </w:rPr>
        <w:t> </w:t>
      </w:r>
      <w:r>
        <w:rPr/>
        <w:t>among its stakeholders</w:t>
      </w:r>
      <w:r>
        <w:rPr>
          <w:spacing w:val="-1"/>
        </w:rPr>
        <w:t> </w:t>
      </w:r>
      <w:r>
        <w:rPr/>
        <w:t>shows that</w:t>
      </w:r>
      <w:r>
        <w:rPr>
          <w:spacing w:val="-1"/>
        </w:rPr>
        <w:t> </w:t>
      </w:r>
      <w:r>
        <w:rPr/>
        <w:t>41%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8"/>
        <w:jc w:val="both"/>
      </w:pP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10%</w:t>
      </w:r>
      <w:r>
        <w:rPr>
          <w:spacing w:val="-7"/>
        </w:rPr>
        <w:t> </w:t>
      </w:r>
      <w:r>
        <w:rPr/>
        <w:t>answered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available</w:t>
      </w:r>
      <w:r>
        <w:rPr>
          <w:spacing w:val="-46"/>
        </w:rPr>
        <w:t> </w:t>
      </w:r>
      <w:r>
        <w:rPr/>
        <w:t>in their area (Department of Education, 2020c). It is thus good to understand the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perspective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stakeholders,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viewpoint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teachers.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581" w:right="616"/>
        <w:jc w:val="both"/>
      </w:pPr>
      <w:r>
        <w:rPr/>
        <w:t>Correspondingly, this study reports the result of a nationwide cross-sectional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ERT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COVID-19.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teachers shed light on the issues and challenges that they had to face in delivering</w:t>
      </w:r>
      <w:r>
        <w:rPr>
          <w:spacing w:val="-46"/>
        </w:rPr>
        <w:t> </w:t>
      </w:r>
      <w:r>
        <w:rPr/>
        <w:t>instruction. This investigation might help the basic education sector in devising</w:t>
      </w:r>
      <w:r>
        <w:rPr>
          <w:spacing w:val="1"/>
        </w:rPr>
        <w:t> </w:t>
      </w:r>
      <w:r>
        <w:rPr/>
        <w:t>guidelines and protocols that could potentially address identified teachers’ needs.</w:t>
      </w:r>
      <w:r>
        <w:rPr>
          <w:spacing w:val="-46"/>
        </w:rPr>
        <w:t> </w:t>
      </w:r>
      <w:r>
        <w:rPr/>
        <w:t>Moreover, the results can also be used to influence the decision of policy makers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legislation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teachers.</w:t>
      </w:r>
      <w:r>
        <w:rPr>
          <w:spacing w:val="1"/>
        </w:rPr>
        <w:t> </w:t>
      </w:r>
      <w:r>
        <w:rPr/>
        <w:t>Lastly,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stakeholders prepare in advance and conceptualize modifications that will help</w:t>
      </w:r>
      <w:r>
        <w:rPr>
          <w:spacing w:val="1"/>
        </w:rPr>
        <w:t> </w:t>
      </w:r>
      <w:r>
        <w:rPr/>
        <w:t>bridge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gaps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 ERT.</w:t>
      </w:r>
    </w:p>
    <w:p>
      <w:pPr>
        <w:pStyle w:val="BodyText"/>
        <w:rPr>
          <w:sz w:val="26"/>
        </w:rPr>
      </w:pPr>
    </w:p>
    <w:p>
      <w:pPr>
        <w:pStyle w:val="Heading1"/>
        <w:spacing w:before="212"/>
        <w:jc w:val="both"/>
      </w:pPr>
      <w:r>
        <w:rPr/>
        <w:t>Philippine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Amidst</w:t>
      </w:r>
      <w:r>
        <w:rPr>
          <w:spacing w:val="-5"/>
        </w:rPr>
        <w:t> </w:t>
      </w:r>
      <w:r>
        <w:rPr/>
        <w:t>COVID-19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81" w:right="616"/>
        <w:jc w:val="both"/>
      </w:pPr>
      <w:r>
        <w:rPr/>
        <w:t>Following the quarantine directives of the national government, the DepEd was</w:t>
      </w:r>
      <w:r>
        <w:rPr>
          <w:spacing w:val="1"/>
        </w:rPr>
        <w:t> </w:t>
      </w:r>
      <w:r>
        <w:rPr/>
        <w:t>coerced to suspend all scheduled events and prematurely ended the school year</w:t>
      </w:r>
      <w:r>
        <w:rPr>
          <w:spacing w:val="1"/>
        </w:rPr>
        <w:t> </w:t>
      </w:r>
      <w:r>
        <w:rPr/>
        <w:t>2019-2020. Foreseeing that the effect of the pandemic in the educational setting</w:t>
      </w:r>
      <w:r>
        <w:rPr>
          <w:spacing w:val="1"/>
        </w:rPr>
        <w:t> </w:t>
      </w:r>
      <w:r>
        <w:rPr/>
        <w:t>might last until 2021, which prevents the opening of schools and face-to-face</w:t>
      </w:r>
      <w:r>
        <w:rPr>
          <w:spacing w:val="1"/>
        </w:rPr>
        <w:t> </w:t>
      </w:r>
      <w:r>
        <w:rPr/>
        <w:t>classes for at least one year, the DepEd geared towards ERT modalities to ensure</w:t>
      </w:r>
      <w:r>
        <w:rPr>
          <w:spacing w:val="1"/>
        </w:rPr>
        <w:t> </w:t>
      </w:r>
      <w:r>
        <w:rPr/>
        <w:t>continuity of learning. Immediately on March 15, 2020, the Department released</w:t>
      </w:r>
      <w:r>
        <w:rPr>
          <w:spacing w:val="1"/>
        </w:rPr>
        <w:t> </w:t>
      </w:r>
      <w:r>
        <w:rPr/>
        <w:t>Memorandum 043 s. 2020, that stipulates the guidelines on the alternative work</w:t>
      </w:r>
      <w:r>
        <w:rPr>
          <w:spacing w:val="1"/>
        </w:rPr>
        <w:t> </w:t>
      </w:r>
      <w:r>
        <w:rPr/>
        <w:t>arrangements of school personnel and social distancing measures. The agency</w:t>
      </w:r>
      <w:r>
        <w:rPr>
          <w:spacing w:val="1"/>
        </w:rPr>
        <w:t> </w:t>
      </w:r>
      <w:r>
        <w:rPr/>
        <w:t>strengthened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>
          <w:i/>
        </w:rPr>
        <w:t>Sulong</w:t>
      </w:r>
      <w:r>
        <w:rPr>
          <w:i/>
          <w:spacing w:val="1"/>
        </w:rPr>
        <w:t> </w:t>
      </w:r>
      <w:r>
        <w:rPr>
          <w:i/>
        </w:rPr>
        <w:t>EduKalidad</w:t>
      </w:r>
      <w:r>
        <w:rPr>
          <w:i/>
          <w:spacing w:val="1"/>
        </w:rPr>
        <w:t> </w:t>
      </w:r>
      <w:r>
        <w:rPr/>
        <w:t>movement,</w:t>
      </w:r>
      <w:r>
        <w:rPr>
          <w:spacing w:val="1"/>
        </w:rPr>
        <w:t> </w:t>
      </w:r>
      <w:r>
        <w:rPr/>
        <w:t>originally</w:t>
      </w:r>
      <w:r>
        <w:rPr>
          <w:spacing w:val="1"/>
        </w:rPr>
        <w:t> </w:t>
      </w:r>
      <w:r>
        <w:rPr/>
        <w:t>conceptualized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innovate the Philippine education to be resilient to a ‘world drastically changing,’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devise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</w:t>
      </w:r>
      <w:r>
        <w:rPr>
          <w:spacing w:val="1"/>
        </w:rPr>
        <w:t> </w:t>
      </w:r>
      <w:r>
        <w:rPr/>
        <w:t>learners,</w:t>
      </w:r>
      <w:r>
        <w:rPr>
          <w:spacing w:val="1"/>
        </w:rPr>
        <w:t> </w:t>
      </w:r>
      <w:r>
        <w:rPr/>
        <w:t>upgrade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 its facilities for distance learning (Department of Education, 2020d). As a</w:t>
      </w:r>
      <w:r>
        <w:rPr>
          <w:spacing w:val="-47"/>
        </w:rPr>
        <w:t> </w:t>
      </w:r>
      <w:r>
        <w:rPr/>
        <w:t>result, the Basic Education Learning Continuity Plan (BE-LCP) was developed,</w:t>
      </w:r>
      <w:r>
        <w:rPr>
          <w:spacing w:val="1"/>
        </w:rPr>
        <w:t> </w:t>
      </w:r>
      <w:r>
        <w:rPr/>
        <w:t>stipulating necessary adjustments in the curriculum, development of learning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Education, 2020b). The K to 12 curriculum was adjusted to focus on the Most</w:t>
      </w:r>
      <w:r>
        <w:rPr>
          <w:spacing w:val="1"/>
        </w:rPr>
        <w:t> </w:t>
      </w:r>
      <w:r>
        <w:rPr/>
        <w:t>Essential Learning Competencies (MELCs) and Self-Learning Modules (SLM) were</w:t>
      </w:r>
      <w:r>
        <w:rPr>
          <w:spacing w:val="-47"/>
        </w:rPr>
        <w:t> </w:t>
      </w:r>
      <w:r>
        <w:rPr/>
        <w:t>prepared and distributed. Emergency remote learning spaces were set into place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modalities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offered</w:t>
      </w:r>
      <w:r>
        <w:rPr>
          <w:spacing w:val="1"/>
        </w:rPr>
        <w:t> </w:t>
      </w:r>
      <w:r>
        <w:rPr/>
        <w:t>(Department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Education,</w:t>
      </w:r>
      <w:r>
        <w:rPr>
          <w:spacing w:val="-10"/>
        </w:rPr>
        <w:t> </w:t>
      </w:r>
      <w:r>
        <w:rPr/>
        <w:t>2020a).</w:t>
      </w:r>
      <w:r>
        <w:rPr>
          <w:spacing w:val="-10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opening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was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37" w:lineRule="auto"/>
        <w:ind w:left="581" w:right="618"/>
        <w:jc w:val="both"/>
      </w:pPr>
      <w:r>
        <w:rPr/>
        <w:t>supposed to take place in June 2020 was pushed to October 2020 to give all</w:t>
      </w:r>
      <w:r>
        <w:rPr>
          <w:spacing w:val="1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prepare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environment.</w:t>
      </w:r>
    </w:p>
    <w:p>
      <w:pPr>
        <w:pStyle w:val="BodyText"/>
        <w:spacing w:before="2"/>
      </w:pPr>
    </w:p>
    <w:p>
      <w:pPr>
        <w:pStyle w:val="BodyText"/>
        <w:ind w:left="581" w:right="617"/>
        <w:jc w:val="both"/>
      </w:pPr>
      <w:r>
        <w:rPr/>
        <w:t>However, the delivery of education in the new normal entails certain mechanisms</w:t>
      </w:r>
      <w:r>
        <w:rPr>
          <w:spacing w:val="-46"/>
        </w:rPr>
        <w:t> </w:t>
      </w:r>
      <w:r>
        <w:rPr/>
        <w:t>and skills that take time and practice to develop (Nambiar, 2020). Teachers were</w:t>
      </w:r>
      <w:r>
        <w:rPr>
          <w:spacing w:val="1"/>
        </w:rPr>
        <w:t> </w:t>
      </w:r>
      <w:r>
        <w:rPr/>
        <w:t>abruptly tasked to implement ERT modalities and shift towards a flexible work</w:t>
      </w:r>
      <w:r>
        <w:rPr>
          <w:spacing w:val="1"/>
        </w:rPr>
        <w:t> </w:t>
      </w:r>
      <w:r>
        <w:rPr/>
        <w:t>environment with insufficient guidance, training, and resources (Nambiar, 2020).</w:t>
      </w:r>
      <w:r>
        <w:rPr>
          <w:spacing w:val="-46"/>
        </w:rPr>
        <w:t> </w:t>
      </w:r>
      <w:r>
        <w:rPr/>
        <w:t>Teachers were largely unprepared for a remote teaching environment. Their new</w:t>
      </w:r>
      <w:r>
        <w:rPr>
          <w:spacing w:val="-46"/>
        </w:rPr>
        <w:t> </w:t>
      </w:r>
      <w:r>
        <w:rPr/>
        <w:t>tasks became highly dependent on certain technological affordances and digital</w:t>
      </w:r>
      <w:r>
        <w:rPr>
          <w:spacing w:val="1"/>
        </w:rPr>
        <w:t> </w:t>
      </w:r>
      <w:r>
        <w:rPr>
          <w:spacing w:val="-1"/>
        </w:rPr>
        <w:t>skills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many</w:t>
      </w:r>
      <w:r>
        <w:rPr>
          <w:spacing w:val="-11"/>
        </w:rPr>
        <w:t> </w:t>
      </w:r>
      <w:r>
        <w:rPr>
          <w:spacing w:val="-1"/>
        </w:rPr>
        <w:t>educators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lack</w:t>
      </w:r>
      <w:r>
        <w:rPr>
          <w:spacing w:val="-11"/>
        </w:rPr>
        <w:t> </w:t>
      </w:r>
      <w:r>
        <w:rPr/>
        <w:t>(Safi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11"/>
        </w:rPr>
        <w:t> </w:t>
      </w:r>
      <w:r>
        <w:rPr/>
        <w:t>2020).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connectivity</w:t>
      </w:r>
      <w:r>
        <w:rPr>
          <w:spacing w:val="-11"/>
        </w:rPr>
        <w:t> </w:t>
      </w:r>
      <w:r>
        <w:rPr/>
        <w:t>became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unstable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-46"/>
        </w:rPr>
        <w:t> </w:t>
      </w:r>
      <w:r>
        <w:rPr/>
        <w:t>(Department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2020).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17"/>
        <w:jc w:val="both"/>
      </w:pPr>
      <w:r>
        <w:rPr/>
        <w:t>Teaching</w:t>
      </w:r>
      <w:r>
        <w:rPr>
          <w:spacing w:val="-10"/>
        </w:rPr>
        <w:t> </w:t>
      </w:r>
      <w:r>
        <w:rPr/>
        <w:t>under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/>
        <w:t>circumstances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demanding</w:t>
      </w:r>
      <w:r>
        <w:rPr>
          <w:spacing w:val="-9"/>
        </w:rPr>
        <w:t> </w:t>
      </w:r>
      <w:r>
        <w:rPr/>
        <w:t>job,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an</w:t>
      </w:r>
      <w:r>
        <w:rPr>
          <w:spacing w:val="-46"/>
        </w:rPr>
        <w:t> </w:t>
      </w:r>
      <w:r>
        <w:rPr/>
        <w:t>unprecedented</w:t>
      </w:r>
      <w:r>
        <w:rPr>
          <w:spacing w:val="-6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(Baker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6"/>
        </w:rPr>
        <w:t> </w:t>
      </w:r>
      <w:r>
        <w:rPr/>
        <w:t>2021).</w:t>
      </w:r>
      <w:r>
        <w:rPr>
          <w:spacing w:val="-5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an</w:t>
      </w:r>
      <w:r>
        <w:rPr>
          <w:spacing w:val="-46"/>
        </w:rPr>
        <w:t> </w:t>
      </w:r>
      <w:r>
        <w:rPr/>
        <w:t>uncharted educational territory through ERT. The many facets of this new school</w:t>
      </w:r>
      <w:r>
        <w:rPr>
          <w:spacing w:val="1"/>
        </w:rPr>
        <w:t> </w:t>
      </w:r>
      <w:r>
        <w:rPr/>
        <w:t>environment remain unknown and of great concern to education stakeholders,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system that</w:t>
      </w:r>
      <w:r>
        <w:rPr>
          <w:spacing w:val="1"/>
        </w:rPr>
        <w:t> </w:t>
      </w:r>
      <w:r>
        <w:rPr/>
        <w:t>shares</w:t>
      </w:r>
      <w:r>
        <w:rPr>
          <w:spacing w:val="1"/>
        </w:rPr>
        <w:t> </w:t>
      </w:r>
      <w:r>
        <w:rPr/>
        <w:t>81.28% of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enrollment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hosts</w:t>
      </w:r>
      <w:r>
        <w:rPr>
          <w:spacing w:val="1"/>
        </w:rPr>
        <w:t> </w:t>
      </w:r>
      <w:r>
        <w:rPr/>
        <w:t>847,487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positions</w:t>
      </w:r>
      <w:r>
        <w:rPr>
          <w:spacing w:val="1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2020c). In this regard, this study was conducted to unravel the ERT experiences</w:t>
      </w:r>
      <w:r>
        <w:rPr>
          <w:spacing w:val="1"/>
        </w:rPr>
        <w:t> </w:t>
      </w:r>
      <w:r>
        <w:rPr/>
        <w:t>brought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COVID-19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education.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offers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address</w:t>
      </w:r>
      <w:r>
        <w:rPr>
          <w:spacing w:val="-4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perspective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teachers.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37" w:lineRule="auto" w:before="1" w:after="0"/>
        <w:ind w:left="1301" w:right="618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emergency</w:t>
      </w:r>
      <w:r>
        <w:rPr>
          <w:spacing w:val="9"/>
          <w:sz w:val="22"/>
        </w:rPr>
        <w:t> </w:t>
      </w:r>
      <w:r>
        <w:rPr>
          <w:sz w:val="22"/>
        </w:rPr>
        <w:t>remote</w:t>
      </w:r>
      <w:r>
        <w:rPr>
          <w:spacing w:val="9"/>
          <w:sz w:val="22"/>
        </w:rPr>
        <w:t> </w:t>
      </w:r>
      <w:r>
        <w:rPr>
          <w:sz w:val="22"/>
        </w:rPr>
        <w:t>teaching</w:t>
      </w:r>
      <w:r>
        <w:rPr>
          <w:spacing w:val="9"/>
          <w:sz w:val="22"/>
        </w:rPr>
        <w:t> </w:t>
      </w:r>
      <w:r>
        <w:rPr>
          <w:sz w:val="22"/>
        </w:rPr>
        <w:t>experiences</w:t>
      </w:r>
      <w:r>
        <w:rPr>
          <w:spacing w:val="9"/>
          <w:sz w:val="22"/>
        </w:rPr>
        <w:t> </w:t>
      </w:r>
      <w:r>
        <w:rPr>
          <w:sz w:val="22"/>
        </w:rPr>
        <w:t>brought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COVID-</w:t>
      </w:r>
      <w:r>
        <w:rPr>
          <w:spacing w:val="-45"/>
          <w:sz w:val="22"/>
        </w:rPr>
        <w:t> </w:t>
      </w:r>
      <w:r>
        <w:rPr>
          <w:sz w:val="22"/>
        </w:rPr>
        <w:t>19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Philippine</w:t>
      </w:r>
      <w:r>
        <w:rPr>
          <w:spacing w:val="-1"/>
          <w:sz w:val="22"/>
        </w:rPr>
        <w:t> </w:t>
      </w:r>
      <w:r>
        <w:rPr>
          <w:sz w:val="22"/>
        </w:rPr>
        <w:t>basic</w:t>
      </w:r>
      <w:r>
        <w:rPr>
          <w:spacing w:val="-1"/>
          <w:sz w:val="22"/>
        </w:rPr>
        <w:t> </w:t>
      </w:r>
      <w:r>
        <w:rPr>
          <w:sz w:val="22"/>
        </w:rPr>
        <w:t>education.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40" w:lineRule="auto" w:before="0" w:after="0"/>
        <w:ind w:left="1301" w:right="618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issues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challenges</w:t>
      </w:r>
      <w:r>
        <w:rPr>
          <w:spacing w:val="7"/>
          <w:sz w:val="22"/>
        </w:rPr>
        <w:t> </w:t>
      </w:r>
      <w:r>
        <w:rPr>
          <w:sz w:val="22"/>
        </w:rPr>
        <w:t>faced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basic</w:t>
      </w:r>
      <w:r>
        <w:rPr>
          <w:spacing w:val="7"/>
          <w:sz w:val="22"/>
        </w:rPr>
        <w:t> </w:t>
      </w:r>
      <w:r>
        <w:rPr>
          <w:sz w:val="22"/>
        </w:rPr>
        <w:t>education</w:t>
      </w:r>
      <w:r>
        <w:rPr>
          <w:spacing w:val="7"/>
          <w:sz w:val="22"/>
        </w:rPr>
        <w:t> </w:t>
      </w:r>
      <w:r>
        <w:rPr>
          <w:sz w:val="22"/>
        </w:rPr>
        <w:t>teachers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emergency</w:t>
      </w:r>
      <w:r>
        <w:rPr>
          <w:spacing w:val="-2"/>
          <w:sz w:val="22"/>
        </w:rPr>
        <w:t> </w:t>
      </w:r>
      <w:r>
        <w:rPr>
          <w:sz w:val="22"/>
        </w:rPr>
        <w:t>remote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brought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COVID-19</w:t>
      </w:r>
      <w:r>
        <w:rPr>
          <w:spacing w:val="-2"/>
          <w:sz w:val="22"/>
        </w:rPr>
        <w:t> </w:t>
      </w:r>
      <w:r>
        <w:rPr>
          <w:sz w:val="22"/>
        </w:rPr>
        <w:t>pandemic.</w:t>
      </w:r>
    </w:p>
    <w:p>
      <w:pPr>
        <w:pStyle w:val="BodyText"/>
        <w:rPr>
          <w:sz w:val="26"/>
        </w:rPr>
      </w:pPr>
    </w:p>
    <w:p>
      <w:pPr>
        <w:pStyle w:val="Heading1"/>
        <w:spacing w:before="212"/>
      </w:pPr>
      <w:r>
        <w:rPr/>
        <w:t>Methods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581" w:right="617"/>
        <w:jc w:val="both"/>
      </w:pPr>
      <w:r>
        <w:rPr/>
        <w:t>The data used for this study was lifted from the database of a National Research</w:t>
      </w:r>
      <w:r>
        <w:rPr>
          <w:spacing w:val="1"/>
        </w:rPr>
        <w:t> </w:t>
      </w:r>
      <w:r>
        <w:rPr/>
        <w:t>Council of the Philippines (NRCP)-funded research project “</w:t>
      </w:r>
      <w:r>
        <w:rPr>
          <w:i/>
        </w:rPr>
        <w:t>Bridging the Gap in</w:t>
      </w:r>
      <w:r>
        <w:rPr>
          <w:i/>
          <w:spacing w:val="1"/>
        </w:rPr>
        <w:t> </w:t>
      </w:r>
      <w:r>
        <w:rPr>
          <w:i/>
        </w:rPr>
        <w:t>Remote</w:t>
      </w:r>
      <w:r>
        <w:rPr>
          <w:i/>
          <w:spacing w:val="1"/>
        </w:rPr>
        <w:t> </w:t>
      </w:r>
      <w:r>
        <w:rPr>
          <w:i/>
        </w:rPr>
        <w:t>Teaching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Learning</w:t>
      </w:r>
      <w:r>
        <w:rPr/>
        <w:t>.”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project’s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multidisciplinary educational experts and researchers, who investigated several</w:t>
      </w:r>
      <w:r>
        <w:rPr>
          <w:spacing w:val="1"/>
        </w:rPr>
        <w:t> </w:t>
      </w:r>
      <w:r>
        <w:rPr/>
        <w:t>facets of the ERT environment in the public school system from the perspective of</w:t>
      </w:r>
      <w:r>
        <w:rPr>
          <w:spacing w:val="-46"/>
        </w:rPr>
        <w:t> </w:t>
      </w:r>
      <w:r>
        <w:rPr/>
        <w:t>the teachers. A cross-sectional survey research design was initiated, through an</w:t>
      </w:r>
      <w:r>
        <w:rPr>
          <w:spacing w:val="1"/>
        </w:rPr>
        <w:t> </w:t>
      </w:r>
      <w:r>
        <w:rPr/>
        <w:t>English version remote teaching survey instrument, which was designed by the</w:t>
      </w:r>
      <w:r>
        <w:rPr>
          <w:spacing w:val="1"/>
        </w:rPr>
        <w:t> </w:t>
      </w:r>
      <w:r>
        <w:rPr/>
        <w:t>team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meticulous</w:t>
      </w:r>
      <w:r>
        <w:rPr>
          <w:spacing w:val="8"/>
        </w:rPr>
        <w:t> </w:t>
      </w:r>
      <w:r>
        <w:rPr/>
        <w:t>literature</w:t>
      </w:r>
      <w:r>
        <w:rPr>
          <w:spacing w:val="8"/>
        </w:rPr>
        <w:t> </w:t>
      </w:r>
      <w:r>
        <w:rPr/>
        <w:t>review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DepEd</w:t>
      </w:r>
      <w:r>
        <w:rPr>
          <w:spacing w:val="8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documents</w:t>
      </w:r>
      <w:r>
        <w:rPr>
          <w:spacing w:val="8"/>
        </w:rPr>
        <w:t> </w:t>
      </w:r>
      <w:r>
        <w:rPr/>
        <w:t>and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8"/>
        <w:jc w:val="both"/>
      </w:pPr>
      <w:r>
        <w:rPr/>
        <w:t>information.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close-ended,</w:t>
      </w:r>
      <w:r>
        <w:rPr>
          <w:spacing w:val="1"/>
        </w:rPr>
        <w:t> </w:t>
      </w:r>
      <w:r>
        <w:rPr/>
        <w:t>necessitating</w:t>
      </w:r>
      <w:r>
        <w:rPr>
          <w:spacing w:val="1"/>
        </w:rPr>
        <w:t> </w:t>
      </w:r>
      <w:r>
        <w:rPr/>
        <w:t>either</w:t>
      </w:r>
      <w:r>
        <w:rPr>
          <w:spacing w:val="-46"/>
        </w:rPr>
        <w:t> </w:t>
      </w:r>
      <w:r>
        <w:rPr/>
        <w:t>multiple-choice, checklist, or Likert-type ratings. Several open-ended questions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explain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expound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included.</w:t>
      </w:r>
    </w:p>
    <w:p>
      <w:pPr>
        <w:pStyle w:val="BodyText"/>
      </w:pPr>
    </w:p>
    <w:p>
      <w:pPr>
        <w:spacing w:before="0" w:after="3"/>
        <w:ind w:left="1170" w:right="1207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4"/>
          <w:sz w:val="16"/>
        </w:rPr>
        <w:t> </w:t>
      </w:r>
      <w:r>
        <w:rPr>
          <w:sz w:val="16"/>
        </w:rPr>
        <w:t>1.</w:t>
      </w:r>
      <w:r>
        <w:rPr>
          <w:spacing w:val="-3"/>
          <w:sz w:val="16"/>
        </w:rPr>
        <w:t> </w:t>
      </w:r>
      <w:r>
        <w:rPr>
          <w:sz w:val="16"/>
        </w:rPr>
        <w:t>Distribution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Samples</w:t>
      </w:r>
    </w:p>
    <w:tbl>
      <w:tblPr>
        <w:tblW w:w="0" w:type="auto"/>
        <w:jc w:val="left"/>
        <w:tblInd w:w="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1703"/>
        <w:gridCol w:w="1816"/>
        <w:gridCol w:w="1866"/>
        <w:gridCol w:w="1021"/>
      </w:tblGrid>
      <w:tr>
        <w:trPr>
          <w:trHeight w:val="190" w:hRule="atLeast"/>
        </w:trPr>
        <w:tc>
          <w:tcPr>
            <w:tcW w:w="304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608" w:val="left" w:leader="none"/>
              </w:tabs>
              <w:spacing w:line="28" w:lineRule="auto" w:before="47"/>
              <w:ind w:left="117"/>
              <w:jc w:val="left"/>
              <w:rPr>
                <w:sz w:val="16"/>
              </w:rPr>
            </w:pPr>
            <w:r>
              <w:rPr>
                <w:b/>
                <w:position w:val="-9"/>
                <w:sz w:val="16"/>
              </w:rPr>
              <w:t>Region</w:t>
              <w:tab/>
            </w:r>
            <w:r>
              <w:rPr>
                <w:sz w:val="16"/>
              </w:rPr>
              <w:t>Kinder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 w:before="1"/>
              <w:ind w:left="210" w:right="183"/>
              <w:rPr>
                <w:sz w:val="16"/>
              </w:rPr>
            </w:pPr>
            <w:r>
              <w:rPr>
                <w:sz w:val="16"/>
              </w:rPr>
              <w:t>Grade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8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 w:before="1"/>
              <w:ind w:left="186" w:right="238"/>
              <w:rPr>
                <w:sz w:val="16"/>
              </w:rPr>
            </w:pPr>
            <w:r>
              <w:rPr>
                <w:sz w:val="16"/>
              </w:rPr>
              <w:t>Grade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3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 w:before="0"/>
              <w:ind w:left="393" w:right="354"/>
              <w:rPr>
                <w:sz w:val="16"/>
              </w:rPr>
            </w:pPr>
            <w:r>
              <w:rPr>
                <w:sz w:val="16"/>
              </w:rPr>
              <w:t>(Elementary)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 w:before="0"/>
              <w:ind w:left="210" w:right="183"/>
              <w:rPr>
                <w:sz w:val="16"/>
              </w:rPr>
            </w:pPr>
            <w:r>
              <w:rPr>
                <w:sz w:val="16"/>
              </w:rPr>
              <w:t>(Junior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School)</w:t>
            </w:r>
          </w:p>
        </w:tc>
        <w:tc>
          <w:tcPr>
            <w:tcW w:w="18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 w:before="0"/>
              <w:ind w:left="186" w:right="238"/>
              <w:rPr>
                <w:sz w:val="16"/>
              </w:rPr>
            </w:pPr>
            <w:r>
              <w:rPr>
                <w:sz w:val="16"/>
              </w:rPr>
              <w:t>(Senior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School)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 w:before="0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218" w:hRule="atLeast"/>
        </w:trPr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</w:t>
            </w:r>
          </w:p>
        </w:tc>
        <w:tc>
          <w:tcPr>
            <w:tcW w:w="17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393" w:right="354"/>
              <w:rPr>
                <w:sz w:val="16"/>
              </w:rPr>
            </w:pPr>
            <w:r>
              <w:rPr>
                <w:sz w:val="16"/>
              </w:rPr>
              <w:t>3303</w:t>
            </w:r>
          </w:p>
        </w:tc>
        <w:tc>
          <w:tcPr>
            <w:tcW w:w="1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210" w:right="182"/>
              <w:rPr>
                <w:sz w:val="16"/>
              </w:rPr>
            </w:pPr>
            <w:r>
              <w:rPr>
                <w:sz w:val="16"/>
              </w:rPr>
              <w:t>1125</w:t>
            </w:r>
          </w:p>
        </w:tc>
        <w:tc>
          <w:tcPr>
            <w:tcW w:w="18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86" w:right="237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4855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3347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1240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1021" w:type="dxa"/>
          </w:tcPr>
          <w:p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5045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III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3067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1621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1021" w:type="dxa"/>
          </w:tcPr>
          <w:p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5082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IV-A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21" w:type="dxa"/>
          </w:tcPr>
          <w:p>
            <w:pPr>
              <w:pStyle w:val="TableParagraph"/>
              <w:ind w:right="405"/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</w:tr>
      <w:tr>
        <w:trPr>
          <w:trHeight w:val="242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IV-B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21" w:type="dxa"/>
          </w:tcPr>
          <w:p>
            <w:pPr>
              <w:pStyle w:val="TableParagraph"/>
              <w:ind w:right="405"/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</w:tr>
      <w:tr>
        <w:trPr>
          <w:trHeight w:val="242" w:hRule="atLeast"/>
        </w:trPr>
        <w:tc>
          <w:tcPr>
            <w:tcW w:w="1342" w:type="dxa"/>
          </w:tcPr>
          <w:p>
            <w:pPr>
              <w:pStyle w:val="TableParagraph"/>
              <w:spacing w:before="25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703" w:type="dxa"/>
          </w:tcPr>
          <w:p>
            <w:pPr>
              <w:pStyle w:val="TableParagraph"/>
              <w:spacing w:before="25"/>
              <w:ind w:left="393" w:right="354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816" w:type="dxa"/>
          </w:tcPr>
          <w:p>
            <w:pPr>
              <w:pStyle w:val="TableParagraph"/>
              <w:spacing w:before="25"/>
              <w:ind w:left="210" w:right="182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866" w:type="dxa"/>
          </w:tcPr>
          <w:p>
            <w:pPr>
              <w:pStyle w:val="TableParagraph"/>
              <w:spacing w:before="25"/>
              <w:ind w:left="186" w:right="237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21" w:type="dxa"/>
          </w:tcPr>
          <w:p>
            <w:pPr>
              <w:pStyle w:val="TableParagraph"/>
              <w:spacing w:before="25"/>
              <w:ind w:right="405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021" w:type="dxa"/>
          </w:tcPr>
          <w:p>
            <w:pPr>
              <w:pStyle w:val="TableParagraph"/>
              <w:ind w:right="405"/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VII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1852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021" w:type="dxa"/>
          </w:tcPr>
          <w:p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2805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VIII</w:t>
            </w:r>
          </w:p>
        </w:tc>
        <w:tc>
          <w:tcPr>
            <w:tcW w:w="1703" w:type="dxa"/>
          </w:tcPr>
          <w:p>
            <w:pPr>
              <w:pStyle w:val="TableParagraph"/>
              <w:ind w:left="3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816" w:type="dxa"/>
          </w:tcPr>
          <w:p>
            <w:pPr>
              <w:pStyle w:val="TableParagraph"/>
              <w:ind w:left="27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66" w:type="dxa"/>
          </w:tcPr>
          <w:p>
            <w:pPr>
              <w:pStyle w:val="TableParagraph"/>
              <w:ind w:right="52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left="372" w:right="43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IX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4424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1857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1021" w:type="dxa"/>
          </w:tcPr>
          <w:p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6790</w:t>
            </w:r>
          </w:p>
        </w:tc>
      </w:tr>
      <w:tr>
        <w:trPr>
          <w:trHeight w:val="242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866" w:type="dxa"/>
          </w:tcPr>
          <w:p>
            <w:pPr>
              <w:pStyle w:val="TableParagraph"/>
              <w:ind w:right="5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left="372" w:right="430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</w:tr>
      <w:tr>
        <w:trPr>
          <w:trHeight w:val="242" w:hRule="atLeast"/>
        </w:trPr>
        <w:tc>
          <w:tcPr>
            <w:tcW w:w="1342" w:type="dxa"/>
          </w:tcPr>
          <w:p>
            <w:pPr>
              <w:pStyle w:val="TableParagraph"/>
              <w:spacing w:before="25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XI</w:t>
            </w:r>
          </w:p>
        </w:tc>
        <w:tc>
          <w:tcPr>
            <w:tcW w:w="1703" w:type="dxa"/>
          </w:tcPr>
          <w:p>
            <w:pPr>
              <w:pStyle w:val="TableParagraph"/>
              <w:spacing w:before="25"/>
              <w:ind w:left="393" w:right="354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1816" w:type="dxa"/>
          </w:tcPr>
          <w:p>
            <w:pPr>
              <w:pStyle w:val="TableParagraph"/>
              <w:spacing w:before="25"/>
              <w:ind w:left="210" w:right="182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866" w:type="dxa"/>
          </w:tcPr>
          <w:p>
            <w:pPr>
              <w:pStyle w:val="TableParagraph"/>
              <w:spacing w:before="25"/>
              <w:ind w:left="186" w:right="23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21" w:type="dxa"/>
          </w:tcPr>
          <w:p>
            <w:pPr>
              <w:pStyle w:val="TableParagraph"/>
              <w:spacing w:before="25"/>
              <w:ind w:right="405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XII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866" w:type="dxa"/>
          </w:tcPr>
          <w:p>
            <w:pPr>
              <w:pStyle w:val="TableParagraph"/>
              <w:ind w:right="5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left="372" w:right="430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NCR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21" w:type="dxa"/>
          </w:tcPr>
          <w:p>
            <w:pPr>
              <w:pStyle w:val="TableParagraph"/>
              <w:ind w:left="372" w:right="430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BARMM</w:t>
            </w:r>
          </w:p>
        </w:tc>
        <w:tc>
          <w:tcPr>
            <w:tcW w:w="1703" w:type="dxa"/>
          </w:tcPr>
          <w:p>
            <w:pPr>
              <w:pStyle w:val="TableParagraph"/>
              <w:ind w:left="38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16" w:type="dxa"/>
          </w:tcPr>
          <w:p>
            <w:pPr>
              <w:pStyle w:val="TableParagraph"/>
              <w:ind w:left="2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866" w:type="dxa"/>
          </w:tcPr>
          <w:p>
            <w:pPr>
              <w:pStyle w:val="TableParagraph"/>
              <w:ind w:right="5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21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342" w:type="dxa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CAR</w:t>
            </w:r>
          </w:p>
        </w:tc>
        <w:tc>
          <w:tcPr>
            <w:tcW w:w="1703" w:type="dxa"/>
          </w:tcPr>
          <w:p>
            <w:pPr>
              <w:pStyle w:val="TableParagraph"/>
              <w:ind w:left="393" w:right="354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1816" w:type="dxa"/>
          </w:tcPr>
          <w:p>
            <w:pPr>
              <w:pStyle w:val="TableParagraph"/>
              <w:ind w:left="210" w:right="182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866" w:type="dxa"/>
          </w:tcPr>
          <w:p>
            <w:pPr>
              <w:pStyle w:val="TableParagraph"/>
              <w:ind w:left="186" w:right="237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21" w:type="dxa"/>
          </w:tcPr>
          <w:p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1237</w:t>
            </w:r>
          </w:p>
        </w:tc>
      </w:tr>
      <w:tr>
        <w:trPr>
          <w:trHeight w:val="266" w:hRule="atLeast"/>
        </w:trPr>
        <w:tc>
          <w:tcPr>
            <w:tcW w:w="134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CARAGA</w:t>
            </w:r>
          </w:p>
        </w:tc>
        <w:tc>
          <w:tcPr>
            <w:tcW w:w="170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86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52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>
        <w:trPr>
          <w:trHeight w:val="254" w:hRule="atLeast"/>
        </w:trPr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7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93" w:right="354"/>
              <w:rPr>
                <w:sz w:val="16"/>
              </w:rPr>
            </w:pPr>
            <w:r>
              <w:rPr>
                <w:sz w:val="16"/>
              </w:rPr>
              <w:t>18833</w:t>
            </w:r>
          </w:p>
        </w:tc>
        <w:tc>
          <w:tcPr>
            <w:tcW w:w="18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10" w:right="182"/>
              <w:rPr>
                <w:sz w:val="16"/>
              </w:rPr>
            </w:pPr>
            <w:r>
              <w:rPr>
                <w:sz w:val="16"/>
              </w:rPr>
              <w:t>7702</w:t>
            </w:r>
          </w:p>
        </w:tc>
        <w:tc>
          <w:tcPr>
            <w:tcW w:w="1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86" w:right="237"/>
              <w:rPr>
                <w:sz w:val="16"/>
              </w:rPr>
            </w:pPr>
            <w:r>
              <w:rPr>
                <w:sz w:val="16"/>
              </w:rPr>
              <w:t>2324</w:t>
            </w:r>
          </w:p>
        </w:tc>
        <w:tc>
          <w:tcPr>
            <w:tcW w:w="10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317"/>
              <w:jc w:val="right"/>
              <w:rPr>
                <w:sz w:val="16"/>
              </w:rPr>
            </w:pPr>
            <w:r>
              <w:rPr>
                <w:sz w:val="16"/>
              </w:rPr>
              <w:t>28859</w:t>
            </w:r>
          </w:p>
        </w:tc>
      </w:tr>
    </w:tbl>
    <w:p>
      <w:pPr>
        <w:pStyle w:val="BodyText"/>
        <w:spacing w:before="5"/>
      </w:pPr>
    </w:p>
    <w:p>
      <w:pPr>
        <w:pStyle w:val="BodyText"/>
        <w:ind w:left="581" w:right="615"/>
        <w:jc w:val="both"/>
      </w:pPr>
      <w:r>
        <w:rPr/>
        <w:t>Four DepEd teachers with varying age, length of service, educational attainment,</w:t>
      </w:r>
      <w:r>
        <w:rPr>
          <w:spacing w:val="1"/>
        </w:rPr>
        <w:t> </w:t>
      </w:r>
      <w:r>
        <w:rPr/>
        <w:t>specialization, and location were invited in a Focus Group Discussion (FGD) to</w:t>
      </w:r>
      <w:r>
        <w:rPr>
          <w:spacing w:val="1"/>
        </w:rPr>
        <w:t> </w:t>
      </w:r>
      <w:r>
        <w:rPr/>
        <w:t>qualitatively evaluate the initial draft of the instrument. Their suggestions were</w:t>
      </w:r>
      <w:r>
        <w:rPr>
          <w:spacing w:val="1"/>
        </w:rPr>
        <w:t> </w:t>
      </w:r>
      <w:r>
        <w:rPr/>
        <w:t>accounted for, and the instrument was revised accordingly. The revised survey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DepEd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backgrounds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Oducado</w:t>
      </w:r>
      <w:r>
        <w:rPr>
          <w:spacing w:val="1"/>
        </w:rPr>
        <w:t> </w:t>
      </w:r>
      <w:r>
        <w:rPr/>
        <w:t>(2021). The mean validity rating is 4.5962 with a standard deviation of .5998,</w:t>
      </w:r>
      <w:r>
        <w:rPr>
          <w:spacing w:val="1"/>
        </w:rPr>
        <w:t> </w:t>
      </w:r>
      <w:r>
        <w:rPr/>
        <w:t>which indicates a high face and content validity of the instrument. Moreover, a</w:t>
      </w:r>
      <w:r>
        <w:rPr>
          <w:spacing w:val="1"/>
        </w:rPr>
        <w:t> </w:t>
      </w:r>
      <w:r>
        <w:rPr/>
        <w:t>significantly good reliability was found between the four ratings using a two-way</w:t>
      </w:r>
      <w:r>
        <w:rPr>
          <w:spacing w:val="1"/>
        </w:rPr>
        <w:t> </w:t>
      </w:r>
      <w:r>
        <w:rPr/>
        <w:t>random Intraclass Correlation Coefficient (ICC) for consistency based on the scale</w:t>
      </w:r>
      <w:r>
        <w:rPr>
          <w:spacing w:val="-46"/>
        </w:rPr>
        <w:t> </w:t>
      </w:r>
      <w:r>
        <w:rPr/>
        <w:t>of Koo and Li (2016). The average ICC was .840 with a 95% confidence interval</w:t>
      </w:r>
      <w:r>
        <w:rPr>
          <w:spacing w:val="1"/>
        </w:rPr>
        <w:t> </w:t>
      </w:r>
      <w:r>
        <w:rPr/>
        <w:t>from .628 to .945 (F(12,36) = 6.265, p&lt;.001). The final version of the instrument</w:t>
      </w:r>
      <w:r>
        <w:rPr>
          <w:spacing w:val="1"/>
        </w:rPr>
        <w:t> </w:t>
      </w:r>
      <w:r>
        <w:rPr/>
        <w:t>was</w:t>
      </w:r>
      <w:r>
        <w:rPr>
          <w:spacing w:val="37"/>
        </w:rPr>
        <w:t> </w:t>
      </w:r>
      <w:r>
        <w:rPr/>
        <w:t>loaded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/>
        <w:t>Google</w:t>
      </w:r>
      <w:r>
        <w:rPr>
          <w:spacing w:val="36"/>
        </w:rPr>
        <w:t> </w:t>
      </w:r>
      <w:r>
        <w:rPr/>
        <w:t>Forms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pilot</w:t>
      </w:r>
      <w:r>
        <w:rPr>
          <w:spacing w:val="37"/>
        </w:rPr>
        <w:t> </w:t>
      </w:r>
      <w:r>
        <w:rPr/>
        <w:t>tested</w:t>
      </w:r>
      <w:r>
        <w:rPr>
          <w:spacing w:val="37"/>
        </w:rPr>
        <w:t> </w:t>
      </w:r>
      <w:r>
        <w:rPr/>
        <w:t>before</w:t>
      </w:r>
      <w:r>
        <w:rPr>
          <w:spacing w:val="36"/>
        </w:rPr>
        <w:t> </w:t>
      </w:r>
      <w:r>
        <w:rPr/>
        <w:t>administration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DepEd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37" w:lineRule="auto"/>
        <w:ind w:left="581" w:right="619"/>
        <w:jc w:val="both"/>
      </w:pPr>
      <w:r>
        <w:rPr/>
        <w:t>teachers. The online survey, where an informed consent form is also embedded,</w:t>
      </w:r>
      <w:r>
        <w:rPr>
          <w:spacing w:val="1"/>
        </w:rPr>
        <w:t> </w:t>
      </w:r>
      <w:r>
        <w:rPr/>
        <w:t>took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complete.</w:t>
      </w:r>
    </w:p>
    <w:p>
      <w:pPr>
        <w:pStyle w:val="BodyText"/>
        <w:spacing w:before="2"/>
      </w:pPr>
    </w:p>
    <w:p>
      <w:pPr>
        <w:pStyle w:val="BodyText"/>
        <w:ind w:left="581" w:right="615"/>
        <w:jc w:val="both"/>
      </w:pPr>
      <w:r>
        <w:rPr/>
        <w:t>After obtaining the approval of the concerned agency, the link to the remote</w:t>
      </w:r>
      <w:r>
        <w:rPr>
          <w:spacing w:val="1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survey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researchers.</w:t>
      </w:r>
      <w:r>
        <w:rPr>
          <w:spacing w:val="-46"/>
        </w:rPr>
        <w:t> </w:t>
      </w:r>
      <w:r>
        <w:rPr/>
        <w:t>It was also distributed through the different public school divisions. Participation</w:t>
      </w:r>
      <w:r>
        <w:rPr>
          <w:spacing w:val="1"/>
        </w:rPr>
        <w:t> </w:t>
      </w:r>
      <w:r>
        <w:rPr/>
        <w:t>in the online survey was voluntary and was done from April 13, 2021 to April 21,</w:t>
      </w:r>
      <w:r>
        <w:rPr>
          <w:spacing w:val="1"/>
        </w:rPr>
        <w:t> </w:t>
      </w:r>
      <w:r>
        <w:rPr/>
        <w:t>2021. The online form gathered 34,182 valid responses. However, only those who</w:t>
      </w:r>
      <w:r>
        <w:rPr>
          <w:spacing w:val="-46"/>
        </w:rPr>
        <w:t> </w:t>
      </w:r>
      <w:r>
        <w:rPr/>
        <w:t>willingly declared their official Gmail were considered to ensure the authenticity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responses.</w:t>
      </w:r>
      <w:r>
        <w:rPr>
          <w:spacing w:val="-11"/>
        </w:rPr>
        <w:t> </w:t>
      </w:r>
      <w:r>
        <w:rPr>
          <w:spacing w:val="-1"/>
        </w:rPr>
        <w:t>Moreover,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secure</w:t>
      </w:r>
      <w:r>
        <w:rPr>
          <w:spacing w:val="-11"/>
        </w:rPr>
        <w:t> </w:t>
      </w:r>
      <w:r>
        <w:rPr/>
        <w:t>uniqueness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responses,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clean-up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was</w:t>
      </w:r>
      <w:r>
        <w:rPr>
          <w:spacing w:val="1"/>
        </w:rPr>
        <w:t> </w:t>
      </w:r>
      <w:r>
        <w:rPr/>
        <w:t>done to remove any duplicates. This procedure trimmed the sample to 28,859;</w:t>
      </w:r>
      <w:r>
        <w:rPr>
          <w:spacing w:val="1"/>
        </w:rPr>
        <w:t> </w:t>
      </w:r>
      <w:r>
        <w:rPr/>
        <w:t>distributed as shown in Table 1. Since the survey is voluntary, as displayed in the</w:t>
      </w:r>
      <w:r>
        <w:rPr>
          <w:spacing w:val="1"/>
        </w:rPr>
        <w:t> </w:t>
      </w:r>
      <w:r>
        <w:rPr/>
        <w:t>table, the samples are uneven according to region. However, it is proportional in</w:t>
      </w:r>
      <w:r>
        <w:rPr>
          <w:spacing w:val="1"/>
        </w:rPr>
        <w:t> </w:t>
      </w:r>
      <w:r>
        <w:rPr/>
        <w:t>terms of level. The sample gathered represents provinces or more rural regions,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inequality (Zamora &amp; Dorado, 2015). Correspondingly, a Focus Group Discussion</w:t>
      </w:r>
      <w:r>
        <w:rPr>
          <w:spacing w:val="1"/>
        </w:rPr>
        <w:t> </w:t>
      </w:r>
      <w:r>
        <w:rPr/>
        <w:t>(FGD) with several public school teachers and an interview with a DepEd officer</w:t>
      </w:r>
      <w:r>
        <w:rPr>
          <w:spacing w:val="1"/>
        </w:rPr>
        <w:t> </w:t>
      </w:r>
      <w:r>
        <w:rPr/>
        <w:t>was also conducted to clarify and provide more insights about the results of the</w:t>
      </w:r>
      <w:r>
        <w:rPr>
          <w:spacing w:val="1"/>
        </w:rPr>
        <w:t> </w:t>
      </w:r>
      <w:r>
        <w:rPr/>
        <w:t>survey. The information they provided was used to offer additional explanation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enrich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15" w:firstLine="48"/>
        <w:jc w:val="both"/>
      </w:pPr>
      <w:r>
        <w:rPr/>
        <w:t>The data gathered from the survey was organized into three sections: Teaching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Coping,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Remote</w:t>
      </w:r>
      <w:r>
        <w:rPr>
          <w:spacing w:val="-11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Perceptions.</w:t>
      </w:r>
      <w:r>
        <w:rPr>
          <w:spacing w:val="-11"/>
        </w:rPr>
        <w:t> </w:t>
      </w:r>
      <w:r>
        <w:rPr/>
        <w:t>Pertinent</w:t>
      </w:r>
      <w:r>
        <w:rPr>
          <w:spacing w:val="-46"/>
        </w:rPr>
        <w:t> </w:t>
      </w:r>
      <w:r>
        <w:rPr/>
        <w:t>items that would address the objectives stipulated in this paper were lifted and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Text-based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qualitative responses were also considered and were mainly used to support the</w:t>
      </w:r>
      <w:r>
        <w:rPr>
          <w:spacing w:val="1"/>
        </w:rPr>
        <w:t> </w:t>
      </w:r>
      <w:r>
        <w:rPr/>
        <w:t>quantitative results to provide complementary information and paint a better</w:t>
      </w:r>
      <w:r>
        <w:rPr>
          <w:spacing w:val="1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teachers’ ERT</w:t>
      </w:r>
      <w:r>
        <w:rPr>
          <w:spacing w:val="-1"/>
        </w:rPr>
        <w:t> </w:t>
      </w:r>
      <w:r>
        <w:rPr/>
        <w:t>experiences.</w:t>
      </w:r>
    </w:p>
    <w:p>
      <w:pPr>
        <w:pStyle w:val="BodyText"/>
        <w:rPr>
          <w:sz w:val="26"/>
        </w:rPr>
      </w:pPr>
    </w:p>
    <w:p>
      <w:pPr>
        <w:pStyle w:val="Heading1"/>
        <w:spacing w:before="213"/>
        <w:jc w:val="both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581" w:right="618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reflect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April</w:t>
      </w:r>
      <w:r>
        <w:rPr>
          <w:spacing w:val="-46"/>
        </w:rPr>
        <w:t> </w:t>
      </w:r>
      <w:r>
        <w:rPr/>
        <w:t>2021. At this point, the teachers who participated had at least taught for five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subsections.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rPr>
          <w:i/>
        </w:rPr>
      </w:pPr>
      <w:r>
        <w:rPr>
          <w:i/>
        </w:rPr>
        <w:t>Teachers’</w:t>
      </w:r>
      <w:r>
        <w:rPr>
          <w:i/>
          <w:spacing w:val="-5"/>
        </w:rPr>
        <w:t> </w:t>
      </w:r>
      <w:r>
        <w:rPr>
          <w:i/>
        </w:rPr>
        <w:t>Emergency</w:t>
      </w:r>
      <w:r>
        <w:rPr>
          <w:i/>
          <w:spacing w:val="-5"/>
        </w:rPr>
        <w:t> </w:t>
      </w:r>
      <w:r>
        <w:rPr>
          <w:i/>
        </w:rPr>
        <w:t>Remote</w:t>
      </w:r>
      <w:r>
        <w:rPr>
          <w:i/>
          <w:spacing w:val="-5"/>
        </w:rPr>
        <w:t> </w:t>
      </w:r>
      <w:r>
        <w:rPr>
          <w:i/>
        </w:rPr>
        <w:t>Teaching</w:t>
      </w:r>
      <w:r>
        <w:rPr>
          <w:i/>
          <w:spacing w:val="-5"/>
        </w:rPr>
        <w:t> </w:t>
      </w:r>
      <w:r>
        <w:rPr>
          <w:i/>
        </w:rPr>
        <w:t>Experiences</w:t>
      </w: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before="1"/>
        <w:ind w:left="5302" w:right="617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432317</wp:posOffset>
            </wp:positionH>
            <wp:positionV relativeFrom="paragraph">
              <wp:posOffset>48363</wp:posOffset>
            </wp:positionV>
            <wp:extent cx="3200399" cy="263270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63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ERT</w:t>
      </w:r>
      <w:r>
        <w:rPr>
          <w:spacing w:val="1"/>
        </w:rPr>
        <w:t> </w:t>
      </w:r>
      <w:r>
        <w:rPr/>
        <w:t>modalities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teachers.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bar</w:t>
      </w:r>
      <w:r>
        <w:rPr>
          <w:spacing w:val="-10"/>
        </w:rPr>
        <w:t> </w:t>
      </w:r>
      <w:r>
        <w:rPr/>
        <w:t>graph,</w:t>
      </w:r>
      <w:r>
        <w:rPr>
          <w:spacing w:val="-10"/>
        </w:rPr>
        <w:t> </w:t>
      </w:r>
      <w:r>
        <w:rPr/>
        <w:t>printed</w:t>
      </w:r>
      <w:r>
        <w:rPr>
          <w:spacing w:val="-46"/>
        </w:rPr>
        <w:t> </w:t>
      </w:r>
      <w:r>
        <w:rPr/>
        <w:t>modules</w:t>
      </w:r>
      <w:r>
        <w:rPr>
          <w:spacing w:val="1"/>
        </w:rPr>
        <w:t> </w:t>
      </w:r>
      <w:r>
        <w:rPr/>
        <w:t>(above</w:t>
      </w:r>
      <w:r>
        <w:rPr>
          <w:spacing w:val="1"/>
        </w:rPr>
        <w:t> </w:t>
      </w:r>
      <w:r>
        <w:rPr/>
        <w:t>97%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levels) dominate the modality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modality emerged as the most</w:t>
      </w:r>
      <w:r>
        <w:rPr>
          <w:spacing w:val="1"/>
        </w:rPr>
        <w:t> </w:t>
      </w:r>
      <w:r>
        <w:rPr/>
        <w:t>viable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chosen</w:t>
      </w:r>
      <w:r>
        <w:rPr>
          <w:spacing w:val="49"/>
        </w:rPr>
        <w:t> </w:t>
      </w:r>
      <w:r>
        <w:rPr/>
        <w:t>by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connectivity is</w:t>
      </w:r>
      <w:r>
        <w:rPr>
          <w:spacing w:val="1"/>
        </w:rPr>
        <w:t> </w:t>
      </w:r>
      <w:r>
        <w:rPr/>
        <w:t>still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6"/>
        </w:rPr>
        <w:t> </w:t>
      </w:r>
      <w:r>
        <w:rPr/>
        <w:t>country</w:t>
      </w:r>
      <w:r>
        <w:rPr>
          <w:spacing w:val="1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-46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2020c).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Learning</w:t>
      </w:r>
      <w:r>
        <w:rPr>
          <w:spacing w:val="16"/>
        </w:rPr>
        <w:t> </w:t>
      </w:r>
      <w:r>
        <w:rPr/>
        <w:t>Modules</w:t>
      </w:r>
      <w:r>
        <w:rPr>
          <w:spacing w:val="16"/>
        </w:rPr>
        <w:t> </w:t>
      </w:r>
      <w:r>
        <w:rPr/>
        <w:t>(SLM)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489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5"/>
          <w:sz w:val="16"/>
        </w:rPr>
        <w:t> </w:t>
      </w:r>
      <w:r>
        <w:rPr>
          <w:sz w:val="16"/>
        </w:rPr>
        <w:t>1.</w:t>
      </w:r>
      <w:r>
        <w:rPr>
          <w:spacing w:val="-4"/>
          <w:sz w:val="16"/>
        </w:rPr>
        <w:t> </w:t>
      </w:r>
      <w:r>
        <w:rPr>
          <w:sz w:val="16"/>
        </w:rPr>
        <w:t>Remote</w:t>
      </w:r>
      <w:r>
        <w:rPr>
          <w:spacing w:val="-5"/>
          <w:sz w:val="16"/>
        </w:rPr>
        <w:t> </w:t>
      </w:r>
      <w:r>
        <w:rPr>
          <w:sz w:val="16"/>
        </w:rPr>
        <w:t>teaching</w:t>
      </w:r>
      <w:r>
        <w:rPr>
          <w:spacing w:val="-4"/>
          <w:sz w:val="16"/>
        </w:rPr>
        <w:t> </w:t>
      </w:r>
      <w:r>
        <w:rPr>
          <w:sz w:val="16"/>
        </w:rPr>
        <w:t>modalities</w:t>
      </w:r>
      <w:r>
        <w:rPr>
          <w:spacing w:val="-5"/>
          <w:sz w:val="16"/>
        </w:rPr>
        <w:t> </w:t>
      </w:r>
      <w:r>
        <w:rPr>
          <w:sz w:val="16"/>
        </w:rPr>
        <w:t>experienced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teachers</w:t>
      </w:r>
    </w:p>
    <w:p>
      <w:pPr>
        <w:pStyle w:val="BodyText"/>
        <w:tabs>
          <w:tab w:pos="1286" w:val="left" w:leader="none"/>
          <w:tab w:pos="1437" w:val="left" w:leader="none"/>
          <w:tab w:pos="1726" w:val="left" w:leader="none"/>
          <w:tab w:pos="1915" w:val="left" w:leader="none"/>
          <w:tab w:pos="2429" w:val="left" w:leader="none"/>
          <w:tab w:pos="2560" w:val="left" w:leader="none"/>
        </w:tabs>
        <w:ind w:left="100" w:right="618"/>
      </w:pPr>
      <w:r>
        <w:rPr/>
        <w:br w:type="column"/>
      </w:r>
      <w:r>
        <w:rPr/>
        <w:t>developed</w:t>
        <w:tab/>
        <w:t>by</w:t>
        <w:tab/>
        <w:t>DepEd</w:t>
        <w:tab/>
        <w:tab/>
      </w:r>
      <w:r>
        <w:rPr>
          <w:spacing w:val="-1"/>
        </w:rPr>
        <w:t>were</w:t>
      </w:r>
      <w:r>
        <w:rPr>
          <w:spacing w:val="-46"/>
        </w:rPr>
        <w:t> </w:t>
      </w:r>
      <w:r>
        <w:rPr/>
        <w:t>distributed</w:t>
        <w:tab/>
        <w:tab/>
        <w:t>to</w:t>
        <w:tab/>
        <w:tab/>
        <w:t>all</w:t>
        <w:tab/>
      </w:r>
      <w:r>
        <w:rPr>
          <w:spacing w:val="-1"/>
        </w:rPr>
        <w:t>school</w:t>
      </w:r>
    </w:p>
    <w:p>
      <w:pPr>
        <w:spacing w:after="0"/>
        <w:sectPr>
          <w:type w:val="continuous"/>
          <w:pgSz w:w="9980" w:h="14180"/>
          <w:pgMar w:top="1320" w:bottom="280" w:left="580" w:right="540"/>
          <w:cols w:num="2" w:equalWidth="0">
            <w:col w:w="5141" w:space="60"/>
            <w:col w:w="3659"/>
          </w:cols>
        </w:sectPr>
      </w:pPr>
    </w:p>
    <w:p>
      <w:pPr>
        <w:pStyle w:val="BodyText"/>
        <w:ind w:left="581" w:right="617"/>
        <w:jc w:val="both"/>
      </w:pPr>
      <w:r>
        <w:rPr/>
        <w:t>divisions,</w:t>
      </w:r>
      <w:r>
        <w:rPr>
          <w:spacing w:val="1"/>
        </w:rPr>
        <w:t> </w:t>
      </w:r>
      <w:r>
        <w:rPr/>
        <w:t>who were tasked to plan and implement a process of printing and</w:t>
      </w:r>
      <w:r>
        <w:rPr>
          <w:spacing w:val="1"/>
        </w:rPr>
        <w:t> </w:t>
      </w:r>
      <w:r>
        <w:rPr/>
        <w:t>distributing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reach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students.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divisions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modify</w:t>
      </w:r>
      <w:r>
        <w:rPr>
          <w:spacing w:val="-10"/>
        </w:rPr>
        <w:t> </w:t>
      </w:r>
      <w:r>
        <w:rPr/>
        <w:t>the</w:t>
      </w:r>
      <w:r>
        <w:rPr>
          <w:spacing w:val="-46"/>
        </w:rPr>
        <w:t> </w:t>
      </w:r>
      <w:r>
        <w:rPr/>
        <w:t>modules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contextualize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areas.</w:t>
      </w:r>
      <w:r>
        <w:rPr>
          <w:spacing w:val="1"/>
        </w:rPr>
        <w:t> </w:t>
      </w:r>
      <w:r>
        <w:rPr/>
        <w:t>Additionally, teachers supplement these modules with “</w:t>
      </w:r>
      <w:r>
        <w:rPr>
          <w:i/>
        </w:rPr>
        <w:t>learning activity sheets na</w:t>
      </w:r>
      <w:r>
        <w:rPr>
          <w:i/>
          <w:spacing w:val="-46"/>
        </w:rPr>
        <w:t> </w:t>
      </w:r>
      <w:r>
        <w:rPr>
          <w:i/>
          <w:spacing w:val="-1"/>
        </w:rPr>
        <w:t>pinapasagutan</w:t>
      </w:r>
      <w:r>
        <w:rPr>
          <w:i/>
          <w:spacing w:val="-11"/>
        </w:rPr>
        <w:t> </w:t>
      </w:r>
      <w:r>
        <w:rPr>
          <w:i/>
          <w:spacing w:val="-1"/>
        </w:rPr>
        <w:t>sa</w:t>
      </w:r>
      <w:r>
        <w:rPr>
          <w:i/>
          <w:spacing w:val="-11"/>
        </w:rPr>
        <w:t> </w:t>
      </w:r>
      <w:r>
        <w:rPr>
          <w:i/>
          <w:spacing w:val="-1"/>
        </w:rPr>
        <w:t>mga</w:t>
      </w:r>
      <w:r>
        <w:rPr>
          <w:i/>
          <w:spacing w:val="-11"/>
        </w:rPr>
        <w:t> </w:t>
      </w:r>
      <w:r>
        <w:rPr>
          <w:i/>
          <w:spacing w:val="-1"/>
        </w:rPr>
        <w:t>estudyante</w:t>
      </w:r>
      <w:r>
        <w:rPr>
          <w:spacing w:val="-1"/>
        </w:rPr>
        <w:t>”</w:t>
      </w:r>
      <w:r>
        <w:rPr>
          <w:spacing w:val="-10"/>
        </w:rPr>
        <w:t> </w:t>
      </w:r>
      <w:r>
        <w:rPr>
          <w:spacing w:val="-1"/>
        </w:rPr>
        <w:t>[learning</w:t>
      </w:r>
      <w:r>
        <w:rPr>
          <w:spacing w:val="-11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sheets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asked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answer].</w:t>
      </w:r>
    </w:p>
    <w:p>
      <w:pPr>
        <w:pStyle w:val="BodyText"/>
        <w:spacing w:before="9"/>
        <w:rPr>
          <w:sz w:val="21"/>
        </w:rPr>
      </w:pPr>
    </w:p>
    <w:p>
      <w:pPr>
        <w:spacing w:line="240" w:lineRule="auto" w:before="1"/>
        <w:ind w:left="581" w:right="617" w:firstLine="0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October</w:t>
      </w:r>
      <w:r>
        <w:rPr>
          <w:spacing w:val="1"/>
          <w:sz w:val="22"/>
        </w:rPr>
        <w:t> </w:t>
      </w:r>
      <w:r>
        <w:rPr>
          <w:sz w:val="22"/>
        </w:rPr>
        <w:t>2020,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Inter-Agency</w:t>
      </w:r>
      <w:r>
        <w:rPr>
          <w:spacing w:val="1"/>
          <w:sz w:val="22"/>
        </w:rPr>
        <w:t> </w:t>
      </w:r>
      <w:r>
        <w:rPr>
          <w:sz w:val="22"/>
        </w:rPr>
        <w:t>Task</w:t>
      </w:r>
      <w:r>
        <w:rPr>
          <w:spacing w:val="1"/>
          <w:sz w:val="22"/>
        </w:rPr>
        <w:t> </w:t>
      </w:r>
      <w:r>
        <w:rPr>
          <w:sz w:val="22"/>
        </w:rPr>
        <w:t>Force</w:t>
      </w:r>
      <w:r>
        <w:rPr>
          <w:spacing w:val="1"/>
          <w:sz w:val="22"/>
        </w:rPr>
        <w:t> </w:t>
      </w:r>
      <w:r>
        <w:rPr>
          <w:sz w:val="22"/>
        </w:rPr>
        <w:t>(IATF)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Infectious Diseases issued a resolution recommending that “</w:t>
      </w:r>
      <w:r>
        <w:rPr>
          <w:i/>
          <w:sz w:val="22"/>
        </w:rPr>
        <w:t>any person below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fifteen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(15)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years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old,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those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sixty-five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years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(65)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years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age,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those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immunodeficiency, comorbidity or other health risks, and pregnant women, shall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required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remain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residences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times</w:t>
      </w:r>
      <w:r>
        <w:rPr>
          <w:sz w:val="22"/>
        </w:rPr>
        <w:t>”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Resolution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No.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79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Series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2020: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Inter-Agency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Task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Emerging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Infectious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Diseases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2020). This resolution prohibited most basic education students from going to</w:t>
      </w:r>
      <w:r>
        <w:rPr>
          <w:spacing w:val="1"/>
          <w:sz w:val="22"/>
        </w:rPr>
        <w:t> </w:t>
      </w:r>
      <w:r>
        <w:rPr>
          <w:sz w:val="22"/>
        </w:rPr>
        <w:t>school to claim their SLM. For this reason, the help of parents/guardians was</w:t>
      </w:r>
      <w:r>
        <w:rPr>
          <w:spacing w:val="1"/>
          <w:sz w:val="22"/>
        </w:rPr>
        <w:t> </w:t>
      </w:r>
      <w:r>
        <w:rPr>
          <w:sz w:val="22"/>
        </w:rPr>
        <w:t>solicited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assume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task.</w:t>
      </w:r>
      <w:r>
        <w:rPr>
          <w:spacing w:val="1"/>
          <w:sz w:val="22"/>
        </w:rPr>
        <w:t> </w:t>
      </w:r>
      <w:r>
        <w:rPr>
          <w:sz w:val="22"/>
        </w:rPr>
        <w:t>Teachers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role,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-46"/>
          <w:sz w:val="22"/>
        </w:rPr>
        <w:t> </w:t>
      </w:r>
      <w:r>
        <w:rPr>
          <w:sz w:val="22"/>
        </w:rPr>
        <w:t>physically</w:t>
      </w:r>
      <w:r>
        <w:rPr>
          <w:spacing w:val="1"/>
          <w:sz w:val="22"/>
        </w:rPr>
        <w:t> </w:t>
      </w:r>
      <w:r>
        <w:rPr>
          <w:sz w:val="22"/>
        </w:rPr>
        <w:t>deliver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distribute</w:t>
      </w:r>
      <w:r>
        <w:rPr>
          <w:spacing w:val="1"/>
          <w:sz w:val="22"/>
        </w:rPr>
        <w:t> </w:t>
      </w:r>
      <w:r>
        <w:rPr>
          <w:sz w:val="22"/>
        </w:rPr>
        <w:t>modules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parents/guardians.</w:t>
      </w:r>
      <w:r>
        <w:rPr>
          <w:spacing w:val="1"/>
          <w:sz w:val="22"/>
        </w:rPr>
        <w:t> </w:t>
      </w:r>
      <w:r>
        <w:rPr>
          <w:sz w:val="22"/>
        </w:rPr>
        <w:t>Teachers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timetables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module</w:t>
      </w:r>
      <w:r>
        <w:rPr>
          <w:spacing w:val="33"/>
          <w:sz w:val="22"/>
        </w:rPr>
        <w:t> </w:t>
      </w:r>
      <w:r>
        <w:rPr>
          <w:sz w:val="22"/>
        </w:rPr>
        <w:t>distribution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their</w:t>
      </w:r>
      <w:r>
        <w:rPr>
          <w:spacing w:val="33"/>
          <w:sz w:val="22"/>
        </w:rPr>
        <w:t> </w:t>
      </w:r>
      <w:r>
        <w:rPr>
          <w:sz w:val="22"/>
        </w:rPr>
        <w:t>respective</w:t>
      </w:r>
      <w:r>
        <w:rPr>
          <w:spacing w:val="33"/>
          <w:sz w:val="22"/>
        </w:rPr>
        <w:t> </w:t>
      </w:r>
      <w:r>
        <w:rPr>
          <w:sz w:val="22"/>
        </w:rPr>
        <w:t>schools,</w:t>
      </w:r>
      <w:r>
        <w:rPr>
          <w:spacing w:val="33"/>
          <w:sz w:val="22"/>
        </w:rPr>
        <w:t> </w:t>
      </w:r>
      <w:r>
        <w:rPr>
          <w:sz w:val="22"/>
        </w:rPr>
        <w:t>and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980" w:h="14180"/>
          <w:pgMar w:top="1320" w:bottom="280" w:left="580" w:right="540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/>
        <w:jc w:val="both"/>
      </w:pPr>
      <w:r>
        <w:rPr/>
        <w:t>parents/guardians must come</w:t>
      </w:r>
      <w:r>
        <w:rPr>
          <w:spacing w:val="1"/>
        </w:rPr>
        <w:t> </w:t>
      </w:r>
      <w:r>
        <w:rPr/>
        <w:t>on the designated schedule 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contact.</w:t>
      </w:r>
      <w:r>
        <w:rPr>
          <w:spacing w:val="1"/>
        </w:rPr>
        <w:t> </w:t>
      </w:r>
      <w:r>
        <w:rPr>
          <w:spacing w:val="-1"/>
        </w:rPr>
        <w:t>Consequently,</w:t>
      </w:r>
      <w:r>
        <w:rPr>
          <w:spacing w:val="-9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46"/>
        </w:rPr>
        <w:t> </w:t>
      </w:r>
      <w:r>
        <w:rPr/>
        <w:t>tasked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-46"/>
        </w:rPr>
        <w:t> </w:t>
      </w:r>
      <w:r>
        <w:rPr/>
        <w:t>activity</w:t>
      </w:r>
      <w:r>
        <w:rPr>
          <w:spacing w:val="1"/>
        </w:rPr>
        <w:t> </w:t>
      </w:r>
      <w:r>
        <w:rPr/>
        <w:t>sheets.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daily,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teachers still have to physically</w:t>
      </w:r>
      <w:r>
        <w:rPr>
          <w:spacing w:val="-46"/>
        </w:rPr>
        <w:t> </w:t>
      </w:r>
      <w:r>
        <w:rPr/>
        <w:t>report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(on</w:t>
      </w:r>
      <w:r>
        <w:rPr>
          <w:spacing w:val="1"/>
        </w:rPr>
        <w:t> </w:t>
      </w:r>
      <w:r>
        <w:rPr/>
        <w:t>average,</w:t>
      </w:r>
      <w:r>
        <w:rPr>
          <w:spacing w:val="-46"/>
        </w:rPr>
        <w:t> </w:t>
      </w:r>
      <w:r>
        <w:rPr/>
        <w:t>43.55%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thrice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week,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2727206</wp:posOffset>
            </wp:positionH>
            <wp:positionV relativeFrom="paragraph">
              <wp:posOffset>100098</wp:posOffset>
            </wp:positionV>
            <wp:extent cx="3203392" cy="190652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392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"/>
        <w:ind w:left="790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4"/>
          <w:sz w:val="16"/>
        </w:rPr>
        <w:t> </w:t>
      </w:r>
      <w:r>
        <w:rPr>
          <w:sz w:val="16"/>
        </w:rPr>
        <w:t>2.</w:t>
      </w:r>
      <w:r>
        <w:rPr>
          <w:spacing w:val="-3"/>
          <w:sz w:val="16"/>
        </w:rPr>
        <w:t> </w:t>
      </w:r>
      <w:r>
        <w:rPr>
          <w:sz w:val="16"/>
        </w:rPr>
        <w:t>Devices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teachers</w:t>
      </w:r>
      <w:r>
        <w:rPr>
          <w:spacing w:val="-4"/>
          <w:sz w:val="16"/>
        </w:rPr>
        <w:t> </w:t>
      </w:r>
      <w:r>
        <w:rPr>
          <w:sz w:val="16"/>
        </w:rPr>
        <w:t>use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remote</w:t>
      </w:r>
      <w:r>
        <w:rPr>
          <w:spacing w:val="-4"/>
          <w:sz w:val="16"/>
        </w:rPr>
        <w:t> </w:t>
      </w:r>
      <w:r>
        <w:rPr>
          <w:sz w:val="16"/>
        </w:rPr>
        <w:t>teaching</w:t>
      </w:r>
    </w:p>
    <w:p>
      <w:pPr>
        <w:spacing w:after="0"/>
        <w:jc w:val="left"/>
        <w:rPr>
          <w:sz w:val="16"/>
        </w:rPr>
        <w:sectPr>
          <w:type w:val="continuous"/>
          <w:pgSz w:w="9980" w:h="14180"/>
          <w:pgMar w:top="1320" w:bottom="280" w:left="580" w:right="540"/>
          <w:cols w:num="2" w:equalWidth="0">
            <w:col w:w="3522" w:space="40"/>
            <w:col w:w="5298"/>
          </w:cols>
        </w:sectPr>
      </w:pPr>
    </w:p>
    <w:p>
      <w:pPr>
        <w:pStyle w:val="BodyText"/>
        <w:ind w:left="581" w:right="617"/>
        <w:jc w:val="both"/>
      </w:pPr>
      <w:r>
        <w:rPr/>
        <w:t>19.11%</w:t>
      </w:r>
      <w:r>
        <w:rPr>
          <w:spacing w:val="-10"/>
        </w:rPr>
        <w:t> </w:t>
      </w:r>
      <w:r>
        <w:rPr/>
        <w:t>report</w:t>
      </w:r>
      <w:r>
        <w:rPr>
          <w:spacing w:val="-8"/>
        </w:rPr>
        <w:t> </w:t>
      </w:r>
      <w:r>
        <w:rPr/>
        <w:t>twice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week,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18.23%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school</w:t>
      </w:r>
      <w:r>
        <w:rPr>
          <w:spacing w:val="-8"/>
        </w:rPr>
        <w:t> </w:t>
      </w:r>
      <w:r>
        <w:rPr/>
        <w:t>day).</w:t>
      </w:r>
      <w:r>
        <w:rPr>
          <w:spacing w:val="-8"/>
        </w:rPr>
        <w:t> </w:t>
      </w:r>
      <w:r>
        <w:rPr/>
        <w:t>Approximately</w:t>
      </w:r>
      <w:r>
        <w:rPr>
          <w:spacing w:val="-46"/>
        </w:rPr>
        <w:t> </w:t>
      </w:r>
      <w:r>
        <w:rPr/>
        <w:t>5.14% report when called for, while only an average of 1.84% answered that they</w:t>
      </w:r>
      <w:r>
        <w:rPr>
          <w:spacing w:val="-46"/>
        </w:rPr>
        <w:t> </w:t>
      </w:r>
      <w:r>
        <w:rPr/>
        <w:t>don’t report to school at all. Moreover, as shown in Figure 3, a mean 39.01%</w:t>
      </w:r>
      <w:r>
        <w:rPr>
          <w:spacing w:val="1"/>
        </w:rPr>
        <w:t> </w:t>
      </w:r>
      <w:r>
        <w:rPr/>
        <w:t>teacher respondents had conducted home visitation. There are instances when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propelled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personally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“</w:t>
      </w:r>
      <w:r>
        <w:rPr>
          <w:i/>
        </w:rPr>
        <w:t>na</w:t>
      </w:r>
      <w:r>
        <w:rPr>
          <w:i/>
          <w:spacing w:val="1"/>
        </w:rPr>
        <w:t> </w:t>
      </w:r>
      <w:r>
        <w:rPr>
          <w:i/>
        </w:rPr>
        <w:t>hindi</w:t>
      </w:r>
      <w:r>
        <w:rPr>
          <w:i/>
          <w:spacing w:val="1"/>
        </w:rPr>
        <w:t> </w:t>
      </w:r>
      <w:r>
        <w:rPr>
          <w:i/>
        </w:rPr>
        <w:t>kinukuha ng parents ang module</w:t>
      </w:r>
      <w:r>
        <w:rPr/>
        <w:t>” [whose parents do not go to school to get the</w:t>
      </w:r>
      <w:r>
        <w:rPr>
          <w:spacing w:val="1"/>
        </w:rPr>
        <w:t> </w:t>
      </w:r>
      <w:r>
        <w:rPr/>
        <w:t>module].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socially</w:t>
      </w:r>
      <w:r>
        <w:rPr>
          <w:spacing w:val="1"/>
        </w:rPr>
        <w:t> </w:t>
      </w:r>
      <w:r>
        <w:rPr/>
        <w:t>disadvantaged</w:t>
      </w:r>
      <w:r>
        <w:rPr>
          <w:spacing w:val="-9"/>
        </w:rPr>
        <w:t> </w:t>
      </w:r>
      <w:r>
        <w:rPr/>
        <w:t>homes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indicated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51.81%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survey</w:t>
      </w:r>
      <w:r>
        <w:rPr>
          <w:spacing w:val="-8"/>
        </w:rPr>
        <w:t> </w:t>
      </w:r>
      <w:r>
        <w:rPr/>
        <w:t>respondents</w:t>
      </w:r>
      <w:r>
        <w:rPr>
          <w:spacing w:val="-46"/>
        </w:rPr>
        <w:t> </w:t>
      </w:r>
      <w:r>
        <w:rPr/>
        <w:t>(Figure</w:t>
      </w:r>
      <w:r>
        <w:rPr>
          <w:spacing w:val="-2"/>
        </w:rPr>
        <w:t> </w:t>
      </w:r>
      <w:r>
        <w:rPr/>
        <w:t>5).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581" w:right="617"/>
        <w:jc w:val="both"/>
      </w:pPr>
      <w:r>
        <w:rPr/>
        <w:t>Teachers either select or are given alternative work arrangements (AWA). When</w:t>
      </w:r>
      <w:r>
        <w:rPr>
          <w:spacing w:val="1"/>
        </w:rPr>
        <w:t> </w:t>
      </w:r>
      <w:r>
        <w:rPr/>
        <w:t>in school, social distancing measures and health protocols are strictly observed</w:t>
      </w:r>
      <w:r>
        <w:rPr>
          <w:spacing w:val="1"/>
        </w:rPr>
        <w:t> </w:t>
      </w:r>
      <w:r>
        <w:rPr/>
        <w:t>and implemented. Most teachers were also provided supplies and items needed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minimum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standards.</w:t>
      </w:r>
      <w:r>
        <w:rPr>
          <w:spacing w:val="-7"/>
        </w:rPr>
        <w:t> </w:t>
      </w:r>
      <w:r>
        <w:rPr/>
        <w:t>Actually,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survey</w:t>
      </w:r>
      <w:r>
        <w:rPr>
          <w:spacing w:val="-7"/>
        </w:rPr>
        <w:t> </w:t>
      </w:r>
      <w:r>
        <w:rPr/>
        <w:t>revealed</w:t>
      </w:r>
      <w:r>
        <w:rPr>
          <w:spacing w:val="-7"/>
        </w:rPr>
        <w:t> </w:t>
      </w:r>
      <w:r>
        <w:rPr/>
        <w:t>that</w:t>
      </w:r>
      <w:r>
        <w:rPr>
          <w:spacing w:val="-46"/>
        </w:rPr>
        <w:t> </w:t>
      </w:r>
      <w:r>
        <w:rPr/>
        <w:t>an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61.80%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teachers</w:t>
      </w:r>
      <w:r>
        <w:rPr>
          <w:spacing w:val="-7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kits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face</w:t>
      </w:r>
      <w:r>
        <w:rPr>
          <w:spacing w:val="-7"/>
        </w:rPr>
        <w:t> </w:t>
      </w:r>
      <w:r>
        <w:rPr/>
        <w:t>masks,</w:t>
      </w:r>
      <w:r>
        <w:rPr>
          <w:spacing w:val="-8"/>
        </w:rPr>
        <w:t> </w:t>
      </w:r>
      <w:r>
        <w:rPr/>
        <w:t>face</w:t>
      </w:r>
      <w:r>
        <w:rPr>
          <w:spacing w:val="-46"/>
        </w:rPr>
        <w:t> </w:t>
      </w:r>
      <w:r>
        <w:rPr>
          <w:spacing w:val="-1"/>
        </w:rPr>
        <w:t>shields,</w:t>
      </w:r>
      <w:r>
        <w:rPr>
          <w:spacing w:val="-13"/>
        </w:rPr>
        <w:t> </w:t>
      </w:r>
      <w:r>
        <w:rPr>
          <w:spacing w:val="-1"/>
        </w:rPr>
        <w:t>alcohol,</w:t>
      </w:r>
      <w:r>
        <w:rPr>
          <w:spacing w:val="-13"/>
        </w:rPr>
        <w:t> </w:t>
      </w:r>
      <w:r>
        <w:rPr>
          <w:spacing w:val="-1"/>
        </w:rPr>
        <w:t>vitamins,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similar</w:t>
      </w:r>
      <w:r>
        <w:rPr>
          <w:spacing w:val="-13"/>
        </w:rPr>
        <w:t> </w:t>
      </w:r>
      <w:r>
        <w:rPr/>
        <w:t>items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DepEd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organizations.</w:t>
      </w:r>
      <w:r>
        <w:rPr>
          <w:spacing w:val="1"/>
        </w:rPr>
        <w:t> </w:t>
      </w:r>
      <w:r>
        <w:rPr/>
        <w:t>On a similar note, school supplies donation (72.55% on average) is the most</w:t>
      </w:r>
      <w:r>
        <w:rPr>
          <w:spacing w:val="1"/>
        </w:rPr>
        <w:t> </w:t>
      </w:r>
      <w:r>
        <w:rPr/>
        <w:t>common form of support teachers receive. Free webinars (68.57% on average)</w:t>
      </w:r>
      <w:r>
        <w:rPr>
          <w:spacing w:val="1"/>
        </w:rPr>
        <w:t> </w:t>
      </w:r>
      <w:r>
        <w:rPr/>
        <w:t>were also provided by various educational agencies and organizations. On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surveyed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monetary</w:t>
      </w:r>
      <w:r>
        <w:rPr>
          <w:spacing w:val="-46"/>
        </w:rPr>
        <w:t> </w:t>
      </w:r>
      <w:r>
        <w:rPr/>
        <w:t>allowance (4.93% on average), communication allowance (13.58% on average),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gadgets</w:t>
      </w:r>
      <w:r>
        <w:rPr>
          <w:spacing w:val="-1"/>
        </w:rPr>
        <w:t> </w:t>
      </w:r>
      <w:r>
        <w:rPr/>
        <w:t>(12.39%).</w:t>
      </w:r>
    </w:p>
    <w:p>
      <w:pPr>
        <w:pStyle w:val="BodyText"/>
        <w:spacing w:before="2"/>
      </w:pPr>
    </w:p>
    <w:p>
      <w:pPr>
        <w:pStyle w:val="BodyText"/>
        <w:ind w:left="581" w:right="618"/>
        <w:jc w:val="both"/>
      </w:pPr>
      <w:r>
        <w:rPr/>
        <w:t>Since the use of printed modules is the dominant remote teaching modality, as</w:t>
      </w:r>
      <w:r>
        <w:rPr>
          <w:spacing w:val="1"/>
        </w:rPr>
        <w:t> </w:t>
      </w:r>
      <w:r>
        <w:rPr/>
        <w:t>shown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Figure</w:t>
      </w:r>
      <w:r>
        <w:rPr>
          <w:spacing w:val="26"/>
        </w:rPr>
        <w:t> </w:t>
      </w:r>
      <w:r>
        <w:rPr/>
        <w:t>3,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activities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teachers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able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administer</w:t>
      </w:r>
      <w:r>
        <w:rPr>
          <w:spacing w:val="26"/>
        </w:rPr>
        <w:t> </w:t>
      </w:r>
      <w:r>
        <w:rPr/>
        <w:t>are</w:t>
      </w:r>
      <w:r>
        <w:rPr>
          <w:spacing w:val="24"/>
        </w:rPr>
        <w:t> </w:t>
      </w:r>
      <w:r>
        <w:rPr/>
        <w:t>less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7"/>
        <w:jc w:val="both"/>
      </w:pPr>
      <w:r>
        <w:rPr/>
        <w:t>interactive and mostly asynchronous. In fact, only an average of 26.67% was able</w:t>
      </w:r>
      <w:r>
        <w:rPr>
          <w:spacing w:val="1"/>
        </w:rPr>
        <w:t> </w:t>
      </w:r>
      <w:r>
        <w:rPr/>
        <w:t>to experience a video conference with the class. The number is even lower at the</w:t>
      </w:r>
      <w:r>
        <w:rPr>
          <w:spacing w:val="1"/>
        </w:rPr>
        <w:t> </w:t>
      </w:r>
      <w:r>
        <w:rPr/>
        <w:t>elementary level, where only 14.44% was able to experience this synchronous</w:t>
      </w:r>
      <w:r>
        <w:rPr>
          <w:spacing w:val="1"/>
        </w:rPr>
        <w:t> </w:t>
      </w:r>
      <w:r>
        <w:rPr/>
        <w:t>class activity. Whereas 37.82% senior high school public school teachers and</w:t>
      </w:r>
      <w:r>
        <w:rPr>
          <w:spacing w:val="1"/>
        </w:rPr>
        <w:t> </w:t>
      </w:r>
      <w:r>
        <w:rPr/>
        <w:t>27.76% junior high school teachers were able to conduct video conferencing with</w:t>
      </w:r>
      <w:r>
        <w:rPr>
          <w:spacing w:val="-46"/>
        </w:rPr>
        <w:t> </w:t>
      </w:r>
      <w:r>
        <w:rPr/>
        <w:t>their</w:t>
      </w:r>
      <w:r>
        <w:rPr>
          <w:spacing w:val="-7"/>
        </w:rPr>
        <w:t> </w:t>
      </w:r>
      <w:r>
        <w:rPr/>
        <w:t>students.</w:t>
      </w:r>
      <w:r>
        <w:rPr>
          <w:spacing w:val="-5"/>
        </w:rPr>
        <w:t> </w:t>
      </w:r>
      <w:r>
        <w:rPr/>
        <w:t>Consequently,</w:t>
      </w:r>
      <w:r>
        <w:rPr>
          <w:spacing w:val="-6"/>
        </w:rPr>
        <w:t> </w:t>
      </w:r>
      <w:r>
        <w:rPr/>
        <w:t>merely</w:t>
      </w:r>
      <w:r>
        <w:rPr>
          <w:spacing w:val="-6"/>
        </w:rPr>
        <w:t> </w:t>
      </w:r>
      <w:r>
        <w:rPr/>
        <w:t>20.67%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online</w:t>
      </w:r>
      <w:r>
        <w:rPr>
          <w:spacing w:val="-46"/>
        </w:rPr>
        <w:t> </w:t>
      </w:r>
      <w:r>
        <w:rPr/>
        <w:t>platform to post assignment activities. At the elementary level, this was only</w:t>
      </w:r>
      <w:r>
        <w:rPr>
          <w:spacing w:val="1"/>
        </w:rPr>
        <w:t> </w:t>
      </w:r>
      <w:r>
        <w:rPr/>
        <w:t>6.82%. While the figures are 21.76% and 33.43% in the junior high school and</w:t>
      </w:r>
      <w:r>
        <w:rPr>
          <w:spacing w:val="1"/>
        </w:rPr>
        <w:t> </w:t>
      </w:r>
      <w:r>
        <w:rPr/>
        <w:t>senior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9980" w:h="14180"/>
          <w:pgMar w:top="1320" w:bottom="280" w:left="580" w:right="54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62" w:right="-15"/>
        <w:rPr>
          <w:sz w:val="20"/>
        </w:rPr>
      </w:pPr>
      <w:r>
        <w:rPr>
          <w:sz w:val="20"/>
        </w:rPr>
        <w:drawing>
          <wp:inline distT="0" distB="0" distL="0" distR="0">
            <wp:extent cx="3178843" cy="31410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843" cy="31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"/>
        <w:ind w:left="1064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7"/>
          <w:sz w:val="16"/>
        </w:rPr>
        <w:t> </w:t>
      </w:r>
      <w:r>
        <w:rPr>
          <w:sz w:val="16"/>
        </w:rPr>
        <w:t>3.</w:t>
      </w:r>
      <w:r>
        <w:rPr>
          <w:spacing w:val="-7"/>
          <w:sz w:val="16"/>
        </w:rPr>
        <w:t> </w:t>
      </w:r>
      <w:r>
        <w:rPr>
          <w:sz w:val="16"/>
        </w:rPr>
        <w:t>Teacher-student</w:t>
      </w:r>
      <w:r>
        <w:rPr>
          <w:spacing w:val="-7"/>
          <w:sz w:val="16"/>
        </w:rPr>
        <w:t> </w:t>
      </w:r>
      <w:r>
        <w:rPr>
          <w:sz w:val="16"/>
        </w:rPr>
        <w:t>interactions/activities</w:t>
      </w:r>
    </w:p>
    <w:p>
      <w:pPr>
        <w:pStyle w:val="BodyText"/>
        <w:spacing w:before="98"/>
        <w:ind w:left="121" w:right="617"/>
        <w:jc w:val="both"/>
      </w:pPr>
      <w:r>
        <w:rPr/>
        <w:br w:type="column"/>
      </w:r>
      <w:r>
        <w:rPr/>
        <w:t>Providing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with</w:t>
      </w:r>
      <w:r>
        <w:rPr>
          <w:spacing w:val="-46"/>
        </w:rPr>
        <w:t> </w:t>
      </w:r>
      <w:r>
        <w:rPr/>
        <w:t>opportunities to interact with</w:t>
      </w:r>
      <w:r>
        <w:rPr>
          <w:spacing w:val="1"/>
        </w:rPr>
        <w:t> </w:t>
      </w:r>
      <w:r>
        <w:rPr/>
        <w:t>peers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practice. However, facilitating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 collaborative learning</w:t>
      </w:r>
      <w:r>
        <w:rPr>
          <w:spacing w:val="1"/>
        </w:rPr>
        <w:t> </w:t>
      </w:r>
      <w:r>
        <w:rPr/>
        <w:t>to trigger peer interaction is a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(Jacobs &amp; Ivone, 2020), most</w:t>
      </w:r>
      <w:r>
        <w:rPr>
          <w:spacing w:val="1"/>
        </w:rPr>
        <w:t> </w:t>
      </w:r>
      <w:r>
        <w:rPr/>
        <w:t>especially when they can only</w:t>
      </w:r>
      <w:r>
        <w:rPr>
          <w:spacing w:val="1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printed</w:t>
      </w:r>
      <w:r>
        <w:rPr>
          <w:spacing w:val="1"/>
        </w:rPr>
        <w:t> </w:t>
      </w:r>
      <w:r>
        <w:rPr/>
        <w:t>modules.</w:t>
      </w:r>
      <w:r>
        <w:rPr>
          <w:spacing w:val="1"/>
        </w:rPr>
        <w:t> </w:t>
      </w:r>
      <w:r>
        <w:rPr/>
        <w:t>Our survey indicates that only</w:t>
      </w:r>
      <w:r>
        <w:rPr>
          <w:spacing w:val="1"/>
        </w:rPr>
        <w:t> </w:t>
      </w:r>
      <w:r>
        <w:rPr/>
        <w:t>an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11.58%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able</w:t>
      </w:r>
      <w:r>
        <w:rPr>
          <w:spacing w:val="-46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project/activity.</w:t>
      </w:r>
      <w:r>
        <w:rPr>
          <w:spacing w:val="1"/>
        </w:rPr>
        <w:t> </w:t>
      </w:r>
      <w:r>
        <w:rPr/>
        <w:t>Expectedly,</w:t>
      </w:r>
      <w:r>
        <w:rPr>
          <w:spacing w:val="-46"/>
        </w:rPr>
        <w:t> </w:t>
      </w:r>
      <w:r>
        <w:rPr/>
        <w:t>only 3.98% of teachers in the</w:t>
      </w:r>
      <w:r>
        <w:rPr>
          <w:spacing w:val="1"/>
        </w:rPr>
        <w:t> </w:t>
      </w:r>
      <w:r>
        <w:rPr/>
        <w:t>elementary level and 9.76% in</w:t>
      </w:r>
      <w:r>
        <w:rPr>
          <w:spacing w:val="-46"/>
        </w:rPr>
        <w:t> </w:t>
      </w:r>
      <w:r>
        <w:rPr/>
        <w:t>the</w:t>
      </w:r>
      <w:r>
        <w:rPr>
          <w:spacing w:val="1"/>
        </w:rPr>
        <w:t> </w:t>
      </w:r>
      <w:r>
        <w:rPr/>
        <w:t>junior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assign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tasks.</w:t>
      </w:r>
      <w:r>
        <w:rPr>
          <w:spacing w:val="-11"/>
        </w:rPr>
        <w:t> </w:t>
      </w:r>
      <w:r>
        <w:rPr/>
        <w:t>This</w:t>
      </w:r>
      <w:r>
        <w:rPr>
          <w:spacing w:val="-46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social</w:t>
      </w:r>
      <w:r>
        <w:rPr>
          <w:spacing w:val="6"/>
        </w:rPr>
        <w:t> </w:t>
      </w:r>
      <w:r>
        <w:rPr/>
        <w:t>interaction</w:t>
      </w:r>
      <w:r>
        <w:rPr>
          <w:spacing w:val="6"/>
        </w:rPr>
        <w:t> </w:t>
      </w:r>
      <w:r>
        <w:rPr/>
        <w:t>among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  <w:cols w:num="2" w:equalWidth="0">
            <w:col w:w="5203" w:space="40"/>
            <w:col w:w="3617"/>
          </w:cols>
        </w:sectPr>
      </w:pPr>
    </w:p>
    <w:p>
      <w:pPr>
        <w:pStyle w:val="BodyText"/>
        <w:spacing w:before="1"/>
        <w:ind w:left="581" w:right="617"/>
        <w:jc w:val="both"/>
      </w:pPr>
      <w:r>
        <w:rPr/>
        <w:t>students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chance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skills,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imperative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46"/>
        </w:rPr>
        <w:t> </w:t>
      </w:r>
      <w:r>
        <w:rPr/>
        <w:t>young students (Slavin, 2015). On the flip side, 21% of the senior high school</w:t>
      </w:r>
      <w:r>
        <w:rPr>
          <w:spacing w:val="1"/>
        </w:rPr>
        <w:t> </w:t>
      </w:r>
      <w:r>
        <w:rPr/>
        <w:t>teachers were able to administer such undertakings. This is probably because</w:t>
      </w:r>
      <w:r>
        <w:rPr>
          <w:spacing w:val="1"/>
        </w:rPr>
        <w:t> </w:t>
      </w:r>
      <w:r>
        <w:rPr/>
        <w:t>older students are more independent and can access more ways to communicate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peers</w:t>
      </w:r>
      <w:r>
        <w:rPr>
          <w:spacing w:val="-1"/>
        </w:rPr>
        <w:t> </w:t>
      </w:r>
      <w:r>
        <w:rPr/>
        <w:t>(Gillies,</w:t>
      </w:r>
      <w:r>
        <w:rPr>
          <w:spacing w:val="-1"/>
        </w:rPr>
        <w:t> </w:t>
      </w:r>
      <w:r>
        <w:rPr/>
        <w:t>2016).</w:t>
      </w:r>
    </w:p>
    <w:p>
      <w:pPr>
        <w:pStyle w:val="BodyText"/>
        <w:spacing w:before="3"/>
      </w:pPr>
    </w:p>
    <w:p>
      <w:pPr>
        <w:pStyle w:val="BodyText"/>
        <w:ind w:left="581" w:right="618"/>
        <w:jc w:val="both"/>
      </w:pPr>
      <w:r>
        <w:rPr/>
        <w:t>As</w:t>
      </w:r>
      <w:r>
        <w:rPr>
          <w:spacing w:val="1"/>
        </w:rPr>
        <w:t> </w:t>
      </w:r>
      <w:r>
        <w:rPr/>
        <w:t>mentioned,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printed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prevailing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modality. Clearly, this mechanism has certain</w:t>
      </w:r>
      <w:r>
        <w:rPr>
          <w:spacing w:val="-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teaching and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8"/>
        <w:jc w:val="both"/>
      </w:pPr>
      <w:r>
        <w:rPr/>
        <w:t>learning. For one, students cannot immediately clarify unclear concepts in the</w:t>
      </w:r>
      <w:r>
        <w:rPr>
          <w:spacing w:val="1"/>
        </w:rPr>
        <w:t> </w:t>
      </w:r>
      <w:r>
        <w:rPr/>
        <w:t>module. Furthermore, teachers are not able to provide immediate feedback to</w:t>
      </w:r>
      <w:r>
        <w:rPr>
          <w:spacing w:val="1"/>
        </w:rPr>
        <w:t> </w:t>
      </w:r>
      <w:r>
        <w:rPr/>
        <w:t>misconceptions. For this reason, teachers innovate by exhausting different means</w:t>
      </w:r>
      <w:r>
        <w:rPr>
          <w:spacing w:val="-46"/>
        </w:rPr>
        <w:t> </w:t>
      </w:r>
      <w:r>
        <w:rPr/>
        <w:t>to communicate. As shown in Figure 3, the type of interaction most frequently</w:t>
      </w:r>
      <w:r>
        <w:rPr>
          <w:spacing w:val="1"/>
        </w:rPr>
        <w:t> </w:t>
      </w:r>
      <w:r>
        <w:rPr/>
        <w:t>experienced by teachers involves sending a text message (84.42% on average),</w:t>
      </w:r>
      <w:r>
        <w:rPr>
          <w:spacing w:val="1"/>
        </w:rPr>
        <w:t> </w:t>
      </w:r>
      <w:r>
        <w:rPr/>
        <w:t>communicating with students through social media (64.46% on average), and</w:t>
      </w:r>
      <w:r>
        <w:rPr>
          <w:spacing w:val="1"/>
        </w:rPr>
        <w:t> </w:t>
      </w:r>
      <w:r>
        <w:rPr/>
        <w:t>calling students through phone (62.78% average). It appears that teachers use</w:t>
      </w:r>
      <w:r>
        <w:rPr>
          <w:spacing w:val="1"/>
        </w:rPr>
        <w:t> </w:t>
      </w:r>
      <w:r>
        <w:rPr/>
        <w:t>these communication platforms to provide the support that students need in</w:t>
      </w:r>
      <w:r>
        <w:rPr>
          <w:spacing w:val="1"/>
        </w:rPr>
        <w:t> </w:t>
      </w:r>
      <w:r>
        <w:rPr/>
        <w:t>understanding the modules they received. If students have questions, they reach</w:t>
      </w:r>
      <w:r>
        <w:rPr>
          <w:spacing w:val="1"/>
        </w:rPr>
        <w:t> </w:t>
      </w:r>
      <w:r>
        <w:rPr/>
        <w:t>out to teachers using these platforms. For young students, the teachers use these</w:t>
      </w:r>
      <w:r>
        <w:rPr>
          <w:spacing w:val="1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parents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guardians.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2349" w:val="left" w:leader="none"/>
        </w:tabs>
        <w:ind w:left="581" w:right="5343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2723396</wp:posOffset>
            </wp:positionH>
            <wp:positionV relativeFrom="paragraph">
              <wp:posOffset>67108</wp:posOffset>
            </wp:positionV>
            <wp:extent cx="3199765" cy="265366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65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Teachers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coped</w:t>
      </w:r>
      <w:r>
        <w:rPr>
          <w:spacing w:val="1"/>
        </w:rPr>
        <w:t> </w:t>
      </w:r>
      <w:r>
        <w:rPr/>
        <w:t>by</w:t>
      </w:r>
      <w:r>
        <w:rPr>
          <w:spacing w:val="-46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tools.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-46"/>
        </w:rPr>
        <w:t> </w:t>
      </w:r>
      <w:r>
        <w:rPr/>
        <w:t>instruction is through printed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call,</w:t>
      </w:r>
      <w:r>
        <w:rPr>
          <w:spacing w:val="1"/>
        </w:rPr>
        <w:t> </w:t>
      </w:r>
      <w:r>
        <w:rPr/>
        <w:t>messaging,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text;</w:t>
      </w:r>
      <w:r>
        <w:rPr>
          <w:spacing w:val="1"/>
        </w:rPr>
        <w:t> </w:t>
      </w:r>
      <w:r>
        <w:rPr/>
        <w:t>other</w:t>
      </w:r>
      <w:r>
        <w:rPr>
          <w:spacing w:val="-46"/>
        </w:rPr>
        <w:t> </w:t>
      </w:r>
      <w:r>
        <w:rPr/>
        <w:t>teacher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-46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shifted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online modality. In particular,</w:t>
      </w:r>
      <w:r>
        <w:rPr>
          <w:spacing w:val="1"/>
        </w:rPr>
        <w:t> </w:t>
      </w:r>
      <w:r>
        <w:rPr/>
        <w:t>teacher</w:t>
        <w:tab/>
        <w:t>professional</w:t>
      </w:r>
      <w:r>
        <w:rPr>
          <w:spacing w:val="-47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opportunities</w:t>
      </w:r>
      <w:r>
        <w:rPr>
          <w:spacing w:val="-46"/>
        </w:rPr>
        <w:t> </w:t>
      </w:r>
      <w:r>
        <w:rPr/>
        <w:t>were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through</w:t>
      </w:r>
      <w:r>
        <w:rPr>
          <w:spacing w:val="-46"/>
        </w:rPr>
        <w:t> </w:t>
      </w:r>
      <w:r>
        <w:rPr/>
        <w:t>virtual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webinar.</w:t>
      </w:r>
      <w:r>
        <w:rPr>
          <w:spacing w:val="1"/>
        </w:rPr>
        <w:t> </w:t>
      </w:r>
      <w:r>
        <w:rPr/>
        <w:t>Meetings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colleagues</w:t>
      </w:r>
      <w:r>
        <w:rPr>
          <w:spacing w:val="1"/>
        </w:rPr>
        <w:t> </w:t>
      </w:r>
      <w:r>
        <w:rPr/>
        <w:t>and</w:t>
      </w:r>
      <w:r>
        <w:rPr>
          <w:spacing w:val="-46"/>
        </w:rPr>
        <w:t> </w:t>
      </w:r>
      <w:r>
        <w:rPr/>
        <w:t>assemblies</w:t>
      </w:r>
      <w:r>
        <w:rPr>
          <w:spacing w:val="22"/>
        </w:rPr>
        <w:t> </w:t>
      </w:r>
      <w:r>
        <w:rPr/>
        <w:t>became</w:t>
      </w:r>
      <w:r>
        <w:rPr>
          <w:spacing w:val="22"/>
        </w:rPr>
        <w:t> </w:t>
      </w:r>
      <w:r>
        <w:rPr/>
        <w:t>web-based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ind w:left="581"/>
        <w:jc w:val="both"/>
      </w:pPr>
      <w:r>
        <w:rPr/>
        <w:t>through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conferencing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update</w:t>
      </w:r>
      <w:r>
        <w:rPr>
          <w:spacing w:val="37"/>
        </w:rPr>
        <w:t> </w:t>
      </w:r>
      <w:r>
        <w:rPr/>
        <w:t>their</w:t>
      </w:r>
      <w:r>
        <w:rPr>
          <w:spacing w:val="37"/>
        </w:rPr>
        <w:t> </w:t>
      </w:r>
      <w:r>
        <w:rPr/>
        <w:t>technological</w:t>
      </w:r>
    </w:p>
    <w:p>
      <w:pPr>
        <w:spacing w:before="159"/>
        <w:ind w:left="2324" w:right="374" w:hanging="1914"/>
        <w:jc w:val="left"/>
        <w:rPr>
          <w:sz w:val="16"/>
        </w:rPr>
      </w:pPr>
      <w:r>
        <w:rPr/>
        <w:br w:type="column"/>
      </w:r>
      <w:r>
        <w:rPr>
          <w:sz w:val="16"/>
        </w:rPr>
        <w:t>Figure 4. Applications that teachers learned how to use during the</w:t>
      </w:r>
      <w:r>
        <w:rPr>
          <w:spacing w:val="-33"/>
          <w:sz w:val="16"/>
        </w:rPr>
        <w:t> </w:t>
      </w:r>
      <w:r>
        <w:rPr>
          <w:sz w:val="16"/>
        </w:rPr>
        <w:t>pandemic</w:t>
      </w:r>
    </w:p>
    <w:p>
      <w:pPr>
        <w:spacing w:after="0"/>
        <w:jc w:val="left"/>
        <w:rPr>
          <w:sz w:val="16"/>
        </w:rPr>
        <w:sectPr>
          <w:type w:val="continuous"/>
          <w:pgSz w:w="9980" w:h="14180"/>
          <w:pgMar w:top="1320" w:bottom="280" w:left="580" w:right="540"/>
          <w:cols w:num="2" w:equalWidth="0">
            <w:col w:w="3517" w:space="40"/>
            <w:col w:w="5303"/>
          </w:cols>
        </w:sectPr>
      </w:pPr>
    </w:p>
    <w:p>
      <w:pPr>
        <w:pStyle w:val="BodyText"/>
        <w:ind w:left="581" w:right="618"/>
        <w:jc w:val="both"/>
      </w:pPr>
      <w:r>
        <w:rPr/>
        <w:t>knowledge and learn how to use new applications (Marshall et al., 2020). Figure 4</w:t>
      </w:r>
      <w:r>
        <w:rPr>
          <w:spacing w:val="-47"/>
        </w:rPr>
        <w:t> </w:t>
      </w:r>
      <w:r>
        <w:rPr/>
        <w:t>presents the applications that teachers learned how to use during the pandemic.</w:t>
      </w:r>
      <w:r>
        <w:rPr>
          <w:spacing w:val="1"/>
        </w:rPr>
        <w:t> </w:t>
      </w:r>
      <w:r>
        <w:rPr/>
        <w:t>As shown in the graph, an average of 72.81% teacher respondents learned how to</w:t>
      </w:r>
      <w:r>
        <w:rPr>
          <w:spacing w:val="-46"/>
        </w:rPr>
        <w:t> </w:t>
      </w:r>
      <w:r>
        <w:rPr/>
        <w:t>use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Meet,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conferencing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Zoom,</w:t>
      </w:r>
      <w:r>
        <w:rPr>
          <w:spacing w:val="1"/>
        </w:rPr>
        <w:t> </w:t>
      </w:r>
      <w:r>
        <w:rPr/>
        <w:t>likewise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conferencing application, was learnt by 54.22% on average. Zoom is mostly used</w:t>
      </w:r>
      <w:r>
        <w:rPr>
          <w:spacing w:val="1"/>
        </w:rPr>
        <w:t> </w:t>
      </w:r>
      <w:r>
        <w:rPr/>
        <w:t>for webinars and online conferences. On the other hand, Google Meet is used for</w:t>
      </w:r>
      <w:r>
        <w:rPr>
          <w:spacing w:val="1"/>
        </w:rPr>
        <w:t> </w:t>
      </w:r>
      <w:r>
        <w:rPr/>
        <w:t>online meetings with colleagues. Additionally, an average 42.01% learned how to</w:t>
      </w:r>
      <w:r>
        <w:rPr>
          <w:spacing w:val="1"/>
        </w:rPr>
        <w:t> </w:t>
      </w:r>
      <w:r>
        <w:rPr/>
        <w:t>use</w:t>
      </w:r>
      <w:r>
        <w:rPr>
          <w:spacing w:val="43"/>
        </w:rPr>
        <w:t> </w:t>
      </w:r>
      <w:r>
        <w:rPr/>
        <w:t>Google</w:t>
      </w:r>
      <w:r>
        <w:rPr>
          <w:spacing w:val="42"/>
        </w:rPr>
        <w:t> </w:t>
      </w:r>
      <w:r>
        <w:rPr/>
        <w:t>Classroom,</w:t>
      </w:r>
      <w:r>
        <w:rPr>
          <w:spacing w:val="43"/>
        </w:rPr>
        <w:t> </w:t>
      </w:r>
      <w:r>
        <w:rPr/>
        <w:t>which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Learning</w:t>
      </w:r>
      <w:r>
        <w:rPr>
          <w:spacing w:val="43"/>
        </w:rPr>
        <w:t> </w:t>
      </w:r>
      <w:r>
        <w:rPr/>
        <w:t>Management</w:t>
      </w:r>
      <w:r>
        <w:rPr>
          <w:spacing w:val="43"/>
        </w:rPr>
        <w:t> </w:t>
      </w:r>
      <w:r>
        <w:rPr/>
        <w:t>System</w:t>
      </w:r>
      <w:r>
        <w:rPr>
          <w:spacing w:val="43"/>
        </w:rPr>
        <w:t> </w:t>
      </w:r>
      <w:r>
        <w:rPr/>
        <w:t>(LMS).</w:t>
      </w:r>
      <w:r>
        <w:rPr>
          <w:spacing w:val="43"/>
        </w:rPr>
        <w:t> </w:t>
      </w:r>
      <w:r>
        <w:rPr/>
        <w:t>Some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7"/>
        <w:jc w:val="both"/>
      </w:pPr>
      <w:r>
        <w:rPr/>
        <w:t>learning modules for teachers are made available through Google Classroom, thus</w:t>
      </w:r>
      <w:r>
        <w:rPr>
          <w:spacing w:val="-46"/>
        </w:rPr>
        <w:t> </w:t>
      </w:r>
      <w:r>
        <w:rPr/>
        <w:t>encouraging them to study how to use it. Teachers who are able to conduct online</w:t>
      </w:r>
      <w:r>
        <w:rPr>
          <w:spacing w:val="-46"/>
        </w:rPr>
        <w:t> </w:t>
      </w:r>
      <w:r>
        <w:rPr/>
        <w:t>classes also use this application to manage their activities. Although significantly</w:t>
      </w:r>
      <w:r>
        <w:rPr>
          <w:spacing w:val="1"/>
        </w:rPr>
        <w:t> </w:t>
      </w:r>
      <w:r>
        <w:rPr/>
        <w:t>less, 21.42% of teachers learned Microsoft Teams, another LMS. It appears that</w:t>
      </w:r>
      <w:r>
        <w:rPr>
          <w:spacing w:val="1"/>
        </w:rPr>
        <w:t> </w:t>
      </w:r>
      <w:r>
        <w:rPr/>
        <w:t>some</w:t>
      </w:r>
      <w:r>
        <w:rPr>
          <w:spacing w:val="-8"/>
        </w:rPr>
        <w:t> </w:t>
      </w:r>
      <w:r>
        <w:rPr/>
        <w:t>schools</w:t>
      </w:r>
      <w:r>
        <w:rPr>
          <w:spacing w:val="-7"/>
        </w:rPr>
        <w:t> </w:t>
      </w:r>
      <w:r>
        <w:rPr/>
        <w:t>prefer</w:t>
      </w:r>
      <w:r>
        <w:rPr>
          <w:spacing w:val="-7"/>
        </w:rPr>
        <w:t> </w:t>
      </w:r>
      <w:r>
        <w:rPr/>
        <w:t>MS</w:t>
      </w:r>
      <w:r>
        <w:rPr>
          <w:spacing w:val="-7"/>
        </w:rPr>
        <w:t> </w:t>
      </w:r>
      <w:r>
        <w:rPr/>
        <w:t>Teams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LMS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prefer</w:t>
      </w:r>
      <w:r>
        <w:rPr>
          <w:spacing w:val="-46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functionalities.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19"/>
        <w:jc w:val="both"/>
      </w:pPr>
      <w:r>
        <w:rPr>
          <w:spacing w:val="-1"/>
        </w:rPr>
        <w:t>Surprisingly,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64.46%</w:t>
      </w:r>
      <w:r>
        <w:rPr>
          <w:spacing w:val="-11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indicated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learned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46"/>
        </w:rPr>
        <w:t> </w:t>
      </w:r>
      <w:r>
        <w:rPr/>
        <w:t>Facebook (Figure 4), although the application is already popular and widely used</w:t>
      </w:r>
      <w:r>
        <w:rPr>
          <w:spacing w:val="1"/>
        </w:rPr>
        <w:t> </w:t>
      </w:r>
      <w:r>
        <w:rPr/>
        <w:t>(Garzon et al., 2019) even before the pandemic hit. To explain, a teacher who was</w:t>
      </w:r>
      <w:r>
        <w:rPr>
          <w:spacing w:val="1"/>
        </w:rPr>
        <w:t> </w:t>
      </w:r>
      <w:r>
        <w:rPr/>
        <w:t>a part of our FGD mentioned that previously, Facebook was usually used for “</w:t>
      </w:r>
      <w:r>
        <w:rPr>
          <w:i/>
        </w:rPr>
        <w:t>non-</w:t>
      </w:r>
      <w:r>
        <w:rPr>
          <w:i/>
          <w:spacing w:val="-46"/>
        </w:rPr>
        <w:t> </w:t>
      </w:r>
      <w:r>
        <w:rPr>
          <w:i/>
        </w:rPr>
        <w:t>school related purposes</w:t>
      </w:r>
      <w:r>
        <w:rPr/>
        <w:t>.” However, the pandemic drove teachers “</w:t>
      </w:r>
      <w:r>
        <w:rPr>
          <w:i/>
        </w:rPr>
        <w:t>na humanap ng</w:t>
      </w:r>
      <w:r>
        <w:rPr>
          <w:i/>
          <w:spacing w:val="1"/>
        </w:rPr>
        <w:t> </w:t>
      </w:r>
      <w:r>
        <w:rPr>
          <w:i/>
        </w:rPr>
        <w:t>madaling</w:t>
      </w:r>
      <w:r>
        <w:rPr>
          <w:i/>
          <w:spacing w:val="1"/>
        </w:rPr>
        <w:t> </w:t>
      </w:r>
      <w:r>
        <w:rPr>
          <w:i/>
        </w:rPr>
        <w:t>way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communicate</w:t>
      </w:r>
      <w:r>
        <w:rPr>
          <w:i/>
          <w:spacing w:val="1"/>
        </w:rPr>
        <w:t> </w:t>
      </w:r>
      <w:r>
        <w:rPr>
          <w:i/>
        </w:rPr>
        <w:t>at</w:t>
      </w:r>
      <w:r>
        <w:rPr>
          <w:i/>
          <w:spacing w:val="1"/>
        </w:rPr>
        <w:t> </w:t>
      </w:r>
      <w:r>
        <w:rPr>
          <w:i/>
        </w:rPr>
        <w:t>mag-share</w:t>
      </w:r>
      <w:r>
        <w:rPr/>
        <w:t>”</w:t>
      </w:r>
      <w:r>
        <w:rPr>
          <w:spacing w:val="1"/>
        </w:rPr>
        <w:t> </w:t>
      </w:r>
      <w:r>
        <w:rPr/>
        <w:t>[to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 and share], and as it appears, this is Facebook. The said application</w:t>
      </w:r>
      <w:r>
        <w:rPr>
          <w:spacing w:val="1"/>
        </w:rPr>
        <w:t> </w:t>
      </w:r>
      <w:r>
        <w:rPr/>
        <w:t>has a lite version, which is commonly “</w:t>
      </w:r>
      <w:r>
        <w:rPr>
          <w:i/>
        </w:rPr>
        <w:t>free sa mga network</w:t>
      </w:r>
      <w:r>
        <w:rPr/>
        <w:t>” [free on networks].</w:t>
      </w:r>
      <w:r>
        <w:rPr>
          <w:spacing w:val="1"/>
        </w:rPr>
        <w:t> </w:t>
      </w:r>
      <w:r>
        <w:rPr/>
        <w:t>Also, the teacher voice that “</w:t>
      </w:r>
      <w:r>
        <w:rPr>
          <w:i/>
        </w:rPr>
        <w:t>halos lahat may Facebook</w:t>
      </w:r>
      <w:r>
        <w:rPr/>
        <w:t>” [almost everyone has a</w:t>
      </w:r>
      <w:r>
        <w:rPr>
          <w:spacing w:val="1"/>
        </w:rPr>
        <w:t> </w:t>
      </w:r>
      <w:r>
        <w:rPr/>
        <w:t>Facebook</w:t>
      </w:r>
      <w:r>
        <w:rPr>
          <w:spacing w:val="-11"/>
        </w:rPr>
        <w:t> </w:t>
      </w:r>
      <w:r>
        <w:rPr/>
        <w:t>account]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“</w:t>
      </w:r>
      <w:r>
        <w:rPr>
          <w:i/>
        </w:rPr>
        <w:t>hindi</w:t>
      </w:r>
      <w:r>
        <w:rPr>
          <w:i/>
          <w:spacing w:val="-10"/>
        </w:rPr>
        <w:t> </w:t>
      </w:r>
      <w:r>
        <w:rPr>
          <w:i/>
        </w:rPr>
        <w:t>na</w:t>
      </w:r>
      <w:r>
        <w:rPr>
          <w:i/>
          <w:spacing w:val="-11"/>
        </w:rPr>
        <w:t> </w:t>
      </w:r>
      <w:r>
        <w:rPr>
          <w:i/>
        </w:rPr>
        <w:t>kailangan</w:t>
      </w:r>
      <w:r>
        <w:rPr>
          <w:i/>
          <w:spacing w:val="-10"/>
        </w:rPr>
        <w:t> </w:t>
      </w:r>
      <w:r>
        <w:rPr>
          <w:i/>
        </w:rPr>
        <w:t>aralin</w:t>
      </w:r>
      <w:r>
        <w:rPr/>
        <w:t>”</w:t>
      </w:r>
      <w:r>
        <w:rPr>
          <w:spacing w:val="-10"/>
        </w:rPr>
        <w:t> </w:t>
      </w:r>
      <w:r>
        <w:rPr/>
        <w:t>[users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11"/>
        </w:rPr>
        <w:t> </w:t>
      </w:r>
      <w:r>
        <w:rPr/>
        <w:t>how</w:t>
      </w:r>
      <w:r>
        <w:rPr>
          <w:spacing w:val="-46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anymore].</w:t>
      </w:r>
      <w:r>
        <w:rPr>
          <w:spacing w:val="-8"/>
        </w:rPr>
        <w:t> </w:t>
      </w:r>
      <w:r>
        <w:rPr/>
        <w:t>Hence,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high</w:t>
      </w:r>
      <w:r>
        <w:rPr>
          <w:spacing w:val="-9"/>
        </w:rPr>
        <w:t> </w:t>
      </w:r>
      <w:r>
        <w:rPr/>
        <w:t>percent</w:t>
      </w:r>
      <w:r>
        <w:rPr>
          <w:spacing w:val="-8"/>
        </w:rPr>
        <w:t> </w:t>
      </w:r>
      <w:r>
        <w:rPr/>
        <w:t>ratings</w:t>
      </w:r>
      <w:r>
        <w:rPr>
          <w:spacing w:val="-9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extended</w:t>
      </w:r>
      <w:r>
        <w:rPr>
          <w:spacing w:val="-46"/>
        </w:rPr>
        <w:t> </w:t>
      </w:r>
      <w:r>
        <w:rPr/>
        <w:t>the use of Facebook as a social media for academic purposes. In fact, Faceboook</w:t>
      </w:r>
      <w:r>
        <w:rPr>
          <w:spacing w:val="1"/>
        </w:rPr>
        <w:t> </w:t>
      </w:r>
      <w:r>
        <w:rPr/>
        <w:t>Messenger became the most widely used application by teachers to communicate</w:t>
      </w:r>
      <w:r>
        <w:rPr>
          <w:spacing w:val="-46"/>
        </w:rPr>
        <w:t> </w:t>
      </w:r>
      <w:r>
        <w:rPr/>
        <w:t>and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(93.41%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DepEd</w:t>
      </w:r>
      <w:r>
        <w:rPr>
          <w:spacing w:val="1"/>
        </w:rPr>
        <w:t> </w:t>
      </w:r>
      <w:r>
        <w:rPr/>
        <w:t>colleagues</w:t>
      </w:r>
      <w:r>
        <w:rPr>
          <w:spacing w:val="-2"/>
        </w:rPr>
        <w:t> </w:t>
      </w:r>
      <w:r>
        <w:rPr/>
        <w:t>(95.55%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average)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before="1"/>
      </w:pPr>
    </w:p>
    <w:p>
      <w:pPr>
        <w:pStyle w:val="Heading2"/>
        <w:jc w:val="both"/>
        <w:rPr>
          <w:i/>
        </w:rPr>
      </w:pPr>
      <w:r>
        <w:rPr>
          <w:i/>
        </w:rPr>
        <w:t>Issues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Challenges</w:t>
      </w:r>
      <w:r>
        <w:rPr>
          <w:i/>
          <w:spacing w:val="-3"/>
        </w:rPr>
        <w:t> </w:t>
      </w:r>
      <w:r>
        <w:rPr>
          <w:i/>
        </w:rPr>
        <w:t>Faced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Teachers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ind w:left="581" w:right="617"/>
        <w:jc w:val="both"/>
      </w:pPr>
      <w:r>
        <w:rPr/>
        <w:t>The challenges experienced by public school teachers are presented in Figure 5.</w:t>
      </w:r>
      <w:r>
        <w:rPr>
          <w:spacing w:val="1"/>
        </w:rPr>
        <w:t> </w:t>
      </w:r>
      <w:r>
        <w:rPr/>
        <w:t>Evidently, teachers’ access to technology is the most pressing issue that teachers</w:t>
      </w:r>
      <w:r>
        <w:rPr>
          <w:spacing w:val="1"/>
        </w:rPr>
        <w:t> </w:t>
      </w:r>
      <w:r>
        <w:rPr/>
        <w:t>had to face in the shift to remote teaching and learning (81.20% on average). In</w:t>
      </w:r>
      <w:r>
        <w:rPr>
          <w:spacing w:val="1"/>
        </w:rPr>
        <w:t> </w:t>
      </w:r>
      <w:r>
        <w:rPr/>
        <w:t>fact, the survey reveals that most teachers spent personal funds to avail internet</w:t>
      </w:r>
      <w:r>
        <w:rPr>
          <w:spacing w:val="1"/>
        </w:rPr>
        <w:t> </w:t>
      </w:r>
      <w:r>
        <w:rPr/>
        <w:t>connectivity (73.07% on average). Additionally, due to limited infrastructure for</w:t>
      </w:r>
      <w:r>
        <w:rPr>
          <w:spacing w:val="1"/>
        </w:rPr>
        <w:t> </w:t>
      </w:r>
      <w:r>
        <w:rPr/>
        <w:t>wired internet access, most teachers utilize mobile data connectivity (71.87% on</w:t>
      </w:r>
      <w:r>
        <w:rPr>
          <w:spacing w:val="1"/>
        </w:rPr>
        <w:t> </w:t>
      </w:r>
      <w:r>
        <w:rPr/>
        <w:t>average). Since most of the respondents are part of the 53% rural population of</w:t>
      </w:r>
      <w:r>
        <w:rPr>
          <w:spacing w:val="1"/>
        </w:rPr>
        <w:t> </w:t>
      </w:r>
      <w:r>
        <w:rPr/>
        <w:t>the country, this means that most of them have no fixed broadband, and wireless</w:t>
      </w:r>
      <w:r>
        <w:rPr>
          <w:spacing w:val="1"/>
        </w:rPr>
        <w:t> </w:t>
      </w:r>
      <w:r>
        <w:rPr/>
        <w:t>connectivity is the only means that they connect to the internet (Nedescu, 2019).</w:t>
      </w:r>
      <w:r>
        <w:rPr>
          <w:spacing w:val="1"/>
        </w:rPr>
        <w:t> </w:t>
      </w:r>
      <w:r>
        <w:rPr/>
        <w:t>Moreover, internet experience in these areas is greatly influenced by 3G speeds</w:t>
      </w:r>
      <w:r>
        <w:rPr>
          <w:spacing w:val="1"/>
        </w:rPr>
        <w:t> </w:t>
      </w:r>
      <w:r>
        <w:rPr/>
        <w:t>only, which is considerably slower and more unstable compared to 4G. As such,</w:t>
      </w:r>
      <w:r>
        <w:rPr>
          <w:spacing w:val="1"/>
        </w:rPr>
        <w:t> </w:t>
      </w:r>
      <w:r>
        <w:rPr/>
        <w:t>analysis reveals that internet access (78.52%) and speed (65.10%) is a source of</w:t>
      </w:r>
      <w:r>
        <w:rPr>
          <w:spacing w:val="1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school environment</w:t>
      </w:r>
      <w:r>
        <w:rPr>
          <w:spacing w:val="-1"/>
        </w:rPr>
        <w:t> </w:t>
      </w:r>
      <w:r>
        <w:rPr/>
        <w:t>(Figure</w:t>
      </w:r>
      <w:r>
        <w:rPr>
          <w:spacing w:val="-2"/>
        </w:rPr>
        <w:t> </w:t>
      </w:r>
      <w:r>
        <w:rPr/>
        <w:t>6).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980" w:h="14180"/>
          <w:pgMar w:top="1320" w:bottom="280" w:left="580" w:right="540"/>
        </w:sectPr>
      </w:pPr>
    </w:p>
    <w:p>
      <w:pPr>
        <w:pStyle w:val="BodyText"/>
        <w:spacing w:before="5" w:after="1"/>
        <w:rPr>
          <w:sz w:val="28"/>
        </w:rPr>
      </w:pPr>
    </w:p>
    <w:p>
      <w:pPr>
        <w:pStyle w:val="BodyText"/>
        <w:ind w:left="625" w:right="-101"/>
        <w:rPr>
          <w:sz w:val="20"/>
        </w:rPr>
      </w:pPr>
      <w:r>
        <w:rPr>
          <w:sz w:val="20"/>
        </w:rPr>
        <w:drawing>
          <wp:inline distT="0" distB="0" distL="0" distR="0">
            <wp:extent cx="3230983" cy="311943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83" cy="31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314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4"/>
          <w:sz w:val="16"/>
        </w:rPr>
        <w:t> </w:t>
      </w:r>
      <w:r>
        <w:rPr>
          <w:sz w:val="16"/>
        </w:rPr>
        <w:t>5.</w:t>
      </w:r>
      <w:r>
        <w:rPr>
          <w:spacing w:val="-4"/>
          <w:sz w:val="16"/>
        </w:rPr>
        <w:t> </w:t>
      </w:r>
      <w:r>
        <w:rPr>
          <w:sz w:val="16"/>
        </w:rPr>
        <w:t>Challenges</w:t>
      </w:r>
      <w:r>
        <w:rPr>
          <w:spacing w:val="-4"/>
          <w:sz w:val="16"/>
        </w:rPr>
        <w:t> </w:t>
      </w:r>
      <w:r>
        <w:rPr>
          <w:sz w:val="16"/>
        </w:rPr>
        <w:t>experienced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teachers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ERT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2067" w:val="left" w:leader="none"/>
        </w:tabs>
        <w:ind w:left="84" w:right="617" w:firstLine="37"/>
        <w:jc w:val="both"/>
      </w:pPr>
      <w:r>
        <w:rPr/>
        <w:t>This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adversities</w:t>
      </w:r>
      <w:r>
        <w:rPr>
          <w:spacing w:val="-46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communicating</w:t>
        <w:tab/>
        <w:t>with</w:t>
      </w:r>
      <w:r>
        <w:rPr>
          <w:spacing w:val="-47"/>
        </w:rPr>
        <w:t> </w:t>
      </w:r>
      <w:r>
        <w:rPr/>
        <w:t>students</w:t>
      </w:r>
      <w:r>
        <w:rPr>
          <w:spacing w:val="1"/>
        </w:rPr>
        <w:t> </w:t>
      </w:r>
      <w:r>
        <w:rPr/>
        <w:t>(54.16%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(52.89% on average) is a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(Figure</w:t>
      </w:r>
      <w:r>
        <w:rPr>
          <w:spacing w:val="1"/>
        </w:rPr>
        <w:t> </w:t>
      </w:r>
      <w:r>
        <w:rPr/>
        <w:t>5).</w:t>
      </w:r>
      <w:r>
        <w:rPr>
          <w:spacing w:val="1"/>
        </w:rPr>
        <w:t> </w:t>
      </w:r>
      <w:r>
        <w:rPr/>
        <w:t>Intermittent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 (Nedescu, 2019)</w:t>
      </w:r>
      <w:r>
        <w:rPr>
          <w:spacing w:val="1"/>
        </w:rPr>
        <w:t> </w:t>
      </w:r>
      <w:r>
        <w:rPr/>
        <w:t>and difficulty in students’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technology</w:t>
      </w:r>
      <w:r>
        <w:rPr>
          <w:spacing w:val="-46"/>
        </w:rPr>
        <w:t> </w:t>
      </w:r>
      <w:r>
        <w:rPr/>
        <w:t>(66.17%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average)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dilemma.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spacing w:val="-1"/>
        </w:rPr>
        <w:t>teachers innovate </w:t>
      </w:r>
      <w:r>
        <w:rPr/>
        <w:t>and use</w:t>
      </w:r>
      <w:r>
        <w:rPr>
          <w:spacing w:val="-46"/>
        </w:rPr>
        <w:t> </w:t>
      </w:r>
      <w:r>
        <w:rPr/>
        <w:t>personal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 out to students and</w:t>
      </w:r>
      <w:r>
        <w:rPr>
          <w:spacing w:val="1"/>
        </w:rPr>
        <w:t> </w:t>
      </w:r>
      <w:r>
        <w:rPr/>
        <w:t>parents, the lack of face-</w:t>
      </w:r>
      <w:r>
        <w:rPr>
          <w:spacing w:val="1"/>
        </w:rPr>
        <w:t> </w:t>
      </w:r>
      <w:r>
        <w:rPr/>
        <w:t>to-face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makes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difficult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have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  <w:cols w:num="2" w:equalWidth="0">
            <w:col w:w="5666" w:space="40"/>
            <w:col w:w="3154"/>
          </w:cols>
        </w:sectPr>
      </w:pPr>
    </w:p>
    <w:p>
      <w:pPr>
        <w:pStyle w:val="BodyText"/>
        <w:spacing w:before="1"/>
        <w:ind w:left="581"/>
        <w:jc w:val="both"/>
      </w:pPr>
      <w:r>
        <w:rPr/>
        <w:t>effective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reduced.</w:t>
      </w:r>
    </w:p>
    <w:p>
      <w:pPr>
        <w:pStyle w:val="BodyText"/>
        <w:spacing w:before="2"/>
      </w:pPr>
    </w:p>
    <w:p>
      <w:pPr>
        <w:pStyle w:val="BodyText"/>
        <w:ind w:left="581" w:right="616"/>
        <w:jc w:val="both"/>
      </w:pPr>
      <w:r>
        <w:rPr/>
        <w:t>Additionally, an average of 72.67% of teachers responded that “</w:t>
      </w:r>
      <w:r>
        <w:rPr>
          <w:i/>
        </w:rPr>
        <w:t>it is more difficult</w:t>
      </w:r>
      <w:r>
        <w:rPr>
          <w:i/>
          <w:spacing w:val="1"/>
        </w:rPr>
        <w:t> </w:t>
      </w:r>
      <w:r>
        <w:rPr>
          <w:i/>
          <w:spacing w:val="-1"/>
        </w:rPr>
        <w:t>to</w:t>
      </w:r>
      <w:r>
        <w:rPr>
          <w:i/>
          <w:spacing w:val="-11"/>
        </w:rPr>
        <w:t> </w:t>
      </w:r>
      <w:r>
        <w:rPr>
          <w:i/>
          <w:spacing w:val="-1"/>
        </w:rPr>
        <w:t>ensure</w:t>
      </w:r>
      <w:r>
        <w:rPr>
          <w:i/>
          <w:spacing w:val="-11"/>
        </w:rPr>
        <w:t> </w:t>
      </w:r>
      <w:r>
        <w:rPr>
          <w:i/>
          <w:spacing w:val="-1"/>
        </w:rPr>
        <w:t>that</w:t>
      </w:r>
      <w:r>
        <w:rPr>
          <w:i/>
          <w:spacing w:val="-11"/>
        </w:rPr>
        <w:t> </w:t>
      </w:r>
      <w:r>
        <w:rPr>
          <w:i/>
          <w:spacing w:val="-1"/>
        </w:rPr>
        <w:t>students</w:t>
      </w:r>
      <w:r>
        <w:rPr>
          <w:i/>
          <w:spacing w:val="-11"/>
        </w:rPr>
        <w:t> </w:t>
      </w:r>
      <w:r>
        <w:rPr>
          <w:i/>
        </w:rPr>
        <w:t>are</w:t>
      </w:r>
      <w:r>
        <w:rPr>
          <w:i/>
          <w:spacing w:val="-11"/>
        </w:rPr>
        <w:t> </w:t>
      </w:r>
      <w:r>
        <w:rPr>
          <w:i/>
        </w:rPr>
        <w:t>engaged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11"/>
        </w:rPr>
        <w:t> </w:t>
      </w:r>
      <w:r>
        <w:rPr>
          <w:i/>
        </w:rPr>
        <w:t>learning</w:t>
      </w:r>
      <w:r>
        <w:rPr/>
        <w:t>”</w:t>
      </w:r>
      <w:r>
        <w:rPr>
          <w:spacing w:val="-11"/>
        </w:rPr>
        <w:t> </w:t>
      </w:r>
      <w:r>
        <w:rPr/>
        <w:t>(Figure</w:t>
      </w:r>
      <w:r>
        <w:rPr>
          <w:spacing w:val="-10"/>
        </w:rPr>
        <w:t> </w:t>
      </w:r>
      <w:r>
        <w:rPr/>
        <w:t>6).</w:t>
      </w:r>
      <w:r>
        <w:rPr>
          <w:spacing w:val="-11"/>
        </w:rPr>
        <w:t> </w:t>
      </w:r>
      <w:r>
        <w:rPr/>
        <w:t>Clearly,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affordances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instruction.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average,</w:t>
      </w:r>
      <w:r>
        <w:rPr>
          <w:spacing w:val="1"/>
        </w:rPr>
        <w:t> </w:t>
      </w:r>
      <w:r>
        <w:rPr/>
        <w:t>44.90%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instructional materials for remote teaching modalities and an average of 42.28%</w:t>
      </w:r>
      <w:r>
        <w:rPr>
          <w:spacing w:val="1"/>
        </w:rPr>
        <w:t> </w:t>
      </w:r>
      <w:r>
        <w:rPr/>
        <w:t>finds it difficult to prepare content for remote delivery (Figure 5). In terms of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emerges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(61.02%).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formative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summative, assessment seems to be a struggle for teachers since “</w:t>
      </w:r>
      <w:r>
        <w:rPr>
          <w:i/>
        </w:rPr>
        <w:t>hindi namin</w:t>
      </w:r>
      <w:r>
        <w:rPr>
          <w:i/>
          <w:spacing w:val="1"/>
        </w:rPr>
        <w:t> </w:t>
      </w:r>
      <w:r>
        <w:rPr>
          <w:i/>
        </w:rPr>
        <w:t>nakikita kung paano nagsasagot ang mga bata</w:t>
      </w:r>
      <w:r>
        <w:rPr/>
        <w:t>” [we cannot monitor how students</w:t>
      </w:r>
      <w:r>
        <w:rPr>
          <w:spacing w:val="-46"/>
        </w:rPr>
        <w:t> </w:t>
      </w:r>
      <w:r>
        <w:rPr/>
        <w:t>answer]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activity</w:t>
      </w:r>
      <w:r>
        <w:rPr>
          <w:spacing w:val="-12"/>
        </w:rPr>
        <w:t> </w:t>
      </w:r>
      <w:r>
        <w:rPr/>
        <w:t>sheets.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issues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authenticity</w:t>
      </w:r>
      <w:r>
        <w:rPr>
          <w:spacing w:val="1"/>
        </w:rPr>
        <w:t> </w:t>
      </w:r>
      <w:r>
        <w:rPr/>
        <w:t>of submission since “</w:t>
      </w:r>
      <w:r>
        <w:rPr>
          <w:i/>
        </w:rPr>
        <w:t>hindi naman ma-verify kung sino ang nagsagot ng exercises</w:t>
      </w:r>
      <w:r>
        <w:rPr/>
        <w:t>”</w:t>
      </w:r>
      <w:r>
        <w:rPr>
          <w:spacing w:val="1"/>
        </w:rPr>
        <w:t> </w:t>
      </w:r>
      <w:r>
        <w:rPr/>
        <w:t>[teachers cannot verify who actually answered exercises]. As a result, 53.72% of</w:t>
      </w:r>
      <w:r>
        <w:rPr>
          <w:spacing w:val="1"/>
        </w:rPr>
        <w:t> </w:t>
      </w:r>
      <w:r>
        <w:rPr/>
        <w:t>our respondents believe that students are learning somewhat less and another</w:t>
      </w:r>
      <w:r>
        <w:rPr>
          <w:spacing w:val="1"/>
        </w:rPr>
        <w:t> </w:t>
      </w:r>
      <w:r>
        <w:rPr/>
        <w:t>37.47%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school</w:t>
      </w:r>
      <w:r>
        <w:rPr>
          <w:spacing w:val="-46"/>
        </w:rPr>
        <w:t> </w:t>
      </w:r>
      <w:r>
        <w:rPr/>
        <w:t>environment.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5.67%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same,</w:t>
      </w:r>
      <w:r>
        <w:rPr>
          <w:spacing w:val="-7"/>
        </w:rPr>
        <w:t> </w:t>
      </w:r>
      <w:r>
        <w:rPr/>
        <w:t>while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37" w:lineRule="auto"/>
        <w:ind w:left="581" w:right="611"/>
      </w:pPr>
      <w:r>
        <w:rPr/>
        <w:t>3.14%</w:t>
      </w:r>
      <w:r>
        <w:rPr>
          <w:spacing w:val="9"/>
        </w:rPr>
        <w:t> </w:t>
      </w:r>
      <w:r>
        <w:rPr/>
        <w:t>assumes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students</w:t>
      </w:r>
      <w:r>
        <w:rPr>
          <w:spacing w:val="10"/>
        </w:rPr>
        <w:t> </w:t>
      </w:r>
      <w:r>
        <w:rPr/>
        <w:t>learn</w:t>
      </w:r>
      <w:r>
        <w:rPr>
          <w:spacing w:val="9"/>
        </w:rPr>
        <w:t> </w:t>
      </w:r>
      <w:r>
        <w:rPr/>
        <w:t>more.</w:t>
      </w:r>
      <w:r>
        <w:rPr>
          <w:spacing w:val="10"/>
        </w:rPr>
        <w:t> </w:t>
      </w:r>
      <w:r>
        <w:rPr/>
        <w:t>Hence,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surprise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88.58%</w:t>
      </w:r>
      <w:r>
        <w:rPr>
          <w:spacing w:val="9"/>
        </w:rPr>
        <w:t> </w:t>
      </w:r>
      <w:r>
        <w:rPr/>
        <w:t>of</w:t>
      </w:r>
      <w:r>
        <w:rPr>
          <w:spacing w:val="-46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deem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remediation is</w:t>
      </w:r>
      <w:r>
        <w:rPr>
          <w:spacing w:val="-2"/>
        </w:rPr>
        <w:t> </w:t>
      </w:r>
      <w:r>
        <w:rPr/>
        <w:t>necessary.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9980" w:h="14180"/>
          <w:pgMar w:top="1320" w:bottom="280" w:left="580" w:right="5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92"/>
        <w:rPr>
          <w:sz w:val="20"/>
        </w:rPr>
      </w:pPr>
      <w:r>
        <w:rPr>
          <w:sz w:val="20"/>
        </w:rPr>
        <w:drawing>
          <wp:inline distT="0" distB="0" distL="0" distR="0">
            <wp:extent cx="3173599" cy="241296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599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8"/>
        <w:ind w:left="1796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4"/>
          <w:sz w:val="16"/>
        </w:rPr>
        <w:t> </w:t>
      </w:r>
      <w:r>
        <w:rPr>
          <w:sz w:val="16"/>
        </w:rPr>
        <w:t>6.</w:t>
      </w:r>
      <w:r>
        <w:rPr>
          <w:spacing w:val="-3"/>
          <w:sz w:val="16"/>
        </w:rPr>
        <w:t> </w:t>
      </w:r>
      <w:r>
        <w:rPr>
          <w:sz w:val="16"/>
        </w:rPr>
        <w:t>Teachers'</w:t>
      </w:r>
      <w:r>
        <w:rPr>
          <w:spacing w:val="-4"/>
          <w:sz w:val="16"/>
        </w:rPr>
        <w:t> </w:t>
      </w:r>
      <w:r>
        <w:rPr>
          <w:sz w:val="16"/>
        </w:rPr>
        <w:t>difficulties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ERT</w:t>
      </w:r>
    </w:p>
    <w:p>
      <w:pPr>
        <w:pStyle w:val="BodyText"/>
        <w:tabs>
          <w:tab w:pos="1756" w:val="left" w:leader="none"/>
        </w:tabs>
        <w:spacing w:before="98"/>
        <w:ind w:left="94" w:right="617" w:firstLine="27"/>
        <w:jc w:val="both"/>
      </w:pPr>
      <w:r>
        <w:rPr/>
        <w:br w:type="column"/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teachers’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competence appears to be</w:t>
      </w:r>
      <w:r>
        <w:rPr>
          <w:spacing w:val="-46"/>
        </w:rPr>
        <w:t> </w:t>
      </w:r>
      <w:r>
        <w:rPr/>
        <w:t>a difficulty for an average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48.99%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(Figure</w:t>
      </w:r>
      <w:r>
        <w:rPr>
          <w:spacing w:val="1"/>
        </w:rPr>
        <w:t> </w:t>
      </w:r>
      <w:r>
        <w:rPr/>
        <w:t>5).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49.87%</w:t>
      </w:r>
      <w:r>
        <w:rPr>
          <w:spacing w:val="1"/>
        </w:rPr>
        <w:t> </w:t>
      </w:r>
      <w:r>
        <w:rPr/>
        <w:t>responded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-46"/>
        </w:rPr>
        <w:t> </w:t>
      </w:r>
      <w:r>
        <w:rPr/>
        <w:t>inadequate</w:t>
        <w:tab/>
        <w:t>relevant</w:t>
      </w:r>
      <w:r>
        <w:rPr>
          <w:spacing w:val="-47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or</w:t>
      </w:r>
      <w:r>
        <w:rPr>
          <w:spacing w:val="49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teaching</w:t>
      </w:r>
      <w:r>
        <w:rPr>
          <w:spacing w:val="-46"/>
        </w:rPr>
        <w:t> </w:t>
      </w:r>
      <w:r>
        <w:rPr/>
        <w:t>(Figure</w:t>
      </w:r>
      <w:r>
        <w:rPr>
          <w:spacing w:val="1"/>
        </w:rPr>
        <w:t> </w:t>
      </w:r>
      <w:r>
        <w:rPr/>
        <w:t>6).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40.29%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 only had one 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teaching, and 14.08% had</w:t>
      </w:r>
      <w:r>
        <w:rPr>
          <w:spacing w:val="1"/>
        </w:rPr>
        <w:t> </w:t>
      </w:r>
      <w:r>
        <w:rPr/>
        <w:t>none.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figures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surprising</w:t>
      </w:r>
      <w:r>
        <w:rPr>
          <w:spacing w:val="45"/>
        </w:rPr>
        <w:t> </w:t>
      </w:r>
      <w:r>
        <w:rPr/>
        <w:t>considering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  <w:cols w:num="2" w:equalWidth="0">
            <w:col w:w="5633" w:space="40"/>
            <w:col w:w="3187"/>
          </w:cols>
        </w:sectPr>
      </w:pPr>
    </w:p>
    <w:p>
      <w:pPr>
        <w:pStyle w:val="BodyText"/>
        <w:spacing w:before="1"/>
        <w:ind w:left="581" w:right="617"/>
        <w:jc w:val="both"/>
      </w:pPr>
      <w:r>
        <w:rPr/>
        <w:t>that</w:t>
      </w:r>
      <w:r>
        <w:rPr>
          <w:spacing w:val="-1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organizations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numerous</w:t>
      </w:r>
      <w:r>
        <w:rPr>
          <w:spacing w:val="-11"/>
        </w:rPr>
        <w:t> </w:t>
      </w:r>
      <w:r>
        <w:rPr/>
        <w:t>webinars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46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free.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sessions</w:t>
      </w:r>
      <w:r>
        <w:rPr>
          <w:spacing w:val="1"/>
        </w:rPr>
        <w:t> </w:t>
      </w:r>
      <w:r>
        <w:rPr/>
        <w:t>attended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participate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 is a struggle for many teachers, attending training is a difficulty for most</w:t>
      </w:r>
      <w:r>
        <w:rPr>
          <w:spacing w:val="1"/>
        </w:rPr>
        <w:t> </w:t>
      </w:r>
      <w:r>
        <w:rPr/>
        <w:t>of them. Details on Figure 5 also reveal that the pandemic might have brought</w:t>
      </w:r>
      <w:r>
        <w:rPr>
          <w:spacing w:val="1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workload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(42.84%).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to</w:t>
      </w:r>
      <w:r>
        <w:rPr>
          <w:spacing w:val="-46"/>
        </w:rPr>
        <w:t> </w:t>
      </w:r>
      <w:r>
        <w:rPr/>
        <w:t>manage and organize their time (30.58%). Others also find it stressful to work at</w:t>
      </w:r>
      <w:r>
        <w:rPr>
          <w:spacing w:val="1"/>
        </w:rPr>
        <w:t> </w:t>
      </w:r>
      <w:r>
        <w:rPr/>
        <w:t>home</w:t>
      </w:r>
      <w:r>
        <w:rPr>
          <w:spacing w:val="-2"/>
        </w:rPr>
        <w:t> </w:t>
      </w:r>
      <w:r>
        <w:rPr/>
        <w:t>(31.90%).</w:t>
      </w:r>
    </w:p>
    <w:p>
      <w:pPr>
        <w:pStyle w:val="BodyText"/>
        <w:rPr>
          <w:sz w:val="26"/>
        </w:rPr>
      </w:pPr>
    </w:p>
    <w:p>
      <w:pPr>
        <w:pStyle w:val="Heading1"/>
        <w:spacing w:before="214"/>
        <w:jc w:val="both"/>
      </w:pPr>
      <w:r>
        <w:rPr/>
        <w:t>Conclusions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Implications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581" w:right="617"/>
        <w:jc w:val="both"/>
      </w:pPr>
      <w:r>
        <w:rPr/>
        <w:t>The</w:t>
      </w:r>
      <w:r>
        <w:rPr>
          <w:spacing w:val="-7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pandemic</w:t>
      </w:r>
      <w:r>
        <w:rPr>
          <w:spacing w:val="-6"/>
        </w:rPr>
        <w:t> </w:t>
      </w:r>
      <w:r>
        <w:rPr/>
        <w:t>brought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shift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sectors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state,</w:t>
      </w:r>
      <w:r>
        <w:rPr>
          <w:spacing w:val="-6"/>
        </w:rPr>
        <w:t> </w:t>
      </w:r>
      <w:r>
        <w:rPr/>
        <w:t>most</w:t>
      </w:r>
      <w:r>
        <w:rPr>
          <w:spacing w:val="-46"/>
        </w:rPr>
        <w:t> </w:t>
      </w:r>
      <w:r>
        <w:rPr>
          <w:spacing w:val="-1"/>
        </w:rPr>
        <w:t>especially</w:t>
      </w:r>
      <w:r>
        <w:rPr>
          <w:spacing w:val="-11"/>
        </w:rPr>
        <w:t> </w:t>
      </w:r>
      <w:r>
        <w:rPr>
          <w:spacing w:val="-1"/>
        </w:rPr>
        <w:t>educational</w:t>
      </w:r>
      <w:r>
        <w:rPr>
          <w:spacing w:val="-10"/>
        </w:rPr>
        <w:t> </w:t>
      </w:r>
      <w:r>
        <w:rPr>
          <w:spacing w:val="-1"/>
        </w:rPr>
        <w:t>units.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circumstances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unprecedented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novel</w:t>
      </w:r>
      <w:r>
        <w:rPr>
          <w:spacing w:val="-10"/>
        </w:rPr>
        <w:t> </w:t>
      </w:r>
      <w:r>
        <w:rPr/>
        <w:t>for</w:t>
      </w:r>
      <w:r>
        <w:rPr>
          <w:spacing w:val="-46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education</w:t>
      </w:r>
      <w:r>
        <w:rPr>
          <w:spacing w:val="-10"/>
        </w:rPr>
        <w:t> </w:t>
      </w:r>
      <w:r>
        <w:rPr>
          <w:spacing w:val="-1"/>
        </w:rPr>
        <w:t>stakeholders.</w:t>
      </w:r>
      <w:r>
        <w:rPr>
          <w:spacing w:val="-11"/>
        </w:rPr>
        <w:t> </w:t>
      </w:r>
      <w:r>
        <w:rPr/>
        <w:t>ERT</w:t>
      </w:r>
      <w:r>
        <w:rPr>
          <w:spacing w:val="-10"/>
        </w:rPr>
        <w:t> </w:t>
      </w:r>
      <w:r>
        <w:rPr/>
        <w:t>emerged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sensical</w:t>
      </w:r>
      <w:r>
        <w:rPr>
          <w:spacing w:val="-10"/>
        </w:rPr>
        <w:t> </w:t>
      </w:r>
      <w:r>
        <w:rPr/>
        <w:t>means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1"/>
        </w:rPr>
        <w:t> </w:t>
      </w:r>
      <w:r>
        <w:rPr/>
        <w:t>education continues amidst a global health crisis. Teachers had to prematurely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insufficient training. They are likewise tasked to perform academic functions and</w:t>
      </w:r>
      <w:r>
        <w:rPr>
          <w:spacing w:val="1"/>
        </w:rPr>
        <w:t> </w:t>
      </w:r>
      <w:r>
        <w:rPr>
          <w:spacing w:val="-1"/>
        </w:rPr>
        <w:t>handle</w:t>
      </w:r>
      <w:r>
        <w:rPr>
          <w:spacing w:val="-11"/>
        </w:rPr>
        <w:t> </w:t>
      </w:r>
      <w:r>
        <w:rPr>
          <w:spacing w:val="-1"/>
        </w:rPr>
        <w:t>students</w:t>
      </w:r>
      <w:r>
        <w:rPr>
          <w:spacing w:val="-11"/>
        </w:rPr>
        <w:t> </w:t>
      </w:r>
      <w:r>
        <w:rPr>
          <w:spacing w:val="-1"/>
        </w:rPr>
        <w:t>who</w:t>
      </w:r>
      <w:r>
        <w:rPr>
          <w:spacing w:val="-10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likely</w:t>
      </w:r>
      <w:r>
        <w:rPr>
          <w:spacing w:val="-11"/>
        </w:rPr>
        <w:t> </w:t>
      </w:r>
      <w:r>
        <w:rPr>
          <w:spacing w:val="-1"/>
        </w:rPr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possess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aptitude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independence</w:t>
      </w:r>
    </w:p>
    <w:p>
      <w:pPr>
        <w:spacing w:after="0"/>
        <w:jc w:val="both"/>
        <w:sectPr>
          <w:type w:val="continuous"/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7"/>
        <w:jc w:val="both"/>
      </w:pP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delivery.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learning experience, the ERT experienced by the nation can be considered as a</w:t>
      </w:r>
      <w:r>
        <w:rPr>
          <w:spacing w:val="1"/>
        </w:rPr>
        <w:t> </w:t>
      </w:r>
      <w:r>
        <w:rPr/>
        <w:t>damage control strategy. That being so, it is anticipated and understandable to</w:t>
      </w:r>
      <w:r>
        <w:rPr>
          <w:spacing w:val="1"/>
        </w:rPr>
        <w:t> </w:t>
      </w:r>
      <w:r>
        <w:rPr/>
        <w:t>have shortcomings and issues along the way. It is expected that the education</w:t>
      </w:r>
      <w:r>
        <w:rPr>
          <w:spacing w:val="1"/>
        </w:rPr>
        <w:t> </w:t>
      </w:r>
      <w:r>
        <w:rPr/>
        <w:t>community will encounter difficulties, especially the teachers. Nonetheless, it is</w:t>
      </w:r>
      <w:r>
        <w:rPr>
          <w:spacing w:val="1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investigate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experiences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teachers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faced</w:t>
      </w:r>
      <w:r>
        <w:rPr>
          <w:spacing w:val="-46"/>
        </w:rPr>
        <w:t> </w:t>
      </w:r>
      <w:r>
        <w:rPr/>
        <w:t>to determine the support they need and to plan for ways forward. In this regard,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teachers’ including the issues and challenges they had to face in ERT; through a</w:t>
      </w:r>
      <w:r>
        <w:rPr>
          <w:spacing w:val="1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survey</w:t>
      </w:r>
      <w:r>
        <w:rPr>
          <w:spacing w:val="-2"/>
        </w:rPr>
        <w:t> </w:t>
      </w:r>
      <w:r>
        <w:rPr/>
        <w:t>participated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28,859</w:t>
      </w:r>
      <w:r>
        <w:rPr>
          <w:spacing w:val="-2"/>
        </w:rPr>
        <w:t> </w:t>
      </w:r>
      <w:r>
        <w:rPr/>
        <w:t>teachers,</w:t>
      </w:r>
      <w:r>
        <w:rPr>
          <w:spacing w:val="-3"/>
        </w:rPr>
        <w:t> </w:t>
      </w:r>
      <w:r>
        <w:rPr/>
        <w:t>mostly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rural</w:t>
      </w:r>
      <w:r>
        <w:rPr>
          <w:spacing w:val="-3"/>
        </w:rPr>
        <w:t> </w:t>
      </w:r>
      <w:r>
        <w:rPr/>
        <w:t>regions.</w:t>
      </w:r>
    </w:p>
    <w:p>
      <w:pPr>
        <w:pStyle w:val="BodyText"/>
      </w:pPr>
    </w:p>
    <w:p>
      <w:pPr>
        <w:pStyle w:val="BodyText"/>
        <w:ind w:left="581" w:right="617"/>
        <w:jc w:val="both"/>
      </w:pPr>
      <w:r>
        <w:rPr/>
        <w:t>By and large, printed modules in the form of SLMs supported by learning activity</w:t>
      </w:r>
      <w:r>
        <w:rPr>
          <w:spacing w:val="1"/>
        </w:rPr>
        <w:t> </w:t>
      </w:r>
      <w:r>
        <w:rPr/>
        <w:t>sheets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dominant</w:t>
      </w:r>
      <w:r>
        <w:rPr>
          <w:spacing w:val="-9"/>
        </w:rPr>
        <w:t> </w:t>
      </w:r>
      <w:r>
        <w:rPr/>
        <w:t>modality</w:t>
      </w:r>
      <w:r>
        <w:rPr>
          <w:spacing w:val="-8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ERT</w:t>
      </w:r>
      <w:r>
        <w:rPr>
          <w:spacing w:val="-9"/>
        </w:rPr>
        <w:t> </w:t>
      </w:r>
      <w:r>
        <w:rPr/>
        <w:t>since</w:t>
      </w:r>
      <w:r>
        <w:rPr>
          <w:spacing w:val="-46"/>
        </w:rPr>
        <w:t> </w:t>
      </w:r>
      <w:r>
        <w:rPr/>
        <w:t>internet connectivity is still a challenge in many areas of the country. Even if AWA</w:t>
      </w:r>
      <w:r>
        <w:rPr>
          <w:spacing w:val="-46"/>
        </w:rPr>
        <w:t> </w:t>
      </w:r>
      <w:r>
        <w:rPr/>
        <w:t>was set for, many teachers had to physically report to school to distribute and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teacher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forms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mainly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6"/>
        </w:rPr>
        <w:t> </w:t>
      </w:r>
      <w:r>
        <w:rPr/>
        <w:t>communication to provide a medium for clarification and feedback. On another</w:t>
      </w:r>
      <w:r>
        <w:rPr>
          <w:spacing w:val="1"/>
        </w:rPr>
        <w:t> </w:t>
      </w:r>
      <w:r>
        <w:rPr/>
        <w:t>note,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shifted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modality.</w:t>
      </w:r>
      <w:r>
        <w:rPr>
          <w:spacing w:val="1"/>
        </w:rPr>
        <w:t> </w:t>
      </w:r>
      <w:r>
        <w:rPr/>
        <w:t>For</w:t>
      </w:r>
      <w:r>
        <w:rPr>
          <w:spacing w:val="-46"/>
        </w:rPr>
        <w:t> </w:t>
      </w:r>
      <w:r>
        <w:rPr/>
        <w:t>example, faculty meetings and webinars are held through online conferencing</w:t>
      </w:r>
      <w:r>
        <w:rPr>
          <w:spacing w:val="1"/>
        </w:rPr>
        <w:t> </w:t>
      </w:r>
      <w:r>
        <w:rPr/>
        <w:t>applications.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participate,</w:t>
      </w:r>
      <w:r>
        <w:rPr>
          <w:spacing w:val="-10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like</w:t>
      </w:r>
      <w:r>
        <w:rPr>
          <w:spacing w:val="-46"/>
        </w:rPr>
        <w:t> </w:t>
      </w:r>
      <w:r>
        <w:rPr/>
        <w:t>Google Meet and Zoom. Similarly, teachers innovated and utilized Facebook and</w:t>
      </w:r>
      <w:r>
        <w:rPr>
          <w:spacing w:val="1"/>
        </w:rPr>
        <w:t> </w:t>
      </w:r>
      <w:r>
        <w:rPr/>
        <w:t>Facebook</w:t>
      </w:r>
      <w:r>
        <w:rPr>
          <w:spacing w:val="1"/>
        </w:rPr>
        <w:t> </w:t>
      </w:r>
      <w:r>
        <w:rPr/>
        <w:t>Messenger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make-shift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channel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exchange.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17"/>
        <w:jc w:val="both"/>
      </w:pPr>
      <w:r>
        <w:rPr/>
        <w:t>Both</w:t>
      </w:r>
      <w:r>
        <w:rPr>
          <w:spacing w:val="-6"/>
        </w:rPr>
        <w:t> </w:t>
      </w:r>
      <w:r>
        <w:rPr/>
        <w:t>teachers’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students’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resonated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ERT.</w:t>
      </w:r>
      <w:r>
        <w:rPr>
          <w:spacing w:val="-46"/>
        </w:rPr>
        <w:t> </w:t>
      </w:r>
      <w:r>
        <w:rPr/>
        <w:t>Similarly,</w:t>
      </w:r>
      <w:r>
        <w:rPr>
          <w:spacing w:val="-12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speed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major</w:t>
      </w:r>
      <w:r>
        <w:rPr>
          <w:spacing w:val="-12"/>
        </w:rPr>
        <w:t> </w:t>
      </w:r>
      <w:r>
        <w:rPr/>
        <w:t>concerns.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makes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for teachers to communicate with students and parents. They also struggle with</w:t>
      </w:r>
      <w:r>
        <w:rPr>
          <w:spacing w:val="1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discourse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training.</w:t>
      </w:r>
      <w:r>
        <w:rPr>
          <w:spacing w:val="-4"/>
        </w:rPr>
        <w:t> </w:t>
      </w:r>
      <w:r>
        <w:rPr/>
        <w:t>Reaching</w:t>
      </w:r>
      <w:r>
        <w:rPr>
          <w:spacing w:val="-5"/>
        </w:rPr>
        <w:t> </w:t>
      </w:r>
      <w:r>
        <w:rPr/>
        <w:t>out</w:t>
      </w:r>
      <w:r>
        <w:rPr>
          <w:spacing w:val="-46"/>
        </w:rPr>
        <w:t> </w:t>
      </w:r>
      <w:r>
        <w:rPr/>
        <w:t>to students from socially disadvantaged homes is also an issue. Moreover, since</w:t>
      </w:r>
      <w:r>
        <w:rPr>
          <w:spacing w:val="1"/>
        </w:rPr>
        <w:t> </w:t>
      </w:r>
      <w:r>
        <w:rPr/>
        <w:t>teachers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physically</w:t>
      </w:r>
      <w:r>
        <w:rPr>
          <w:spacing w:val="-7"/>
        </w:rPr>
        <w:t> </w:t>
      </w:r>
      <w:r>
        <w:rPr/>
        <w:t>monitor</w:t>
      </w:r>
      <w:r>
        <w:rPr>
          <w:spacing w:val="-6"/>
        </w:rPr>
        <w:t> </w:t>
      </w:r>
      <w:r>
        <w:rPr/>
        <w:t>students,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 ensure that students are engaged and learning. Most teachers believe that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remediation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losses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18"/>
        <w:jc w:val="both"/>
      </w:pPr>
      <w:r>
        <w:rPr/>
        <w:t>The result of this investigation may expound the kind of support and resources</w:t>
      </w:r>
      <w:r>
        <w:rPr>
          <w:spacing w:val="1"/>
        </w:rPr>
        <w:t> </w:t>
      </w:r>
      <w:r>
        <w:rPr/>
        <w:t>that teachers need to thrive better in a remote environment. Additionally, 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organizations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craft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capacitate</w:t>
      </w:r>
      <w:r>
        <w:rPr>
          <w:spacing w:val="-9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they</w:t>
      </w:r>
    </w:p>
    <w:p>
      <w:pPr>
        <w:spacing w:after="0"/>
        <w:jc w:val="both"/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581" w:right="617"/>
        <w:jc w:val="both"/>
      </w:pP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non-face-to-face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modality.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>
          <w:spacing w:val="-1"/>
        </w:rPr>
        <w:t>education</w:t>
      </w:r>
      <w:r>
        <w:rPr>
          <w:spacing w:val="-12"/>
        </w:rPr>
        <w:t> </w:t>
      </w:r>
      <w:r>
        <w:rPr>
          <w:spacing w:val="-1"/>
        </w:rPr>
        <w:t>institutions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educational</w:t>
      </w:r>
      <w:r>
        <w:rPr>
          <w:spacing w:val="-11"/>
        </w:rPr>
        <w:t> </w:t>
      </w:r>
      <w:r>
        <w:rPr/>
        <w:t>designers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remote</w:t>
      </w:r>
      <w:r>
        <w:rPr>
          <w:spacing w:val="-1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ready</w:t>
      </w:r>
      <w:r>
        <w:rPr>
          <w:spacing w:val="-7"/>
        </w:rPr>
        <w:t> </w:t>
      </w:r>
      <w:r>
        <w:rPr/>
        <w:t>teacher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remote</w:t>
      </w:r>
      <w:r>
        <w:rPr>
          <w:spacing w:val="-5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Furthermore,</w:t>
      </w:r>
      <w:r>
        <w:rPr>
          <w:spacing w:val="-46"/>
        </w:rPr>
        <w:t> </w:t>
      </w:r>
      <w:r>
        <w:rPr/>
        <w:t>this could enlighten policy makers and officials about the reforms that must be</w:t>
      </w:r>
      <w:r>
        <w:rPr>
          <w:spacing w:val="1"/>
        </w:rPr>
        <w:t> </w:t>
      </w:r>
      <w:r>
        <w:rPr/>
        <w:t>done to empower teachers in a remote teaching environment. Lastly, the DepEd</w:t>
      </w:r>
      <w:r>
        <w:rPr>
          <w:spacing w:val="1"/>
        </w:rPr>
        <w:t> </w:t>
      </w:r>
      <w:r>
        <w:rPr/>
        <w:t>may</w:t>
      </w:r>
      <w:r>
        <w:rPr>
          <w:spacing w:val="-8"/>
        </w:rPr>
        <w:t> </w:t>
      </w:r>
      <w:r>
        <w:rPr/>
        <w:t>utilize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finding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scaffold</w:t>
      </w:r>
      <w:r>
        <w:rPr>
          <w:spacing w:val="-7"/>
        </w:rPr>
        <w:t> </w:t>
      </w:r>
      <w:r>
        <w:rPr/>
        <w:t>guidelines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46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</w:pPr>
    </w:p>
    <w:p>
      <w:pPr>
        <w:pStyle w:val="BodyText"/>
        <w:spacing w:before="1"/>
        <w:ind w:left="581" w:right="617"/>
        <w:jc w:val="both"/>
      </w:pPr>
      <w:r>
        <w:rPr>
          <w:spacing w:val="-1"/>
        </w:rPr>
        <w:t>Although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good</w:t>
      </w:r>
      <w:r>
        <w:rPr>
          <w:spacing w:val="-12"/>
        </w:rPr>
        <w:t> </w:t>
      </w:r>
      <w:r>
        <w:rPr>
          <w:spacing w:val="-1"/>
        </w:rPr>
        <w:t>sample</w:t>
      </w:r>
      <w:r>
        <w:rPr>
          <w:spacing w:val="-12"/>
        </w:rPr>
        <w:t> </w:t>
      </w:r>
      <w:r>
        <w:rPr/>
        <w:t>size,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limitations.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one,</w:t>
      </w:r>
      <w:r>
        <w:rPr>
          <w:spacing w:val="1"/>
        </w:rPr>
        <w:t> </w:t>
      </w:r>
      <w:r>
        <w:rPr/>
        <w:t>the analysis done on this venture is mainly from the result of a survey, using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inferential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necessary to determine and relate factors that would have an effect to remote</w:t>
      </w:r>
      <w:r>
        <w:rPr>
          <w:spacing w:val="1"/>
        </w:rPr>
        <w:t> </w:t>
      </w:r>
      <w:r>
        <w:rPr/>
        <w:t>teaching might be necessary. Furthermore, the data collected is only from the</w:t>
      </w:r>
      <w:r>
        <w:rPr>
          <w:spacing w:val="1"/>
        </w:rPr>
        <w:t> </w:t>
      </w:r>
      <w:r>
        <w:rPr>
          <w:spacing w:val="-1"/>
        </w:rPr>
        <w:t>viewpoint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DepEd</w:t>
      </w:r>
      <w:r>
        <w:rPr>
          <w:spacing w:val="-12"/>
        </w:rPr>
        <w:t> </w:t>
      </w:r>
      <w:r>
        <w:rPr>
          <w:spacing w:val="-1"/>
        </w:rPr>
        <w:t>teachers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confirm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perspective</w:t>
      </w:r>
      <w:r>
        <w:rPr>
          <w:spacing w:val="-46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parents.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education stakeholders, most especially the students. The experiences of private</w:t>
      </w:r>
      <w:r>
        <w:rPr>
          <w:spacing w:val="1"/>
        </w:rPr>
        <w:t> </w:t>
      </w:r>
      <w:r>
        <w:rPr/>
        <w:t>school</w:t>
      </w:r>
      <w:r>
        <w:rPr>
          <w:spacing w:val="-7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account.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done</w:t>
      </w:r>
      <w:r>
        <w:rPr>
          <w:spacing w:val="-47"/>
        </w:rPr>
        <w:t> </w:t>
      </w:r>
      <w:r>
        <w:rPr/>
        <w:t>in higher education to paint a better picture of ERT in the country. Additionally,</w:t>
      </w:r>
      <w:r>
        <w:rPr>
          <w:spacing w:val="1"/>
        </w:rPr>
        <w:t> </w:t>
      </w:r>
      <w:r>
        <w:rPr/>
        <w:t>studies, both short- and long-term, that would investigate the proper adaptation</w:t>
      </w:r>
      <w:r>
        <w:rPr>
          <w:spacing w:val="1"/>
        </w:rPr>
        <w:t> </w:t>
      </w:r>
      <w:r>
        <w:rPr/>
        <w:t>of remote teaching in the Philippine Education system must be done to come up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viable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harness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remote</w:t>
      </w:r>
      <w:r>
        <w:rPr>
          <w:spacing w:val="-5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country.</w:t>
      </w:r>
    </w:p>
    <w:p>
      <w:pPr>
        <w:pStyle w:val="BodyText"/>
        <w:rPr>
          <w:sz w:val="26"/>
        </w:rPr>
      </w:pPr>
    </w:p>
    <w:p>
      <w:pPr>
        <w:spacing w:before="207"/>
        <w:ind w:left="581" w:right="617" w:firstLine="0"/>
        <w:jc w:val="both"/>
        <w:rPr>
          <w:sz w:val="22"/>
        </w:rPr>
      </w:pPr>
      <w:r>
        <w:rPr>
          <w:b/>
          <w:sz w:val="22"/>
        </w:rPr>
        <w:t>Acknowledgements: </w:t>
      </w:r>
      <w:r>
        <w:rPr>
          <w:sz w:val="22"/>
        </w:rPr>
        <w:t>This research project was funded by the National Research</w:t>
      </w:r>
      <w:r>
        <w:rPr>
          <w:spacing w:val="1"/>
          <w:sz w:val="22"/>
        </w:rPr>
        <w:t> </w:t>
      </w:r>
      <w:r>
        <w:rPr>
          <w:sz w:val="22"/>
        </w:rPr>
        <w:t>Council of the Philippines (NRCP) through the </w:t>
      </w:r>
      <w:r>
        <w:rPr>
          <w:i/>
          <w:sz w:val="22"/>
        </w:rPr>
        <w:t>Kapakanan ng Tao sa Oras 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Pandemya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COVID</w:t>
      </w:r>
      <w:r>
        <w:rPr>
          <w:i/>
          <w:spacing w:val="-1"/>
          <w:sz w:val="22"/>
        </w:rPr>
        <w:t> </w:t>
      </w:r>
      <w:r>
        <w:rPr>
          <w:sz w:val="22"/>
        </w:rPr>
        <w:t>(KTOP-COVID)</w:t>
      </w:r>
      <w:r>
        <w:rPr>
          <w:spacing w:val="-1"/>
          <w:sz w:val="22"/>
        </w:rPr>
        <w:t> </w:t>
      </w:r>
      <w:r>
        <w:rPr>
          <w:sz w:val="22"/>
        </w:rPr>
        <w:t>program.</w:t>
      </w:r>
    </w:p>
    <w:p>
      <w:pPr>
        <w:spacing w:after="0"/>
        <w:jc w:val="both"/>
        <w:rPr>
          <w:sz w:val="22"/>
        </w:rPr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/>
        <w:t>References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1061" w:right="667" w:hanging="480"/>
      </w:pPr>
      <w:r>
        <w:rPr/>
        <w:t>Baker, C. N., Peele, H., Daniels, M., Saybe, M., Whalen, K., Overstreet, S., &amp; The New</w:t>
      </w:r>
      <w:r>
        <w:rPr>
          <w:spacing w:val="-47"/>
        </w:rPr>
        <w:t> </w:t>
      </w:r>
      <w:r>
        <w:rPr/>
        <w:t>Orleans, T.-I. S. L. C. (2021). The experience of COVID-19 and its Impact on</w:t>
      </w:r>
      <w:r>
        <w:rPr>
          <w:spacing w:val="1"/>
        </w:rPr>
        <w:t> </w:t>
      </w:r>
      <w:r>
        <w:rPr/>
        <w:t>teachers’ mental health, coping, and teaching. </w:t>
      </w:r>
      <w:r>
        <w:rPr>
          <w:i/>
        </w:rPr>
        <w:t>School Psychology Review</w:t>
      </w:r>
      <w:r>
        <w:rPr/>
        <w:t>, 1–</w:t>
      </w:r>
      <w:r>
        <w:rPr>
          <w:spacing w:val="1"/>
        </w:rPr>
        <w:t> </w:t>
      </w:r>
      <w:r>
        <w:rPr/>
        <w:t>14.</w:t>
      </w:r>
      <w:r>
        <w:rPr>
          <w:spacing w:val="-1"/>
        </w:rPr>
        <w:t> </w:t>
      </w:r>
      <w:r>
        <w:rPr/>
        <w:t>https://doi.org/10.1080/2372966X.2020.1855473</w:t>
      </w:r>
    </w:p>
    <w:p>
      <w:pPr>
        <w:spacing w:before="0"/>
        <w:ind w:left="1061" w:right="816" w:hanging="480"/>
        <w:jc w:val="left"/>
        <w:rPr>
          <w:sz w:val="22"/>
        </w:rPr>
      </w:pPr>
      <w:r>
        <w:rPr>
          <w:sz w:val="22"/>
        </w:rPr>
        <w:t>Chuah, K. M., &amp; Mohamad, F. S. (2020). Emergency remote teaching scenarios,</w:t>
      </w:r>
      <w:r>
        <w:rPr>
          <w:spacing w:val="1"/>
          <w:sz w:val="22"/>
        </w:rPr>
        <w:t> </w:t>
      </w:r>
      <w:r>
        <w:rPr>
          <w:sz w:val="22"/>
        </w:rPr>
        <w:t>struggles and soundboxes: A case study on Malaysian teachers. </w:t>
      </w:r>
      <w:r>
        <w:rPr>
          <w:i/>
          <w:sz w:val="22"/>
        </w:rPr>
        <w:t>Interaction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Architecture(S)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i/>
          <w:sz w:val="22"/>
        </w:rPr>
        <w:t>46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13–28.</w:t>
      </w:r>
    </w:p>
    <w:p>
      <w:pPr>
        <w:spacing w:before="0"/>
        <w:ind w:left="1061" w:right="780" w:hanging="480"/>
        <w:jc w:val="left"/>
        <w:rPr>
          <w:sz w:val="22"/>
        </w:rPr>
      </w:pPr>
      <w:r>
        <w:rPr>
          <w:sz w:val="22"/>
        </w:rPr>
        <w:t>Department of Education. (2020a). </w:t>
      </w:r>
      <w:r>
        <w:rPr>
          <w:i/>
          <w:sz w:val="22"/>
        </w:rPr>
        <w:t>Ano ang pwedeng learning delivery modality?</w:t>
      </w:r>
      <w:r>
        <w:rPr>
          <w:i/>
          <w:spacing w:val="-46"/>
          <w:sz w:val="22"/>
        </w:rPr>
        <w:t> </w:t>
      </w:r>
      <w:r>
        <w:rPr>
          <w:sz w:val="22"/>
        </w:rPr>
        <w:t>https://</w:t>
      </w:r>
      <w:hyperlink r:id="rId27">
        <w:r>
          <w:rPr>
            <w:sz w:val="22"/>
          </w:rPr>
          <w:t>www.deped.gov.ph/2020/07/22/ano-ang-pwedeng-learning-</w:t>
        </w:r>
      </w:hyperlink>
      <w:r>
        <w:rPr>
          <w:spacing w:val="1"/>
          <w:sz w:val="22"/>
        </w:rPr>
        <w:t> </w:t>
      </w:r>
      <w:r>
        <w:rPr>
          <w:sz w:val="22"/>
        </w:rPr>
        <w:t>delivery-modality/</w:t>
      </w:r>
    </w:p>
    <w:p>
      <w:pPr>
        <w:spacing w:before="0"/>
        <w:ind w:left="1061" w:right="627" w:hanging="480"/>
        <w:jc w:val="left"/>
        <w:rPr>
          <w:sz w:val="22"/>
        </w:rPr>
      </w:pPr>
      <w:r>
        <w:rPr>
          <w:sz w:val="22"/>
        </w:rPr>
        <w:t>Department of Education. (2020b). </w:t>
      </w:r>
      <w:r>
        <w:rPr>
          <w:i/>
          <w:sz w:val="22"/>
        </w:rPr>
        <w:t>DO 012, 2020 – Adoption of the basic education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learning continuity plan for school year 2020-2021 in the light of the COVID-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19 public health emergency</w:t>
      </w:r>
      <w:r>
        <w:rPr>
          <w:sz w:val="22"/>
        </w:rPr>
        <w:t>. https://</w:t>
      </w:r>
      <w:hyperlink r:id="rId28">
        <w:r>
          <w:rPr>
            <w:sz w:val="22"/>
          </w:rPr>
          <w:t>www.deped.gov.ph/2020/06/19/june-</w:t>
        </w:r>
      </w:hyperlink>
      <w:r>
        <w:rPr>
          <w:spacing w:val="1"/>
          <w:sz w:val="22"/>
        </w:rPr>
        <w:t> </w:t>
      </w:r>
      <w:r>
        <w:rPr>
          <w:sz w:val="22"/>
        </w:rPr>
        <w:t>19-2020-do-012-2020-adoption-of-the-basic-education-learning-</w:t>
      </w:r>
    </w:p>
    <w:p>
      <w:pPr>
        <w:pStyle w:val="BodyText"/>
        <w:ind w:left="1061" w:right="974"/>
      </w:pPr>
      <w:r>
        <w:rPr>
          <w:spacing w:val="-1"/>
        </w:rPr>
        <w:t>continuity-plan-for-school-year-2020-2021-in-the-light-of-the-covid-19-</w:t>
      </w:r>
      <w:r>
        <w:rPr/>
        <w:t> public-health-emergency/</w:t>
      </w:r>
    </w:p>
    <w:p>
      <w:pPr>
        <w:spacing w:line="240" w:lineRule="auto" w:before="1"/>
        <w:ind w:left="1061" w:right="649" w:hanging="480"/>
        <w:jc w:val="left"/>
        <w:rPr>
          <w:sz w:val="22"/>
        </w:rPr>
      </w:pPr>
      <w:r>
        <w:rPr>
          <w:sz w:val="22"/>
        </w:rPr>
        <w:t>Department of Education. (2020c). </w:t>
      </w:r>
      <w:r>
        <w:rPr>
          <w:i/>
          <w:sz w:val="22"/>
        </w:rPr>
        <w:t>The basic education learning continuity plan in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the time of COVID-19</w:t>
      </w:r>
      <w:r>
        <w:rPr>
          <w:sz w:val="22"/>
        </w:rPr>
        <w:t>. https://</w:t>
      </w:r>
      <w:hyperlink r:id="rId29">
        <w:r>
          <w:rPr>
            <w:sz w:val="22"/>
          </w:rPr>
          <w:t>www.deped.gov.ph/wp-</w:t>
        </w:r>
      </w:hyperlink>
      <w:r>
        <w:rPr>
          <w:spacing w:val="1"/>
          <w:sz w:val="22"/>
        </w:rPr>
        <w:t> </w:t>
      </w:r>
      <w:r>
        <w:rPr>
          <w:sz w:val="22"/>
        </w:rPr>
        <w:t>content/uploads/2020/07/DepEd_LCP_July3.pdf</w:t>
      </w:r>
    </w:p>
    <w:p>
      <w:pPr>
        <w:spacing w:before="0"/>
        <w:ind w:left="1061" w:right="1417" w:hanging="480"/>
        <w:jc w:val="left"/>
        <w:rPr>
          <w:sz w:val="22"/>
        </w:rPr>
      </w:pPr>
      <w:r>
        <w:rPr>
          <w:sz w:val="22"/>
        </w:rPr>
        <w:t>Department of Education. (2020d). </w:t>
      </w:r>
      <w:r>
        <w:rPr>
          <w:i/>
          <w:sz w:val="22"/>
        </w:rPr>
        <w:t>Unity statement of the Department of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Education </w:t>
      </w:r>
      <w:r>
        <w:rPr>
          <w:i/>
          <w:sz w:val="22"/>
        </w:rPr>
        <w:t>(DepEd)</w:t>
      </w:r>
      <w:r>
        <w:rPr>
          <w:sz w:val="22"/>
        </w:rPr>
        <w:t>. https://</w:t>
      </w:r>
      <w:hyperlink r:id="rId30">
        <w:r>
          <w:rPr>
            <w:sz w:val="22"/>
          </w:rPr>
          <w:t>www.deped.gov.ph/2020/05/01/unity-</w:t>
        </w:r>
      </w:hyperlink>
      <w:r>
        <w:rPr>
          <w:spacing w:val="-46"/>
          <w:sz w:val="22"/>
        </w:rPr>
        <w:t> </w:t>
      </w:r>
      <w:r>
        <w:rPr>
          <w:sz w:val="22"/>
        </w:rPr>
        <w:t>statement-of-the-department-of-education-deped/</w:t>
      </w:r>
    </w:p>
    <w:p>
      <w:pPr>
        <w:spacing w:before="0"/>
        <w:ind w:left="1061" w:right="741" w:hanging="480"/>
        <w:jc w:val="left"/>
        <w:rPr>
          <w:sz w:val="22"/>
        </w:rPr>
      </w:pPr>
      <w:r>
        <w:rPr>
          <w:sz w:val="22"/>
        </w:rPr>
        <w:t>Department of Information and Communications Technology. (2020). </w:t>
      </w:r>
      <w:r>
        <w:rPr>
          <w:i/>
          <w:sz w:val="22"/>
        </w:rPr>
        <w:t>Data says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 internet improved; DICT says it could do better</w:t>
      </w:r>
      <w:r>
        <w:rPr>
          <w:sz w:val="22"/>
        </w:rPr>
        <w:t>. https://dict.gov.ph/data-</w:t>
      </w:r>
      <w:r>
        <w:rPr>
          <w:spacing w:val="-46"/>
          <w:sz w:val="22"/>
        </w:rPr>
        <w:t> </w:t>
      </w:r>
      <w:r>
        <w:rPr>
          <w:sz w:val="22"/>
        </w:rPr>
        <w:t>says-ph-internet-improved-dict-says-it-could-do-better/</w:t>
      </w:r>
    </w:p>
    <w:p>
      <w:pPr>
        <w:spacing w:before="0"/>
        <w:ind w:left="1061" w:right="724" w:hanging="480"/>
        <w:jc w:val="left"/>
        <w:rPr>
          <w:sz w:val="22"/>
        </w:rPr>
      </w:pPr>
      <w:r>
        <w:rPr>
          <w:sz w:val="22"/>
        </w:rPr>
        <w:t>Esquire Philippines. (2020). </w:t>
      </w:r>
      <w:r>
        <w:rPr>
          <w:i/>
          <w:sz w:val="22"/>
        </w:rPr>
        <w:t>So, yeah, the Philippines has expensive turtle internet,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according to a new study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31">
        <w:r>
          <w:rPr>
            <w:sz w:val="22"/>
          </w:rPr>
          <w:t>www.esquiremag.ph/culture/tech/philippines-internet-a00203-</w:t>
        </w:r>
      </w:hyperlink>
      <w:r>
        <w:rPr>
          <w:spacing w:val="1"/>
          <w:sz w:val="22"/>
        </w:rPr>
        <w:t> </w:t>
      </w:r>
      <w:r>
        <w:rPr>
          <w:sz w:val="22"/>
        </w:rPr>
        <w:t>20200820</w:t>
      </w:r>
    </w:p>
    <w:p>
      <w:pPr>
        <w:pStyle w:val="BodyText"/>
        <w:ind w:left="1061" w:right="948" w:hanging="480"/>
      </w:pPr>
      <w:r>
        <w:rPr/>
        <w:t>Garzon, J. D., Kim, N., &amp; Kim, C. H. (2019). Relationship of Facebook use and</w:t>
      </w:r>
      <w:r>
        <w:rPr>
          <w:spacing w:val="1"/>
        </w:rPr>
        <w:t> </w:t>
      </w:r>
      <w:r>
        <w:rPr/>
        <w:t>scholastic performance: The case of Filipino Senior High School students.</w:t>
      </w:r>
      <w:r>
        <w:rPr>
          <w:spacing w:val="-46"/>
        </w:rPr>
        <w:t> </w:t>
      </w:r>
      <w:r>
        <w:rPr>
          <w:i/>
        </w:rPr>
        <w:t>Asian Journal of Education and E-Learning</w:t>
      </w:r>
      <w:r>
        <w:rPr/>
        <w:t>, </w:t>
      </w:r>
      <w:r>
        <w:rPr>
          <w:i/>
        </w:rPr>
        <w:t>7</w:t>
      </w:r>
      <w:r>
        <w:rPr/>
        <w:t>(1).</w:t>
      </w:r>
      <w:r>
        <w:rPr>
          <w:spacing w:val="1"/>
        </w:rPr>
        <w:t> </w:t>
      </w:r>
      <w:r>
        <w:rPr/>
        <w:t>https://doi.org/10.24203/ajeel.v7i1.5742</w:t>
      </w:r>
    </w:p>
    <w:p>
      <w:pPr>
        <w:pStyle w:val="BodyText"/>
        <w:ind w:left="581"/>
      </w:pPr>
      <w:r>
        <w:rPr/>
        <w:t>Gillies,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(2016).</w:t>
      </w:r>
      <w:r>
        <w:rPr>
          <w:spacing w:val="-4"/>
        </w:rPr>
        <w:t> </w:t>
      </w:r>
      <w:r>
        <w:rPr/>
        <w:t>Cooperative</w:t>
      </w:r>
      <w:r>
        <w:rPr>
          <w:spacing w:val="-4"/>
        </w:rPr>
        <w:t> </w:t>
      </w:r>
      <w:r>
        <w:rPr/>
        <w:t>learning: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practice.</w:t>
      </w:r>
    </w:p>
    <w:p>
      <w:pPr>
        <w:spacing w:before="0"/>
        <w:ind w:left="1061" w:right="3091" w:firstLine="0"/>
        <w:jc w:val="left"/>
        <w:rPr>
          <w:sz w:val="22"/>
        </w:rPr>
      </w:pPr>
      <w:r>
        <w:rPr>
          <w:i/>
          <w:sz w:val="22"/>
        </w:rPr>
        <w:t>Australian Journal of Teacher Education</w:t>
      </w:r>
      <w:r>
        <w:rPr>
          <w:sz w:val="22"/>
        </w:rPr>
        <w:t>, </w:t>
      </w:r>
      <w:r>
        <w:rPr>
          <w:i/>
          <w:sz w:val="22"/>
        </w:rPr>
        <w:t>41</w:t>
      </w:r>
      <w:r>
        <w:rPr>
          <w:sz w:val="22"/>
        </w:rPr>
        <w:t>(3), 41.</w:t>
      </w:r>
      <w:r>
        <w:rPr>
          <w:spacing w:val="-46"/>
          <w:sz w:val="22"/>
        </w:rPr>
        <w:t> </w:t>
      </w:r>
      <w:r>
        <w:rPr>
          <w:sz w:val="22"/>
        </w:rPr>
        <w:t>https://doi.org/10.14221/ajte.2016v41n3.3</w:t>
      </w:r>
    </w:p>
    <w:p>
      <w:pPr>
        <w:spacing w:after="0"/>
        <w:jc w:val="left"/>
        <w:rPr>
          <w:sz w:val="22"/>
        </w:rPr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1061" w:right="1069" w:hanging="480"/>
      </w:pPr>
      <w:r>
        <w:rPr/>
        <w:t>Hodges, C., Moore, S., Lockee, B., Trust, T., &amp; Bond, A. (2020). The difference</w:t>
      </w:r>
      <w:r>
        <w:rPr>
          <w:spacing w:val="1"/>
        </w:rPr>
        <w:t> </w:t>
      </w:r>
      <w:r>
        <w:rPr/>
        <w:t>between emergency remote teaching and online learning. </w:t>
      </w:r>
      <w:r>
        <w:rPr>
          <w:i/>
        </w:rPr>
        <w:t>EDUCAUSE</w:t>
      </w:r>
      <w:r>
        <w:rPr>
          <w:i/>
          <w:spacing w:val="1"/>
        </w:rPr>
        <w:t> </w:t>
      </w:r>
      <w:r>
        <w:rPr>
          <w:i/>
          <w:spacing w:val="-1"/>
        </w:rPr>
        <w:t>Review</w:t>
      </w:r>
      <w:r>
        <w:rPr>
          <w:spacing w:val="-1"/>
        </w:rPr>
        <w:t>, 1–15. </w:t>
      </w:r>
      <w:r>
        <w:rPr/>
        <w:t>https://er.educause.edu/articles/2020/3/the-difference-</w:t>
      </w:r>
      <w:r>
        <w:rPr>
          <w:spacing w:val="-46"/>
        </w:rPr>
        <w:t> </w:t>
      </w:r>
      <w:r>
        <w:rPr/>
        <w:t>between-emergency-remote-teaching-and-online-learning</w:t>
      </w:r>
    </w:p>
    <w:p>
      <w:pPr>
        <w:spacing w:line="237" w:lineRule="auto" w:before="2"/>
        <w:ind w:left="1061" w:right="611" w:hanging="480"/>
        <w:jc w:val="left"/>
        <w:rPr>
          <w:sz w:val="22"/>
        </w:rPr>
      </w:pPr>
      <w:r>
        <w:rPr>
          <w:i/>
          <w:sz w:val="22"/>
        </w:rPr>
        <w:t>Resolution No. 79 Series of 2020: Inter-agency task force for the management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emerging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infectious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diseases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(2020)</w:t>
      </w:r>
      <w:r>
        <w:rPr>
          <w:spacing w:val="-5"/>
          <w:sz w:val="22"/>
        </w:rPr>
        <w:t> </w:t>
      </w:r>
      <w:r>
        <w:rPr>
          <w:sz w:val="22"/>
        </w:rPr>
        <w:t>(testimony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Inter-Agency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z w:val="22"/>
        </w:rPr>
        <w:t>Force).</w:t>
      </w:r>
    </w:p>
    <w:p>
      <w:pPr>
        <w:spacing w:line="240" w:lineRule="auto" w:before="1"/>
        <w:ind w:left="1061" w:right="630" w:hanging="480"/>
        <w:jc w:val="left"/>
        <w:rPr>
          <w:sz w:val="22"/>
        </w:rPr>
      </w:pPr>
      <w:r>
        <w:rPr>
          <w:sz w:val="22"/>
        </w:rPr>
        <w:t>Jacobs, G. M., &amp; Ivone, F. M. (2020). Infusing cooperative learning in distance</w:t>
      </w:r>
      <w:r>
        <w:rPr>
          <w:spacing w:val="1"/>
          <w:sz w:val="22"/>
        </w:rPr>
        <w:t> </w:t>
      </w:r>
      <w:r>
        <w:rPr>
          <w:sz w:val="22"/>
        </w:rPr>
        <w:t>education a perspective on student-student and student-teacher interaction.</w:t>
      </w:r>
      <w:r>
        <w:rPr>
          <w:spacing w:val="-46"/>
          <w:sz w:val="22"/>
        </w:rPr>
        <w:t> </w:t>
      </w:r>
      <w:r>
        <w:rPr>
          <w:i/>
          <w:sz w:val="22"/>
        </w:rPr>
        <w:t>Jacobs &amp; Ivone 1 The Electronic Journal for English as a Second Language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1</w:t>
      </w:r>
      <w:r>
        <w:rPr>
          <w:sz w:val="22"/>
        </w:rPr>
        <w:t>(1).</w:t>
      </w:r>
    </w:p>
    <w:p>
      <w:pPr>
        <w:pStyle w:val="BodyText"/>
        <w:spacing w:before="1"/>
        <w:ind w:left="1061" w:right="1105" w:hanging="480"/>
      </w:pPr>
      <w:r>
        <w:rPr/>
        <w:t>Koo, T. K., &amp; Li, M. Y. (2016). A guideline of selecting and reporting intraclass</w:t>
      </w:r>
      <w:r>
        <w:rPr>
          <w:spacing w:val="-46"/>
        </w:rPr>
        <w:t> </w:t>
      </w:r>
      <w:r>
        <w:rPr/>
        <w:t>correlation coefficients for reliability research. </w:t>
      </w:r>
      <w:r>
        <w:rPr>
          <w:i/>
        </w:rPr>
        <w:t>Journal of Chiropractic</w:t>
      </w:r>
      <w:r>
        <w:rPr>
          <w:i/>
          <w:spacing w:val="1"/>
        </w:rPr>
        <w:t> </w:t>
      </w:r>
      <w:r>
        <w:rPr>
          <w:i/>
        </w:rPr>
        <w:t>Medicine</w:t>
      </w:r>
      <w:r>
        <w:rPr/>
        <w:t>,</w:t>
      </w:r>
      <w:r>
        <w:rPr>
          <w:spacing w:val="-4"/>
        </w:rPr>
        <w:t> </w:t>
      </w:r>
      <w:r>
        <w:rPr>
          <w:i/>
        </w:rPr>
        <w:t>15</w:t>
      </w:r>
      <w:r>
        <w:rPr/>
        <w:t>(2),</w:t>
      </w:r>
      <w:r>
        <w:rPr>
          <w:spacing w:val="-3"/>
        </w:rPr>
        <w:t> </w:t>
      </w:r>
      <w:r>
        <w:rPr/>
        <w:t>155.</w:t>
      </w:r>
      <w:r>
        <w:rPr>
          <w:spacing w:val="-3"/>
        </w:rPr>
        <w:t> </w:t>
      </w:r>
      <w:r>
        <w:rPr/>
        <w:t>https://doi.org/10.1016/J.JCM.2016.02.012</w:t>
      </w:r>
    </w:p>
    <w:p>
      <w:pPr>
        <w:spacing w:line="240" w:lineRule="auto" w:before="0"/>
        <w:ind w:left="1061" w:right="740" w:hanging="480"/>
        <w:jc w:val="left"/>
        <w:rPr>
          <w:sz w:val="22"/>
        </w:rPr>
      </w:pPr>
      <w:r>
        <w:rPr>
          <w:sz w:val="22"/>
        </w:rPr>
        <w:t>Mailizar, Almanthari, A., Maulina, S., &amp; Bruce, S. (2020). Secondary school</w:t>
      </w:r>
      <w:r>
        <w:rPr>
          <w:spacing w:val="1"/>
          <w:sz w:val="22"/>
        </w:rPr>
        <w:t> </w:t>
      </w:r>
      <w:r>
        <w:rPr>
          <w:sz w:val="22"/>
        </w:rPr>
        <w:t>mathematics teachers’ views on e-learning implementation barriers during</w:t>
      </w:r>
      <w:r>
        <w:rPr>
          <w:spacing w:val="-46"/>
          <w:sz w:val="22"/>
        </w:rPr>
        <w:t> </w:t>
      </w:r>
      <w:r>
        <w:rPr>
          <w:sz w:val="22"/>
        </w:rPr>
        <w:t>the COVID-19 pandemic: The case of Indonesia. </w:t>
      </w:r>
      <w:r>
        <w:rPr>
          <w:i/>
          <w:sz w:val="22"/>
        </w:rPr>
        <w:t>Eurasia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Mathematics, Science and Technology Education</w:t>
      </w:r>
      <w:r>
        <w:rPr>
          <w:sz w:val="22"/>
        </w:rPr>
        <w:t>, </w:t>
      </w:r>
      <w:r>
        <w:rPr>
          <w:i/>
          <w:sz w:val="22"/>
        </w:rPr>
        <w:t>16</w:t>
      </w:r>
      <w:r>
        <w:rPr>
          <w:sz w:val="22"/>
        </w:rPr>
        <w:t>(7).</w:t>
      </w:r>
      <w:r>
        <w:rPr>
          <w:spacing w:val="1"/>
          <w:sz w:val="22"/>
        </w:rPr>
        <w:t> </w:t>
      </w:r>
      <w:r>
        <w:rPr>
          <w:sz w:val="22"/>
        </w:rPr>
        <w:t>https://doi.org/10.29333/EJMSTE/8240</w:t>
      </w:r>
    </w:p>
    <w:p>
      <w:pPr>
        <w:pStyle w:val="BodyText"/>
        <w:ind w:left="1061" w:right="904" w:hanging="480"/>
      </w:pPr>
      <w:r>
        <w:rPr/>
        <w:t>Marshall, D. T., Shannon, D. M., &amp; Love, S. M. (2020). How teachers experienced</w:t>
      </w:r>
      <w:r>
        <w:rPr>
          <w:spacing w:val="-46"/>
        </w:rPr>
        <w:t> </w:t>
      </w:r>
      <w:r>
        <w:rPr/>
        <w:t>the COVID-19 transition to remote instruction. </w:t>
      </w:r>
      <w:r>
        <w:rPr>
          <w:i/>
        </w:rPr>
        <w:t>Phi Delta Kappan</w:t>
      </w:r>
      <w:r>
        <w:rPr/>
        <w:t>, </w:t>
      </w:r>
      <w:r>
        <w:rPr>
          <w:i/>
        </w:rPr>
        <w:t>102</w:t>
      </w:r>
      <w:r>
        <w:rPr/>
        <w:t>(3),</w:t>
      </w:r>
      <w:r>
        <w:rPr>
          <w:spacing w:val="1"/>
        </w:rPr>
        <w:t> </w:t>
      </w:r>
      <w:r>
        <w:rPr/>
        <w:t>46–50.</w:t>
      </w:r>
      <w:r>
        <w:rPr>
          <w:spacing w:val="-1"/>
        </w:rPr>
        <w:t> </w:t>
      </w:r>
      <w:r>
        <w:rPr/>
        <w:t>https://doi.org/10.1177/0031721720970702</w:t>
      </w:r>
    </w:p>
    <w:p>
      <w:pPr>
        <w:pStyle w:val="BodyText"/>
        <w:ind w:left="1061" w:right="646" w:hanging="480"/>
        <w:jc w:val="both"/>
      </w:pPr>
      <w:r>
        <w:rPr/>
        <w:t>Misirli, O., &amp; Ergulec, F. (2021). Emergency remote teaching during the COVID-19</w:t>
      </w:r>
      <w:r>
        <w:rPr>
          <w:spacing w:val="-46"/>
        </w:rPr>
        <w:t> </w:t>
      </w:r>
      <w:r>
        <w:rPr/>
        <w:t>pandemic: Parents experiences and perspectives. </w:t>
      </w:r>
      <w:r>
        <w:rPr>
          <w:i/>
        </w:rPr>
        <w:t>Education and Information</w:t>
      </w:r>
      <w:r>
        <w:rPr>
          <w:i/>
          <w:spacing w:val="-46"/>
        </w:rPr>
        <w:t> </w:t>
      </w:r>
      <w:r>
        <w:rPr>
          <w:i/>
        </w:rPr>
        <w:t>Technologies</w:t>
      </w:r>
      <w:r>
        <w:rPr>
          <w:i/>
          <w:spacing w:val="-5"/>
        </w:rPr>
        <w:t> </w:t>
      </w:r>
      <w:r>
        <w:rPr>
          <w:i/>
        </w:rPr>
        <w:t>2021</w:t>
      </w:r>
      <w:r>
        <w:rPr/>
        <w:t>,</w:t>
      </w:r>
      <w:r>
        <w:rPr>
          <w:spacing w:val="-4"/>
        </w:rPr>
        <w:t> </w:t>
      </w:r>
      <w:r>
        <w:rPr/>
        <w:t>1–20.</w:t>
      </w:r>
      <w:r>
        <w:rPr>
          <w:spacing w:val="-3"/>
        </w:rPr>
        <w:t> </w:t>
      </w:r>
      <w:r>
        <w:rPr/>
        <w:t>https://doi.org/10.1007/S10639-021-10520-4</w:t>
      </w:r>
    </w:p>
    <w:p>
      <w:pPr>
        <w:spacing w:before="0"/>
        <w:ind w:left="1061" w:right="981" w:hanging="480"/>
        <w:jc w:val="both"/>
        <w:rPr>
          <w:sz w:val="22"/>
        </w:rPr>
      </w:pPr>
      <w:r>
        <w:rPr>
          <w:sz w:val="22"/>
        </w:rPr>
        <w:t>Nambiar, D. (2020). The impact of online learning during COVID-19: Students’</w:t>
      </w:r>
      <w:r>
        <w:rPr>
          <w:spacing w:val="-46"/>
          <w:sz w:val="22"/>
        </w:rPr>
        <w:t> </w:t>
      </w:r>
      <w:r>
        <w:rPr>
          <w:sz w:val="22"/>
        </w:rPr>
        <w:t>and teachers’ perspective. </w:t>
      </w:r>
      <w:r>
        <w:rPr>
          <w:i/>
          <w:sz w:val="22"/>
        </w:rPr>
        <w:t>The International Journal of Indian Psychology</w:t>
      </w:r>
      <w:r>
        <w:rPr>
          <w:sz w:val="22"/>
        </w:rPr>
        <w:t>,</w:t>
      </w:r>
      <w:r>
        <w:rPr>
          <w:spacing w:val="-46"/>
          <w:sz w:val="22"/>
        </w:rPr>
        <w:t> </w:t>
      </w:r>
      <w:r>
        <w:rPr>
          <w:i/>
          <w:sz w:val="22"/>
        </w:rPr>
        <w:t>8</w:t>
      </w:r>
      <w:r>
        <w:rPr>
          <w:sz w:val="22"/>
        </w:rPr>
        <w:t>(2),</w:t>
      </w:r>
      <w:r>
        <w:rPr>
          <w:spacing w:val="-2"/>
          <w:sz w:val="22"/>
        </w:rPr>
        <w:t> </w:t>
      </w:r>
      <w:r>
        <w:rPr>
          <w:sz w:val="22"/>
        </w:rPr>
        <w:t>783–793.</w:t>
      </w:r>
      <w:r>
        <w:rPr>
          <w:spacing w:val="-1"/>
          <w:sz w:val="22"/>
        </w:rPr>
        <w:t> </w:t>
      </w:r>
      <w:r>
        <w:rPr>
          <w:sz w:val="22"/>
        </w:rPr>
        <w:t>https://doi.org/DOI:10.25215/0802.094</w:t>
      </w:r>
    </w:p>
    <w:p>
      <w:pPr>
        <w:spacing w:before="0"/>
        <w:ind w:left="1061" w:right="698" w:hanging="480"/>
        <w:jc w:val="left"/>
        <w:rPr>
          <w:sz w:val="22"/>
        </w:rPr>
      </w:pPr>
      <w:r>
        <w:rPr>
          <w:sz w:val="22"/>
        </w:rPr>
        <w:t>Nedescu, D. (2019). </w:t>
      </w:r>
      <w:r>
        <w:rPr>
          <w:i/>
          <w:sz w:val="22"/>
        </w:rPr>
        <w:t>In the Philippines, the urban-rural 4G availability divide varies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by region</w:t>
      </w:r>
      <w:r>
        <w:rPr>
          <w:sz w:val="22"/>
        </w:rPr>
        <w:t>. Opensignal. https://</w:t>
      </w:r>
      <w:hyperlink r:id="rId32">
        <w:r>
          <w:rPr>
            <w:sz w:val="22"/>
          </w:rPr>
          <w:t>www.opensignal.com/2019/10/29/in-the-</w:t>
        </w:r>
      </w:hyperlink>
      <w:r>
        <w:rPr>
          <w:spacing w:val="1"/>
          <w:sz w:val="22"/>
        </w:rPr>
        <w:t> </w:t>
      </w:r>
      <w:r>
        <w:rPr>
          <w:sz w:val="22"/>
        </w:rPr>
        <w:t>philippines-the-urban-rural-4g-availability-divide-varies-by-region</w:t>
      </w:r>
    </w:p>
    <w:p>
      <w:pPr>
        <w:pStyle w:val="BodyText"/>
        <w:spacing w:line="237" w:lineRule="auto" w:before="3"/>
        <w:ind w:left="1061" w:right="649" w:hanging="480"/>
      </w:pPr>
      <w:r>
        <w:rPr/>
        <w:t>Oducado, R. M. (2021). Survey instrument validation rating scale. </w:t>
      </w:r>
      <w:r>
        <w:rPr>
          <w:i/>
        </w:rPr>
        <w:t>SSRN Electronic</w:t>
      </w:r>
      <w:r>
        <w:rPr>
          <w:i/>
          <w:spacing w:val="-46"/>
        </w:rPr>
        <w:t> </w:t>
      </w:r>
      <w:r>
        <w:rPr>
          <w:i/>
        </w:rPr>
        <w:t>Journal</w:t>
      </w:r>
      <w:r>
        <w:rPr/>
        <w:t>.</w:t>
      </w:r>
      <w:r>
        <w:rPr>
          <w:spacing w:val="-2"/>
        </w:rPr>
        <w:t> </w:t>
      </w:r>
      <w:r>
        <w:rPr/>
        <w:t>https://doi.org/10.2139/ssrn.3789575</w:t>
      </w:r>
    </w:p>
    <w:p>
      <w:pPr>
        <w:spacing w:before="1"/>
        <w:ind w:left="1061" w:right="1239" w:hanging="480"/>
        <w:jc w:val="both"/>
        <w:rPr>
          <w:sz w:val="22"/>
        </w:rPr>
      </w:pPr>
      <w:r>
        <w:rPr>
          <w:sz w:val="22"/>
        </w:rPr>
        <w:t>Safi, F., Wenzel, T., &amp; Spalding, L.-A. T. (2020). Remote learning community:</w:t>
      </w:r>
      <w:r>
        <w:rPr>
          <w:spacing w:val="-46"/>
          <w:sz w:val="22"/>
        </w:rPr>
        <w:t> </w:t>
      </w:r>
      <w:r>
        <w:rPr>
          <w:sz w:val="22"/>
        </w:rPr>
        <w:t>Supporting teacher educators during unprecedented times. </w:t>
      </w:r>
      <w:r>
        <w:rPr>
          <w:i/>
          <w:sz w:val="22"/>
        </w:rPr>
        <w:t>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28</w:t>
      </w:r>
      <w:r>
        <w:rPr>
          <w:sz w:val="22"/>
        </w:rPr>
        <w:t>(2),</w:t>
      </w:r>
      <w:r>
        <w:rPr>
          <w:spacing w:val="-1"/>
          <w:sz w:val="22"/>
        </w:rPr>
        <w:t> </w:t>
      </w:r>
      <w:r>
        <w:rPr>
          <w:sz w:val="22"/>
        </w:rPr>
        <w:t>211–222.</w:t>
      </w:r>
    </w:p>
    <w:p>
      <w:pPr>
        <w:pStyle w:val="BodyText"/>
        <w:ind w:left="1061" w:right="635" w:hanging="480"/>
      </w:pPr>
      <w:r>
        <w:rPr/>
        <w:t>Sandars, J., Correia, R., Dankbaar, M., de Jong, P., Goh, P. S., Hege, I., Masters, K., Oh,</w:t>
      </w:r>
      <w:r>
        <w:rPr>
          <w:spacing w:val="-46"/>
        </w:rPr>
        <w:t> </w:t>
      </w:r>
      <w:r>
        <w:rPr/>
        <w:t>S.-Y., Patel, R., Premkumar, K., Webb, A., &amp; Pusic, M. (2020). Twelve tips for</w:t>
      </w:r>
      <w:r>
        <w:rPr>
          <w:spacing w:val="1"/>
        </w:rPr>
        <w:t> </w:t>
      </w:r>
      <w:r>
        <w:rPr/>
        <w:t>rapidly</w:t>
      </w:r>
      <w:r>
        <w:rPr>
          <w:spacing w:val="-3"/>
        </w:rPr>
        <w:t> </w:t>
      </w:r>
      <w:r>
        <w:rPr/>
        <w:t>migrating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pandemic.</w:t>
      </w:r>
    </w:p>
    <w:p>
      <w:pPr>
        <w:spacing w:before="3"/>
        <w:ind w:left="1061" w:right="0" w:firstLine="0"/>
        <w:jc w:val="left"/>
        <w:rPr>
          <w:sz w:val="22"/>
        </w:rPr>
      </w:pPr>
      <w:r>
        <w:rPr>
          <w:i/>
          <w:sz w:val="22"/>
        </w:rPr>
        <w:t>MedEdPublish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z w:val="22"/>
        </w:rPr>
        <w:t>9</w:t>
      </w:r>
      <w:r>
        <w:rPr>
          <w:sz w:val="22"/>
        </w:rPr>
        <w:t>(1).</w:t>
      </w:r>
      <w:r>
        <w:rPr>
          <w:spacing w:val="-11"/>
          <w:sz w:val="22"/>
        </w:rPr>
        <w:t> </w:t>
      </w:r>
      <w:r>
        <w:rPr>
          <w:sz w:val="22"/>
        </w:rPr>
        <w:t>https://doi.org/10.15694/mep.2020.000082.1</w:t>
      </w:r>
    </w:p>
    <w:p>
      <w:pPr>
        <w:spacing w:after="0"/>
        <w:jc w:val="left"/>
        <w:rPr>
          <w:sz w:val="22"/>
        </w:rPr>
        <w:sectPr>
          <w:pgSz w:w="9980" w:h="14180"/>
          <w:pgMar w:top="1320" w:bottom="2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line="256" w:lineRule="exact"/>
        <w:ind w:left="581"/>
      </w:pPr>
      <w:r>
        <w:rPr/>
        <w:t>Slavin,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E.</w:t>
      </w:r>
      <w:r>
        <w:rPr>
          <w:spacing w:val="-4"/>
        </w:rPr>
        <w:t> </w:t>
      </w:r>
      <w:r>
        <w:rPr/>
        <w:t>(2015).</w:t>
      </w:r>
      <w:r>
        <w:rPr>
          <w:spacing w:val="-4"/>
        </w:rPr>
        <w:t> </w:t>
      </w:r>
      <w:r>
        <w:rPr/>
        <w:t>Cooperative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schools.</w:t>
      </w:r>
    </w:p>
    <w:p>
      <w:pPr>
        <w:spacing w:line="256" w:lineRule="exact" w:before="0"/>
        <w:ind w:left="1061" w:right="0" w:firstLine="0"/>
        <w:jc w:val="left"/>
        <w:rPr>
          <w:sz w:val="22"/>
        </w:rPr>
      </w:pPr>
      <w:r>
        <w:rPr>
          <w:i/>
          <w:sz w:val="22"/>
        </w:rPr>
        <w:t>Https://Doi.Org/10.1080/03004279.2015.963370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z w:val="22"/>
        </w:rPr>
        <w:t>43</w:t>
      </w:r>
      <w:r>
        <w:rPr>
          <w:sz w:val="22"/>
        </w:rPr>
        <w:t>(1),</w:t>
      </w:r>
      <w:r>
        <w:rPr>
          <w:spacing w:val="-11"/>
          <w:sz w:val="22"/>
        </w:rPr>
        <w:t> </w:t>
      </w:r>
      <w:r>
        <w:rPr>
          <w:sz w:val="22"/>
        </w:rPr>
        <w:t>5–14.</w:t>
      </w:r>
    </w:p>
    <w:p>
      <w:pPr>
        <w:pStyle w:val="BodyText"/>
        <w:spacing w:before="1"/>
        <w:ind w:left="1061"/>
      </w:pPr>
      <w:r>
        <w:rPr/>
        <w:t>https://doi.org/10.1080/03004279.2015.963370</w:t>
      </w:r>
    </w:p>
    <w:p>
      <w:pPr>
        <w:pStyle w:val="BodyText"/>
        <w:spacing w:before="2"/>
        <w:ind w:left="1061" w:right="611" w:hanging="480"/>
      </w:pPr>
      <w:r>
        <w:rPr/>
        <w:t>Sobaih, A. E. E., Hasanein, A. M., &amp; Elnasr, A. E. A. (2020). Responses to COVID-19</w:t>
      </w:r>
      <w:r>
        <w:rPr>
          <w:spacing w:val="1"/>
        </w:rPr>
        <w:t> </w:t>
      </w:r>
      <w:r>
        <w:rPr/>
        <w:t>in higher education: Social media usage for sustaining formal academic</w:t>
      </w:r>
      <w:r>
        <w:rPr>
          <w:spacing w:val="1"/>
        </w:rPr>
        <w:t> </w:t>
      </w:r>
      <w:r>
        <w:rPr/>
        <w:t>communication in developing countries. </w:t>
      </w:r>
      <w:r>
        <w:rPr>
          <w:i/>
        </w:rPr>
        <w:t>Sustainability (Switzerland)</w:t>
      </w:r>
      <w:r>
        <w:rPr/>
        <w:t>, </w:t>
      </w:r>
      <w:r>
        <w:rPr>
          <w:i/>
        </w:rPr>
        <w:t>12</w:t>
      </w:r>
      <w:r>
        <w:rPr/>
        <w:t>(16),</w:t>
      </w:r>
      <w:r>
        <w:rPr>
          <w:spacing w:val="-46"/>
        </w:rPr>
        <w:t> </w:t>
      </w:r>
      <w:r>
        <w:rPr/>
        <w:t>1–18.</w:t>
      </w:r>
      <w:r>
        <w:rPr>
          <w:spacing w:val="-1"/>
        </w:rPr>
        <w:t> </w:t>
      </w:r>
      <w:r>
        <w:rPr/>
        <w:t>https://doi.org/10.3390/su12166520</w:t>
      </w:r>
    </w:p>
    <w:p>
      <w:pPr>
        <w:pStyle w:val="BodyText"/>
        <w:ind w:left="1061" w:right="703" w:hanging="480"/>
      </w:pPr>
      <w:r>
        <w:rPr/>
        <w:t>Sofianidis, A., Meletiou-Mavrotheris, M., Konstantinou, P., Stylianidou, N., &amp;</w:t>
      </w:r>
      <w:r>
        <w:rPr>
          <w:spacing w:val="1"/>
        </w:rPr>
        <w:t> </w:t>
      </w:r>
      <w:r>
        <w:rPr/>
        <w:t>Katzis, K. (2021). Let students talk about emergency remote teaching</w:t>
      </w:r>
      <w:r>
        <w:rPr>
          <w:spacing w:val="1"/>
        </w:rPr>
        <w:t> </w:t>
      </w:r>
      <w:r>
        <w:rPr/>
        <w:t>experience: Secondary students’ perceptions on their experience during the</w:t>
      </w:r>
      <w:r>
        <w:rPr>
          <w:spacing w:val="-46"/>
        </w:rPr>
        <w:t> </w:t>
      </w:r>
      <w:r>
        <w:rPr/>
        <w:t>COVID-19 pandemic. </w:t>
      </w:r>
      <w:r>
        <w:rPr>
          <w:i/>
        </w:rPr>
        <w:t>Education Sciences</w:t>
      </w:r>
      <w:r>
        <w:rPr/>
        <w:t>, </w:t>
      </w:r>
      <w:r>
        <w:rPr>
          <w:i/>
        </w:rPr>
        <w:t>11</w:t>
      </w:r>
      <w:r>
        <w:rPr/>
        <w:t>(6).</w:t>
      </w:r>
      <w:r>
        <w:rPr>
          <w:spacing w:val="1"/>
        </w:rPr>
        <w:t> </w:t>
      </w:r>
      <w:r>
        <w:rPr/>
        <w:t>https://doi.org/10.3390/educsci11060268</w:t>
      </w:r>
    </w:p>
    <w:p>
      <w:pPr>
        <w:spacing w:line="240" w:lineRule="auto" w:before="0"/>
        <w:ind w:left="1061" w:right="680" w:hanging="480"/>
        <w:jc w:val="left"/>
        <w:rPr>
          <w:sz w:val="22"/>
        </w:rPr>
      </w:pPr>
      <w:r>
        <w:rPr>
          <w:sz w:val="22"/>
        </w:rPr>
        <w:t>Trust, T., &amp; Whalen, J. (2020). Should teachers be trained in emergency remote</w:t>
      </w:r>
      <w:r>
        <w:rPr>
          <w:spacing w:val="1"/>
          <w:sz w:val="22"/>
        </w:rPr>
        <w:t> </w:t>
      </w:r>
      <w:r>
        <w:rPr>
          <w:sz w:val="22"/>
        </w:rPr>
        <w:t>teaching? Lessons learned from the COVID-19 pandemic. In </w:t>
      </w:r>
      <w:r>
        <w:rPr>
          <w:i/>
          <w:sz w:val="22"/>
        </w:rPr>
        <w:t>Jl. of Technology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1"/>
          <w:sz w:val="22"/>
        </w:rPr>
        <w:t> </w:t>
      </w:r>
      <w:r>
        <w:rPr>
          <w:sz w:val="22"/>
        </w:rPr>
        <w:t>(Vol.</w:t>
      </w:r>
      <w:r>
        <w:rPr>
          <w:spacing w:val="-1"/>
          <w:sz w:val="22"/>
        </w:rPr>
        <w:t> </w:t>
      </w:r>
      <w:r>
        <w:rPr>
          <w:sz w:val="22"/>
        </w:rPr>
        <w:t>28,</w:t>
      </w:r>
      <w:r>
        <w:rPr>
          <w:spacing w:val="-2"/>
          <w:sz w:val="22"/>
        </w:rPr>
        <w:t> </w:t>
      </w:r>
      <w:r>
        <w:rPr>
          <w:sz w:val="22"/>
        </w:rPr>
        <w:t>Issue</w:t>
      </w:r>
      <w:r>
        <w:rPr>
          <w:spacing w:val="-1"/>
          <w:sz w:val="22"/>
        </w:rPr>
        <w:t> </w:t>
      </w:r>
      <w:r>
        <w:rPr>
          <w:sz w:val="22"/>
        </w:rPr>
        <w:t>2).</w:t>
      </w:r>
    </w:p>
    <w:p>
      <w:pPr>
        <w:pStyle w:val="BodyText"/>
        <w:spacing w:before="1"/>
        <w:ind w:left="1061" w:right="2237" w:hanging="480"/>
      </w:pPr>
      <w:r>
        <w:rPr/>
        <w:t>United Nations. (2020). </w:t>
      </w:r>
      <w:r>
        <w:rPr>
          <w:i/>
        </w:rPr>
        <w:t>Education during COVID-19 and beyond</w:t>
      </w:r>
      <w:r>
        <w:rPr/>
        <w:t>.</w:t>
      </w:r>
      <w:r>
        <w:rPr>
          <w:spacing w:val="1"/>
        </w:rPr>
        <w:t> </w:t>
      </w:r>
      <w:r>
        <w:rPr/>
        <w:t>https://</w:t>
      </w:r>
      <w:hyperlink r:id="rId33">
        <w:r>
          <w:rPr/>
          <w:t>www.un.org/development/desa/dspd/wp-</w:t>
        </w:r>
      </w:hyperlink>
      <w:r>
        <w:rPr>
          <w:spacing w:val="1"/>
        </w:rPr>
        <w:t> </w:t>
      </w:r>
      <w:r>
        <w:rPr>
          <w:spacing w:val="-1"/>
        </w:rPr>
        <w:t>content/uploads/sites/22/2020/08/sg_policy_brief_covid-</w:t>
      </w:r>
      <w:r>
        <w:rPr/>
        <w:t> 19_and_education_august_2020.pdf</w:t>
      </w:r>
    </w:p>
    <w:p>
      <w:pPr>
        <w:spacing w:line="240" w:lineRule="auto" w:before="0"/>
        <w:ind w:left="1061" w:right="1224" w:hanging="480"/>
        <w:jc w:val="left"/>
        <w:rPr>
          <w:sz w:val="22"/>
        </w:rPr>
      </w:pPr>
      <w:r>
        <w:rPr>
          <w:sz w:val="22"/>
        </w:rPr>
        <w:t>Zamora, C. M., &amp; Dorado, R. (2015). Rural-urban education inequality in the</w:t>
      </w:r>
      <w:r>
        <w:rPr>
          <w:spacing w:val="-46"/>
          <w:sz w:val="22"/>
        </w:rPr>
        <w:t> </w:t>
      </w:r>
      <w:r>
        <w:rPr>
          <w:sz w:val="22"/>
        </w:rPr>
        <w:t>Philippines using decomposition analysis. </w:t>
      </w:r>
      <w:r>
        <w:rPr>
          <w:i/>
          <w:sz w:val="22"/>
        </w:rPr>
        <w:t>Journal of Economics,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Development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1</w:t>
      </w:r>
      <w:r>
        <w:rPr>
          <w:sz w:val="22"/>
        </w:rPr>
        <w:t>(1),</w:t>
      </w:r>
      <w:r>
        <w:rPr>
          <w:spacing w:val="-1"/>
          <w:sz w:val="22"/>
        </w:rPr>
        <w:t> </w:t>
      </w:r>
      <w:r>
        <w:rPr>
          <w:sz w:val="22"/>
        </w:rPr>
        <w:t>63–71.</w:t>
      </w:r>
    </w:p>
    <w:sectPr>
      <w:pgSz w:w="9980" w:h="14180"/>
      <w:pgMar w:top="132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01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05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</w:rPr>
  </w:style>
  <w:style w:styleId="Heading1" w:type="paragraph">
    <w:name w:val="Heading 1"/>
    <w:basedOn w:val="Normal"/>
    <w:uiPriority w:val="1"/>
    <w:qFormat/>
    <w:pPr>
      <w:ind w:left="581"/>
      <w:outlineLvl w:val="1"/>
    </w:pPr>
    <w:rPr>
      <w:rFonts w:ascii="Cambria" w:hAnsi="Cambria" w:eastAsia="Cambria" w:cs="Cambria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581"/>
      <w:outlineLvl w:val="2"/>
    </w:pPr>
    <w:rPr>
      <w:rFonts w:ascii="Cambria" w:hAnsi="Cambria" w:eastAsia="Cambria" w:cs="Cambria"/>
      <w:b/>
      <w:bCs/>
      <w:i/>
      <w:iCs/>
      <w:sz w:val="22"/>
      <w:szCs w:val="22"/>
    </w:rPr>
  </w:style>
  <w:style w:styleId="Title" w:type="paragraph">
    <w:name w:val="Title"/>
    <w:basedOn w:val="Normal"/>
    <w:uiPriority w:val="1"/>
    <w:qFormat/>
    <w:pPr>
      <w:spacing w:before="259"/>
      <w:ind w:left="1170" w:right="1207"/>
      <w:jc w:val="center"/>
    </w:pPr>
    <w:rPr>
      <w:rFonts w:ascii="Cambria" w:hAnsi="Cambria" w:eastAsia="Cambria" w:cs="Cambri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1301" w:right="618" w:hanging="360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>
      <w:spacing w:before="28"/>
      <w:jc w:val="center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miento.cp@pnu.edu.ph" TargetMode="External"/><Relationship Id="rId6" Type="http://schemas.openxmlformats.org/officeDocument/2006/relationships/hyperlink" Target="mailto:morales.mpe@pnu.edu.ph" TargetMode="External"/><Relationship Id="rId7" Type="http://schemas.openxmlformats.org/officeDocument/2006/relationships/hyperlink" Target="mailto:rtcajimat@nvsu.edu.ph" TargetMode="External"/><Relationship Id="rId8" Type="http://schemas.openxmlformats.org/officeDocument/2006/relationships/hyperlink" Target="mailto:minie.lapinid@dlsu.edu.ph" TargetMode="External"/><Relationship Id="rId9" Type="http://schemas.openxmlformats.org/officeDocument/2006/relationships/hyperlink" Target="mailto:maricar.prudente@dlsu.edu.ph" TargetMode="External"/><Relationship Id="rId10" Type="http://schemas.openxmlformats.org/officeDocument/2006/relationships/hyperlink" Target="mailto:rochelle.lucas@dlsu.edu.ph" TargetMode="External"/><Relationship Id="rId11" Type="http://schemas.openxmlformats.org/officeDocument/2006/relationships/hyperlink" Target="mailto:jayson.penafiel@deped.gov.ph" TargetMode="External"/><Relationship Id="rId12" Type="http://schemas.openxmlformats.org/officeDocument/2006/relationships/hyperlink" Target="mailto:avilla.ra@pnu.edu.ph" TargetMode="External"/><Relationship Id="rId13" Type="http://schemas.openxmlformats.org/officeDocument/2006/relationships/hyperlink" Target="mailto:jlsdeleon@dhvsu.edu.ph" TargetMode="External"/><Relationship Id="rId14" Type="http://schemas.openxmlformats.org/officeDocument/2006/relationships/hyperlink" Target="mailto:voltaire.mistades@dlsu.edu.ph" TargetMode="External"/><Relationship Id="rId15" Type="http://schemas.openxmlformats.org/officeDocument/2006/relationships/hyperlink" Target="mailto:socorro.aguja@dlsau.edu.ph" TargetMode="External"/><Relationship Id="rId16" Type="http://schemas.openxmlformats.org/officeDocument/2006/relationships/hyperlink" Target="mailto:honellymae@gmail.com" TargetMode="External"/><Relationship Id="rId17" Type="http://schemas.openxmlformats.org/officeDocument/2006/relationships/hyperlink" Target="mailto:r-gonzales@consultant.com" TargetMode="External"/><Relationship Id="rId18" Type="http://schemas.openxmlformats.org/officeDocument/2006/relationships/hyperlink" Target="mailto:ilanan.cm@pnu.edu.ph" TargetMode="External"/><Relationship Id="rId19" Type="http://schemas.openxmlformats.org/officeDocument/2006/relationships/hyperlink" Target="mailto:deguzman.lam@pnu.edu.ph" TargetMode="External"/><Relationship Id="rId20" Type="http://schemas.openxmlformats.org/officeDocument/2006/relationships/hyperlink" Target="mailto:regalado.mrm@pnu.edu.ph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hyperlink" Target="http://www.deped.gov.ph/2020/07/22/ano-ang-pwedeng-learning-" TargetMode="External"/><Relationship Id="rId28" Type="http://schemas.openxmlformats.org/officeDocument/2006/relationships/hyperlink" Target="http://www.deped.gov.ph/2020/06/19/june-" TargetMode="External"/><Relationship Id="rId29" Type="http://schemas.openxmlformats.org/officeDocument/2006/relationships/hyperlink" Target="http://www.deped.gov.ph/wp-" TargetMode="External"/><Relationship Id="rId30" Type="http://schemas.openxmlformats.org/officeDocument/2006/relationships/hyperlink" Target="http://www.deped.gov.ph/2020/05/01/unity-" TargetMode="External"/><Relationship Id="rId31" Type="http://schemas.openxmlformats.org/officeDocument/2006/relationships/hyperlink" Target="http://www.esquiremag.ph/culture/tech/philippines-internet-a00203-" TargetMode="External"/><Relationship Id="rId32" Type="http://schemas.openxmlformats.org/officeDocument/2006/relationships/hyperlink" Target="http://www.opensignal.com/2019/10/29/in-the-" TargetMode="External"/><Relationship Id="rId33" Type="http://schemas.openxmlformats.org/officeDocument/2006/relationships/hyperlink" Target="http://www.un.org/development/desa/dspd/wp-" TargetMode="Externa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Sarmient et al.docx</dc:title>
  <dcterms:created xsi:type="dcterms:W3CDTF">2022-02-09T05:49:53Z</dcterms:created>
  <dcterms:modified xsi:type="dcterms:W3CDTF">2022-02-09T05:49:53Z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