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200"/>
        <w:jc w:val="center"/>
      </w:pPr>
      <w:r>
        <w:rPr>
          <w:rFonts w:ascii="Segoe UI Emoji" w:cs="Segoe UI Emoji" w:eastAsia="Segoe UI Emoji" w:hAnsi="Segoe UI Emoji"/>
          <w:sz w:val="96"/>
          <w:szCs w:val="96"/>
        </w:rPr>
        <w:t xml:space="preserve">🏥</w:t>
      </w:r>
    </w:p>
    <w:p>
      <w:pPr>
        <w:spacing w:after="160"/>
        <w:jc w:val="center"/>
      </w:pPr>
      <w:r>
        <w:rPr>
          <w:rFonts w:ascii="Arial" w:cs="Arial" w:eastAsia="Arial" w:hAnsi="Arial"/>
          <w:b/>
          <w:bCs/>
          <w:color w:val="64748B"/>
          <w:sz w:val="20"/>
          <w:szCs w:val="20"/>
        </w:rPr>
        <w:t xml:space="preserve">PRODUCT REQUIREMENTS DOCUMENT</w:t>
      </w:r>
    </w:p>
    <w:p>
      <w:pPr>
        <w:spacing w:after="100"/>
        <w:jc w:val="center"/>
      </w:pPr>
      <w:r>
        <w:rPr>
          <w:rFonts w:ascii="Arial" w:cs="Arial" w:eastAsia="Arial" w:hAnsi="Arial"/>
          <w:b/>
          <w:bCs/>
          <w:color w:val="0F172A"/>
          <w:sz w:val="52"/>
          <w:szCs w:val="52"/>
        </w:rPr>
        <w:t xml:space="preserve">Agentic AI Data Observability System</w:t>
      </w:r>
    </w:p>
    <w:p>
      <w:pPr>
        <w:spacing w:after="80"/>
        <w:jc w:val="center"/>
      </w:pPr>
      <w:r>
        <w:rPr>
          <w:rFonts w:ascii="Arial" w:cs="Arial" w:eastAsia="Arial" w:hAnsi="Arial"/>
          <w:color w:val="1E40AF"/>
          <w:sz w:val="36"/>
          <w:szCs w:val="36"/>
        </w:rPr>
        <w:t xml:space="preserve">Clinical Trials — Real-Time Kafka Streaming</w:t>
      </w:r>
    </w:p>
    <w:p>
      <w:pPr>
        <w:spacing w:after="120"/>
      </w:pPr>
      <w:r>
        <w:t xml:space="preserve"/>
      </w:r>
    </w:p>
    <w:p>
      <w:pPr>
        <w:pBdr>
          <w:bottom w:val="single" w:color="3B82F6" w:sz="2"/>
        </w:pBdr>
        <w:spacing w:after="60"/>
        <w:jc w:val="center"/>
      </w:pPr>
      <w:r>
        <w:t xml:space="preserve"/>
      </w:r>
    </w:p>
    <w:p>
      <w:pPr>
        <w:spacing w:after="120"/>
      </w:pPr>
      <w:r>
        <w:t xml:space="preserve"/>
      </w:r>
    </w:p>
    <w:p>
      <w:pPr>
        <w:jc w:val="center"/>
      </w:pPr>
      <w:r>
        <w:rPr>
          <w:rFonts w:ascii="Arial" w:cs="Arial" w:eastAsia="Arial" w:hAnsi="Arial"/>
          <w:color w:val="64748B"/>
          <w:sz w:val="22"/>
          <w:szCs w:val="22"/>
        </w:rPr>
        <w:t xml:space="preserve">Version 3.0  ·  Final</w:t>
      </w:r>
    </w:p>
    <w:p>
      <w:pPr>
        <w:spacing w:after="60"/>
        <w:jc w:val="center"/>
      </w:pPr>
      <w:r>
        <w:rPr>
          <w:rFonts w:ascii="Arial" w:cs="Arial" w:eastAsia="Arial" w:hAnsi="Arial"/>
          <w:color w:val="64748B"/>
          <w:sz w:val="20"/>
          <w:szCs w:val="20"/>
        </w:rPr>
        <w:t xml:space="preserve">Domain: Life Sciences / Clinical Trials</w:t>
      </w:r>
    </w:p>
    <w:p>
      <w:pPr>
        <w:jc w:val="center"/>
      </w:pPr>
      <w:r>
        <w:rPr>
          <w:rFonts w:ascii="Arial" w:cs="Arial" w:eastAsia="Arial" w:hAnsi="Arial"/>
          <w:i/>
          <w:iCs/>
          <w:color w:val="64748B"/>
          <w:sz w:val="20"/>
          <w:szCs w:val="20"/>
        </w:rPr>
        <w:t xml:space="preserve">For: AI Coding Assistant — Zero-Assumption Implementation Guide</w:t>
      </w:r>
    </w:p>
    <w:p>
      <w:pPr>
        <w:spacing w:after="480"/>
      </w:pPr>
      <w:r>
        <w:t xml:space="preserve"/>
      </w:r>
    </w:p>
    <w:p>
      <w:pPr>
        <w:jc w:val="center"/>
      </w:pPr>
      <w:r>
        <w:rPr>
          <w:rFonts w:ascii="Arial" w:cs="Arial" w:eastAsia="Arial" w:hAnsi="Arial"/>
          <w:b/>
          <w:bCs/>
          <w:color w:val="0F172A"/>
          <w:sz w:val="22"/>
          <w:szCs w:val="22"/>
        </w:rPr>
        <w:t xml:space="preserve">Technology Stack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4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Frontend UI</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Next.js (TypeScript) + TailwindCSS</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Next.js 14</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Backend API</w:t>
            </w:r>
          </w:p>
        </w:tc>
        <w:tc>
          <w:tcPr>
            <w:tcW w:type="dxa" w:w="4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FastAPI (Python)</w:t>
            </w:r>
          </w:p>
        </w:tc>
        <w:tc>
          <w:tcPr>
            <w:tcW w:type="dxa" w:w="2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0.111.0</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Agent Orchestration</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LangGraph + LangChain</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0.1.9 / 0.2.3</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LLM</w:t>
            </w:r>
          </w:p>
        </w:tc>
        <w:tc>
          <w:tcPr>
            <w:tcW w:type="dxa" w:w="4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HuggingFace Llama-3.1-8B (via llm_config.py)</w:t>
            </w:r>
          </w:p>
        </w:tc>
        <w:tc>
          <w:tcPr>
            <w:tcW w:type="dxa" w:w="2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latest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Message Broker</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Apache Kafka (Docker)</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3.6</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PII/PHI Masking</w:t>
            </w:r>
          </w:p>
        </w:tc>
        <w:tc>
          <w:tcPr>
            <w:tcW w:type="dxa" w:w="4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Microsoft Presidio + spaCy</w:t>
            </w:r>
          </w:p>
        </w:tc>
        <w:tc>
          <w:tcPr>
            <w:tcW w:type="dxa" w:w="2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2.2.354</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Data Processing</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Pandas + NumPy + SciPy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2.2.2 / 1.26.4 / 1.13.0</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Visualization</w:t>
            </w:r>
          </w:p>
        </w:tc>
        <w:tc>
          <w:tcPr>
            <w:tcW w:type="dxa" w:w="4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Recharts (TypeScript)</w:t>
            </w:r>
          </w:p>
        </w:tc>
        <w:tc>
          <w:tcPr>
            <w:tcW w:type="dxa" w:w="2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2.12</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Storage</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Local file system (output/runs/)</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w:t>
            </w:r>
          </w:p>
        </w:tc>
      </w:tr>
    </w:tbl>
    <w:p>
      <w:r>
        <w:br w:type="page"/>
      </w:r>
    </w:p>
    <w:p>
      <w:pPr>
        <w:pStyle w:val="Heading1"/>
        <w:spacing w:after="160" w:before="360"/>
      </w:pPr>
      <w:r>
        <w:rPr>
          <w:rFonts w:ascii="Arial" w:cs="Arial" w:eastAsia="Arial" w:hAnsi="Arial"/>
          <w:b/>
          <w:bCs/>
          <w:color w:val="0F172A"/>
          <w:sz w:val="36"/>
          <w:szCs w:val="36"/>
        </w:rPr>
        <w:t xml:space="preserve">1. Project Overview</w:t>
      </w:r>
    </w:p>
    <w:p>
      <w:pPr>
        <w:pStyle w:val="Heading2"/>
        <w:pBdr>
          <w:bottom w:val="single" w:color="3B82F6" w:sz="2" w:space="4"/>
        </w:pBdr>
        <w:spacing w:after="120" w:before="280"/>
      </w:pPr>
      <w:r>
        <w:rPr>
          <w:rFonts w:ascii="Arial" w:cs="Arial" w:eastAsia="Arial" w:hAnsi="Arial"/>
          <w:b/>
          <w:bCs/>
          <w:color w:val="1E40AF"/>
          <w:sz w:val="28"/>
          <w:szCs w:val="28"/>
        </w:rPr>
        <w:t xml:space="preserve">1.1 Purpose</w:t>
      </w:r>
    </w:p>
    <w:p>
      <w:pPr>
        <w:spacing w:after="100"/>
      </w:pPr>
      <w:r>
        <w:rPr>
          <w:rFonts w:ascii="Arial" w:cs="Arial" w:eastAsia="Arial" w:hAnsi="Arial"/>
          <w:b w:val="false"/>
          <w:bCs w:val="false"/>
          <w:i w:val="false"/>
          <w:iCs w:val="false"/>
          <w:color w:val="334155"/>
          <w:sz w:val="20"/>
          <w:szCs w:val="20"/>
        </w:rPr>
        <w:t xml:space="preserve">This document is the single authoritative specification for building the Agentic AI Data Observability System for Clinical Trials. It is written to be complete and self-contained. A coding assistant reading this document must be able to build the entire application — frontend, backend, agents, streaming infrastructure, and dashboard — without making a single assumption about design, architecture, naming, or behaviour.</w:t>
      </w:r>
    </w:p>
    <w:p>
      <w:pPr>
        <w:pStyle w:val="Heading2"/>
        <w:pBdr>
          <w:bottom w:val="single" w:color="3B82F6" w:sz="2" w:space="4"/>
        </w:pBdr>
        <w:spacing w:after="120" w:before="280"/>
      </w:pPr>
      <w:r>
        <w:rPr>
          <w:rFonts w:ascii="Arial" w:cs="Arial" w:eastAsia="Arial" w:hAnsi="Arial"/>
          <w:b/>
          <w:bCs/>
          <w:color w:val="1E40AF"/>
          <w:sz w:val="28"/>
          <w:szCs w:val="28"/>
        </w:rPr>
        <w:t xml:space="preserve">1.2 Background</w:t>
      </w:r>
    </w:p>
    <w:p>
      <w:pPr>
        <w:spacing w:after="100"/>
      </w:pPr>
      <w:r>
        <w:rPr>
          <w:rFonts w:ascii="Arial" w:cs="Arial" w:eastAsia="Arial" w:hAnsi="Arial"/>
          <w:b w:val="false"/>
          <w:bCs w:val="false"/>
          <w:i w:val="false"/>
          <w:iCs w:val="false"/>
          <w:color w:val="334155"/>
          <w:sz w:val="20"/>
          <w:szCs w:val="20"/>
        </w:rPr>
        <w:t xml:space="preserve">In Life Sciences clinical trials, patient data pipelines must be monitored continuously for data quality, integrity, and regulatory compliance. The v3.0 system moves beyond batch CSV processing into real-time Kafka streaming. Hospital systems publish patient events continuously. The observability engine detects anomalies in real time, AI agents investigate root causes, and a human clinical data manager approves the final report before it is used for regulatory purposes.</w:t>
      </w:r>
    </w:p>
    <w:p>
      <w:pPr>
        <w:pStyle w:val="Heading2"/>
        <w:pBdr>
          <w:bottom w:val="single" w:color="3B82F6" w:sz="2" w:space="4"/>
        </w:pBdr>
        <w:spacing w:after="120" w:before="280"/>
      </w:pPr>
      <w:r>
        <w:rPr>
          <w:rFonts w:ascii="Arial" w:cs="Arial" w:eastAsia="Arial" w:hAnsi="Arial"/>
          <w:b/>
          <w:bCs/>
          <w:color w:val="1E40AF"/>
          <w:sz w:val="28"/>
          <w:szCs w:val="28"/>
        </w:rPr>
        <w:t xml:space="preserve">1.3 What This System Does</w:t>
      </w:r>
    </w:p>
    <w:p>
      <w:pPr>
        <w:pStyle w:val="ListParagraph"/>
        <w:numPr>
          <w:ilvl w:val="0"/>
          <w:numId w:val="2"/>
        </w:numPr>
        <w:spacing w:after="60"/>
      </w:pPr>
      <w:r>
        <w:rPr>
          <w:rFonts w:ascii="Arial" w:cs="Arial" w:eastAsia="Arial" w:hAnsi="Arial"/>
          <w:color w:val="334155"/>
          <w:sz w:val="20"/>
          <w:szCs w:val="20"/>
        </w:rPr>
        <w:t xml:space="preserve">Hospital API Simulator reads clinical_trial_data.csv and publishes each patient record as a JSON event to an Apache Kafka topic running in Docker.</w:t>
      </w:r>
    </w:p>
    <w:p>
      <w:pPr>
        <w:pStyle w:val="ListParagraph"/>
        <w:numPr>
          <w:ilvl w:val="0"/>
          <w:numId w:val="2"/>
        </w:numPr>
        <w:spacing w:after="60"/>
      </w:pPr>
      <w:r>
        <w:rPr>
          <w:rFonts w:ascii="Arial" w:cs="Arial" w:eastAsia="Arial" w:hAnsi="Arial"/>
          <w:color w:val="334155"/>
          <w:sz w:val="20"/>
          <w:szCs w:val="20"/>
        </w:rPr>
        <w:t xml:space="preserve">A Kafka Consumer receives events in a rolling window and runs per-event schema validation.</w:t>
      </w:r>
    </w:p>
    <w:p>
      <w:pPr>
        <w:pStyle w:val="ListParagraph"/>
        <w:numPr>
          <w:ilvl w:val="0"/>
          <w:numId w:val="2"/>
        </w:numPr>
        <w:spacing w:after="60"/>
      </w:pPr>
      <w:r>
        <w:rPr>
          <w:rFonts w:ascii="Arial" w:cs="Arial" w:eastAsia="Arial" w:hAnsi="Arial"/>
          <w:color w:val="334155"/>
          <w:sz w:val="20"/>
          <w:szCs w:val="20"/>
        </w:rPr>
        <w:t xml:space="preserve">When the window threshold is met, the Rolling Metrics Engine (Pandas) computes all five observability pillars and generates an ETL log capturing every processing event.</w:t>
      </w:r>
    </w:p>
    <w:p>
      <w:pPr>
        <w:pStyle w:val="ListParagraph"/>
        <w:numPr>
          <w:ilvl w:val="0"/>
          <w:numId w:val="2"/>
        </w:numPr>
        <w:spacing w:after="60"/>
      </w:pPr>
      <w:r>
        <w:rPr>
          <w:rFonts w:ascii="Arial" w:cs="Arial" w:eastAsia="Arial" w:hAnsi="Arial"/>
          <w:color w:val="334155"/>
          <w:sz w:val="20"/>
          <w:szCs w:val="20"/>
        </w:rPr>
        <w:t xml:space="preserve">Microsoft Presidio masks PII/PHI from the metrics output and log before either is passed to any AI agent.</w:t>
      </w:r>
    </w:p>
    <w:p>
      <w:pPr>
        <w:pStyle w:val="ListParagraph"/>
        <w:numPr>
          <w:ilvl w:val="0"/>
          <w:numId w:val="2"/>
        </w:numPr>
        <w:spacing w:after="60"/>
      </w:pPr>
      <w:r>
        <w:rPr>
          <w:rFonts w:ascii="Arial" w:cs="Arial" w:eastAsia="Arial" w:hAnsi="Arial"/>
          <w:color w:val="334155"/>
          <w:sz w:val="20"/>
          <w:szCs w:val="20"/>
        </w:rPr>
        <w:t xml:space="preserve">LangGraph orchestrates five specialized AI agents that analyze the sanitized data and produce a structured incident report.</w:t>
      </w:r>
    </w:p>
    <w:p>
      <w:pPr>
        <w:pStyle w:val="ListParagraph"/>
        <w:numPr>
          <w:ilvl w:val="0"/>
          <w:numId w:val="2"/>
        </w:numPr>
        <w:spacing w:after="60"/>
      </w:pPr>
      <w:r>
        <w:rPr>
          <w:rFonts w:ascii="Arial" w:cs="Arial" w:eastAsia="Arial" w:hAnsi="Arial"/>
          <w:color w:val="334155"/>
          <w:sz w:val="20"/>
          <w:szCs w:val="20"/>
        </w:rPr>
        <w:t xml:space="preserve">A Human-in-the-Loop review gate requires a Clinical Data Manager to approve the report before the dashboard unlocks.</w:t>
      </w:r>
    </w:p>
    <w:p>
      <w:pPr>
        <w:pStyle w:val="ListParagraph"/>
        <w:numPr>
          <w:ilvl w:val="0"/>
          <w:numId w:val="2"/>
        </w:numPr>
        <w:spacing w:after="60"/>
      </w:pPr>
      <w:r>
        <w:rPr>
          <w:rFonts w:ascii="Arial" w:cs="Arial" w:eastAsia="Arial" w:hAnsi="Arial"/>
          <w:color w:val="334155"/>
          <w:sz w:val="20"/>
          <w:szCs w:val="20"/>
        </w:rPr>
        <w:t xml:space="preserve">The Next.js TypeScript frontend provides a modern AI Operations Command Center interface for the entire workflow.</w:t>
      </w:r>
    </w:p>
    <w:p>
      <w:pPr>
        <w:pStyle w:val="ListParagraph"/>
        <w:numPr>
          <w:ilvl w:val="0"/>
          <w:numId w:val="2"/>
        </w:numPr>
        <w:spacing w:after="60"/>
      </w:pPr>
      <w:r>
        <w:rPr>
          <w:rFonts w:ascii="Arial" w:cs="Arial" w:eastAsia="Arial" w:hAnsi="Arial"/>
          <w:color w:val="334155"/>
          <w:sz w:val="20"/>
          <w:szCs w:val="20"/>
        </w:rPr>
        <w:t xml:space="preserve">All outputs are saved locally to output/runs/{run_id}/. No cloud storage. No Snowflake.</w:t>
      </w:r>
    </w:p>
    <w:p>
      <w:pPr>
        <w:pStyle w:val="Heading2"/>
        <w:pBdr>
          <w:bottom w:val="single" w:color="3B82F6" w:sz="2" w:space="4"/>
        </w:pBdr>
        <w:spacing w:after="120" w:before="280"/>
      </w:pPr>
      <w:r>
        <w:rPr>
          <w:rFonts w:ascii="Arial" w:cs="Arial" w:eastAsia="Arial" w:hAnsi="Arial"/>
          <w:b/>
          <w:bCs/>
          <w:color w:val="1E40AF"/>
          <w:sz w:val="28"/>
          <w:szCs w:val="28"/>
        </w:rPr>
        <w:t xml:space="preserve">1.4 Explicit Exclusions</w:t>
      </w:r>
    </w:p>
    <w:p>
      <w:pPr>
        <w:pBdr>
          <w:left w:val="single" w:color="92400E" w:sz="6"/>
        </w:pBdr>
        <w:shd w:fill="FFFBEB" w:val="clear"/>
        <w:spacing w:after="80" w:before="80"/>
        <w:ind w:left="240"/>
      </w:pPr>
      <w:r>
        <w:rPr>
          <w:rFonts w:ascii="Arial" w:cs="Arial" w:eastAsia="Arial" w:hAnsi="Arial"/>
          <w:b w:val="false"/>
          <w:bCs w:val="false"/>
          <w:color w:val="92400E"/>
          <w:sz w:val="19"/>
          <w:szCs w:val="19"/>
        </w:rPr>
        <w:t xml:space="preserve">Snowflake is explicitly excluded. All storage is local file-based. No cloud database of any kind.</w:t>
      </w:r>
    </w:p>
    <w:p>
      <w:pPr>
        <w:pStyle w:val="ListParagraph"/>
        <w:numPr>
          <w:ilvl w:val="0"/>
          <w:numId w:val="3"/>
        </w:numPr>
        <w:spacing w:after="60"/>
      </w:pPr>
      <w:r>
        <w:rPr>
          <w:rFonts w:ascii="Arial" w:cs="Arial" w:eastAsia="Arial" w:hAnsi="Arial"/>
          <w:color w:val="334155"/>
          <w:sz w:val="20"/>
          <w:szCs w:val="20"/>
        </w:rPr>
        <w:t xml:space="preserve">No Snowflake</w:t>
      </w:r>
    </w:p>
    <w:p>
      <w:pPr>
        <w:pStyle w:val="ListParagraph"/>
        <w:numPr>
          <w:ilvl w:val="0"/>
          <w:numId w:val="3"/>
        </w:numPr>
        <w:spacing w:after="60"/>
      </w:pPr>
      <w:r>
        <w:rPr>
          <w:rFonts w:ascii="Arial" w:cs="Arial" w:eastAsia="Arial" w:hAnsi="Arial"/>
          <w:color w:val="334155"/>
          <w:sz w:val="20"/>
          <w:szCs w:val="20"/>
        </w:rPr>
        <w:t xml:space="preserve">No AWS, GCP, or Azure services</w:t>
      </w:r>
    </w:p>
    <w:p>
      <w:pPr>
        <w:pStyle w:val="ListParagraph"/>
        <w:numPr>
          <w:ilvl w:val="0"/>
          <w:numId w:val="3"/>
        </w:numPr>
        <w:spacing w:after="60"/>
      </w:pPr>
      <w:r>
        <w:rPr>
          <w:rFonts w:ascii="Arial" w:cs="Arial" w:eastAsia="Arial" w:hAnsi="Arial"/>
          <w:color w:val="334155"/>
          <w:sz w:val="20"/>
          <w:szCs w:val="20"/>
        </w:rPr>
        <w:t xml:space="preserve">No external databases</w:t>
      </w:r>
    </w:p>
    <w:p>
      <w:pPr>
        <w:pStyle w:val="ListParagraph"/>
        <w:numPr>
          <w:ilvl w:val="0"/>
          <w:numId w:val="3"/>
        </w:numPr>
        <w:spacing w:after="60"/>
      </w:pPr>
      <w:r>
        <w:rPr>
          <w:rFonts w:ascii="Arial" w:cs="Arial" w:eastAsia="Arial" w:hAnsi="Arial"/>
          <w:color w:val="334155"/>
          <w:sz w:val="20"/>
          <w:szCs w:val="20"/>
        </w:rPr>
        <w:t xml:space="preserve">No Docker volumes for persistence — output folder on host filesystem only</w:t>
      </w:r>
    </w:p>
    <w:p>
      <w:pPr>
        <w:pStyle w:val="Heading2"/>
        <w:pBdr>
          <w:bottom w:val="single" w:color="3B82F6" w:sz="2" w:space="4"/>
        </w:pBdr>
        <w:spacing w:after="120" w:before="280"/>
      </w:pPr>
      <w:r>
        <w:rPr>
          <w:rFonts w:ascii="Arial" w:cs="Arial" w:eastAsia="Arial" w:hAnsi="Arial"/>
          <w:b/>
          <w:bCs/>
          <w:color w:val="1E40AF"/>
          <w:sz w:val="28"/>
          <w:szCs w:val="28"/>
        </w:rPr>
        <w:t xml:space="preserve">1.5 Technology Decision: TypeScript Frontend</w:t>
      </w:r>
    </w:p>
    <w:p>
      <w:pPr>
        <w:spacing w:after="100"/>
      </w:pPr>
      <w:r>
        <w:rPr>
          <w:rFonts w:ascii="Arial" w:cs="Arial" w:eastAsia="Arial" w:hAnsi="Arial"/>
          <w:b w:val="false"/>
          <w:bCs w:val="false"/>
          <w:i w:val="false"/>
          <w:iCs w:val="false"/>
          <w:color w:val="334155"/>
          <w:sz w:val="20"/>
          <w:szCs w:val="20"/>
        </w:rPr>
        <w:t xml:space="preserve">The frontend is a standalone Next.js 14 application written in TypeScript with TailwindCSS for styling. It communicates with the FastAPI backend via REST API calls. It does NOT use Streamlit. The design follows the AI Operations Command Center aesthetic described in Section 18.</w:t>
      </w:r>
    </w:p>
    <w:p>
      <w:pPr>
        <w:spacing w:after="120"/>
      </w:pPr>
      <w:r>
        <w:t xml:space="preserve"/>
      </w:r>
    </w:p>
    <w:p>
      <w:pPr>
        <w:pStyle w:val="Heading1"/>
        <w:spacing w:after="160" w:before="360"/>
      </w:pPr>
      <w:r>
        <w:rPr>
          <w:rFonts w:ascii="Arial" w:cs="Arial" w:eastAsia="Arial" w:hAnsi="Arial"/>
          <w:b/>
          <w:bCs/>
          <w:color w:val="0F172A"/>
          <w:sz w:val="36"/>
          <w:szCs w:val="36"/>
        </w:rPr>
        <w:t xml:space="preserve">2. Goals and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Goal</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Real-time ingestion</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Stream patient events via Kafka instead of manual CSV upload</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Streaming observability</w:t>
            </w:r>
          </w:p>
        </w:tc>
        <w:tc>
          <w:tcPr>
            <w:tcW w:type="dxa" w:w="6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Compute rolling metrics as events arrive from Kafka</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Instant anomaly detection</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Flag data quality issues as they emerge in the event stream</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Agentic AI investigation</w:t>
            </w:r>
          </w:p>
        </w:tc>
        <w:tc>
          <w:tcPr>
            <w:tcW w:type="dxa" w:w="6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Five specialized LangGraph agents investigate, analyze, and recommend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PII/PHI safety</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Presidio masks all patient identifiers before any LLM call</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Human oversight</w:t>
            </w:r>
          </w:p>
        </w:tc>
        <w:tc>
          <w:tcPr>
            <w:tcW w:type="dxa" w:w="6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Mandatory HITL approval gate before any regulatory output is finalized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Immutable audit trail</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File-based append-only audit trail per run (FDA 21 CFR Part 11)</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Modern UI</w:t>
            </w:r>
          </w:p>
        </w:tc>
        <w:tc>
          <w:tcPr>
            <w:tcW w:type="dxa" w:w="6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Next.js TypeScript AI Operations Command Center — not a traditional dashboard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Local storage only</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All output/runs/{run_id}/ on local disk — no cloud storage</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Docker infrastructure</w:t>
            </w:r>
          </w:p>
        </w:tc>
        <w:tc>
          <w:tcPr>
            <w:tcW w:type="dxa" w:w="6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 and Zookeeper run via docker-compose locally</w:t>
            </w:r>
          </w:p>
        </w:tc>
      </w:tr>
    </w:tbl>
    <w:p>
      <w:pPr>
        <w:spacing w:after="120"/>
      </w:pPr>
      <w:r>
        <w:t xml:space="preserve"/>
      </w:r>
    </w:p>
    <w:p>
      <w:pPr>
        <w:pStyle w:val="Heading2"/>
        <w:pBdr>
          <w:bottom w:val="single" w:color="3B82F6" w:sz="2" w:space="4"/>
        </w:pBdr>
        <w:spacing w:after="120" w:before="280"/>
      </w:pPr>
      <w:r>
        <w:rPr>
          <w:rFonts w:ascii="Arial" w:cs="Arial" w:eastAsia="Arial" w:hAnsi="Arial"/>
          <w:b/>
          <w:bCs/>
          <w:color w:val="1E40AF"/>
          <w:sz w:val="28"/>
          <w:szCs w:val="28"/>
        </w:rPr>
        <w:t xml:space="preserve">2.1 Five Observability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Pillar</w:t>
            </w:r>
          </w:p>
        </w:tc>
        <w:tc>
          <w:tcPr>
            <w:tcW w:type="dxa" w:w="3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Streaming Context Definition</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Anomaly Triggers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Freshness</w:t>
            </w:r>
          </w:p>
        </w:tc>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Event arrival latency from Hospital API + visit_date recency in stream</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Avg latency &gt; 200ms OR most recent visit_date older than 7 days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Volume</w:t>
            </w:r>
          </w:p>
        </w:tc>
        <w:tc>
          <w:tcPr>
            <w:tcW w:type="dxa" w:w="3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Events received in window vs expected patient count (500)</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Window size &lt; 90% of expected OR volume_delta_pct &gt; 5%</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Schema</w:t>
            </w:r>
          </w:p>
        </w:tc>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Per-event column validation + dtype check + null rate + duplicate IDs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Any missing required column, null rate &gt; 5%, duplicate patient_id, dtype mismatch</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Distribution</w:t>
            </w:r>
          </w:p>
        </w:tc>
        <w:tc>
          <w:tcPr>
            <w:tcW w:type="dxa" w:w="3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Rolling IQR outlier detection + KS-test drift vs baseline on window</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IQR outlier count &gt; 0 OR KS p-value &lt; 0.05</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Lineage</w:t>
            </w:r>
          </w:p>
        </w:tc>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ETL log errors, Kafka consumer lag, stream schema error count</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error_count &gt; 0 OR schema_errors_in_stream &gt; 0</w:t>
            </w:r>
          </w:p>
        </w:tc>
      </w:tr>
    </w:tbl>
    <w:p>
      <w:pPr>
        <w:spacing w:after="120"/>
      </w:pPr>
      <w:r>
        <w:t xml:space="preserve"/>
      </w:r>
    </w:p>
    <w:p>
      <w:r>
        <w:br w:type="page"/>
      </w:r>
    </w:p>
    <w:p>
      <w:pPr>
        <w:pStyle w:val="Heading1"/>
        <w:spacing w:after="160" w:before="360"/>
      </w:pPr>
      <w:r>
        <w:rPr>
          <w:rFonts w:ascii="Arial" w:cs="Arial" w:eastAsia="Arial" w:hAnsi="Arial"/>
          <w:b/>
          <w:bCs/>
          <w:color w:val="0F172A"/>
          <w:sz w:val="36"/>
          <w:szCs w:val="36"/>
        </w:rPr>
        <w:t xml:space="preserve">3. Complete Technology Stack</w:t>
      </w:r>
    </w:p>
    <w:p>
      <w:pPr>
        <w:pStyle w:val="Heading2"/>
        <w:pBdr>
          <w:bottom w:val="single" w:color="3B82F6" w:sz="2" w:space="4"/>
        </w:pBdr>
        <w:spacing w:after="120" w:before="280"/>
      </w:pPr>
      <w:r>
        <w:rPr>
          <w:rFonts w:ascii="Arial" w:cs="Arial" w:eastAsia="Arial" w:hAnsi="Arial"/>
          <w:b/>
          <w:bCs/>
          <w:color w:val="1E40AF"/>
          <w:sz w:val="28"/>
          <w:szCs w:val="28"/>
        </w:rPr>
        <w:t xml:space="preserve">3.1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900"/>
        <w:gridCol w:w="30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2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0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Package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FastAPI</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0.111.0</w:t>
            </w:r>
          </w:p>
        </w:tc>
        <w:tc>
          <w:tcPr>
            <w:tcW w:type="dxa" w:w="2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REST API and pipeline orchestration</w:t>
            </w:r>
          </w:p>
        </w:tc>
        <w:tc>
          <w:tcPr>
            <w:tcW w:type="dxa" w:w="3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fastapi==0.111.0</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Uvicorn</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0.30.1</w:t>
            </w:r>
          </w:p>
        </w:tc>
        <w:tc>
          <w:tcPr>
            <w:tcW w:type="dxa" w:w="2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ASGI server for FastAPI</w:t>
            </w:r>
          </w:p>
        </w:tc>
        <w:tc>
          <w:tcPr>
            <w:tcW w:type="dxa" w:w="30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uvicorn==0.30.1</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LangGraph</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0.1.9</w:t>
            </w:r>
          </w:p>
        </w:tc>
        <w:tc>
          <w:tcPr>
            <w:tcW w:type="dxa" w:w="2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Multi-agent state machine orchestration</w:t>
            </w:r>
          </w:p>
        </w:tc>
        <w:tc>
          <w:tcPr>
            <w:tcW w:type="dxa" w:w="3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langgraph==0.1.9</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LangChain</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0.2.3</w:t>
            </w:r>
          </w:p>
        </w:tc>
        <w:tc>
          <w:tcPr>
            <w:tcW w:type="dxa" w:w="2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LLM integration and prompt management</w:t>
            </w:r>
          </w:p>
        </w:tc>
        <w:tc>
          <w:tcPr>
            <w:tcW w:type="dxa" w:w="30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langchain==0.2.3</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LangChain-OpenAI</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0.1.8</w:t>
            </w:r>
          </w:p>
        </w:tc>
        <w:tc>
          <w:tcPr>
            <w:tcW w:type="dxa" w:w="2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HuggingFace via OpenAI-compatible API</w:t>
            </w:r>
          </w:p>
        </w:tc>
        <w:tc>
          <w:tcPr>
            <w:tcW w:type="dxa" w:w="3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langchain-openai==0.1.8</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Pandas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2.2.2</w:t>
            </w:r>
          </w:p>
        </w:tc>
        <w:tc>
          <w:tcPr>
            <w:tcW w:type="dxa" w:w="2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Rolling metrics computation from event window</w:t>
            </w:r>
          </w:p>
        </w:tc>
        <w:tc>
          <w:tcPr>
            <w:tcW w:type="dxa" w:w="30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pandas==2.2.2</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NumPy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1.26.4</w:t>
            </w:r>
          </w:p>
        </w:tc>
        <w:tc>
          <w:tcPr>
            <w:tcW w:type="dxa" w:w="2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Statistical calculations</w:t>
            </w:r>
          </w:p>
        </w:tc>
        <w:tc>
          <w:tcPr>
            <w:tcW w:type="dxa" w:w="3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numpy==1.26.4</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SciPy</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1.13.0</w:t>
            </w:r>
          </w:p>
        </w:tc>
        <w:tc>
          <w:tcPr>
            <w:tcW w:type="dxa" w:w="2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KS-test for drift detection</w:t>
            </w:r>
          </w:p>
        </w:tc>
        <w:tc>
          <w:tcPr>
            <w:tcW w:type="dxa" w:w="30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scipy==1.13.0</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Presidio Analyzer</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2.2.354</w:t>
            </w:r>
          </w:p>
        </w:tc>
        <w:tc>
          <w:tcPr>
            <w:tcW w:type="dxa" w:w="2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PII/PHI entity detection</w:t>
            </w:r>
          </w:p>
        </w:tc>
        <w:tc>
          <w:tcPr>
            <w:tcW w:type="dxa" w:w="3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presidio-analyzer==2.2.354</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Presidio Anonymizer</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2.2.354</w:t>
            </w:r>
          </w:p>
        </w:tc>
        <w:tc>
          <w:tcPr>
            <w:tcW w:type="dxa" w:w="2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PII/PHI entity replacement</w:t>
            </w:r>
          </w:p>
        </w:tc>
        <w:tc>
          <w:tcPr>
            <w:tcW w:type="dxa" w:w="30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presidio-anonymizer==2.2.354</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spaCy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3.7.4</w:t>
            </w:r>
          </w:p>
        </w:tc>
        <w:tc>
          <w:tcPr>
            <w:tcW w:type="dxa" w:w="2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NER model backend for Presidio</w:t>
            </w:r>
          </w:p>
        </w:tc>
        <w:tc>
          <w:tcPr>
            <w:tcW w:type="dxa" w:w="3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spacy==3.7.4</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kafka-python</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2.0.2</w:t>
            </w:r>
          </w:p>
        </w:tc>
        <w:tc>
          <w:tcPr>
            <w:tcW w:type="dxa" w:w="2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 producer and consumer client</w:t>
            </w:r>
          </w:p>
        </w:tc>
        <w:tc>
          <w:tcPr>
            <w:tcW w:type="dxa" w:w="30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kafka-python==2.0.2</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PyYAML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6.0.1</w:t>
            </w:r>
          </w:p>
        </w:tc>
        <w:tc>
          <w:tcPr>
            <w:tcW w:type="dxa" w:w="2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Application configuration loading</w:t>
            </w:r>
          </w:p>
        </w:tc>
        <w:tc>
          <w:tcPr>
            <w:tcW w:type="dxa" w:w="3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pyyaml==6.0.1</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python-dotenv</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1.0.1</w:t>
            </w:r>
          </w:p>
        </w:tc>
        <w:tc>
          <w:tcPr>
            <w:tcW w:type="dxa" w:w="2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Environment variable loading</w:t>
            </w:r>
          </w:p>
        </w:tc>
        <w:tc>
          <w:tcPr>
            <w:tcW w:type="dxa" w:w="30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python-dotenv==1.0.1</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Pydantic</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2.7.1</w:t>
            </w:r>
          </w:p>
        </w:tc>
        <w:tc>
          <w:tcPr>
            <w:tcW w:type="dxa" w:w="2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Request/response schema validation</w:t>
            </w:r>
          </w:p>
        </w:tc>
        <w:tc>
          <w:tcPr>
            <w:tcW w:type="dxa" w:w="3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pydantic==2.7.1</w:t>
            </w:r>
          </w:p>
        </w:tc>
      </w:tr>
    </w:tbl>
    <w:p>
      <w:pPr>
        <w:spacing w:after="120"/>
      </w:pPr>
      <w:r>
        <w:t xml:space="preserve"/>
      </w:r>
    </w:p>
    <w:p>
      <w:pPr>
        <w:pStyle w:val="Heading2"/>
        <w:pBdr>
          <w:bottom w:val="single" w:color="3B82F6" w:sz="2" w:space="4"/>
        </w:pBdr>
        <w:spacing w:after="120" w:before="280"/>
      </w:pPr>
      <w:r>
        <w:rPr>
          <w:rFonts w:ascii="Arial" w:cs="Arial" w:eastAsia="Arial" w:hAnsi="Arial"/>
          <w:b/>
          <w:bCs/>
          <w:color w:val="1E40AF"/>
          <w:sz w:val="28"/>
          <w:szCs w:val="28"/>
        </w:rPr>
        <w:t xml:space="preserve">3.2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5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Next.js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14.2</w:t>
            </w:r>
          </w:p>
        </w:tc>
        <w:tc>
          <w:tcPr>
            <w:tcW w:type="dxa" w:w="5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React framework with App Router (TypeScript)</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TypeScript</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5.4</w:t>
            </w:r>
          </w:p>
        </w:tc>
        <w:tc>
          <w:tcPr>
            <w:tcW w:type="dxa" w:w="5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Type-safe frontend language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TailwindCSS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3.4</w:t>
            </w:r>
          </w:p>
        </w:tc>
        <w:tc>
          <w:tcPr>
            <w:tcW w:type="dxa" w:w="5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Utility-first CSS framework</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Recharts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2.12</w:t>
            </w:r>
          </w:p>
        </w:tc>
        <w:tc>
          <w:tcPr>
            <w:tcW w:type="dxa" w:w="5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Chart library for React/TypeScript</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Axios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1.7</w:t>
            </w:r>
          </w:p>
        </w:tc>
        <w:tc>
          <w:tcPr>
            <w:tcW w:type="dxa" w:w="5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HTTP client for API calls to FastAPI</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Lucide React</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0.383</w:t>
            </w:r>
          </w:p>
        </w:tc>
        <w:tc>
          <w:tcPr>
            <w:tcW w:type="dxa" w:w="5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Icon library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clsx</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2.1</w:t>
            </w:r>
          </w:p>
        </w:tc>
        <w:tc>
          <w:tcPr>
            <w:tcW w:type="dxa" w:w="5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Conditional className utility</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date-fns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3.6</w:t>
            </w:r>
          </w:p>
        </w:tc>
        <w:tc>
          <w:tcPr>
            <w:tcW w:type="dxa" w:w="5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Date formatting utilities</w:t>
            </w:r>
          </w:p>
        </w:tc>
      </w:tr>
    </w:tbl>
    <w:p>
      <w:pPr>
        <w:spacing w:after="120"/>
      </w:pPr>
      <w:r>
        <w:t xml:space="preserve"/>
      </w:r>
    </w:p>
    <w:p>
      <w:pPr>
        <w:pStyle w:val="Heading2"/>
        <w:pBdr>
          <w:bottom w:val="single" w:color="3B82F6" w:sz="2" w:space="4"/>
        </w:pBdr>
        <w:spacing w:after="120" w:before="280"/>
      </w:pPr>
      <w:r>
        <w:rPr>
          <w:rFonts w:ascii="Arial" w:cs="Arial" w:eastAsia="Arial" w:hAnsi="Arial"/>
          <w:b/>
          <w:bCs/>
          <w:color w:val="1E40AF"/>
          <w:sz w:val="28"/>
          <w:szCs w:val="28"/>
        </w:rPr>
        <w:t xml:space="preserve">3.3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How it runs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Message broker</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Apache Kafka</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3.6</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Docker container via docker-compose.yml</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Coordination</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Apache Zookeeper</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3.8</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Docker container via docker-compose.yml</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Container runtime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Docker Compose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v2</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docker-compose up -d from project root</w:t>
            </w:r>
          </w:p>
        </w:tc>
      </w:tr>
    </w:tbl>
    <w:p>
      <w:pPr>
        <w:spacing w:after="120"/>
      </w:pPr>
      <w:r>
        <w:t xml:space="preserve"/>
      </w:r>
    </w:p>
    <w:p>
      <w:pPr>
        <w:pStyle w:val="Heading2"/>
        <w:pBdr>
          <w:bottom w:val="single" w:color="3B82F6" w:sz="2" w:space="4"/>
        </w:pBdr>
        <w:spacing w:after="120" w:before="280"/>
      </w:pPr>
      <w:r>
        <w:rPr>
          <w:rFonts w:ascii="Arial" w:cs="Arial" w:eastAsia="Arial" w:hAnsi="Arial"/>
          <w:b/>
          <w:bCs/>
          <w:color w:val="1E40AF"/>
          <w:sz w:val="28"/>
          <w:szCs w:val="28"/>
        </w:rPr>
        <w:t xml:space="preserve">3.4 Python Version</w:t>
      </w:r>
    </w:p>
    <w:p>
      <w:pPr>
        <w:pBdr>
          <w:left w:val="single" w:color="92400E" w:sz="6"/>
        </w:pBdr>
        <w:shd w:fill="FFFBEB" w:val="clear"/>
        <w:spacing w:after="80" w:before="80"/>
        <w:ind w:left="240"/>
      </w:pPr>
      <w:r>
        <w:rPr>
          <w:rFonts w:ascii="Arial" w:cs="Arial" w:eastAsia="Arial" w:hAnsi="Arial"/>
          <w:b w:val="false"/>
          <w:bCs w:val="false"/>
          <w:color w:val="92400E"/>
          <w:sz w:val="19"/>
          <w:szCs w:val="19"/>
        </w:rPr>
        <w:t xml:space="preserve">Python 3.11.x is required. LangGraph 0.1.9 is incompatible with Python 3.12+.</w:t>
      </w:r>
    </w:p>
    <w:p>
      <w:pPr>
        <w:pStyle w:val="Heading2"/>
        <w:pBdr>
          <w:bottom w:val="single" w:color="3B82F6" w:sz="2" w:space="4"/>
        </w:pBdr>
        <w:spacing w:after="120" w:before="280"/>
      </w:pPr>
      <w:r>
        <w:rPr>
          <w:rFonts w:ascii="Arial" w:cs="Arial" w:eastAsia="Arial" w:hAnsi="Arial"/>
          <w:b/>
          <w:bCs/>
          <w:color w:val="1E40AF"/>
          <w:sz w:val="28"/>
          <w:szCs w:val="28"/>
        </w:rPr>
        <w:t xml:space="preserve">3.5 LLM Configuration</w:t>
      </w:r>
    </w:p>
    <w:p>
      <w:pPr>
        <w:spacing w:after="100"/>
      </w:pPr>
      <w:r>
        <w:rPr>
          <w:rFonts w:ascii="Arial" w:cs="Arial" w:eastAsia="Arial" w:hAnsi="Arial"/>
          <w:b w:val="false"/>
          <w:bCs w:val="false"/>
          <w:i w:val="false"/>
          <w:iCs w:val="false"/>
          <w:color w:val="334155"/>
          <w:sz w:val="20"/>
          <w:szCs w:val="20"/>
        </w:rPr>
        <w:t xml:space="preserve">The project includes llm_config.py at the project root. This file defines two LangChain ChatOpenAI instances pointing to HuggingFace's OpenAI-compatible endpoint. All five AI agents import the llm object from this file. The file uses the HF_API_KEY environment variable. All agents use llm (Llama-3.1-8B). No agent should instantiate its own LLM directly.</w:t>
      </w:r>
    </w:p>
    <w:p>
      <w:pPr>
        <w:spacing w:after="120"/>
      </w:pPr>
      <w:r>
        <w:t xml:space="preserve"/>
      </w:r>
    </w:p>
    <w:p>
      <w:pPr>
        <w:pStyle w:val="Heading1"/>
        <w:spacing w:after="160" w:before="360"/>
      </w:pPr>
      <w:r>
        <w:rPr>
          <w:rFonts w:ascii="Arial" w:cs="Arial" w:eastAsia="Arial" w:hAnsi="Arial"/>
          <w:b/>
          <w:bCs/>
          <w:color w:val="0F172A"/>
          <w:sz w:val="36"/>
          <w:szCs w:val="36"/>
        </w:rPr>
        <w:t xml:space="preserve">4. Dataset Schema</w:t>
      </w:r>
    </w:p>
    <w:p>
      <w:pPr>
        <w:pStyle w:val="Heading2"/>
        <w:pBdr>
          <w:bottom w:val="single" w:color="3B82F6" w:sz="2" w:space="4"/>
        </w:pBdr>
        <w:spacing w:after="120" w:before="280"/>
      </w:pPr>
      <w:r>
        <w:rPr>
          <w:rFonts w:ascii="Arial" w:cs="Arial" w:eastAsia="Arial" w:hAnsi="Arial"/>
          <w:b/>
          <w:bCs/>
          <w:color w:val="1E40AF"/>
          <w:sz w:val="28"/>
          <w:szCs w:val="28"/>
        </w:rPr>
        <w:t xml:space="preserve">4.1 Source File</w:t>
      </w:r>
    </w:p>
    <w:p>
      <w:pPr>
        <w:spacing w:after="100"/>
      </w:pPr>
      <w:r>
        <w:rPr>
          <w:rFonts w:ascii="Arial" w:cs="Arial" w:eastAsia="Arial" w:hAnsi="Arial"/>
          <w:b w:val="false"/>
          <w:bCs w:val="false"/>
          <w:i w:val="false"/>
          <w:iCs w:val="false"/>
          <w:color w:val="334155"/>
          <w:sz w:val="20"/>
          <w:szCs w:val="20"/>
        </w:rPr>
        <w:t xml:space="preserve">File: clinical_trial_data.csv | Location: data/clinical/clinical_trial_data.csv | Rows: 500 patient records | Encoding: UTF-8</w:t>
      </w:r>
    </w:p>
    <w:p>
      <w:pPr>
        <w:pStyle w:val="Heading2"/>
        <w:pBdr>
          <w:bottom w:val="single" w:color="3B82F6" w:sz="2" w:space="4"/>
        </w:pBdr>
        <w:spacing w:after="120" w:before="280"/>
      </w:pPr>
      <w:r>
        <w:rPr>
          <w:rFonts w:ascii="Arial" w:cs="Arial" w:eastAsia="Arial" w:hAnsi="Arial"/>
          <w:b/>
          <w:bCs/>
          <w:color w:val="1E40AF"/>
          <w:sz w:val="28"/>
          <w:szCs w:val="28"/>
        </w:rPr>
        <w:t xml:space="preserve">4.2 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000"/>
        <w:gridCol w:w="39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Python Type</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PII/PHI?</w:t>
            </w:r>
          </w:p>
        </w:tc>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Valid Values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patient_id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str</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PHI ⚠</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String starting with 'P' followed by digits. e.g. P1001</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patient_name</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str</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PII ⚠</w:t>
            </w:r>
          </w:p>
        </w:tc>
        <w:tc>
          <w:tcPr>
            <w:tcW w:type="dxa" w:w="1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3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Any non-empty string (full name)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age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int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Integer 18–100</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medication</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str</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3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One of: Drug-A, Drug-B, Drug-C, Drug-D, Drug-E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blood_pressure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str</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Pattern: NNN/NN or NN/NN (e.g. 151/109)</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glucose_level</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float</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3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Float 50.0–400.0</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side_effect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str</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Yes</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Any string or the literal string 'None'</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severity</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str</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3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One of: Low, Medium, High, Critical</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visit_date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YYYY-MM-DD format, within 30 days of today</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hospital_name</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str</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3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Any non-empty string</w:t>
            </w:r>
          </w:p>
        </w:tc>
      </w:tr>
    </w:tbl>
    <w:p>
      <w:pPr>
        <w:spacing w:after="120"/>
      </w:pPr>
      <w:r>
        <w:t xml:space="preserve"/>
      </w:r>
    </w:p>
    <w:p>
      <w:pPr>
        <w:pStyle w:val="Heading2"/>
        <w:pBdr>
          <w:bottom w:val="single" w:color="3B82F6" w:sz="2" w:space="4"/>
        </w:pBdr>
        <w:spacing w:after="120" w:before="280"/>
      </w:pPr>
      <w:r>
        <w:rPr>
          <w:rFonts w:ascii="Arial" w:cs="Arial" w:eastAsia="Arial" w:hAnsi="Arial"/>
          <w:b/>
          <w:bCs/>
          <w:color w:val="1E40AF"/>
          <w:sz w:val="28"/>
          <w:szCs w:val="28"/>
        </w:rPr>
        <w:t xml:space="preserve">4.3 PII/PHI Masking Rules</w:t>
      </w:r>
    </w:p>
    <w:p>
      <w:pPr>
        <w:pBdr>
          <w:left w:val="single" w:color="92400E" w:sz="6"/>
        </w:pBdr>
        <w:shd w:fill="FFFBEB" w:val="clear"/>
        <w:spacing w:after="80" w:before="80"/>
        <w:ind w:left="240"/>
      </w:pPr>
      <w:r>
        <w:rPr>
          <w:rFonts w:ascii="Arial" w:cs="Arial" w:eastAsia="Arial" w:hAnsi="Arial"/>
          <w:b w:val="false"/>
          <w:bCs w:val="false"/>
          <w:color w:val="92400E"/>
          <w:sz w:val="19"/>
          <w:szCs w:val="19"/>
        </w:rPr>
        <w:t xml:space="preserve">CRITICAL: Only patient_id and patient_name are PII/PHI. No other column must be masked. Hospital names, visit dates, glucose values, and medication codes must never be masked.</w:t>
      </w:r>
    </w:p>
    <w:p>
      <w:pPr>
        <w:spacing w:after="100"/>
      </w:pPr>
      <w:r>
        <w:rPr>
          <w:rFonts w:ascii="Arial" w:cs="Arial" w:eastAsia="Arial" w:hAnsi="Arial"/>
          <w:b w:val="false"/>
          <w:bCs w:val="false"/>
          <w:i w:val="false"/>
          <w:iCs w:val="false"/>
          <w:color w:val="334155"/>
          <w:sz w:val="20"/>
          <w:szCs w:val="20"/>
        </w:rPr>
        <w:t xml:space="preserve">The Presidio entity list for the Metrics JSON must contain ONLY: ["PERSON"]. The broader entity list for the raw ETL log text is: ["PERSON", "EMAIL_ADDRESS", "PHONE_NUMBER", "US_SSN"]. Entities LOCATION, DATE_TIME, DATE_OF_BIRTH, and NRP must never be included in any Presidio scan — they cause false-positive masking of hospital names, visit dates, and medication labels.</w:t>
      </w:r>
    </w:p>
    <w:p>
      <w:pPr>
        <w:pStyle w:val="Heading2"/>
        <w:pBdr>
          <w:bottom w:val="single" w:color="3B82F6" w:sz="2" w:space="4"/>
        </w:pBdr>
        <w:spacing w:after="120" w:before="280"/>
      </w:pPr>
      <w:r>
        <w:rPr>
          <w:rFonts w:ascii="Arial" w:cs="Arial" w:eastAsia="Arial" w:hAnsi="Arial"/>
          <w:b/>
          <w:bCs/>
          <w:color w:val="1E40AF"/>
          <w:sz w:val="28"/>
          <w:szCs w:val="28"/>
        </w:rPr>
        <w:t xml:space="preserve">4.4 Kafka Event Schema</w:t>
      </w:r>
    </w:p>
    <w:p>
      <w:pPr>
        <w:spacing w:after="100"/>
      </w:pPr>
      <w:r>
        <w:rPr>
          <w:rFonts w:ascii="Arial" w:cs="Arial" w:eastAsia="Arial" w:hAnsi="Arial"/>
          <w:b w:val="false"/>
          <w:bCs w:val="false"/>
          <w:i w:val="false"/>
          <w:iCs w:val="false"/>
          <w:color w:val="334155"/>
          <w:sz w:val="20"/>
          <w:szCs w:val="20"/>
        </w:rPr>
        <w:t xml:space="preserve">Each message published to the Kafka topic is a JSON object. It contains all ten CSV columns plus four additional streaming fields: event_id (UUID4 string), event_timestamp (ISO8601 UTC string), source (string literal 'hospital_api_simulator'), and run_id (the current pipeline run UUID).</w:t>
      </w:r>
    </w:p>
    <w:p>
      <w:pPr>
        <w:pStyle w:val="Heading2"/>
        <w:pBdr>
          <w:bottom w:val="single" w:color="3B82F6" w:sz="2" w:space="4"/>
        </w:pBdr>
        <w:spacing w:after="120" w:before="280"/>
      </w:pPr>
      <w:r>
        <w:rPr>
          <w:rFonts w:ascii="Arial" w:cs="Arial" w:eastAsia="Arial" w:hAnsi="Arial"/>
          <w:b/>
          <w:bCs/>
          <w:color w:val="1E40AF"/>
          <w:sz w:val="28"/>
          <w:szCs w:val="28"/>
        </w:rPr>
        <w:t xml:space="preserve">4.5 Baseline Metrics File</w:t>
      </w:r>
    </w:p>
    <w:p>
      <w:pPr>
        <w:spacing w:after="100"/>
      </w:pPr>
      <w:r>
        <w:rPr>
          <w:rFonts w:ascii="Arial" w:cs="Arial" w:eastAsia="Arial" w:hAnsi="Arial"/>
          <w:b w:val="false"/>
          <w:bCs w:val="false"/>
          <w:i w:val="false"/>
          <w:iCs w:val="false"/>
          <w:color w:val="334155"/>
          <w:sz w:val="20"/>
          <w:szCs w:val="20"/>
        </w:rPr>
        <w:t xml:space="preserve">Location: config/baseline_metrics.json. Contains: expected_row_count (500), glucose_level_mean, glucose_level_std, age_mean, age_std, and severity_distribution (dict of Low/Medium/High/Critical to float proportions). This file is generated once by scripts/setup_baseline.py from the CSV. The KS-test drift detection uses this file for comparison in every subsequent run.</w:t>
      </w:r>
    </w:p>
    <w:p>
      <w:pPr>
        <w:spacing w:after="120"/>
      </w:pPr>
      <w:r>
        <w:t xml:space="preserve"/>
      </w:r>
    </w:p>
    <w:p>
      <w:r>
        <w:br w:type="page"/>
      </w:r>
    </w:p>
    <w:p>
      <w:pPr>
        <w:pStyle w:val="Heading1"/>
        <w:spacing w:after="160" w:before="360"/>
      </w:pPr>
      <w:r>
        <w:rPr>
          <w:rFonts w:ascii="Arial" w:cs="Arial" w:eastAsia="Arial" w:hAnsi="Arial"/>
          <w:b/>
          <w:bCs/>
          <w:color w:val="0F172A"/>
          <w:sz w:val="36"/>
          <w:szCs w:val="36"/>
        </w:rPr>
        <w:t xml:space="preserve">5. Complete Project Folder Structure</w:t>
      </w:r>
    </w:p>
    <w:p>
      <w:pPr>
        <w:spacing w:after="100"/>
      </w:pPr>
      <w:r>
        <w:rPr>
          <w:rFonts w:ascii="Arial" w:cs="Arial" w:eastAsia="Arial" w:hAnsi="Arial"/>
          <w:b w:val="false"/>
          <w:bCs w:val="false"/>
          <w:i w:val="false"/>
          <w:iCs w:val="false"/>
          <w:color w:val="334155"/>
          <w:sz w:val="20"/>
          <w:szCs w:val="20"/>
        </w:rPr>
        <w:t xml:space="preserve">Every file that must exist in the final codebase is listed below. The coding assistant must create all of these files. No file listed here may be omitted.</w:t>
      </w:r>
    </w:p>
    <w:p>
      <w:pPr>
        <w:spacing w:after="120"/>
      </w:pPr>
      <w:r>
        <w:t xml:space="preserve"/>
      </w:r>
    </w:p>
    <w:p>
      <w:pPr>
        <w:pStyle w:val="Heading2"/>
        <w:pBdr>
          <w:bottom w:val="single" w:color="3B82F6" w:sz="2" w:space="4"/>
        </w:pBdr>
        <w:spacing w:after="120" w:before="280"/>
      </w:pPr>
      <w:r>
        <w:rPr>
          <w:rFonts w:ascii="Arial" w:cs="Arial" w:eastAsia="Arial" w:hAnsi="Arial"/>
          <w:b/>
          <w:bCs/>
          <w:color w:val="1E40AF"/>
          <w:sz w:val="28"/>
          <w:szCs w:val="28"/>
        </w:rPr>
        <w:t xml:space="preserve">5.1 Root Level</w:t>
      </w:r>
    </w:p>
    <w:p>
      <w:pPr>
        <w:spacing w:after="60"/>
        <w:ind w:left="360"/>
      </w:pPr>
      <w:r>
        <w:rPr>
          <w:rFonts w:ascii="Courier New" w:cs="Courier New" w:eastAsia="Courier New" w:hAnsi="Courier New"/>
          <w:b/>
          <w:bCs/>
          <w:color w:val="0F766E"/>
          <w:sz w:val="18"/>
          <w:szCs w:val="18"/>
        </w:rPr>
        <w:t xml:space="preserve">clinical_observability_poc/</w:t>
      </w:r>
    </w:p>
    <w:p>
      <w:pPr>
        <w:spacing w:after="60"/>
        <w:ind w:left="360"/>
      </w:pPr>
      <w:r>
        <w:rPr>
          <w:rFonts w:ascii="Courier New" w:cs="Courier New" w:eastAsia="Courier New" w:hAnsi="Courier New"/>
          <w:b/>
          <w:bCs/>
          <w:color w:val="0F766E"/>
          <w:sz w:val="18"/>
          <w:szCs w:val="18"/>
        </w:rPr>
        <w:t xml:space="preserve">  .env                          # Runtime secrets — never commit</w:t>
      </w:r>
    </w:p>
    <w:p>
      <w:pPr>
        <w:spacing w:after="60"/>
        <w:ind w:left="360"/>
      </w:pPr>
      <w:r>
        <w:rPr>
          <w:rFonts w:ascii="Courier New" w:cs="Courier New" w:eastAsia="Courier New" w:hAnsi="Courier New"/>
          <w:b/>
          <w:bCs/>
          <w:color w:val="0F766E"/>
          <w:sz w:val="18"/>
          <w:szCs w:val="18"/>
        </w:rPr>
        <w:t xml:space="preserve">  .env.example                  # Template for .env</w:t>
      </w:r>
    </w:p>
    <w:p>
      <w:pPr>
        <w:spacing w:after="60"/>
        <w:ind w:left="360"/>
      </w:pPr>
      <w:r>
        <w:rPr>
          <w:rFonts w:ascii="Courier New" w:cs="Courier New" w:eastAsia="Courier New" w:hAnsi="Courier New"/>
          <w:b/>
          <w:bCs/>
          <w:color w:val="0F766E"/>
          <w:sz w:val="18"/>
          <w:szCs w:val="18"/>
        </w:rPr>
        <w:t xml:space="preserve">  .gitignore</w:t>
      </w:r>
    </w:p>
    <w:p>
      <w:pPr>
        <w:spacing w:after="60"/>
        <w:ind w:left="360"/>
      </w:pPr>
      <w:r>
        <w:rPr>
          <w:rFonts w:ascii="Courier New" w:cs="Courier New" w:eastAsia="Courier New" w:hAnsi="Courier New"/>
          <w:b/>
          <w:bCs/>
          <w:color w:val="0F766E"/>
          <w:sz w:val="18"/>
          <w:szCs w:val="18"/>
        </w:rPr>
        <w:t xml:space="preserve">  docker-compose.yml            # Kafka + Zookeeper</w:t>
      </w:r>
    </w:p>
    <w:p>
      <w:pPr>
        <w:spacing w:after="60"/>
        <w:ind w:left="360"/>
      </w:pPr>
      <w:r>
        <w:rPr>
          <w:rFonts w:ascii="Courier New" w:cs="Courier New" w:eastAsia="Courier New" w:hAnsi="Courier New"/>
          <w:b/>
          <w:bCs/>
          <w:color w:val="0F766E"/>
          <w:sz w:val="18"/>
          <w:szCs w:val="18"/>
        </w:rPr>
        <w:t xml:space="preserve">  llm_config.py                 # HuggingFace LLM — shared by all agents</w:t>
      </w:r>
    </w:p>
    <w:p>
      <w:pPr>
        <w:spacing w:after="60"/>
        <w:ind w:left="360"/>
      </w:pPr>
      <w:r>
        <w:rPr>
          <w:rFonts w:ascii="Courier New" w:cs="Courier New" w:eastAsia="Courier New" w:hAnsi="Courier New"/>
          <w:b/>
          <w:bCs/>
          <w:color w:val="0F766E"/>
          <w:sz w:val="18"/>
          <w:szCs w:val="18"/>
        </w:rPr>
        <w:t xml:space="preserve">  config.yaml                   # All application configuration</w:t>
      </w:r>
    </w:p>
    <w:p>
      <w:pPr>
        <w:spacing w:after="60"/>
        <w:ind w:left="360"/>
      </w:pPr>
      <w:r>
        <w:rPr>
          <w:rFonts w:ascii="Courier New" w:cs="Courier New" w:eastAsia="Courier New" w:hAnsi="Courier New"/>
          <w:b/>
          <w:bCs/>
          <w:color w:val="0F766E"/>
          <w:sz w:val="18"/>
          <w:szCs w:val="18"/>
        </w:rPr>
        <w:t xml:space="preserve">  requirements.txt              # Python backend dependencies</w:t>
      </w:r>
    </w:p>
    <w:p>
      <w:pPr>
        <w:spacing w:after="60"/>
        <w:ind w:left="360"/>
      </w:pPr>
      <w:r>
        <w:rPr>
          <w:rFonts w:ascii="Courier New" w:cs="Courier New" w:eastAsia="Courier New" w:hAnsi="Courier New"/>
          <w:b/>
          <w:bCs/>
          <w:color w:val="0F766E"/>
          <w:sz w:val="18"/>
          <w:szCs w:val="18"/>
        </w:rPr>
        <w:t xml:space="preserve">  README.md</w:t>
      </w:r>
    </w:p>
    <w:p>
      <w:pPr>
        <w:spacing w:after="120"/>
      </w:pPr>
      <w:r>
        <w:t xml:space="preserve"/>
      </w:r>
    </w:p>
    <w:p>
      <w:pPr>
        <w:pStyle w:val="Heading2"/>
        <w:pBdr>
          <w:bottom w:val="single" w:color="3B82F6" w:sz="2" w:space="4"/>
        </w:pBdr>
        <w:spacing w:after="120" w:before="280"/>
      </w:pPr>
      <w:r>
        <w:rPr>
          <w:rFonts w:ascii="Arial" w:cs="Arial" w:eastAsia="Arial" w:hAnsi="Arial"/>
          <w:b/>
          <w:bCs/>
          <w:color w:val="1E40AF"/>
          <w:sz w:val="28"/>
          <w:szCs w:val="28"/>
        </w:rPr>
        <w:t xml:space="preserve">5.2 Data and Config</w:t>
      </w:r>
    </w:p>
    <w:p>
      <w:pPr>
        <w:spacing w:after="60"/>
        <w:ind w:left="360"/>
      </w:pPr>
      <w:r>
        <w:rPr>
          <w:rFonts w:ascii="Courier New" w:cs="Courier New" w:eastAsia="Courier New" w:hAnsi="Courier New"/>
          <w:b/>
          <w:bCs/>
          <w:color w:val="0F766E"/>
          <w:sz w:val="18"/>
          <w:szCs w:val="18"/>
        </w:rPr>
        <w:t xml:space="preserve">  data/</w:t>
      </w:r>
    </w:p>
    <w:p>
      <w:pPr>
        <w:spacing w:after="60"/>
        <w:ind w:left="360"/>
      </w:pPr>
      <w:r>
        <w:rPr>
          <w:rFonts w:ascii="Courier New" w:cs="Courier New" w:eastAsia="Courier New" w:hAnsi="Courier New"/>
          <w:b/>
          <w:bCs/>
          <w:color w:val="0F766E"/>
          <w:sz w:val="18"/>
          <w:szCs w:val="18"/>
        </w:rPr>
        <w:t xml:space="preserve">    clinical/</w:t>
      </w:r>
    </w:p>
    <w:p>
      <w:pPr>
        <w:spacing w:after="60"/>
        <w:ind w:left="360"/>
      </w:pPr>
      <w:r>
        <w:rPr>
          <w:rFonts w:ascii="Courier New" w:cs="Courier New" w:eastAsia="Courier New" w:hAnsi="Courier New"/>
          <w:b/>
          <w:bCs/>
          <w:color w:val="0F766E"/>
          <w:sz w:val="18"/>
          <w:szCs w:val="18"/>
        </w:rPr>
        <w:t xml:space="preserve">      clinical_trial_data.csv   # Place CSV here — not included in repo</w:t>
      </w:r>
    </w:p>
    <w:p>
      <w:pPr>
        <w:spacing w:after="60"/>
        <w:ind w:left="360"/>
      </w:pPr>
      <w:r>
        <w:rPr>
          <w:rFonts w:ascii="Courier New" w:cs="Courier New" w:eastAsia="Courier New" w:hAnsi="Courier New"/>
          <w:b/>
          <w:bCs/>
          <w:color w:val="0F766E"/>
          <w:sz w:val="18"/>
          <w:szCs w:val="18"/>
        </w:rPr>
        <w:t xml:space="preserve">  config/</w:t>
      </w:r>
    </w:p>
    <w:p>
      <w:pPr>
        <w:spacing w:after="60"/>
        <w:ind w:left="360"/>
      </w:pPr>
      <w:r>
        <w:rPr>
          <w:rFonts w:ascii="Courier New" w:cs="Courier New" w:eastAsia="Courier New" w:hAnsi="Courier New"/>
          <w:b/>
          <w:bCs/>
          <w:color w:val="0F766E"/>
          <w:sz w:val="18"/>
          <w:szCs w:val="18"/>
        </w:rPr>
        <w:t xml:space="preserve">      baseline_metrics.json     # Generated by setup_baseline.py</w:t>
      </w:r>
    </w:p>
    <w:p>
      <w:pPr>
        <w:spacing w:after="120"/>
      </w:pPr>
      <w:r>
        <w:t xml:space="preserve"/>
      </w:r>
    </w:p>
    <w:p>
      <w:pPr>
        <w:pStyle w:val="Heading2"/>
        <w:pBdr>
          <w:bottom w:val="single" w:color="3B82F6" w:sz="2" w:space="4"/>
        </w:pBdr>
        <w:spacing w:after="120" w:before="280"/>
      </w:pPr>
      <w:r>
        <w:rPr>
          <w:rFonts w:ascii="Arial" w:cs="Arial" w:eastAsia="Arial" w:hAnsi="Arial"/>
          <w:b/>
          <w:bCs/>
          <w:color w:val="1E40AF"/>
          <w:sz w:val="28"/>
          <w:szCs w:val="28"/>
        </w:rPr>
        <w:t xml:space="preserve">5.3 Output (Runtime — Git Ignored)</w:t>
      </w:r>
    </w:p>
    <w:p>
      <w:pPr>
        <w:spacing w:after="60"/>
        <w:ind w:left="360"/>
      </w:pPr>
      <w:r>
        <w:rPr>
          <w:rFonts w:ascii="Courier New" w:cs="Courier New" w:eastAsia="Courier New" w:hAnsi="Courier New"/>
          <w:b/>
          <w:bCs/>
          <w:color w:val="0F766E"/>
          <w:sz w:val="18"/>
          <w:szCs w:val="18"/>
        </w:rPr>
        <w:t xml:space="preserve">  output/</w:t>
      </w:r>
    </w:p>
    <w:p>
      <w:pPr>
        <w:spacing w:after="60"/>
        <w:ind w:left="360"/>
      </w:pPr>
      <w:r>
        <w:rPr>
          <w:rFonts w:ascii="Courier New" w:cs="Courier New" w:eastAsia="Courier New" w:hAnsi="Courier New"/>
          <w:b/>
          <w:bCs/>
          <w:color w:val="0F766E"/>
          <w:sz w:val="18"/>
          <w:szCs w:val="18"/>
        </w:rPr>
        <w:t xml:space="preserve">    runs/</w:t>
      </w:r>
    </w:p>
    <w:p>
      <w:pPr>
        <w:spacing w:after="60"/>
        <w:ind w:left="360"/>
      </w:pPr>
      <w:r>
        <w:rPr>
          <w:rFonts w:ascii="Courier New" w:cs="Courier New" w:eastAsia="Courier New" w:hAnsi="Courier New"/>
          <w:b/>
          <w:bCs/>
          <w:color w:val="0F766E"/>
          <w:sz w:val="18"/>
          <w:szCs w:val="18"/>
        </w:rPr>
        <w:t xml:space="preserve">      {run_id}/                 # One folder per pipeline execution</w:t>
      </w:r>
    </w:p>
    <w:p>
      <w:pPr>
        <w:spacing w:after="60"/>
        <w:ind w:left="360"/>
      </w:pPr>
      <w:r>
        <w:rPr>
          <w:rFonts w:ascii="Courier New" w:cs="Courier New" w:eastAsia="Courier New" w:hAnsi="Courier New"/>
          <w:b/>
          <w:bCs/>
          <w:color w:val="0F766E"/>
          <w:sz w:val="18"/>
          <w:szCs w:val="18"/>
        </w:rPr>
        <w:t xml:space="preserve">        audit_trail.json        # Immutable append-only audit log</w:t>
      </w:r>
    </w:p>
    <w:p>
      <w:pPr>
        <w:spacing w:after="60"/>
        <w:ind w:left="360"/>
      </w:pPr>
      <w:r>
        <w:rPr>
          <w:rFonts w:ascii="Courier New" w:cs="Courier New" w:eastAsia="Courier New" w:hAnsi="Courier New"/>
          <w:b/>
          <w:bCs/>
          <w:color w:val="0F766E"/>
          <w:sz w:val="18"/>
          <w:szCs w:val="18"/>
        </w:rPr>
        <w:t xml:space="preserve">        etl_run.log             # ETL execution log from preprocessing</w:t>
      </w:r>
    </w:p>
    <w:p>
      <w:pPr>
        <w:spacing w:after="60"/>
        <w:ind w:left="360"/>
      </w:pPr>
      <w:r>
        <w:rPr>
          <w:rFonts w:ascii="Courier New" w:cs="Courier New" w:eastAsia="Courier New" w:hAnsi="Courier New"/>
          <w:b/>
          <w:bCs/>
          <w:color w:val="0F766E"/>
          <w:sz w:val="18"/>
          <w:szCs w:val="18"/>
        </w:rPr>
        <w:t xml:space="preserve">        stream_events.jsonl     # Raw Kafka events received (one JSON per line)</w:t>
      </w:r>
    </w:p>
    <w:p>
      <w:pPr>
        <w:spacing w:after="60"/>
        <w:ind w:left="360"/>
      </w:pPr>
      <w:r>
        <w:rPr>
          <w:rFonts w:ascii="Courier New" w:cs="Courier New" w:eastAsia="Courier New" w:hAnsi="Courier New"/>
          <w:b/>
          <w:bCs/>
          <w:color w:val="0F766E"/>
          <w:sz w:val="18"/>
          <w:szCs w:val="18"/>
        </w:rPr>
        <w:t xml:space="preserve">        rolling_metrics.json    # Raw metrics from Rolling Metrics Engine</w:t>
      </w:r>
    </w:p>
    <w:p>
      <w:pPr>
        <w:spacing w:after="60"/>
        <w:ind w:left="360"/>
      </w:pPr>
      <w:r>
        <w:rPr>
          <w:rFonts w:ascii="Courier New" w:cs="Courier New" w:eastAsia="Courier New" w:hAnsi="Courier New"/>
          <w:b/>
          <w:bCs/>
          <w:color w:val="0F766E"/>
          <w:sz w:val="18"/>
          <w:szCs w:val="18"/>
        </w:rPr>
        <w:t xml:space="preserve">        sanitized_metrics.json  # PII-masked metrics (input to AI agents)</w:t>
      </w:r>
    </w:p>
    <w:p>
      <w:pPr>
        <w:spacing w:after="60"/>
        <w:ind w:left="360"/>
      </w:pPr>
      <w:r>
        <w:rPr>
          <w:rFonts w:ascii="Courier New" w:cs="Courier New" w:eastAsia="Courier New" w:hAnsi="Courier New"/>
          <w:b/>
          <w:bCs/>
          <w:color w:val="0F766E"/>
          <w:sz w:val="18"/>
          <w:szCs w:val="18"/>
        </w:rPr>
        <w:t xml:space="preserve">        sanitized_log.txt       # PII-masked ETL log (input to log agent)</w:t>
      </w:r>
    </w:p>
    <w:p>
      <w:pPr>
        <w:spacing w:after="60"/>
        <w:ind w:left="360"/>
      </w:pPr>
      <w:r>
        <w:rPr>
          <w:rFonts w:ascii="Courier New" w:cs="Courier New" w:eastAsia="Courier New" w:hAnsi="Courier New"/>
          <w:b/>
          <w:bCs/>
          <w:color w:val="0F766E"/>
          <w:sz w:val="18"/>
          <w:szCs w:val="18"/>
        </w:rPr>
        <w:t xml:space="preserve">        incident_report_draft.md  # AI-generated draft (before HITL approval)</w:t>
      </w:r>
    </w:p>
    <w:p>
      <w:pPr>
        <w:spacing w:after="60"/>
        <w:ind w:left="360"/>
      </w:pPr>
      <w:r>
        <w:rPr>
          <w:rFonts w:ascii="Courier New" w:cs="Courier New" w:eastAsia="Courier New" w:hAnsi="Courier New"/>
          <w:b/>
          <w:bCs/>
          <w:color w:val="0F766E"/>
          <w:sz w:val="18"/>
          <w:szCs w:val="18"/>
        </w:rPr>
        <w:t xml:space="preserve">        incident_report.md      # Final approved report (written only after approval)</w:t>
      </w:r>
    </w:p>
    <w:p>
      <w:pPr>
        <w:spacing w:after="120"/>
      </w:pPr>
      <w:r>
        <w:t xml:space="preserve"/>
      </w:r>
    </w:p>
    <w:p>
      <w:pPr>
        <w:pStyle w:val="Heading2"/>
        <w:pBdr>
          <w:bottom w:val="single" w:color="3B82F6" w:sz="2" w:space="4"/>
        </w:pBdr>
        <w:spacing w:after="120" w:before="280"/>
      </w:pPr>
      <w:r>
        <w:rPr>
          <w:rFonts w:ascii="Arial" w:cs="Arial" w:eastAsia="Arial" w:hAnsi="Arial"/>
          <w:b/>
          <w:bCs/>
          <w:color w:val="1E40AF"/>
          <w:sz w:val="28"/>
          <w:szCs w:val="28"/>
        </w:rPr>
        <w:t xml:space="preserve">5.4 Python Backend</w:t>
      </w:r>
    </w:p>
    <w:p>
      <w:pPr>
        <w:spacing w:after="60"/>
        <w:ind w:left="360"/>
      </w:pPr>
      <w:r>
        <w:rPr>
          <w:rFonts w:ascii="Courier New" w:cs="Courier New" w:eastAsia="Courier New" w:hAnsi="Courier New"/>
          <w:b/>
          <w:bCs/>
          <w:color w:val="0F766E"/>
          <w:sz w:val="18"/>
          <w:szCs w:val="18"/>
        </w:rPr>
        <w:t xml:space="preserve">  backend/</w:t>
      </w:r>
    </w:p>
    <w:p>
      <w:pPr>
        <w:spacing w:after="60"/>
        <w:ind w:left="360"/>
      </w:pPr>
      <w:r>
        <w:rPr>
          <w:rFonts w:ascii="Courier New" w:cs="Courier New" w:eastAsia="Courier New" w:hAnsi="Courier New"/>
          <w:b/>
          <w:bCs/>
          <w:color w:val="0F766E"/>
          <w:sz w:val="18"/>
          <w:szCs w:val="18"/>
        </w:rPr>
        <w:t xml:space="preserve">    __init__.py</w:t>
      </w:r>
    </w:p>
    <w:p>
      <w:pPr>
        <w:spacing w:after="60"/>
        <w:ind w:left="360"/>
      </w:pPr>
      <w:r>
        <w:rPr>
          <w:rFonts w:ascii="Courier New" w:cs="Courier New" w:eastAsia="Courier New" w:hAnsi="Courier New"/>
          <w:b/>
          <w:bCs/>
          <w:color w:val="0F766E"/>
          <w:sz w:val="18"/>
          <w:szCs w:val="18"/>
        </w:rPr>
        <w:t xml:space="preserve">    main.py                     # FastAPI app entry point</w:t>
      </w:r>
    </w:p>
    <w:p>
      <w:pPr>
        <w:spacing w:after="60"/>
        <w:ind w:left="360"/>
      </w:pPr>
      <w:r>
        <w:rPr>
          <w:rFonts w:ascii="Courier New" w:cs="Courier New" w:eastAsia="Courier New" w:hAnsi="Courier New"/>
          <w:b/>
          <w:bCs/>
          <w:color w:val="0F766E"/>
          <w:sz w:val="18"/>
          <w:szCs w:val="18"/>
        </w:rPr>
        <w:t xml:space="preserve">    routers/</w:t>
      </w:r>
    </w:p>
    <w:p>
      <w:pPr>
        <w:spacing w:after="60"/>
        <w:ind w:left="360"/>
      </w:pPr>
      <w:r>
        <w:rPr>
          <w:rFonts w:ascii="Courier New" w:cs="Courier New" w:eastAsia="Courier New" w:hAnsi="Courier New"/>
          <w:b/>
          <w:bCs/>
          <w:color w:val="0F766E"/>
          <w:sz w:val="18"/>
          <w:szCs w:val="18"/>
        </w:rPr>
        <w:t xml:space="preserve">      __init__.py</w:t>
      </w:r>
    </w:p>
    <w:p>
      <w:pPr>
        <w:spacing w:after="60"/>
        <w:ind w:left="360"/>
      </w:pPr>
      <w:r>
        <w:rPr>
          <w:rFonts w:ascii="Courier New" w:cs="Courier New" w:eastAsia="Courier New" w:hAnsi="Courier New"/>
          <w:b/>
          <w:bCs/>
          <w:color w:val="0F766E"/>
          <w:sz w:val="18"/>
          <w:szCs w:val="18"/>
        </w:rPr>
        <w:t xml:space="preserve">      pipeline.py               # /pipeline/run, /status/{run_id}, /stream-status/{run_id}, /history, /kafka-health</w:t>
      </w:r>
    </w:p>
    <w:p>
      <w:pPr>
        <w:spacing w:after="60"/>
        <w:ind w:left="360"/>
      </w:pPr>
      <w:r>
        <w:rPr>
          <w:rFonts w:ascii="Courier New" w:cs="Courier New" w:eastAsia="Courier New" w:hAnsi="Courier New"/>
          <w:b/>
          <w:bCs/>
          <w:color w:val="0F766E"/>
          <w:sz w:val="18"/>
          <w:szCs w:val="18"/>
        </w:rPr>
        <w:t xml:space="preserve">      review.py                 # /review/{run_id}, /review/approve, /review/reject</w:t>
      </w:r>
    </w:p>
    <w:p>
      <w:pPr>
        <w:spacing w:after="60"/>
        <w:ind w:left="360"/>
      </w:pPr>
      <w:r>
        <w:rPr>
          <w:rFonts w:ascii="Courier New" w:cs="Courier New" w:eastAsia="Courier New" w:hAnsi="Courier New"/>
          <w:b/>
          <w:bCs/>
          <w:color w:val="0F766E"/>
          <w:sz w:val="18"/>
          <w:szCs w:val="18"/>
        </w:rPr>
        <w:t xml:space="preserve">      dashboard.py              # /dashboard/{run_id}</w:t>
      </w:r>
    </w:p>
    <w:p>
      <w:pPr>
        <w:spacing w:after="60"/>
        <w:ind w:left="360"/>
      </w:pPr>
      <w:r>
        <w:rPr>
          <w:rFonts w:ascii="Courier New" w:cs="Courier New" w:eastAsia="Courier New" w:hAnsi="Courier New"/>
          <w:b/>
          <w:bCs/>
          <w:color w:val="0F766E"/>
          <w:sz w:val="18"/>
          <w:szCs w:val="18"/>
        </w:rPr>
        <w:t xml:space="preserve">    services/</w:t>
      </w:r>
    </w:p>
    <w:p>
      <w:pPr>
        <w:spacing w:after="60"/>
        <w:ind w:left="360"/>
      </w:pPr>
      <w:r>
        <w:rPr>
          <w:rFonts w:ascii="Courier New" w:cs="Courier New" w:eastAsia="Courier New" w:hAnsi="Courier New"/>
          <w:b/>
          <w:bCs/>
          <w:color w:val="0F766E"/>
          <w:sz w:val="18"/>
          <w:szCs w:val="18"/>
        </w:rPr>
        <w:t xml:space="preserve">      __init__.py</w:t>
      </w:r>
    </w:p>
    <w:p>
      <w:pPr>
        <w:spacing w:after="60"/>
        <w:ind w:left="360"/>
      </w:pPr>
      <w:r>
        <w:rPr>
          <w:rFonts w:ascii="Courier New" w:cs="Courier New" w:eastAsia="Courier New" w:hAnsi="Courier New"/>
          <w:b/>
          <w:bCs/>
          <w:color w:val="0F766E"/>
          <w:sz w:val="18"/>
          <w:szCs w:val="18"/>
        </w:rPr>
        <w:t xml:space="preserve">      input_service.py          # CSV file discovery from configured directory</w:t>
      </w:r>
    </w:p>
    <w:p>
      <w:pPr>
        <w:spacing w:after="60"/>
        <w:ind w:left="360"/>
      </w:pPr>
      <w:r>
        <w:rPr>
          <w:rFonts w:ascii="Courier New" w:cs="Courier New" w:eastAsia="Courier New" w:hAnsi="Courier New"/>
          <w:b/>
          <w:bCs/>
          <w:color w:val="0F766E"/>
          <w:sz w:val="18"/>
          <w:szCs w:val="18"/>
        </w:rPr>
        <w:t xml:space="preserve">      validation_service.py     # Stream window validation checks</w:t>
      </w:r>
    </w:p>
    <w:p>
      <w:pPr>
        <w:spacing w:after="60"/>
        <w:ind w:left="360"/>
      </w:pPr>
      <w:r>
        <w:rPr>
          <w:rFonts w:ascii="Courier New" w:cs="Courier New" w:eastAsia="Courier New" w:hAnsi="Courier New"/>
          <w:b/>
          <w:bCs/>
          <w:color w:val="0F766E"/>
          <w:sz w:val="18"/>
          <w:szCs w:val="18"/>
        </w:rPr>
        <w:t xml:space="preserve">      preprocessing_service.py  # Rolling Metrics Engine — all 5 pillars</w:t>
      </w:r>
    </w:p>
    <w:p>
      <w:pPr>
        <w:spacing w:after="60"/>
        <w:ind w:left="360"/>
      </w:pPr>
      <w:r>
        <w:rPr>
          <w:rFonts w:ascii="Courier New" w:cs="Courier New" w:eastAsia="Courier New" w:hAnsi="Courier New"/>
          <w:b/>
          <w:bCs/>
          <w:color w:val="0F766E"/>
          <w:sz w:val="18"/>
          <w:szCs w:val="18"/>
        </w:rPr>
        <w:t xml:space="preserve">      pii_service.py            # Presidio masking with FIXED narrow entity lists</w:t>
      </w:r>
    </w:p>
    <w:p>
      <w:pPr>
        <w:spacing w:after="60"/>
        <w:ind w:left="360"/>
      </w:pPr>
      <w:r>
        <w:rPr>
          <w:rFonts w:ascii="Courier New" w:cs="Courier New" w:eastAsia="Courier New" w:hAnsi="Courier New"/>
          <w:b/>
          <w:bCs/>
          <w:color w:val="0F766E"/>
          <w:sz w:val="18"/>
          <w:szCs w:val="18"/>
        </w:rPr>
        <w:t xml:space="preserve">      audit_service.py          # File-based audit trail writer</w:t>
      </w:r>
    </w:p>
    <w:p>
      <w:pPr>
        <w:spacing w:after="60"/>
        <w:ind w:left="360"/>
      </w:pPr>
      <w:r>
        <w:rPr>
          <w:rFonts w:ascii="Courier New" w:cs="Courier New" w:eastAsia="Courier New" w:hAnsi="Courier New"/>
          <w:b/>
          <w:bCs/>
          <w:color w:val="0F766E"/>
          <w:sz w:val="18"/>
          <w:szCs w:val="18"/>
        </w:rPr>
        <w:t xml:space="preserve">      dashboard_service.py      # Aggregate run artifacts for dashboard endpoint</w:t>
      </w:r>
    </w:p>
    <w:p>
      <w:pPr>
        <w:spacing w:after="60"/>
        <w:ind w:left="360"/>
      </w:pPr>
      <w:r>
        <w:rPr>
          <w:rFonts w:ascii="Courier New" w:cs="Courier New" w:eastAsia="Courier New" w:hAnsi="Courier New"/>
          <w:b/>
          <w:bCs/>
          <w:color w:val="0F766E"/>
          <w:sz w:val="18"/>
          <w:szCs w:val="18"/>
        </w:rPr>
        <w:t xml:space="preserve">    kafka/</w:t>
      </w:r>
    </w:p>
    <w:p>
      <w:pPr>
        <w:spacing w:after="60"/>
        <w:ind w:left="360"/>
      </w:pPr>
      <w:r>
        <w:rPr>
          <w:rFonts w:ascii="Courier New" w:cs="Courier New" w:eastAsia="Courier New" w:hAnsi="Courier New"/>
          <w:b/>
          <w:bCs/>
          <w:color w:val="0F766E"/>
          <w:sz w:val="18"/>
          <w:szCs w:val="18"/>
        </w:rPr>
        <w:t xml:space="preserve">      __init__.py</w:t>
      </w:r>
    </w:p>
    <w:p>
      <w:pPr>
        <w:spacing w:after="60"/>
        <w:ind w:left="360"/>
      </w:pPr>
      <w:r>
        <w:rPr>
          <w:rFonts w:ascii="Courier New" w:cs="Courier New" w:eastAsia="Courier New" w:hAnsi="Courier New"/>
          <w:b/>
          <w:bCs/>
          <w:color w:val="0F766E"/>
          <w:sz w:val="18"/>
          <w:szCs w:val="18"/>
        </w:rPr>
        <w:t xml:space="preserve">      producer.py               # Hospital API Simulator — Kafka producer</w:t>
      </w:r>
    </w:p>
    <w:p>
      <w:pPr>
        <w:spacing w:after="60"/>
        <w:ind w:left="360"/>
      </w:pPr>
      <w:r>
        <w:rPr>
          <w:rFonts w:ascii="Courier New" w:cs="Courier New" w:eastAsia="Courier New" w:hAnsi="Courier New"/>
          <w:b/>
          <w:bCs/>
          <w:color w:val="0F766E"/>
          <w:sz w:val="18"/>
          <w:szCs w:val="18"/>
        </w:rPr>
        <w:t xml:space="preserve">      consumer.py               # StreamProcessor — Kafka consumer + event accumulator</w:t>
      </w:r>
    </w:p>
    <w:p>
      <w:pPr>
        <w:spacing w:after="60"/>
        <w:ind w:left="360"/>
      </w:pPr>
      <w:r>
        <w:rPr>
          <w:rFonts w:ascii="Courier New" w:cs="Courier New" w:eastAsia="Courier New" w:hAnsi="Courier New"/>
          <w:b/>
          <w:bCs/>
          <w:color w:val="0F766E"/>
          <w:sz w:val="18"/>
          <w:szCs w:val="18"/>
        </w:rPr>
        <w:t xml:space="preserve">      topics.py                 # Topic creation and Kafka health check</w:t>
      </w:r>
    </w:p>
    <w:p>
      <w:pPr>
        <w:spacing w:after="60"/>
        <w:ind w:left="360"/>
      </w:pPr>
      <w:r>
        <w:rPr>
          <w:rFonts w:ascii="Courier New" w:cs="Courier New" w:eastAsia="Courier New" w:hAnsi="Courier New"/>
          <w:b/>
          <w:bCs/>
          <w:color w:val="0F766E"/>
          <w:sz w:val="18"/>
          <w:szCs w:val="18"/>
        </w:rPr>
        <w:t xml:space="preserve">    agents/</w:t>
      </w:r>
    </w:p>
    <w:p>
      <w:pPr>
        <w:spacing w:after="60"/>
        <w:ind w:left="360"/>
      </w:pPr>
      <w:r>
        <w:rPr>
          <w:rFonts w:ascii="Courier New" w:cs="Courier New" w:eastAsia="Courier New" w:hAnsi="Courier New"/>
          <w:b/>
          <w:bCs/>
          <w:color w:val="0F766E"/>
          <w:sz w:val="18"/>
          <w:szCs w:val="18"/>
        </w:rPr>
        <w:t xml:space="preserve">      __init__.py</w:t>
      </w:r>
    </w:p>
    <w:p>
      <w:pPr>
        <w:spacing w:after="60"/>
        <w:ind w:left="360"/>
      </w:pPr>
      <w:r>
        <w:rPr>
          <w:rFonts w:ascii="Courier New" w:cs="Courier New" w:eastAsia="Courier New" w:hAnsi="Courier New"/>
          <w:b/>
          <w:bCs/>
          <w:color w:val="0F766E"/>
          <w:sz w:val="18"/>
          <w:szCs w:val="18"/>
        </w:rPr>
        <w:t xml:space="preserve">      state.py                  # AgentState TypedDict</w:t>
      </w:r>
    </w:p>
    <w:p>
      <w:pPr>
        <w:spacing w:after="60"/>
        <w:ind w:left="360"/>
      </w:pPr>
      <w:r>
        <w:rPr>
          <w:rFonts w:ascii="Courier New" w:cs="Courier New" w:eastAsia="Courier New" w:hAnsi="Courier New"/>
          <w:b/>
          <w:bCs/>
          <w:color w:val="0F766E"/>
          <w:sz w:val="18"/>
          <w:szCs w:val="18"/>
        </w:rPr>
        <w:t xml:space="preserve">      graph.py                  # LangGraph StateGraph — build_graph() + run_agent_pipeline()</w:t>
      </w:r>
    </w:p>
    <w:p>
      <w:pPr>
        <w:spacing w:after="60"/>
        <w:ind w:left="360"/>
      </w:pPr>
      <w:r>
        <w:rPr>
          <w:rFonts w:ascii="Courier New" w:cs="Courier New" w:eastAsia="Courier New" w:hAnsi="Courier New"/>
          <w:b/>
          <w:bCs/>
          <w:color w:val="0F766E"/>
          <w:sz w:val="18"/>
          <w:szCs w:val="18"/>
        </w:rPr>
        <w:t xml:space="preserve">      supervisor.py             # Supervisor node — deterministic routing, no LLM</w:t>
      </w:r>
    </w:p>
    <w:p>
      <w:pPr>
        <w:spacing w:after="60"/>
        <w:ind w:left="360"/>
      </w:pPr>
      <w:r>
        <w:rPr>
          <w:rFonts w:ascii="Courier New" w:cs="Courier New" w:eastAsia="Courier New" w:hAnsi="Courier New"/>
          <w:b/>
          <w:bCs/>
          <w:color w:val="0F766E"/>
          <w:sz w:val="18"/>
          <w:szCs w:val="18"/>
        </w:rPr>
        <w:t xml:space="preserve">      data_quality_agent.py     # Data Quality Agent node</w:t>
      </w:r>
    </w:p>
    <w:p>
      <w:pPr>
        <w:spacing w:after="60"/>
        <w:ind w:left="360"/>
      </w:pPr>
      <w:r>
        <w:rPr>
          <w:rFonts w:ascii="Courier New" w:cs="Courier New" w:eastAsia="Courier New" w:hAnsi="Courier New"/>
          <w:b/>
          <w:bCs/>
          <w:color w:val="0F766E"/>
          <w:sz w:val="18"/>
          <w:szCs w:val="18"/>
        </w:rPr>
        <w:t xml:space="preserve">      log_analysis_agent.py     # Log Analysis Agent node</w:t>
      </w:r>
    </w:p>
    <w:p>
      <w:pPr>
        <w:spacing w:after="60"/>
        <w:ind w:left="360"/>
      </w:pPr>
      <w:r>
        <w:rPr>
          <w:rFonts w:ascii="Courier New" w:cs="Courier New" w:eastAsia="Courier New" w:hAnsi="Courier New"/>
          <w:b/>
          <w:bCs/>
          <w:color w:val="0F766E"/>
          <w:sz w:val="18"/>
          <w:szCs w:val="18"/>
        </w:rPr>
        <w:t xml:space="preserve">      rca_agent.py              # RCA Agent node — priority-ordered output</w:t>
      </w:r>
    </w:p>
    <w:p>
      <w:pPr>
        <w:spacing w:after="60"/>
        <w:ind w:left="360"/>
      </w:pPr>
      <w:r>
        <w:rPr>
          <w:rFonts w:ascii="Courier New" w:cs="Courier New" w:eastAsia="Courier New" w:hAnsi="Courier New"/>
          <w:b/>
          <w:bCs/>
          <w:color w:val="0F766E"/>
          <w:sz w:val="18"/>
          <w:szCs w:val="18"/>
        </w:rPr>
        <w:t xml:space="preserve">      recommendation_agent.py   # Recommendation Agent node</w:t>
      </w:r>
    </w:p>
    <w:p>
      <w:pPr>
        <w:spacing w:after="60"/>
        <w:ind w:left="360"/>
      </w:pPr>
      <w:r>
        <w:rPr>
          <w:rFonts w:ascii="Courier New" w:cs="Courier New" w:eastAsia="Courier New" w:hAnsi="Courier New"/>
          <w:b/>
          <w:bCs/>
          <w:color w:val="0F766E"/>
          <w:sz w:val="18"/>
          <w:szCs w:val="18"/>
        </w:rPr>
        <w:t xml:space="preserve">      compliance_agent.py       # Compliance Agent node</w:t>
      </w:r>
    </w:p>
    <w:p>
      <w:pPr>
        <w:spacing w:after="60"/>
        <w:ind w:left="360"/>
      </w:pPr>
      <w:r>
        <w:rPr>
          <w:rFonts w:ascii="Courier New" w:cs="Courier New" w:eastAsia="Courier New" w:hAnsi="Courier New"/>
          <w:b/>
          <w:bCs/>
          <w:color w:val="0F766E"/>
          <w:sz w:val="18"/>
          <w:szCs w:val="18"/>
        </w:rPr>
        <w:t xml:space="preserve">    models/</w:t>
      </w:r>
    </w:p>
    <w:p>
      <w:pPr>
        <w:spacing w:after="60"/>
        <w:ind w:left="360"/>
      </w:pPr>
      <w:r>
        <w:rPr>
          <w:rFonts w:ascii="Courier New" w:cs="Courier New" w:eastAsia="Courier New" w:hAnsi="Courier New"/>
          <w:b/>
          <w:bCs/>
          <w:color w:val="0F766E"/>
          <w:sz w:val="18"/>
          <w:szCs w:val="18"/>
        </w:rPr>
        <w:t xml:space="preserve">      __init__.py</w:t>
      </w:r>
    </w:p>
    <w:p>
      <w:pPr>
        <w:spacing w:after="60"/>
        <w:ind w:left="360"/>
      </w:pPr>
      <w:r>
        <w:rPr>
          <w:rFonts w:ascii="Courier New" w:cs="Courier New" w:eastAsia="Courier New" w:hAnsi="Courier New"/>
          <w:b/>
          <w:bCs/>
          <w:color w:val="0F766E"/>
          <w:sz w:val="18"/>
          <w:szCs w:val="18"/>
        </w:rPr>
        <w:t xml:space="preserve">      schemas.py                # All Pydantic request/response models</w:t>
      </w:r>
    </w:p>
    <w:p>
      <w:pPr>
        <w:spacing w:after="60"/>
        <w:ind w:left="360"/>
      </w:pPr>
      <w:r>
        <w:rPr>
          <w:rFonts w:ascii="Courier New" w:cs="Courier New" w:eastAsia="Courier New" w:hAnsi="Courier New"/>
          <w:b/>
          <w:bCs/>
          <w:color w:val="0F766E"/>
          <w:sz w:val="18"/>
          <w:szCs w:val="18"/>
        </w:rPr>
        <w:t xml:space="preserve">  scripts/</w:t>
      </w:r>
    </w:p>
    <w:p>
      <w:pPr>
        <w:spacing w:after="60"/>
        <w:ind w:left="360"/>
      </w:pPr>
      <w:r>
        <w:rPr>
          <w:rFonts w:ascii="Courier New" w:cs="Courier New" w:eastAsia="Courier New" w:hAnsi="Courier New"/>
          <w:b/>
          <w:bCs/>
          <w:color w:val="0F766E"/>
          <w:sz w:val="18"/>
          <w:szCs w:val="18"/>
        </w:rPr>
        <w:t xml:space="preserve">    setup_baseline.py           # One-time baseline metrics generator from CSV</w:t>
      </w:r>
    </w:p>
    <w:p>
      <w:pPr>
        <w:spacing w:after="60"/>
        <w:ind w:left="360"/>
      </w:pPr>
      <w:r>
        <w:rPr>
          <w:rFonts w:ascii="Courier New" w:cs="Courier New" w:eastAsia="Courier New" w:hAnsi="Courier New"/>
          <w:b/>
          <w:bCs/>
          <w:color w:val="0F766E"/>
          <w:sz w:val="18"/>
          <w:szCs w:val="18"/>
        </w:rPr>
        <w:t xml:space="preserve">    init_kafka_topics.py        # One-time Kafka topic creation</w:t>
      </w:r>
    </w:p>
    <w:p>
      <w:pPr>
        <w:spacing w:after="120"/>
      </w:pPr>
      <w:r>
        <w:t xml:space="preserve"/>
      </w:r>
    </w:p>
    <w:p>
      <w:pPr>
        <w:pStyle w:val="Heading2"/>
        <w:pBdr>
          <w:bottom w:val="single" w:color="3B82F6" w:sz="2" w:space="4"/>
        </w:pBdr>
        <w:spacing w:after="120" w:before="280"/>
      </w:pPr>
      <w:r>
        <w:rPr>
          <w:rFonts w:ascii="Arial" w:cs="Arial" w:eastAsia="Arial" w:hAnsi="Arial"/>
          <w:b/>
          <w:bCs/>
          <w:color w:val="1E40AF"/>
          <w:sz w:val="28"/>
          <w:szCs w:val="28"/>
        </w:rPr>
        <w:t xml:space="preserve">5.5 TypeScript Next.js Frontend</w:t>
      </w:r>
    </w:p>
    <w:p>
      <w:pPr>
        <w:spacing w:after="60"/>
        <w:ind w:left="360"/>
      </w:pPr>
      <w:r>
        <w:rPr>
          <w:rFonts w:ascii="Courier New" w:cs="Courier New" w:eastAsia="Courier New" w:hAnsi="Courier New"/>
          <w:b/>
          <w:bCs/>
          <w:color w:val="0F766E"/>
          <w:sz w:val="18"/>
          <w:szCs w:val="18"/>
        </w:rPr>
        <w:t xml:space="preserve">  frontend/</w:t>
      </w:r>
    </w:p>
    <w:p>
      <w:pPr>
        <w:spacing w:after="60"/>
        <w:ind w:left="360"/>
      </w:pPr>
      <w:r>
        <w:rPr>
          <w:rFonts w:ascii="Courier New" w:cs="Courier New" w:eastAsia="Courier New" w:hAnsi="Courier New"/>
          <w:b/>
          <w:bCs/>
          <w:color w:val="0F766E"/>
          <w:sz w:val="18"/>
          <w:szCs w:val="18"/>
        </w:rPr>
        <w:t xml:space="preserve">    package.json</w:t>
      </w:r>
    </w:p>
    <w:p>
      <w:pPr>
        <w:spacing w:after="60"/>
        <w:ind w:left="360"/>
      </w:pPr>
      <w:r>
        <w:rPr>
          <w:rFonts w:ascii="Courier New" w:cs="Courier New" w:eastAsia="Courier New" w:hAnsi="Courier New"/>
          <w:b/>
          <w:bCs/>
          <w:color w:val="0F766E"/>
          <w:sz w:val="18"/>
          <w:szCs w:val="18"/>
        </w:rPr>
        <w:t xml:space="preserve">    tsconfig.json</w:t>
      </w:r>
    </w:p>
    <w:p>
      <w:pPr>
        <w:spacing w:after="60"/>
        <w:ind w:left="360"/>
      </w:pPr>
      <w:r>
        <w:rPr>
          <w:rFonts w:ascii="Courier New" w:cs="Courier New" w:eastAsia="Courier New" w:hAnsi="Courier New"/>
          <w:b/>
          <w:bCs/>
          <w:color w:val="0F766E"/>
          <w:sz w:val="18"/>
          <w:szCs w:val="18"/>
        </w:rPr>
        <w:t xml:space="preserve">    next.config.ts</w:t>
      </w:r>
    </w:p>
    <w:p>
      <w:pPr>
        <w:spacing w:after="60"/>
        <w:ind w:left="360"/>
      </w:pPr>
      <w:r>
        <w:rPr>
          <w:rFonts w:ascii="Courier New" w:cs="Courier New" w:eastAsia="Courier New" w:hAnsi="Courier New"/>
          <w:b/>
          <w:bCs/>
          <w:color w:val="0F766E"/>
          <w:sz w:val="18"/>
          <w:szCs w:val="18"/>
        </w:rPr>
        <w:t xml:space="preserve">    tailwind.config.ts</w:t>
      </w:r>
    </w:p>
    <w:p>
      <w:pPr>
        <w:spacing w:after="60"/>
        <w:ind w:left="360"/>
      </w:pPr>
      <w:r>
        <w:rPr>
          <w:rFonts w:ascii="Courier New" w:cs="Courier New" w:eastAsia="Courier New" w:hAnsi="Courier New"/>
          <w:b/>
          <w:bCs/>
          <w:color w:val="0F766E"/>
          <w:sz w:val="18"/>
          <w:szCs w:val="18"/>
        </w:rPr>
        <w:t xml:space="preserve">    postcss.config.js</w:t>
      </w:r>
    </w:p>
    <w:p>
      <w:pPr>
        <w:spacing w:after="60"/>
        <w:ind w:left="360"/>
      </w:pPr>
      <w:r>
        <w:rPr>
          <w:rFonts w:ascii="Courier New" w:cs="Courier New" w:eastAsia="Courier New" w:hAnsi="Courier New"/>
          <w:b/>
          <w:bCs/>
          <w:color w:val="0F766E"/>
          <w:sz w:val="18"/>
          <w:szCs w:val="18"/>
        </w:rPr>
        <w:t xml:space="preserve">    .env.local                  # NEXT_PUBLIC_API_URL=http://localhost:8000</w:t>
      </w:r>
    </w:p>
    <w:p>
      <w:pPr>
        <w:spacing w:after="60"/>
        <w:ind w:left="360"/>
      </w:pPr>
      <w:r>
        <w:rPr>
          <w:rFonts w:ascii="Courier New" w:cs="Courier New" w:eastAsia="Courier New" w:hAnsi="Courier New"/>
          <w:b/>
          <w:bCs/>
          <w:color w:val="0F766E"/>
          <w:sz w:val="18"/>
          <w:szCs w:val="18"/>
        </w:rPr>
        <w:t xml:space="preserve">    src/</w:t>
      </w:r>
    </w:p>
    <w:p>
      <w:pPr>
        <w:spacing w:after="60"/>
        <w:ind w:left="360"/>
      </w:pPr>
      <w:r>
        <w:rPr>
          <w:rFonts w:ascii="Courier New" w:cs="Courier New" w:eastAsia="Courier New" w:hAnsi="Courier New"/>
          <w:b/>
          <w:bCs/>
          <w:color w:val="0F766E"/>
          <w:sz w:val="18"/>
          <w:szCs w:val="18"/>
        </w:rPr>
        <w:t xml:space="preserve">      app/</w:t>
      </w:r>
    </w:p>
    <w:p>
      <w:pPr>
        <w:spacing w:after="60"/>
        <w:ind w:left="360"/>
      </w:pPr>
      <w:r>
        <w:rPr>
          <w:rFonts w:ascii="Courier New" w:cs="Courier New" w:eastAsia="Courier New" w:hAnsi="Courier New"/>
          <w:b/>
          <w:bCs/>
          <w:color w:val="0F766E"/>
          <w:sz w:val="18"/>
          <w:szCs w:val="18"/>
        </w:rPr>
        <w:t xml:space="preserve">        layout.tsx              # Root layout — fonts, global styles, nav rail</w:t>
      </w:r>
    </w:p>
    <w:p>
      <w:pPr>
        <w:spacing w:after="60"/>
        <w:ind w:left="360"/>
      </w:pPr>
      <w:r>
        <w:rPr>
          <w:rFonts w:ascii="Courier New" w:cs="Courier New" w:eastAsia="Courier New" w:hAnsi="Courier New"/>
          <w:b/>
          <w:bCs/>
          <w:color w:val="0F766E"/>
          <w:sz w:val="18"/>
          <w:szCs w:val="18"/>
        </w:rPr>
        <w:t xml:space="preserve">        page.tsx                # Landing page / Home</w:t>
      </w:r>
    </w:p>
    <w:p>
      <w:pPr>
        <w:spacing w:after="60"/>
        <w:ind w:left="360"/>
      </w:pPr>
      <w:r>
        <w:rPr>
          <w:rFonts w:ascii="Courier New" w:cs="Courier New" w:eastAsia="Courier New" w:hAnsi="Courier New"/>
          <w:b/>
          <w:bCs/>
          <w:color w:val="0F766E"/>
          <w:sz w:val="18"/>
          <w:szCs w:val="18"/>
        </w:rPr>
        <w:t xml:space="preserve">        globals.css             # Global CSS variables and TailwindCSS base</w:t>
      </w:r>
    </w:p>
    <w:p>
      <w:pPr>
        <w:spacing w:after="60"/>
        <w:ind w:left="360"/>
      </w:pPr>
      <w:r>
        <w:rPr>
          <w:rFonts w:ascii="Courier New" w:cs="Courier New" w:eastAsia="Courier New" w:hAnsi="Courier New"/>
          <w:b/>
          <w:bCs/>
          <w:color w:val="0F766E"/>
          <w:sz w:val="18"/>
          <w:szCs w:val="18"/>
        </w:rPr>
        <w:t xml:space="preserve">        pipeline/</w:t>
      </w:r>
    </w:p>
    <w:p>
      <w:pPr>
        <w:spacing w:after="60"/>
        <w:ind w:left="360"/>
      </w:pPr>
      <w:r>
        <w:rPr>
          <w:rFonts w:ascii="Courier New" w:cs="Courier New" w:eastAsia="Courier New" w:hAnsi="Courier New"/>
          <w:b/>
          <w:bCs/>
          <w:color w:val="0F766E"/>
          <w:sz w:val="18"/>
          <w:szCs w:val="18"/>
        </w:rPr>
        <w:t xml:space="preserve">          page.tsx              # Pipeline trigger and live streaming page</w:t>
      </w:r>
    </w:p>
    <w:p>
      <w:pPr>
        <w:spacing w:after="60"/>
        <w:ind w:left="360"/>
      </w:pPr>
      <w:r>
        <w:rPr>
          <w:rFonts w:ascii="Courier New" w:cs="Courier New" w:eastAsia="Courier New" w:hAnsi="Courier New"/>
          <w:b/>
          <w:bCs/>
          <w:color w:val="0F766E"/>
          <w:sz w:val="18"/>
          <w:szCs w:val="18"/>
        </w:rPr>
        <w:t xml:space="preserve">        review/</w:t>
      </w:r>
    </w:p>
    <w:p>
      <w:pPr>
        <w:spacing w:after="60"/>
        <w:ind w:left="360"/>
      </w:pPr>
      <w:r>
        <w:rPr>
          <w:rFonts w:ascii="Courier New" w:cs="Courier New" w:eastAsia="Courier New" w:hAnsi="Courier New"/>
          <w:b/>
          <w:bCs/>
          <w:color w:val="0F766E"/>
          <w:sz w:val="18"/>
          <w:szCs w:val="18"/>
        </w:rPr>
        <w:t xml:space="preserve">          page.tsx              # HITL review page</w:t>
      </w:r>
    </w:p>
    <w:p>
      <w:pPr>
        <w:spacing w:after="60"/>
        <w:ind w:left="360"/>
      </w:pPr>
      <w:r>
        <w:rPr>
          <w:rFonts w:ascii="Courier New" w:cs="Courier New" w:eastAsia="Courier New" w:hAnsi="Courier New"/>
          <w:b/>
          <w:bCs/>
          <w:color w:val="0F766E"/>
          <w:sz w:val="18"/>
          <w:szCs w:val="18"/>
        </w:rPr>
        <w:t xml:space="preserve">        dashboard/</w:t>
      </w:r>
    </w:p>
    <w:p>
      <w:pPr>
        <w:spacing w:after="60"/>
        <w:ind w:left="360"/>
      </w:pPr>
      <w:r>
        <w:rPr>
          <w:rFonts w:ascii="Courier New" w:cs="Courier New" w:eastAsia="Courier New" w:hAnsi="Courier New"/>
          <w:b/>
          <w:bCs/>
          <w:color w:val="0F766E"/>
          <w:sz w:val="18"/>
          <w:szCs w:val="18"/>
        </w:rPr>
        <w:t xml:space="preserve">          page.tsx              # Clinical analytics dashboard</w:t>
      </w:r>
    </w:p>
    <w:p>
      <w:pPr>
        <w:spacing w:after="60"/>
        <w:ind w:left="360"/>
      </w:pPr>
      <w:r>
        <w:rPr>
          <w:rFonts w:ascii="Courier New" w:cs="Courier New" w:eastAsia="Courier New" w:hAnsi="Courier New"/>
          <w:b/>
          <w:bCs/>
          <w:color w:val="0F766E"/>
          <w:sz w:val="18"/>
          <w:szCs w:val="18"/>
        </w:rPr>
        <w:t xml:space="preserve">        audit/</w:t>
      </w:r>
    </w:p>
    <w:p>
      <w:pPr>
        <w:spacing w:after="60"/>
        <w:ind w:left="360"/>
      </w:pPr>
      <w:r>
        <w:rPr>
          <w:rFonts w:ascii="Courier New" w:cs="Courier New" w:eastAsia="Courier New" w:hAnsi="Courier New"/>
          <w:b/>
          <w:bCs/>
          <w:color w:val="0F766E"/>
          <w:sz w:val="18"/>
          <w:szCs w:val="18"/>
        </w:rPr>
        <w:t xml:space="preserve">          page.tsx              # Audit trail viewer page</w:t>
      </w:r>
    </w:p>
    <w:p>
      <w:pPr>
        <w:spacing w:after="60"/>
        <w:ind w:left="360"/>
      </w:pPr>
      <w:r>
        <w:rPr>
          <w:rFonts w:ascii="Courier New" w:cs="Courier New" w:eastAsia="Courier New" w:hAnsi="Courier New"/>
          <w:b/>
          <w:bCs/>
          <w:color w:val="0F766E"/>
          <w:sz w:val="18"/>
          <w:szCs w:val="18"/>
        </w:rPr>
        <w:t xml:space="preserve">      components/</w:t>
      </w:r>
    </w:p>
    <w:p>
      <w:pPr>
        <w:spacing w:after="60"/>
        <w:ind w:left="360"/>
      </w:pPr>
      <w:r>
        <w:rPr>
          <w:rFonts w:ascii="Courier New" w:cs="Courier New" w:eastAsia="Courier New" w:hAnsi="Courier New"/>
          <w:b/>
          <w:bCs/>
          <w:color w:val="0F766E"/>
          <w:sz w:val="18"/>
          <w:szCs w:val="18"/>
        </w:rPr>
        <w:t xml:space="preserve">        layout/</w:t>
      </w:r>
    </w:p>
    <w:p>
      <w:pPr>
        <w:spacing w:after="60"/>
        <w:ind w:left="360"/>
      </w:pPr>
      <w:r>
        <w:rPr>
          <w:rFonts w:ascii="Courier New" w:cs="Courier New" w:eastAsia="Courier New" w:hAnsi="Courier New"/>
          <w:b/>
          <w:bCs/>
          <w:color w:val="0F766E"/>
          <w:sz w:val="18"/>
          <w:szCs w:val="18"/>
        </w:rPr>
        <w:t xml:space="preserve">          NavRail.tsx           # Left navigation rail</w:t>
      </w:r>
    </w:p>
    <w:p>
      <w:pPr>
        <w:spacing w:after="60"/>
        <w:ind w:left="360"/>
      </w:pPr>
      <w:r>
        <w:rPr>
          <w:rFonts w:ascii="Courier New" w:cs="Courier New" w:eastAsia="Courier New" w:hAnsi="Courier New"/>
          <w:b/>
          <w:bCs/>
          <w:color w:val="0F766E"/>
          <w:sz w:val="18"/>
          <w:szCs w:val="18"/>
        </w:rPr>
        <w:t xml:space="preserve">          PageShell.tsx         # Wrapper with consistent page padding</w:t>
      </w:r>
    </w:p>
    <w:p>
      <w:pPr>
        <w:spacing w:after="60"/>
        <w:ind w:left="360"/>
      </w:pPr>
      <w:r>
        <w:rPr>
          <w:rFonts w:ascii="Courier New" w:cs="Courier New" w:eastAsia="Courier New" w:hAnsi="Courier New"/>
          <w:b/>
          <w:bCs/>
          <w:color w:val="0F766E"/>
          <w:sz w:val="18"/>
          <w:szCs w:val="18"/>
        </w:rPr>
        <w:t xml:space="preserve">        ui/</w:t>
      </w:r>
    </w:p>
    <w:p>
      <w:pPr>
        <w:spacing w:after="60"/>
        <w:ind w:left="360"/>
      </w:pPr>
      <w:r>
        <w:rPr>
          <w:rFonts w:ascii="Courier New" w:cs="Courier New" w:eastAsia="Courier New" w:hAnsi="Courier New"/>
          <w:b/>
          <w:bCs/>
          <w:color w:val="0F766E"/>
          <w:sz w:val="18"/>
          <w:szCs w:val="18"/>
        </w:rPr>
        <w:t xml:space="preserve">          KpiCard.tsx           # Metric KPI card component</w:t>
      </w:r>
    </w:p>
    <w:p>
      <w:pPr>
        <w:spacing w:after="60"/>
        <w:ind w:left="360"/>
      </w:pPr>
      <w:r>
        <w:rPr>
          <w:rFonts w:ascii="Courier New" w:cs="Courier New" w:eastAsia="Courier New" w:hAnsi="Courier New"/>
          <w:b/>
          <w:bCs/>
          <w:color w:val="0F766E"/>
          <w:sz w:val="18"/>
          <w:szCs w:val="18"/>
        </w:rPr>
        <w:t xml:space="preserve">          StatusBadge.tsx       # Colored status badge (ok/warn/error/info)</w:t>
      </w:r>
    </w:p>
    <w:p>
      <w:pPr>
        <w:spacing w:after="60"/>
        <w:ind w:left="360"/>
      </w:pPr>
      <w:r>
        <w:rPr>
          <w:rFonts w:ascii="Courier New" w:cs="Courier New" w:eastAsia="Courier New" w:hAnsi="Courier New"/>
          <w:b/>
          <w:bCs/>
          <w:color w:val="0F766E"/>
          <w:sz w:val="18"/>
          <w:szCs w:val="18"/>
        </w:rPr>
        <w:t xml:space="preserve">          PillarCard.tsx        # Observability pillar status card</w:t>
      </w:r>
    </w:p>
    <w:p>
      <w:pPr>
        <w:spacing w:after="60"/>
        <w:ind w:left="360"/>
      </w:pPr>
      <w:r>
        <w:rPr>
          <w:rFonts w:ascii="Courier New" w:cs="Courier New" w:eastAsia="Courier New" w:hAnsi="Courier New"/>
          <w:b/>
          <w:bCs/>
          <w:color w:val="0F766E"/>
          <w:sz w:val="18"/>
          <w:szCs w:val="18"/>
        </w:rPr>
        <w:t xml:space="preserve">          AgentCard.tsx         # Styled agent output card</w:t>
      </w:r>
    </w:p>
    <w:p>
      <w:pPr>
        <w:spacing w:after="60"/>
        <w:ind w:left="360"/>
      </w:pPr>
      <w:r>
        <w:rPr>
          <w:rFonts w:ascii="Courier New" w:cs="Courier New" w:eastAsia="Courier New" w:hAnsi="Courier New"/>
          <w:b/>
          <w:bCs/>
          <w:color w:val="0F766E"/>
          <w:sz w:val="18"/>
          <w:szCs w:val="18"/>
        </w:rPr>
        <w:t xml:space="preserve">          AgentTraceLine.tsx    # Single agent in the trace timeline</w:t>
      </w:r>
    </w:p>
    <w:p>
      <w:pPr>
        <w:spacing w:after="60"/>
        <w:ind w:left="360"/>
      </w:pPr>
      <w:r>
        <w:rPr>
          <w:rFonts w:ascii="Courier New" w:cs="Courier New" w:eastAsia="Courier New" w:hAnsi="Courier New"/>
          <w:b/>
          <w:bCs/>
          <w:color w:val="0F766E"/>
          <w:sz w:val="18"/>
          <w:szCs w:val="18"/>
        </w:rPr>
        <w:t xml:space="preserve">          EventConsoleLine.tsx  # Single line in the streaming event console</w:t>
      </w:r>
    </w:p>
    <w:p>
      <w:pPr>
        <w:spacing w:after="60"/>
        <w:ind w:left="360"/>
      </w:pPr>
      <w:r>
        <w:rPr>
          <w:rFonts w:ascii="Courier New" w:cs="Courier New" w:eastAsia="Courier New" w:hAnsi="Courier New"/>
          <w:b/>
          <w:bCs/>
          <w:color w:val="0F766E"/>
          <w:sz w:val="18"/>
          <w:szCs w:val="18"/>
        </w:rPr>
        <w:t xml:space="preserve">          SectionHeader.tsx     # Uppercase muted section label</w:t>
      </w:r>
    </w:p>
    <w:p>
      <w:pPr>
        <w:spacing w:after="60"/>
        <w:ind w:left="360"/>
      </w:pPr>
      <w:r>
        <w:rPr>
          <w:rFonts w:ascii="Courier New" w:cs="Courier New" w:eastAsia="Courier New" w:hAnsi="Courier New"/>
          <w:b/>
          <w:bCs/>
          <w:color w:val="0F766E"/>
          <w:sz w:val="18"/>
          <w:szCs w:val="18"/>
        </w:rPr>
        <w:t xml:space="preserve">          LoadingSpinner.tsx    # Animated spinner</w:t>
      </w:r>
    </w:p>
    <w:p>
      <w:pPr>
        <w:spacing w:after="60"/>
        <w:ind w:left="360"/>
      </w:pPr>
      <w:r>
        <w:rPr>
          <w:rFonts w:ascii="Courier New" w:cs="Courier New" w:eastAsia="Courier New" w:hAnsi="Courier New"/>
          <w:b/>
          <w:bCs/>
          <w:color w:val="0F766E"/>
          <w:sz w:val="18"/>
          <w:szCs w:val="18"/>
        </w:rPr>
        <w:t xml:space="preserve">          ConfirmModal.tsx      # Approve/reject confirmation modal</w:t>
      </w:r>
    </w:p>
    <w:p>
      <w:pPr>
        <w:spacing w:after="60"/>
        <w:ind w:left="360"/>
      </w:pPr>
      <w:r>
        <w:rPr>
          <w:rFonts w:ascii="Courier New" w:cs="Courier New" w:eastAsia="Courier New" w:hAnsi="Courier New"/>
          <w:b/>
          <w:bCs/>
          <w:color w:val="0F766E"/>
          <w:sz w:val="18"/>
          <w:szCs w:val="18"/>
        </w:rPr>
        <w:t xml:space="preserve">        charts/</w:t>
      </w:r>
    </w:p>
    <w:p>
      <w:pPr>
        <w:spacing w:after="60"/>
        <w:ind w:left="360"/>
      </w:pPr>
      <w:r>
        <w:rPr>
          <w:rFonts w:ascii="Courier New" w:cs="Courier New" w:eastAsia="Courier New" w:hAnsi="Courier New"/>
          <w:b/>
          <w:bCs/>
          <w:color w:val="0F766E"/>
          <w:sz w:val="18"/>
          <w:szCs w:val="18"/>
        </w:rPr>
        <w:t xml:space="preserve">          SeverityPieChart.tsx  # Patient severity distribution</w:t>
      </w:r>
    </w:p>
    <w:p>
      <w:pPr>
        <w:spacing w:after="60"/>
        <w:ind w:left="360"/>
      </w:pPr>
      <w:r>
        <w:rPr>
          <w:rFonts w:ascii="Courier New" w:cs="Courier New" w:eastAsia="Courier New" w:hAnsi="Courier New"/>
          <w:b/>
          <w:bCs/>
          <w:color w:val="0F766E"/>
          <w:sz w:val="18"/>
          <w:szCs w:val="18"/>
        </w:rPr>
        <w:t xml:space="preserve">          GlucoseBoxChart.tsx   # Glucose level distribution with outlier bounds</w:t>
      </w:r>
    </w:p>
    <w:p>
      <w:pPr>
        <w:spacing w:after="60"/>
        <w:ind w:left="360"/>
      </w:pPr>
      <w:r>
        <w:rPr>
          <w:rFonts w:ascii="Courier New" w:cs="Courier New" w:eastAsia="Courier New" w:hAnsi="Courier New"/>
          <w:b/>
          <w:bCs/>
          <w:color w:val="0F766E"/>
          <w:sz w:val="18"/>
          <w:szCs w:val="18"/>
        </w:rPr>
        <w:t xml:space="preserve">          SideEffectBarChart.tsx # Side effect frequency</w:t>
      </w:r>
    </w:p>
    <w:p>
      <w:pPr>
        <w:spacing w:after="60"/>
        <w:ind w:left="360"/>
      </w:pPr>
      <w:r>
        <w:rPr>
          <w:rFonts w:ascii="Courier New" w:cs="Courier New" w:eastAsia="Courier New" w:hAnsi="Courier New"/>
          <w:b/>
          <w:bCs/>
          <w:color w:val="0F766E"/>
          <w:sz w:val="18"/>
          <w:szCs w:val="18"/>
        </w:rPr>
        <w:t xml:space="preserve">          NullRateBarChart.tsx  # Null rate per column with threshold line</w:t>
      </w:r>
    </w:p>
    <w:p>
      <w:pPr>
        <w:spacing w:after="60"/>
        <w:ind w:left="360"/>
      </w:pPr>
      <w:r>
        <w:rPr>
          <w:rFonts w:ascii="Courier New" w:cs="Courier New" w:eastAsia="Courier New" w:hAnsi="Courier New"/>
          <w:b/>
          <w:bCs/>
          <w:color w:val="0F766E"/>
          <w:sz w:val="18"/>
          <w:szCs w:val="18"/>
        </w:rPr>
        <w:t xml:space="preserve">          VolumeGaugeChart.tsx  # Patient records gauge vs expected</w:t>
      </w:r>
    </w:p>
    <w:p>
      <w:pPr>
        <w:spacing w:after="60"/>
        <w:ind w:left="360"/>
      </w:pPr>
      <w:r>
        <w:rPr>
          <w:rFonts w:ascii="Courier New" w:cs="Courier New" w:eastAsia="Courier New" w:hAnsi="Courier New"/>
          <w:b/>
          <w:bCs/>
          <w:color w:val="0F766E"/>
          <w:sz w:val="18"/>
          <w:szCs w:val="18"/>
        </w:rPr>
        <w:t xml:space="preserve">          AgeBoxChart.tsx       # Age distribution</w:t>
      </w:r>
    </w:p>
    <w:p>
      <w:pPr>
        <w:spacing w:after="60"/>
        <w:ind w:left="360"/>
      </w:pPr>
      <w:r>
        <w:rPr>
          <w:rFonts w:ascii="Courier New" w:cs="Courier New" w:eastAsia="Courier New" w:hAnsi="Courier New"/>
          <w:b/>
          <w:bCs/>
          <w:color w:val="0F766E"/>
          <w:sz w:val="18"/>
          <w:szCs w:val="18"/>
        </w:rPr>
        <w:t xml:space="preserve">          FreshnessTrendChart.tsx # Event arrival latency over time — NEW</w:t>
      </w:r>
    </w:p>
    <w:p>
      <w:pPr>
        <w:spacing w:after="60"/>
        <w:ind w:left="360"/>
      </w:pPr>
      <w:r>
        <w:rPr>
          <w:rFonts w:ascii="Courier New" w:cs="Courier New" w:eastAsia="Courier New" w:hAnsi="Courier New"/>
          <w:b/>
          <w:bCs/>
          <w:color w:val="0F766E"/>
          <w:sz w:val="18"/>
          <w:szCs w:val="18"/>
        </w:rPr>
        <w:t xml:space="preserve">          LineageTimelineChart.tsx # Pipeline stage execution timeline — NEW</w:t>
      </w:r>
    </w:p>
    <w:p>
      <w:pPr>
        <w:spacing w:after="60"/>
        <w:ind w:left="360"/>
      </w:pPr>
      <w:r>
        <w:rPr>
          <w:rFonts w:ascii="Courier New" w:cs="Courier New" w:eastAsia="Courier New" w:hAnsi="Courier New"/>
          <w:b/>
          <w:bCs/>
          <w:color w:val="0F766E"/>
          <w:sz w:val="18"/>
          <w:szCs w:val="18"/>
        </w:rPr>
        <w:t xml:space="preserve">          DriftDetectionTable.tsx  # KS-test results table</w:t>
      </w:r>
    </w:p>
    <w:p>
      <w:pPr>
        <w:spacing w:after="60"/>
        <w:ind w:left="360"/>
      </w:pPr>
      <w:r>
        <w:rPr>
          <w:rFonts w:ascii="Courier New" w:cs="Courier New" w:eastAsia="Courier New" w:hAnsi="Courier New"/>
          <w:b/>
          <w:bCs/>
          <w:color w:val="0F766E"/>
          <w:sz w:val="18"/>
          <w:szCs w:val="18"/>
        </w:rPr>
        <w:t xml:space="preserve">      lib/</w:t>
      </w:r>
    </w:p>
    <w:p>
      <w:pPr>
        <w:spacing w:after="60"/>
        <w:ind w:left="360"/>
      </w:pPr>
      <w:r>
        <w:rPr>
          <w:rFonts w:ascii="Courier New" w:cs="Courier New" w:eastAsia="Courier New" w:hAnsi="Courier New"/>
          <w:b/>
          <w:bCs/>
          <w:color w:val="0F766E"/>
          <w:sz w:val="18"/>
          <w:szCs w:val="18"/>
        </w:rPr>
        <w:t xml:space="preserve">        api.ts                  # Axios API client — all fetch functions</w:t>
      </w:r>
    </w:p>
    <w:p>
      <w:pPr>
        <w:spacing w:after="60"/>
        <w:ind w:left="360"/>
      </w:pPr>
      <w:r>
        <w:rPr>
          <w:rFonts w:ascii="Courier New" w:cs="Courier New" w:eastAsia="Courier New" w:hAnsi="Courier New"/>
          <w:b/>
          <w:bCs/>
          <w:color w:val="0F766E"/>
          <w:sz w:val="18"/>
          <w:szCs w:val="18"/>
        </w:rPr>
        <w:t xml:space="preserve">        types.ts                # All TypeScript interfaces and types</w:t>
      </w:r>
    </w:p>
    <w:p>
      <w:pPr>
        <w:spacing w:after="60"/>
        <w:ind w:left="360"/>
      </w:pPr>
      <w:r>
        <w:rPr>
          <w:rFonts w:ascii="Courier New" w:cs="Courier New" w:eastAsia="Courier New" w:hAnsi="Courier New"/>
          <w:b/>
          <w:bCs/>
          <w:color w:val="0F766E"/>
          <w:sz w:val="18"/>
          <w:szCs w:val="18"/>
        </w:rPr>
        <w:t xml:space="preserve">        utils.ts                # Shared utility functions</w:t>
      </w:r>
    </w:p>
    <w:p>
      <w:pPr>
        <w:spacing w:after="60"/>
        <w:ind w:left="360"/>
      </w:pPr>
      <w:r>
        <w:rPr>
          <w:rFonts w:ascii="Courier New" w:cs="Courier New" w:eastAsia="Courier New" w:hAnsi="Courier New"/>
          <w:b/>
          <w:bCs/>
          <w:color w:val="0F766E"/>
          <w:sz w:val="18"/>
          <w:szCs w:val="18"/>
        </w:rPr>
        <w:t xml:space="preserve">        constants.ts            # App-wide constants</w:t>
      </w:r>
    </w:p>
    <w:p>
      <w:pPr>
        <w:spacing w:after="60"/>
        <w:ind w:left="360"/>
      </w:pPr>
      <w:r>
        <w:rPr>
          <w:rFonts w:ascii="Courier New" w:cs="Courier New" w:eastAsia="Courier New" w:hAnsi="Courier New"/>
          <w:b/>
          <w:bCs/>
          <w:color w:val="0F766E"/>
          <w:sz w:val="18"/>
          <w:szCs w:val="18"/>
        </w:rPr>
        <w:t xml:space="preserve">      hooks/</w:t>
      </w:r>
    </w:p>
    <w:p>
      <w:pPr>
        <w:spacing w:after="60"/>
        <w:ind w:left="360"/>
      </w:pPr>
      <w:r>
        <w:rPr>
          <w:rFonts w:ascii="Courier New" w:cs="Courier New" w:eastAsia="Courier New" w:hAnsi="Courier New"/>
          <w:b/>
          <w:bCs/>
          <w:color w:val="0F766E"/>
          <w:sz w:val="18"/>
          <w:szCs w:val="18"/>
        </w:rPr>
        <w:t xml:space="preserve">        usePipelineStatus.ts    # Polling hook for pipeline status</w:t>
      </w:r>
    </w:p>
    <w:p>
      <w:pPr>
        <w:spacing w:after="60"/>
        <w:ind w:left="360"/>
      </w:pPr>
      <w:r>
        <w:rPr>
          <w:rFonts w:ascii="Courier New" w:cs="Courier New" w:eastAsia="Courier New" w:hAnsi="Courier New"/>
          <w:b/>
          <w:bCs/>
          <w:color w:val="0F766E"/>
          <w:sz w:val="18"/>
          <w:szCs w:val="18"/>
        </w:rPr>
        <w:t xml:space="preserve">        useStreamStatus.ts      # Polling hook for live stream stats</w:t>
      </w:r>
    </w:p>
    <w:p>
      <w:pPr>
        <w:spacing w:after="60"/>
        <w:ind w:left="360"/>
      </w:pPr>
      <w:r>
        <w:rPr>
          <w:rFonts w:ascii="Courier New" w:cs="Courier New" w:eastAsia="Courier New" w:hAnsi="Courier New"/>
          <w:b/>
          <w:bCs/>
          <w:color w:val="0F766E"/>
          <w:sz w:val="18"/>
          <w:szCs w:val="18"/>
        </w:rPr>
        <w:t xml:space="preserve">        useDashboard.ts         # Data fetching hook for dashboard</w:t>
      </w:r>
    </w:p>
    <w:p>
      <w:pPr>
        <w:spacing w:after="120"/>
      </w:pPr>
      <w:r>
        <w:t xml:space="preserve"/>
      </w:r>
    </w:p>
    <w:p>
      <w:r>
        <w:br w:type="page"/>
      </w:r>
    </w:p>
    <w:p>
      <w:pPr>
        <w:pStyle w:val="Heading1"/>
        <w:spacing w:after="160" w:before="360"/>
      </w:pPr>
      <w:r>
        <w:rPr>
          <w:rFonts w:ascii="Arial" w:cs="Arial" w:eastAsia="Arial" w:hAnsi="Arial"/>
          <w:b/>
          <w:bCs/>
          <w:color w:val="0F172A"/>
          <w:sz w:val="36"/>
          <w:szCs w:val="36"/>
        </w:rPr>
        <w:t xml:space="preserve">6. System Architecture</w:t>
      </w:r>
    </w:p>
    <w:p>
      <w:pPr>
        <w:pStyle w:val="Heading2"/>
        <w:pBdr>
          <w:bottom w:val="single" w:color="3B82F6" w:sz="2" w:space="4"/>
        </w:pBdr>
        <w:spacing w:after="120" w:before="280"/>
      </w:pPr>
      <w:r>
        <w:rPr>
          <w:rFonts w:ascii="Arial" w:cs="Arial" w:eastAsia="Arial" w:hAnsi="Arial"/>
          <w:b/>
          <w:bCs/>
          <w:color w:val="1E40AF"/>
          <w:sz w:val="28"/>
          <w:szCs w:val="28"/>
        </w:rPr>
        <w:t xml:space="preserve">6.1 Process Topology</w:t>
      </w:r>
    </w:p>
    <w:p>
      <w:pPr>
        <w:spacing w:after="100"/>
      </w:pPr>
      <w:r>
        <w:rPr>
          <w:rFonts w:ascii="Arial" w:cs="Arial" w:eastAsia="Arial" w:hAnsi="Arial"/>
          <w:b w:val="false"/>
          <w:bCs w:val="false"/>
          <w:i w:val="false"/>
          <w:iCs w:val="false"/>
          <w:color w:val="334155"/>
          <w:sz w:val="20"/>
          <w:szCs w:val="20"/>
        </w:rPr>
        <w:t xml:space="preserve">Three separate processes run simultaneously: (1) Docker containers running Kafka and Zookeeper, (2) the FastAPI backend served by Uvicorn, (3) the Next.js development server. The frontend calls the FastAPI backend via HTTP. FastAPI communicates with Kafka via the kafka-python library. No direct communication exists between the frontend and Kafka.</w:t>
      </w:r>
    </w:p>
    <w:p>
      <w:pPr>
        <w:pStyle w:val="Heading2"/>
        <w:pBdr>
          <w:bottom w:val="single" w:color="3B82F6" w:sz="2" w:space="4"/>
        </w:pBdr>
        <w:spacing w:after="120" w:before="280"/>
      </w:pPr>
      <w:r>
        <w:rPr>
          <w:rFonts w:ascii="Arial" w:cs="Arial" w:eastAsia="Arial" w:hAnsi="Arial"/>
          <w:b/>
          <w:bCs/>
          <w:color w:val="1E40AF"/>
          <w:sz w:val="28"/>
          <w:szCs w:val="28"/>
        </w:rPr>
        <w:t xml:space="preserve">6.2 End-to-End Data Flow</w:t>
      </w:r>
    </w:p>
    <w:p>
      <w:pPr>
        <w:pStyle w:val="ListParagraph"/>
        <w:numPr>
          <w:ilvl w:val="0"/>
          <w:numId w:val="2"/>
        </w:numPr>
        <w:spacing w:after="60"/>
      </w:pPr>
      <w:r>
        <w:rPr>
          <w:rFonts w:ascii="Arial" w:cs="Arial" w:eastAsia="Arial" w:hAnsi="Arial"/>
          <w:color w:val="334155"/>
          <w:sz w:val="20"/>
          <w:szCs w:val="20"/>
        </w:rPr>
        <w:t xml:space="preserve">User clicks Run Pipeline on the Next.js Pipeline page.</w:t>
      </w:r>
    </w:p>
    <w:p>
      <w:pPr>
        <w:pStyle w:val="ListParagraph"/>
        <w:numPr>
          <w:ilvl w:val="0"/>
          <w:numId w:val="2"/>
        </w:numPr>
        <w:spacing w:after="60"/>
      </w:pPr>
      <w:r>
        <w:rPr>
          <w:rFonts w:ascii="Arial" w:cs="Arial" w:eastAsia="Arial" w:hAnsi="Arial"/>
          <w:color w:val="334155"/>
          <w:sz w:val="20"/>
          <w:szCs w:val="20"/>
        </w:rPr>
        <w:t xml:space="preserve">Frontend calls POST /pipeline/run on FastAPI.</w:t>
      </w:r>
    </w:p>
    <w:p>
      <w:pPr>
        <w:pStyle w:val="ListParagraph"/>
        <w:numPr>
          <w:ilvl w:val="0"/>
          <w:numId w:val="2"/>
        </w:numPr>
        <w:spacing w:after="60"/>
      </w:pPr>
      <w:r>
        <w:rPr>
          <w:rFonts w:ascii="Arial" w:cs="Arial" w:eastAsia="Arial" w:hAnsi="Arial"/>
          <w:color w:val="334155"/>
          <w:sz w:val="20"/>
          <w:szCs w:val="20"/>
        </w:rPr>
        <w:t xml:space="preserve">FastAPI creates a run_id (UUID4), creates output/runs/{run_id}/ directory, initialises AuditService, and starts the pipeline as a background task. It returns the run_id immediately.</w:t>
      </w:r>
    </w:p>
    <w:p>
      <w:pPr>
        <w:pStyle w:val="ListParagraph"/>
        <w:numPr>
          <w:ilvl w:val="0"/>
          <w:numId w:val="2"/>
        </w:numPr>
        <w:spacing w:after="60"/>
      </w:pPr>
      <w:r>
        <w:rPr>
          <w:rFonts w:ascii="Arial" w:cs="Arial" w:eastAsia="Arial" w:hAnsi="Arial"/>
          <w:color w:val="334155"/>
          <w:sz w:val="20"/>
          <w:szCs w:val="20"/>
        </w:rPr>
        <w:t xml:space="preserve">Background task: calls ensure_topic_exists() to verify or create the Kafka topic.</w:t>
      </w:r>
    </w:p>
    <w:p>
      <w:pPr>
        <w:pStyle w:val="ListParagraph"/>
        <w:numPr>
          <w:ilvl w:val="0"/>
          <w:numId w:val="2"/>
        </w:numPr>
        <w:spacing w:after="60"/>
      </w:pPr>
      <w:r>
        <w:rPr>
          <w:rFonts w:ascii="Arial" w:cs="Arial" w:eastAsia="Arial" w:hAnsi="Arial"/>
          <w:color w:val="334155"/>
          <w:sz w:val="20"/>
          <w:szCs w:val="20"/>
        </w:rPr>
        <w:t xml:space="preserve">Background task: starts the StreamProcessor (Kafka Consumer) in a background thread — it begins polling the topic.</w:t>
      </w:r>
    </w:p>
    <w:p>
      <w:pPr>
        <w:pStyle w:val="ListParagraph"/>
        <w:numPr>
          <w:ilvl w:val="0"/>
          <w:numId w:val="2"/>
        </w:numPr>
        <w:spacing w:after="60"/>
      </w:pPr>
      <w:r>
        <w:rPr>
          <w:rFonts w:ascii="Arial" w:cs="Arial" w:eastAsia="Arial" w:hAnsi="Arial"/>
          <w:color w:val="334155"/>
          <w:sz w:val="20"/>
          <w:szCs w:val="20"/>
        </w:rPr>
        <w:t xml:space="preserve">Background task: starts the Hospital API Simulator (Kafka Producer) — reads CSV row by row and publishes each row as a JSON event to the Kafka topic with a 50ms inter-event delay.</w:t>
      </w:r>
    </w:p>
    <w:p>
      <w:pPr>
        <w:pStyle w:val="ListParagraph"/>
        <w:numPr>
          <w:ilvl w:val="0"/>
          <w:numId w:val="2"/>
        </w:numPr>
        <w:spacing w:after="60"/>
      </w:pPr>
      <w:r>
        <w:rPr>
          <w:rFonts w:ascii="Arial" w:cs="Arial" w:eastAsia="Arial" w:hAnsi="Arial"/>
          <w:color w:val="334155"/>
          <w:sz w:val="20"/>
          <w:szCs w:val="20"/>
        </w:rPr>
        <w:t xml:space="preserve">StreamProcessor receives events: validates schema per event, appends valid events to window_buffer (deque), writes per-event log entries to etl_run.log, saves each raw event to stream_events.jsonl.</w:t>
      </w:r>
    </w:p>
    <w:p>
      <w:pPr>
        <w:pStyle w:val="ListParagraph"/>
        <w:numPr>
          <w:ilvl w:val="0"/>
          <w:numId w:val="2"/>
        </w:numPr>
        <w:spacing w:after="60"/>
      </w:pPr>
      <w:r>
        <w:rPr>
          <w:rFonts w:ascii="Arial" w:cs="Arial" w:eastAsia="Arial" w:hAnsi="Arial"/>
          <w:color w:val="334155"/>
          <w:sz w:val="20"/>
          <w:szCs w:val="20"/>
        </w:rPr>
        <w:t xml:space="preserve">When len(window_buffer) &gt;= window_threshold (500), consumer stops polling and signals completion.</w:t>
      </w:r>
    </w:p>
    <w:p>
      <w:pPr>
        <w:pStyle w:val="ListParagraph"/>
        <w:numPr>
          <w:ilvl w:val="0"/>
          <w:numId w:val="2"/>
        </w:numPr>
        <w:spacing w:after="60"/>
      </w:pPr>
      <w:r>
        <w:rPr>
          <w:rFonts w:ascii="Arial" w:cs="Arial" w:eastAsia="Arial" w:hAnsi="Arial"/>
          <w:color w:val="334155"/>
          <w:sz w:val="20"/>
          <w:szCs w:val="20"/>
        </w:rPr>
        <w:t xml:space="preserve">Rolling Metrics Engine receives window_buffer as a list of dicts, converts to Pandas DataFrame, and computes all five observability pillars. Saves rolling_metrics.json and closes the ETL logger.</w:t>
      </w:r>
    </w:p>
    <w:p>
      <w:pPr>
        <w:pStyle w:val="ListParagraph"/>
        <w:numPr>
          <w:ilvl w:val="0"/>
          <w:numId w:val="2"/>
        </w:numPr>
        <w:spacing w:after="60"/>
      </w:pPr>
      <w:r>
        <w:rPr>
          <w:rFonts w:ascii="Arial" w:cs="Arial" w:eastAsia="Arial" w:hAnsi="Arial"/>
          <w:color w:val="334155"/>
          <w:sz w:val="20"/>
          <w:szCs w:val="20"/>
        </w:rPr>
        <w:t xml:space="preserve">PII masking: mask_metrics_json() scans rolling_metrics.json for PERSON entities only. mask_etl_log() scans etl_run.log for PERSON, EMAIL_ADDRESS, PHONE_NUMBER, US_SSN. Both produce sanitized files.</w:t>
      </w:r>
    </w:p>
    <w:p>
      <w:pPr>
        <w:pStyle w:val="ListParagraph"/>
        <w:numPr>
          <w:ilvl w:val="0"/>
          <w:numId w:val="2"/>
        </w:numPr>
        <w:spacing w:after="60"/>
      </w:pPr>
      <w:r>
        <w:rPr>
          <w:rFonts w:ascii="Arial" w:cs="Arial" w:eastAsia="Arial" w:hAnsi="Arial"/>
          <w:color w:val="334155"/>
          <w:sz w:val="20"/>
          <w:szCs w:val="20"/>
        </w:rPr>
        <w:t xml:space="preserve">LangGraph: run_agent_pipeline() initialises AgentState and invokes the compiled graph. Five agents run sequentially: supervisor → data_quality → log_analysis → rca → recommendation → compliance → aggregator.</w:t>
      </w:r>
    </w:p>
    <w:p>
      <w:pPr>
        <w:pStyle w:val="ListParagraph"/>
        <w:numPr>
          <w:ilvl w:val="0"/>
          <w:numId w:val="2"/>
        </w:numPr>
        <w:spacing w:after="60"/>
      </w:pPr>
      <w:r>
        <w:rPr>
          <w:rFonts w:ascii="Arial" w:cs="Arial" w:eastAsia="Arial" w:hAnsi="Arial"/>
          <w:color w:val="334155"/>
          <w:sz w:val="20"/>
          <w:szCs w:val="20"/>
        </w:rPr>
        <w:t xml:space="preserve">Aggregator assembles incident_report_draft.md. Pipeline status set to pending_review.</w:t>
      </w:r>
    </w:p>
    <w:p>
      <w:pPr>
        <w:pStyle w:val="ListParagraph"/>
        <w:numPr>
          <w:ilvl w:val="0"/>
          <w:numId w:val="2"/>
        </w:numPr>
        <w:spacing w:after="60"/>
      </w:pPr>
      <w:r>
        <w:rPr>
          <w:rFonts w:ascii="Arial" w:cs="Arial" w:eastAsia="Arial" w:hAnsi="Arial"/>
          <w:color w:val="334155"/>
          <w:sz w:val="20"/>
          <w:szCs w:val="20"/>
        </w:rPr>
        <w:t xml:space="preserve">Frontend polls GET /pipeline/status/{run_id} every 2 seconds and updates the UI stage-by-stage as statuses change.</w:t>
      </w:r>
    </w:p>
    <w:p>
      <w:pPr>
        <w:pStyle w:val="ListParagraph"/>
        <w:numPr>
          <w:ilvl w:val="0"/>
          <w:numId w:val="2"/>
        </w:numPr>
        <w:spacing w:after="60"/>
      </w:pPr>
      <w:r>
        <w:rPr>
          <w:rFonts w:ascii="Arial" w:cs="Arial" w:eastAsia="Arial" w:hAnsi="Arial"/>
          <w:color w:val="334155"/>
          <w:sz w:val="20"/>
          <w:szCs w:val="20"/>
        </w:rPr>
        <w:t xml:space="preserve">When status becomes pending_review, the Review page becomes available.</w:t>
      </w:r>
    </w:p>
    <w:p>
      <w:pPr>
        <w:pStyle w:val="ListParagraph"/>
        <w:numPr>
          <w:ilvl w:val="0"/>
          <w:numId w:val="2"/>
        </w:numPr>
        <w:spacing w:after="60"/>
      </w:pPr>
      <w:r>
        <w:rPr>
          <w:rFonts w:ascii="Arial" w:cs="Arial" w:eastAsia="Arial" w:hAnsi="Arial"/>
          <w:color w:val="334155"/>
          <w:sz w:val="20"/>
          <w:szCs w:val="20"/>
        </w:rPr>
        <w:t xml:space="preserve">Reviewer reads the report, enters their ID, and approves or rejects.</w:t>
      </w:r>
    </w:p>
    <w:p>
      <w:pPr>
        <w:pStyle w:val="ListParagraph"/>
        <w:numPr>
          <w:ilvl w:val="0"/>
          <w:numId w:val="2"/>
        </w:numPr>
        <w:spacing w:after="60"/>
      </w:pPr>
      <w:r>
        <w:rPr>
          <w:rFonts w:ascii="Arial" w:cs="Arial" w:eastAsia="Arial" w:hAnsi="Arial"/>
          <w:color w:val="334155"/>
          <w:sz w:val="20"/>
          <w:szCs w:val="20"/>
        </w:rPr>
        <w:t xml:space="preserve">On approval: incident_report.md is written, audit trail is updated, pipeline status set to approved.</w:t>
      </w:r>
    </w:p>
    <w:p>
      <w:pPr>
        <w:pStyle w:val="ListParagraph"/>
        <w:numPr>
          <w:ilvl w:val="0"/>
          <w:numId w:val="2"/>
        </w:numPr>
        <w:spacing w:after="60"/>
      </w:pPr>
      <w:r>
        <w:rPr>
          <w:rFonts w:ascii="Arial" w:cs="Arial" w:eastAsia="Arial" w:hAnsi="Arial"/>
          <w:color w:val="334155"/>
          <w:sz w:val="20"/>
          <w:szCs w:val="20"/>
        </w:rPr>
        <w:t xml:space="preserve">Dashboard page unlocks — fetches GET /dashboard/{run_id} and renders all charts and agent findings.</w:t>
      </w:r>
    </w:p>
    <w:p>
      <w:pPr>
        <w:pStyle w:val="Heading2"/>
        <w:pBdr>
          <w:bottom w:val="single" w:color="3B82F6" w:sz="2" w:space="4"/>
        </w:pBdr>
        <w:spacing w:after="120" w:before="280"/>
      </w:pPr>
      <w:r>
        <w:rPr>
          <w:rFonts w:ascii="Arial" w:cs="Arial" w:eastAsia="Arial" w:hAnsi="Arial"/>
          <w:b/>
          <w:bCs/>
          <w:color w:val="1E40AF"/>
          <w:sz w:val="28"/>
          <w:szCs w:val="28"/>
        </w:rPr>
        <w:t xml:space="preserve">6.3 Kafka Message Flow</w:t>
      </w:r>
    </w:p>
    <w:p>
      <w:pPr>
        <w:spacing w:after="100"/>
      </w:pPr>
      <w:r>
        <w:rPr>
          <w:rFonts w:ascii="Arial" w:cs="Arial" w:eastAsia="Arial" w:hAnsi="Arial"/>
          <w:b w:val="false"/>
          <w:bCs w:val="false"/>
          <w:i w:val="false"/>
          <w:iCs w:val="false"/>
          <w:color w:val="334155"/>
          <w:sz w:val="20"/>
          <w:szCs w:val="20"/>
        </w:rPr>
        <w:t xml:space="preserve">The Hospital API Simulator reads the CSV and for each row constructs a Kafka event JSON with the ten data fields plus event_id, event_timestamp, source, and run_id. It publishes to the topic clinical_trial_events. The StreamProcessor subscribes to the same topic with a consumer group ID that includes the run_id prefix, ensuring each run has an independent consumer group and reads from the beginning of the topic.</w:t>
      </w:r>
    </w:p>
    <w:p>
      <w:pPr>
        <w:pStyle w:val="Heading2"/>
        <w:pBdr>
          <w:bottom w:val="single" w:color="3B82F6" w:sz="2" w:space="4"/>
        </w:pBdr>
        <w:spacing w:after="120" w:before="280"/>
      </w:pPr>
      <w:r>
        <w:rPr>
          <w:rFonts w:ascii="Arial" w:cs="Arial" w:eastAsia="Arial" w:hAnsi="Arial"/>
          <w:b/>
          <w:bCs/>
          <w:color w:val="1E40AF"/>
          <w:sz w:val="28"/>
          <w:szCs w:val="28"/>
        </w:rPr>
        <w:t xml:space="preserve">6.4 CORS Configuration</w:t>
      </w:r>
    </w:p>
    <w:p>
      <w:pPr>
        <w:spacing w:after="100"/>
      </w:pPr>
      <w:r>
        <w:rPr>
          <w:rFonts w:ascii="Arial" w:cs="Arial" w:eastAsia="Arial" w:hAnsi="Arial"/>
          <w:b w:val="false"/>
          <w:bCs w:val="false"/>
          <w:i w:val="false"/>
          <w:iCs w:val="false"/>
          <w:color w:val="334155"/>
          <w:sz w:val="20"/>
          <w:szCs w:val="20"/>
        </w:rPr>
        <w:t xml:space="preserve">FastAPI is configured to allow CORS from http://localhost:3000 (Next.js dev server). This must be set in backend/main.py using FastAPI's CORSMiddleware.</w:t>
      </w:r>
    </w:p>
    <w:p>
      <w:pPr>
        <w:spacing w:after="120"/>
      </w:pPr>
      <w:r>
        <w:t xml:space="preserve"/>
      </w:r>
    </w:p>
    <w:p>
      <w:pPr>
        <w:pStyle w:val="Heading1"/>
        <w:spacing w:after="160" w:before="360"/>
      </w:pPr>
      <w:r>
        <w:rPr>
          <w:rFonts w:ascii="Arial" w:cs="Arial" w:eastAsia="Arial" w:hAnsi="Arial"/>
          <w:b/>
          <w:bCs/>
          <w:color w:val="0F172A"/>
          <w:sz w:val="36"/>
          <w:szCs w:val="36"/>
        </w:rPr>
        <w:t xml:space="preserve">7. Docker and Kafka Configuration</w:t>
      </w:r>
    </w:p>
    <w:p>
      <w:pPr>
        <w:pStyle w:val="Heading2"/>
        <w:pBdr>
          <w:bottom w:val="single" w:color="3B82F6" w:sz="2" w:space="4"/>
        </w:pBdr>
        <w:spacing w:after="120" w:before="280"/>
      </w:pPr>
      <w:r>
        <w:rPr>
          <w:rFonts w:ascii="Arial" w:cs="Arial" w:eastAsia="Arial" w:hAnsi="Arial"/>
          <w:b/>
          <w:bCs/>
          <w:color w:val="1E40AF"/>
          <w:sz w:val="28"/>
          <w:szCs w:val="28"/>
        </w:rPr>
        <w:t xml:space="preserve">7.1 docker-compose.yml</w:t>
      </w:r>
    </w:p>
    <w:p>
      <w:pPr>
        <w:spacing w:after="100"/>
      </w:pPr>
      <w:r>
        <w:rPr>
          <w:rFonts w:ascii="Arial" w:cs="Arial" w:eastAsia="Arial" w:hAnsi="Arial"/>
          <w:b w:val="false"/>
          <w:bCs w:val="false"/>
          <w:i w:val="false"/>
          <w:iCs w:val="false"/>
          <w:color w:val="334155"/>
          <w:sz w:val="20"/>
          <w:szCs w:val="20"/>
        </w:rPr>
        <w:t xml:space="preserve">Location: clinical_observability_poc/docker-compose.yml. The file defines two services: zookeeper (confluentinc/cp-zookeeper:7.5.0) and kafka (confluentinc/cp-kafka:7.5.0). Both use a custom bridge network named clinical_net. Zookeeper exposes port 2181. Kafka exposes ports 9092 (external / localhost access) and 29092 (internal Docker network). Kafka depends on zookeeper with a health check condition. Both services have health checks configured.</w:t>
      </w:r>
    </w:p>
    <w:p>
      <w:pPr>
        <w:pStyle w:val="Heading2"/>
        <w:pBdr>
          <w:bottom w:val="single" w:color="3B82F6" w:sz="2" w:space="4"/>
        </w:pBdr>
        <w:spacing w:after="120" w:before="280"/>
      </w:pPr>
      <w:r>
        <w:rPr>
          <w:rFonts w:ascii="Arial" w:cs="Arial" w:eastAsia="Arial" w:hAnsi="Arial"/>
          <w:b/>
          <w:bCs/>
          <w:color w:val="1E40AF"/>
          <w:sz w:val="28"/>
          <w:szCs w:val="28"/>
        </w:rPr>
        <w:t xml:space="preserve">7.2 Kafka Broker Environment</w:t>
      </w:r>
    </w:p>
    <w:p>
      <w:pPr>
        <w:spacing w:after="100"/>
      </w:pPr>
      <w:r>
        <w:rPr>
          <w:rFonts w:ascii="Arial" w:cs="Arial" w:eastAsia="Arial" w:hAnsi="Arial"/>
          <w:b w:val="false"/>
          <w:bCs w:val="false"/>
          <w:i w:val="false"/>
          <w:iCs w:val="false"/>
          <w:color w:val="334155"/>
          <w:sz w:val="20"/>
          <w:szCs w:val="20"/>
        </w:rPr>
        <w:t xml:space="preserve">The Kafka container must be configured with: KAFKA_BROKER_ID=1, KAFKA_ZOOKEEPER_CONNECT=zookeeper:2181, KAFKA_ADVERTISED_LISTENERS=PLAINTEXT://kafka:29092,PLAINTEXT_HOST://localhost:9092, KAFKA_LISTENER_SECURITY_PROTOCOL_MAP=PLAINTEXT:PLAINTEXT,PLAINTEXT_HOST:PLAINTEXT, KAFKA_OFFSETS_TOPIC_REPLICATION_FACTOR=1, KAFKA_AUTO_CREATE_TOPICS_ENABLE=true, KAFKA_LOG_RETENTION_HOURS=24.</w:t>
      </w:r>
    </w:p>
    <w:p>
      <w:pPr>
        <w:pStyle w:val="Heading2"/>
        <w:pBdr>
          <w:bottom w:val="single" w:color="3B82F6" w:sz="2" w:space="4"/>
        </w:pBdr>
        <w:spacing w:after="120" w:before="280"/>
      </w:pPr>
      <w:r>
        <w:rPr>
          <w:rFonts w:ascii="Arial" w:cs="Arial" w:eastAsia="Arial" w:hAnsi="Arial"/>
          <w:b/>
          <w:bCs/>
          <w:color w:val="1E40AF"/>
          <w:sz w:val="28"/>
          <w:szCs w:val="28"/>
        </w:rPr>
        <w:t xml:space="preserve">7.3 Topic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Topic name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clinical_trial_events</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Partitions</w:t>
            </w:r>
          </w:p>
        </w:tc>
        <w:tc>
          <w:tcPr>
            <w:tcW w:type="dxa" w:w="6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 (single partition for POC)</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Replication factor</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 (single broker Docker setup)</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Retention</w:t>
            </w:r>
          </w:p>
        </w:tc>
        <w:tc>
          <w:tcPr>
            <w:tcW w:type="dxa" w:w="6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24 hours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Message format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JSON encoded as UTF-8 bytes</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Bootstrap servers</w:t>
            </w:r>
          </w:p>
        </w:tc>
        <w:tc>
          <w:tcPr>
            <w:tcW w:type="dxa" w:w="6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localhost:9092</w:t>
            </w:r>
          </w:p>
        </w:tc>
      </w:tr>
    </w:tbl>
    <w:p>
      <w:pPr>
        <w:pStyle w:val="Heading2"/>
        <w:pBdr>
          <w:bottom w:val="single" w:color="3B82F6" w:sz="2" w:space="4"/>
        </w:pBdr>
        <w:spacing w:after="120" w:before="280"/>
      </w:pPr>
      <w:r>
        <w:rPr>
          <w:rFonts w:ascii="Arial" w:cs="Arial" w:eastAsia="Arial" w:hAnsi="Arial"/>
          <w:b/>
          <w:bCs/>
          <w:color w:val="1E40AF"/>
          <w:sz w:val="28"/>
          <w:szCs w:val="28"/>
        </w:rPr>
        <w:t xml:space="preserve">7.4 scripts/init_kafka_topics.py</w:t>
      </w:r>
    </w:p>
    <w:p>
      <w:pPr>
        <w:spacing w:after="100"/>
      </w:pPr>
      <w:r>
        <w:rPr>
          <w:rFonts w:ascii="Arial" w:cs="Arial" w:eastAsia="Arial" w:hAnsi="Arial"/>
          <w:b w:val="false"/>
          <w:bCs w:val="false"/>
          <w:i w:val="false"/>
          <w:iCs w:val="false"/>
          <w:color w:val="334155"/>
          <w:sz w:val="20"/>
          <w:szCs w:val="20"/>
        </w:rPr>
        <w:t xml:space="preserve">This script uses KafkaAdminClient from kafka-python to create the clinical_trial_events topic if it does not already exist. It handles TopicAlreadyExistsError gracefully. It should be run once after docker-compose up before the first pipeline run.</w:t>
      </w:r>
    </w:p>
    <w:p>
      <w:pPr>
        <w:pStyle w:val="Heading2"/>
        <w:pBdr>
          <w:bottom w:val="single" w:color="3B82F6" w:sz="2" w:space="4"/>
        </w:pBdr>
        <w:spacing w:after="120" w:before="280"/>
      </w:pPr>
      <w:r>
        <w:rPr>
          <w:rFonts w:ascii="Arial" w:cs="Arial" w:eastAsia="Arial" w:hAnsi="Arial"/>
          <w:b/>
          <w:bCs/>
          <w:color w:val="1E40AF"/>
          <w:sz w:val="28"/>
          <w:szCs w:val="28"/>
        </w:rPr>
        <w:t xml:space="preserve">7.5 backend/kafka/topics.py</w:t>
      </w:r>
    </w:p>
    <w:p>
      <w:pPr>
        <w:spacing w:after="100"/>
      </w:pPr>
      <w:r>
        <w:rPr>
          <w:rFonts w:ascii="Arial" w:cs="Arial" w:eastAsia="Arial" w:hAnsi="Arial"/>
          <w:b w:val="false"/>
          <w:bCs w:val="false"/>
          <w:i w:val="false"/>
          <w:iCs w:val="false"/>
          <w:color w:val="334155"/>
          <w:sz w:val="20"/>
          <w:szCs w:val="20"/>
        </w:rPr>
        <w:t xml:space="preserve">Contains two functions: ensure_topic_exists(bootstrap_servers, topic_name, num_partitions, replication_factor) which creates the topic or handles TopicAlreadyExistsError silently, and check_kafka_available(bootstrap_servers) which returns True if the Kafka broker responds within 3 seconds. The pipeline router calls check_kafka_available() before starting any pipeline run and returns a 503 error with a clear message if Kafka is not reachable.</w:t>
      </w:r>
    </w:p>
    <w:p>
      <w:pPr>
        <w:spacing w:after="120"/>
      </w:pPr>
      <w:r>
        <w:t xml:space="preserve"/>
      </w:r>
    </w:p>
    <w:p>
      <w:r>
        <w:br w:type="page"/>
      </w:r>
    </w:p>
    <w:p>
      <w:pPr>
        <w:pStyle w:val="Heading1"/>
        <w:spacing w:after="160" w:before="360"/>
      </w:pPr>
      <w:r>
        <w:rPr>
          <w:rFonts w:ascii="Arial" w:cs="Arial" w:eastAsia="Arial" w:hAnsi="Arial"/>
          <w:b/>
          <w:bCs/>
          <w:color w:val="0F172A"/>
          <w:sz w:val="36"/>
          <w:szCs w:val="36"/>
        </w:rPr>
        <w:t xml:space="preserve">8. Backend Services — Detailed Specifications</w:t>
      </w:r>
    </w:p>
    <w:p>
      <w:pPr>
        <w:pStyle w:val="Heading2"/>
        <w:pBdr>
          <w:bottom w:val="single" w:color="3B82F6" w:sz="2" w:space="4"/>
        </w:pBdr>
        <w:spacing w:after="120" w:before="280"/>
      </w:pPr>
      <w:r>
        <w:rPr>
          <w:rFonts w:ascii="Arial" w:cs="Arial" w:eastAsia="Arial" w:hAnsi="Arial"/>
          <w:b/>
          <w:bCs/>
          <w:color w:val="1E40AF"/>
          <w:sz w:val="28"/>
          <w:szCs w:val="28"/>
        </w:rPr>
        <w:t xml:space="preserve">8.1 backend/kafka/producer.py — Hospital API Simulator</w:t>
      </w:r>
    </w:p>
    <w:p>
      <w:pPr>
        <w:spacing w:after="100"/>
      </w:pPr>
      <w:r>
        <w:rPr>
          <w:rFonts w:ascii="Arial" w:cs="Arial" w:eastAsia="Arial" w:hAnsi="Arial"/>
          <w:b w:val="false"/>
          <w:bCs w:val="false"/>
          <w:i w:val="false"/>
          <w:iCs w:val="false"/>
          <w:color w:val="334155"/>
          <w:sz w:val="20"/>
          <w:szCs w:val="20"/>
        </w:rPr>
        <w:t xml:space="preserve">Function: run_hospital_api_simulator(csv_path, run_id, config, logger, audit_service) -&gt; dict</w:t>
      </w:r>
    </w:p>
    <w:p>
      <w:pPr>
        <w:spacing w:after="100"/>
      </w:pPr>
      <w:r>
        <w:rPr>
          <w:rFonts w:ascii="Arial" w:cs="Arial" w:eastAsia="Arial" w:hAnsi="Arial"/>
          <w:b w:val="false"/>
          <w:bCs w:val="false"/>
          <w:i w:val="false"/>
          <w:iCs w:val="false"/>
          <w:color w:val="334155"/>
          <w:sz w:val="20"/>
          <w:szCs w:val="20"/>
        </w:rPr>
        <w:t xml:space="preserve">Behaviour: Opens the CSV file with csv.DictReader. For each row, constructs a Kafka event dict with ten data fields plus event_id (uuid4 string), event_timestamp (current UTC ISO8601), source (literal 'hospital_api_simulator'), and run_id. Type-coerces age to int and glucose_level to float before publishing. Uses KafkaProducer with value_serializer that JSON-encodes to UTF-8. Sets acks='all' and retries=3. After each successful publish, logs to the ETL logger: event number, event_id prefix, hospital_name, and severity. On publish failure, logs an error and appends to errors list but continues. Calls producer.flush() after all rows. Returns dict with events_published (int), errors (list of strings), duration_seconds (float), and topic (string).</w:t>
      </w:r>
    </w:p>
    <w:p>
      <w:pPr>
        <w:pStyle w:val="Heading2"/>
        <w:pBdr>
          <w:bottom w:val="single" w:color="3B82F6" w:sz="2" w:space="4"/>
        </w:pBdr>
        <w:spacing w:after="120" w:before="280"/>
      </w:pPr>
      <w:r>
        <w:rPr>
          <w:rFonts w:ascii="Arial" w:cs="Arial" w:eastAsia="Arial" w:hAnsi="Arial"/>
          <w:b/>
          <w:bCs/>
          <w:color w:val="1E40AF"/>
          <w:sz w:val="28"/>
          <w:szCs w:val="28"/>
        </w:rPr>
        <w:t xml:space="preserve">8.2 backend/kafka/consumer.py — StreamProcessor</w:t>
      </w:r>
    </w:p>
    <w:p>
      <w:pPr>
        <w:spacing w:after="100"/>
      </w:pPr>
      <w:r>
        <w:rPr>
          <w:rFonts w:ascii="Arial" w:cs="Arial" w:eastAsia="Arial" w:hAnsi="Arial"/>
          <w:b w:val="false"/>
          <w:bCs w:val="false"/>
          <w:i w:val="false"/>
          <w:iCs w:val="false"/>
          <w:color w:val="334155"/>
          <w:sz w:val="20"/>
          <w:szCs w:val="20"/>
        </w:rPr>
        <w:t xml:space="preserve">Class: StreamProcessor. Constructor accepts run_id, config, etl_logger, audit_service, and output_dir. Initialises: window_buffer (deque), schema_errors (list), events_received (int), events_valid (int), events_invalid (int), consumer_lag_samples (list), api_timeouts (int), is_done (threading.Event). Creates a KafkaConsumer with auto_offset_reset='earliest', consumer group ID of 'clinical_observability_{run_id[:8]}', consumer_timeout_ms=10000, and max_poll_records=50.</w:t>
      </w:r>
    </w:p>
    <w:p>
      <w:pPr>
        <w:spacing w:after="100"/>
      </w:pPr>
      <w:r>
        <w:rPr>
          <w:rFonts w:ascii="Arial" w:cs="Arial" w:eastAsia="Arial" w:hAnsi="Arial"/>
          <w:b w:val="false"/>
          <w:bCs w:val="false"/>
          <w:i w:val="false"/>
          <w:iCs w:val="false"/>
          <w:color w:val="334155"/>
          <w:sz w:val="20"/>
          <w:szCs w:val="20"/>
        </w:rPr>
        <w:t xml:space="preserve">Method: consume_and_process() -&gt; list. Iterates the consumer. For each message: records the offset in consumer_lag_samples, calls _validate_event_schema(), appends valid events to window_buffer, appends invalid events' errors to schema_errors, logs every event to the ETL logger, and saves the raw event as a JSON line to stream_events.jsonl. Breaks when len(window_buffer) &gt;= window_threshold. Closes consumer and sets is_done. Returns list(window_buffer).</w:t>
      </w:r>
    </w:p>
    <w:p>
      <w:pPr>
        <w:spacing w:after="100"/>
      </w:pPr>
      <w:r>
        <w:rPr>
          <w:rFonts w:ascii="Arial" w:cs="Arial" w:eastAsia="Arial" w:hAnsi="Arial"/>
          <w:b w:val="false"/>
          <w:bCs w:val="false"/>
          <w:i w:val="false"/>
          <w:iCs w:val="false"/>
          <w:color w:val="334155"/>
          <w:sz w:val="20"/>
          <w:szCs w:val="20"/>
        </w:rPr>
        <w:t xml:space="preserve">Method: _validate_event_schema(event) -&gt; tuple(bool, list). Checks: all required column names present, age is numeric and between 0 and 130, glucose_level is numeric and between 0 and 2000, severity is one of Low/Medium/High/Critical.</w:t>
      </w:r>
    </w:p>
    <w:p>
      <w:pPr>
        <w:spacing w:after="100"/>
      </w:pPr>
      <w:r>
        <w:rPr>
          <w:rFonts w:ascii="Arial" w:cs="Arial" w:eastAsia="Arial" w:hAnsi="Arial"/>
          <w:b w:val="false"/>
          <w:bCs w:val="false"/>
          <w:i w:val="false"/>
          <w:iCs w:val="false"/>
          <w:color w:val="334155"/>
          <w:sz w:val="20"/>
          <w:szCs w:val="20"/>
        </w:rPr>
        <w:t xml:space="preserve">Method: get_streaming_metadata() -&gt; dict. Returns events_received, events_valid, events_invalid, schema_errors, consumer_lag_avg, consumer_lag_max, window_size, api_timeouts.</w:t>
      </w:r>
    </w:p>
    <w:p>
      <w:pPr>
        <w:pStyle w:val="Heading2"/>
        <w:pBdr>
          <w:bottom w:val="single" w:color="3B82F6" w:sz="2" w:space="4"/>
        </w:pBdr>
        <w:spacing w:after="120" w:before="280"/>
      </w:pPr>
      <w:r>
        <w:rPr>
          <w:rFonts w:ascii="Arial" w:cs="Arial" w:eastAsia="Arial" w:hAnsi="Arial"/>
          <w:b/>
          <w:bCs/>
          <w:color w:val="1E40AF"/>
          <w:sz w:val="28"/>
          <w:szCs w:val="28"/>
        </w:rPr>
        <w:t xml:space="preserve">8.3 backend/services/preprocessing_service.py — Rolling Metrics Engine</w:t>
      </w:r>
    </w:p>
    <w:p>
      <w:pPr>
        <w:spacing w:after="100"/>
      </w:pPr>
      <w:r>
        <w:rPr>
          <w:rFonts w:ascii="Arial" w:cs="Arial" w:eastAsia="Arial" w:hAnsi="Arial"/>
          <w:b w:val="false"/>
          <w:bCs w:val="false"/>
          <w:i w:val="false"/>
          <w:iCs w:val="false"/>
          <w:color w:val="334155"/>
          <w:sz w:val="20"/>
          <w:szCs w:val="20"/>
        </w:rPr>
        <w:t xml:space="preserve">Function signature: run_preprocessing(event_buffer, streaming_metadata, run_id, config, output_dir) -&gt; dict</w:t>
      </w:r>
    </w:p>
    <w:p>
      <w:pPr>
        <w:spacing w:after="100"/>
      </w:pPr>
      <w:r>
        <w:rPr>
          <w:rFonts w:ascii="Arial" w:cs="Arial" w:eastAsia="Arial" w:hAnsi="Arial"/>
          <w:b w:val="false"/>
          <w:bCs w:val="false"/>
          <w:i w:val="false"/>
          <w:iCs w:val="false"/>
          <w:color w:val="334155"/>
          <w:sz w:val="20"/>
          <w:szCs w:val="20"/>
        </w:rPr>
        <w:t xml:space="preserve">Input: event_buffer is a list of dicts from the Kafka window. streaming_metadata is the dict from get_streaming_metadata(). Does NOT accept a CSV path.</w:t>
      </w:r>
    </w:p>
    <w:p>
      <w:pPr>
        <w:spacing w:after="100"/>
      </w:pPr>
      <w:r>
        <w:rPr>
          <w:rFonts w:ascii="Arial" w:cs="Arial" w:eastAsia="Arial" w:hAnsi="Arial"/>
          <w:b w:val="false"/>
          <w:bCs w:val="false"/>
          <w:i w:val="false"/>
          <w:iCs w:val="false"/>
          <w:color w:val="334155"/>
          <w:sz w:val="20"/>
          <w:szCs w:val="20"/>
        </w:rPr>
        <w:t xml:space="preserve">ETL Logger setup: At function start, creates a Python logging.Logger named etl_{run_id} with a FileHandler writing to output_dir/etl_run.log. Log format: '%(asctime)s | %(levelname)-8s | %(message)s' with datefmt='%Y-%m-%dT%H:%M:%S'. At the very end, flushes and closes all handlers before returning — this is mandatory for the warning count to be accurate.</w:t>
      </w:r>
    </w:p>
    <w:p>
      <w:pPr>
        <w:spacing w:after="100"/>
      </w:pPr>
      <w:r>
        <w:rPr>
          <w:rFonts w:ascii="Arial" w:cs="Arial" w:eastAsia="Arial" w:hAnsi="Arial"/>
          <w:b w:val="false"/>
          <w:bCs w:val="false"/>
          <w:i w:val="false"/>
          <w:iCs w:val="false"/>
          <w:color w:val="334155"/>
          <w:sz w:val="20"/>
          <w:szCs w:val="20"/>
        </w:rPr>
        <w:t xml:space="preserve">Processing steps (all identical to v1.0 logic but input is the event_buffer list, not a CSV): (1) Convert event_buffer to Pandas DataFrame. (2) Volume check. (3) Freshness check — also compute event arrival latencies from event_timestamp fields and store as list. (4) Null detection. (5) Duplicate detection on patient_id. (6) Dtype verification. (7) IQR outlier detection on age and glucose_level. (8) Severity distribution analysis. (9) KS-test drift detection vs baseline. (10) Compute warning_count and error_count from log file using exact level-field matching.</w:t>
      </w:r>
    </w:p>
    <w:p>
      <w:pPr>
        <w:spacing w:after="100"/>
      </w:pPr>
      <w:r>
        <w:rPr>
          <w:rFonts w:ascii="Arial" w:cs="Arial" w:eastAsia="Arial" w:hAnsi="Arial"/>
          <w:b w:val="false"/>
          <w:bCs w:val="false"/>
          <w:i w:val="false"/>
          <w:iCs w:val="false"/>
          <w:color w:val="334155"/>
          <w:sz w:val="20"/>
          <w:szCs w:val="20"/>
        </w:rPr>
        <w:t xml:space="preserve">Warning count fix: The function _count_log_levels(log_path) must split each log line by the '|' separator, extract the second element (the level field), strip it, and check if it equals exactly 'WARNING' or 'ERROR'. This prevents counting words in the message body that happen to contain the text WARNING.</w:t>
      </w:r>
    </w:p>
    <w:p>
      <w:pPr>
        <w:spacing w:after="100"/>
      </w:pPr>
      <w:r>
        <w:rPr>
          <w:rFonts w:ascii="Arial" w:cs="Arial" w:eastAsia="Arial" w:hAnsi="Arial"/>
          <w:b w:val="false"/>
          <w:bCs w:val="false"/>
          <w:i w:val="false"/>
          <w:iCs w:val="false"/>
          <w:color w:val="334155"/>
          <w:sz w:val="20"/>
          <w:szCs w:val="20"/>
        </w:rPr>
        <w:t xml:space="preserve">Returns: dict with keys 'metrics' (the full Metrics JSON) and 'log_path' (string path to etl_run.log).</w:t>
      </w:r>
    </w:p>
    <w:p>
      <w:pPr>
        <w:pStyle w:val="Heading2"/>
        <w:pBdr>
          <w:bottom w:val="single" w:color="3B82F6" w:sz="2" w:space="4"/>
        </w:pBdr>
        <w:spacing w:after="120" w:before="280"/>
      </w:pPr>
      <w:r>
        <w:rPr>
          <w:rFonts w:ascii="Arial" w:cs="Arial" w:eastAsia="Arial" w:hAnsi="Arial"/>
          <w:b/>
          <w:bCs/>
          <w:color w:val="1E40AF"/>
          <w:sz w:val="28"/>
          <w:szCs w:val="28"/>
        </w:rPr>
        <w:t xml:space="preserve">8.4 backend/services/pii_service.py — PII/PHI Masking (Fixed)</w:t>
      </w:r>
    </w:p>
    <w:p>
      <w:pPr>
        <w:spacing w:after="100"/>
      </w:pPr>
      <w:r>
        <w:rPr>
          <w:rFonts w:ascii="Arial" w:cs="Arial" w:eastAsia="Arial" w:hAnsi="Arial"/>
          <w:b w:val="false"/>
          <w:bCs w:val="false"/>
          <w:i w:val="false"/>
          <w:iCs w:val="false"/>
          <w:color w:val="334155"/>
          <w:sz w:val="20"/>
          <w:szCs w:val="20"/>
        </w:rPr>
        <w:t xml:space="preserve">Function mask_metrics_json(metrics) -&gt; dict: Uses analyzer.analyze() with entities=['PERSON'] ONLY. Replacement value: '&lt;NAME_MASKED&gt;'. If json.loads() fails after anonymization, raises RuntimeError with message 'Presidio masking corrupted Metrics JSON structure' and halts the pipeline.</w:t>
      </w:r>
    </w:p>
    <w:p>
      <w:pPr>
        <w:spacing w:after="100"/>
      </w:pPr>
      <w:r>
        <w:rPr>
          <w:rFonts w:ascii="Arial" w:cs="Arial" w:eastAsia="Arial" w:hAnsi="Arial"/>
          <w:b w:val="false"/>
          <w:bCs w:val="false"/>
          <w:i w:val="false"/>
          <w:iCs w:val="false"/>
          <w:color w:val="334155"/>
          <w:sz w:val="20"/>
          <w:szCs w:val="20"/>
        </w:rPr>
        <w:t xml:space="preserve">Function mask_etl_log(log_path, output_dir) -&gt; str: Uses analyzer.analyze() with entities=['PERSON', 'EMAIL_ADDRESS', 'PHONE_NUMBER', 'US_SSN'] per line. Writes output to sanitized_log.txt. If Presidio fails on a line, writes a redaction notice for that line.</w:t>
      </w:r>
    </w:p>
    <w:p>
      <w:pPr>
        <w:pBdr>
          <w:left w:val="single" w:color="92400E" w:sz="6"/>
        </w:pBdr>
        <w:shd w:fill="FFFBEB" w:val="clear"/>
        <w:spacing w:after="80" w:before="80"/>
        <w:ind w:left="240"/>
      </w:pPr>
      <w:r>
        <w:rPr>
          <w:rFonts w:ascii="Arial" w:cs="Arial" w:eastAsia="Arial" w:hAnsi="Arial"/>
          <w:b w:val="false"/>
          <w:bCs w:val="false"/>
          <w:color w:val="92400E"/>
          <w:sz w:val="19"/>
          <w:szCs w:val="19"/>
        </w:rPr>
        <w:t xml:space="preserve">NEVER include LOCATION, DATE_TIME, DATE_OF_BIRTH, or NRP in any Presidio entity list. These cause false-positive masking of hospital names, medication codes, and visit dates.</w:t>
      </w:r>
    </w:p>
    <w:p>
      <w:pPr>
        <w:pStyle w:val="Heading2"/>
        <w:pBdr>
          <w:bottom w:val="single" w:color="3B82F6" w:sz="2" w:space="4"/>
        </w:pBdr>
        <w:spacing w:after="120" w:before="280"/>
      </w:pPr>
      <w:r>
        <w:rPr>
          <w:rFonts w:ascii="Arial" w:cs="Arial" w:eastAsia="Arial" w:hAnsi="Arial"/>
          <w:b/>
          <w:bCs/>
          <w:color w:val="1E40AF"/>
          <w:sz w:val="28"/>
          <w:szCs w:val="28"/>
        </w:rPr>
        <w:t xml:space="preserve">8.5 backend/services/audit_service.py</w:t>
      </w:r>
    </w:p>
    <w:p>
      <w:pPr>
        <w:spacing w:after="100"/>
      </w:pPr>
      <w:r>
        <w:rPr>
          <w:rFonts w:ascii="Arial" w:cs="Arial" w:eastAsia="Arial" w:hAnsi="Arial"/>
          <w:b w:val="false"/>
          <w:bCs w:val="false"/>
          <w:i w:val="false"/>
          <w:iCs w:val="false"/>
          <w:color w:val="334155"/>
          <w:sz w:val="20"/>
          <w:szCs w:val="20"/>
        </w:rPr>
        <w:t xml:space="preserve">Class AuditService with constructor accepting run_id and output_dir. Creates audit_trail.json at init with fields: run_id, pipeline_started_at (UTC ISO8601), pipeline_completed_at (null), pipeline_status ('running'), entries (empty list), hitl_decision (object with decision/reviewer_id/reviewer_notes/decided_at all null).</w:t>
      </w:r>
    </w:p>
    <w:p>
      <w:pPr>
        <w:spacing w:after="100"/>
      </w:pPr>
      <w:r>
        <w:rPr>
          <w:rFonts w:ascii="Arial" w:cs="Arial" w:eastAsia="Arial" w:hAnsi="Arial"/>
          <w:b w:val="false"/>
          <w:bCs w:val="false"/>
          <w:i w:val="false"/>
          <w:iCs w:val="false"/>
          <w:color w:val="334155"/>
          <w:sz w:val="20"/>
          <w:szCs w:val="20"/>
        </w:rPr>
        <w:t xml:space="preserve">Method log(stage, event_type, data, agent=None): Reads current file, appends entry with entry_id (sequential int), timestamp, stage, event_type, agent, and data dict. Writes back to file immediately.</w:t>
      </w:r>
    </w:p>
    <w:p>
      <w:pPr>
        <w:spacing w:after="100"/>
      </w:pPr>
      <w:r>
        <w:rPr>
          <w:rFonts w:ascii="Arial" w:cs="Arial" w:eastAsia="Arial" w:hAnsi="Arial"/>
          <w:b w:val="false"/>
          <w:bCs w:val="false"/>
          <w:i w:val="false"/>
          <w:iCs w:val="false"/>
          <w:color w:val="334155"/>
          <w:sz w:val="20"/>
          <w:szCs w:val="20"/>
        </w:rPr>
        <w:t xml:space="preserve">Method finalize(status): Sets pipeline_completed_at and pipeline_status. Writes to file.</w:t>
      </w:r>
    </w:p>
    <w:p>
      <w:pPr>
        <w:spacing w:after="100"/>
      </w:pPr>
      <w:r>
        <w:rPr>
          <w:rFonts w:ascii="Arial" w:cs="Arial" w:eastAsia="Arial" w:hAnsi="Arial"/>
          <w:b w:val="false"/>
          <w:bCs w:val="false"/>
          <w:i w:val="false"/>
          <w:iCs w:val="false"/>
          <w:color w:val="334155"/>
          <w:sz w:val="20"/>
          <w:szCs w:val="20"/>
        </w:rPr>
        <w:t xml:space="preserve">Method record_hitl_decision(decision, reviewer_id, notes): Updates hitl_decision object and pipeline_status. Also calls log() with event_type='hitl_decision'.</w:t>
      </w:r>
    </w:p>
    <w:p>
      <w:pPr>
        <w:spacing w:after="100"/>
      </w:pPr>
      <w:r>
        <w:rPr>
          <w:rFonts w:ascii="Arial" w:cs="Arial" w:eastAsia="Arial" w:hAnsi="Arial"/>
          <w:b w:val="false"/>
          <w:bCs w:val="false"/>
          <w:i w:val="false"/>
          <w:iCs w:val="false"/>
          <w:color w:val="334155"/>
          <w:sz w:val="20"/>
          <w:szCs w:val="20"/>
        </w:rPr>
        <w:t xml:space="preserve">The audit file is always written after every single log() call. It is never buffered in memory. This ensures partial runs are preserved.</w:t>
      </w:r>
    </w:p>
    <w:p>
      <w:pPr>
        <w:pStyle w:val="Heading2"/>
        <w:pBdr>
          <w:bottom w:val="single" w:color="3B82F6" w:sz="2" w:space="4"/>
        </w:pBdr>
        <w:spacing w:after="120" w:before="280"/>
      </w:pPr>
      <w:r>
        <w:rPr>
          <w:rFonts w:ascii="Arial" w:cs="Arial" w:eastAsia="Arial" w:hAnsi="Arial"/>
          <w:b/>
          <w:bCs/>
          <w:color w:val="1E40AF"/>
          <w:sz w:val="28"/>
          <w:szCs w:val="28"/>
        </w:rPr>
        <w:t xml:space="preserve">8.6 backend/services/dashboard_service.py</w:t>
      </w:r>
    </w:p>
    <w:p>
      <w:pPr>
        <w:spacing w:after="100"/>
      </w:pPr>
      <w:r>
        <w:rPr>
          <w:rFonts w:ascii="Arial" w:cs="Arial" w:eastAsia="Arial" w:hAnsi="Arial"/>
          <w:b w:val="false"/>
          <w:bCs w:val="false"/>
          <w:i w:val="false"/>
          <w:iCs w:val="false"/>
          <w:color w:val="334155"/>
          <w:sz w:val="20"/>
          <w:szCs w:val="20"/>
        </w:rPr>
        <w:t xml:space="preserve">Function load_dashboard_data(run_id, runs_dir) -&gt; dict | None: Reads audit_trail.json, sanitized_metrics.json (fallback metrics.json), and incident_report.md from output/runs/{run_id}/. Extracts agent findings by scanning audit entries for event_type='agent_response' and grouping by agent name. Returns a structured dict with: run_id, health_score, metrics, agent_findings (dict with keys data_quality/log_analysis/rca/recommendation/compliance), incident_report_md, audit_summary, pillar_chart_data. Returns None if any required file is missing.</w:t>
      </w:r>
    </w:p>
    <w:p>
      <w:pPr>
        <w:spacing w:after="100"/>
      </w:pPr>
      <w:r>
        <w:rPr>
          <w:rFonts w:ascii="Arial" w:cs="Arial" w:eastAsia="Arial" w:hAnsi="Arial"/>
          <w:b w:val="false"/>
          <w:bCs w:val="false"/>
          <w:i w:val="false"/>
          <w:iCs w:val="false"/>
          <w:color w:val="334155"/>
          <w:sz w:val="20"/>
          <w:szCs w:val="20"/>
        </w:rPr>
        <w:t xml:space="preserve">Function list_runs(runs_dir) -&gt; list: Scans all subdirectories of runs_dir, reads each audit_trail.json, returns list of {run_id, started_at, status} dicts sorted by started_at descending.</w:t>
      </w:r>
    </w:p>
    <w:p>
      <w:pPr>
        <w:spacing w:after="120"/>
      </w:pPr>
      <w:r>
        <w:t xml:space="preserve"/>
      </w:r>
    </w:p>
    <w:p>
      <w:r>
        <w:br w:type="page"/>
      </w:r>
    </w:p>
    <w:p>
      <w:pPr>
        <w:pStyle w:val="Heading1"/>
        <w:spacing w:after="160" w:before="360"/>
      </w:pPr>
      <w:r>
        <w:rPr>
          <w:rFonts w:ascii="Arial" w:cs="Arial" w:eastAsia="Arial" w:hAnsi="Arial"/>
          <w:b/>
          <w:bCs/>
          <w:color w:val="0F172A"/>
          <w:sz w:val="36"/>
          <w:szCs w:val="36"/>
        </w:rPr>
        <w:t xml:space="preserve">9. LangGraph Agent Orchestration</w:t>
      </w:r>
    </w:p>
    <w:p>
      <w:pPr>
        <w:pStyle w:val="Heading2"/>
        <w:pBdr>
          <w:bottom w:val="single" w:color="3B82F6" w:sz="2" w:space="4"/>
        </w:pBdr>
        <w:spacing w:after="120" w:before="280"/>
      </w:pPr>
      <w:r>
        <w:rPr>
          <w:rFonts w:ascii="Arial" w:cs="Arial" w:eastAsia="Arial" w:hAnsi="Arial"/>
          <w:b/>
          <w:bCs/>
          <w:color w:val="1E40AF"/>
          <w:sz w:val="28"/>
          <w:szCs w:val="28"/>
        </w:rPr>
        <w:t xml:space="preserve">9.1 backend/agents/state.py — AgentState</w:t>
      </w:r>
    </w:p>
    <w:p>
      <w:pPr>
        <w:spacing w:after="100"/>
      </w:pPr>
      <w:r>
        <w:rPr>
          <w:rFonts w:ascii="Arial" w:cs="Arial" w:eastAsia="Arial" w:hAnsi="Arial"/>
          <w:b w:val="false"/>
          <w:bCs w:val="false"/>
          <w:i w:val="false"/>
          <w:iCs w:val="false"/>
          <w:color w:val="334155"/>
          <w:sz w:val="20"/>
          <w:szCs w:val="20"/>
        </w:rPr>
        <w:t xml:space="preserve">AgentState is a TypedDict with these fields: run_id (str), sanitized_metrics (dict), sanitized_log_text (str), streaming_metadata (dict), data_quality_findings (str), log_analysis_findings (str), rca_findings (str), recommendations (str), compliance_review (str), incident_report (str), audit_entries (list), error (Optional[str]).</w:t>
      </w:r>
    </w:p>
    <w:p>
      <w:pPr>
        <w:pStyle w:val="Heading2"/>
        <w:pBdr>
          <w:bottom w:val="single" w:color="3B82F6" w:sz="2" w:space="4"/>
        </w:pBdr>
        <w:spacing w:after="120" w:before="280"/>
      </w:pPr>
      <w:r>
        <w:rPr>
          <w:rFonts w:ascii="Arial" w:cs="Arial" w:eastAsia="Arial" w:hAnsi="Arial"/>
          <w:b/>
          <w:bCs/>
          <w:color w:val="1E40AF"/>
          <w:sz w:val="28"/>
          <w:szCs w:val="28"/>
        </w:rPr>
        <w:t xml:space="preserve">9.2 backend/agents/graph.py — LangGraph Graph</w:t>
      </w:r>
    </w:p>
    <w:p>
      <w:pPr>
        <w:spacing w:after="100"/>
      </w:pPr>
      <w:r>
        <w:rPr>
          <w:rFonts w:ascii="Arial" w:cs="Arial" w:eastAsia="Arial" w:hAnsi="Arial"/>
          <w:b w:val="false"/>
          <w:bCs w:val="false"/>
          <w:i w:val="false"/>
          <w:iCs w:val="false"/>
          <w:color w:val="334155"/>
          <w:sz w:val="20"/>
          <w:szCs w:val="20"/>
        </w:rPr>
        <w:t xml:space="preserve">Function build_graph(): Creates a StateGraph(AgentState). Registers nodes: supervisor, data_quality, log_analysis, rca, recommendation, compliance, aggregator. Sets entry point to supervisor. Adds edges: supervisor→data_quality, data_quality→log_analysis, log_analysis→rca, rca→recommendation, recommendation→compliance, compliance→aggregator, aggregator→END. Calls workflow.compile() and returns the compiled graph.</w:t>
      </w:r>
    </w:p>
    <w:p>
      <w:pPr>
        <w:spacing w:after="100"/>
      </w:pPr>
      <w:r>
        <w:rPr>
          <w:rFonts w:ascii="Arial" w:cs="Arial" w:eastAsia="Arial" w:hAnsi="Arial"/>
          <w:b w:val="false"/>
          <w:bCs w:val="false"/>
          <w:i w:val="false"/>
          <w:iCs w:val="false"/>
          <w:color w:val="334155"/>
          <w:sz w:val="20"/>
          <w:szCs w:val="20"/>
        </w:rPr>
        <w:t xml:space="preserve">The compiled graph is stored as a module-level variable named 'graph' created at import time.</w:t>
      </w:r>
    </w:p>
    <w:p>
      <w:pPr>
        <w:spacing w:after="100"/>
      </w:pPr>
      <w:r>
        <w:rPr>
          <w:rFonts w:ascii="Arial" w:cs="Arial" w:eastAsia="Arial" w:hAnsi="Arial"/>
          <w:b w:val="false"/>
          <w:bCs w:val="false"/>
          <w:i w:val="false"/>
          <w:iCs w:val="false"/>
          <w:color w:val="334155"/>
          <w:sz w:val="20"/>
          <w:szCs w:val="20"/>
        </w:rPr>
        <w:t xml:space="preserve">Function run_agent_pipeline(run_id, sanitized_metrics, sanitized_log_text, streaming_metadata) -&gt; AgentState: Constructs the initial AgentState with all string fields as empty strings, audit_entries as empty list, and error as None. Calls graph.invoke(initial_state). Returns the final state.</w:t>
      </w:r>
    </w:p>
    <w:p>
      <w:pPr>
        <w:spacing w:after="100"/>
      </w:pPr>
      <w:r>
        <w:rPr>
          <w:rFonts w:ascii="Arial" w:cs="Arial" w:eastAsia="Arial" w:hAnsi="Arial"/>
          <w:b w:val="false"/>
          <w:bCs w:val="false"/>
          <w:i w:val="false"/>
          <w:iCs w:val="false"/>
          <w:color w:val="334155"/>
          <w:sz w:val="20"/>
          <w:szCs w:val="20"/>
        </w:rPr>
        <w:t xml:space="preserve">Aggregator node (defined in graph.py): Deterministic Python function — no LLM call. Reads data_quality_findings, log_analysis_findings, rca_findings, recommendations, and compliance_review from state. Assembles them into a markdown incident report with section headers and metadata. Sets state['incident_report']. Returns updated state.</w:t>
      </w:r>
    </w:p>
    <w:p>
      <w:pPr>
        <w:pStyle w:val="Heading2"/>
        <w:pBdr>
          <w:bottom w:val="single" w:color="3B82F6" w:sz="2" w:space="4"/>
        </w:pBdr>
        <w:spacing w:after="120" w:before="280"/>
      </w:pPr>
      <w:r>
        <w:rPr>
          <w:rFonts w:ascii="Arial" w:cs="Arial" w:eastAsia="Arial" w:hAnsi="Arial"/>
          <w:b/>
          <w:bCs/>
          <w:color w:val="1E40AF"/>
          <w:sz w:val="28"/>
          <w:szCs w:val="28"/>
        </w:rPr>
        <w:t xml:space="preserve">9.3 Agent Node Pattern</w:t>
      </w:r>
    </w:p>
    <w:p>
      <w:pPr>
        <w:spacing w:after="100"/>
      </w:pPr>
      <w:r>
        <w:rPr>
          <w:rFonts w:ascii="Arial" w:cs="Arial" w:eastAsia="Arial" w:hAnsi="Arial"/>
          <w:b w:val="false"/>
          <w:bCs w:val="false"/>
          <w:i w:val="false"/>
          <w:iCs w:val="false"/>
          <w:color w:val="334155"/>
          <w:sz w:val="20"/>
          <w:szCs w:val="20"/>
        </w:rPr>
        <w:t xml:space="preserve">Every agent node follows this exact pattern: (1) Extract required fields from state. (2) Construct system_prompt string. (3) Construct human_prompt string from state fields. (4) Append an 'agent_prompt' audit entry to state['audit_entries']. (5) Call _call_llm_with_retry(system_prompt, human_prompt, agent_name). (6) Append an 'agent_response' audit entry to state['audit_entries'] with the response text. (7) Set the output field on state. (8) Return updated state.</w:t>
      </w:r>
    </w:p>
    <w:p>
      <w:pPr>
        <w:spacing w:after="100"/>
      </w:pPr>
      <w:r>
        <w:rPr>
          <w:rFonts w:ascii="Arial" w:cs="Arial" w:eastAsia="Arial" w:hAnsi="Arial"/>
          <w:b w:val="false"/>
          <w:bCs w:val="false"/>
          <w:i w:val="false"/>
          <w:iCs w:val="false"/>
          <w:color w:val="334155"/>
          <w:sz w:val="20"/>
          <w:szCs w:val="20"/>
        </w:rPr>
        <w:t xml:space="preserve">Function _call_llm_with_retry(system_prompt, human_prompt, agent_name, max_retries=3) -&gt; str: Each attempt creates a list of [SystemMessage(content=system_prompt), HumanMessage(content=human_prompt)] and calls llm.invoke(messages). On exception, waits 2^attempt seconds and retries. After all retries fail, returns a fallback string '[AGENT_NAME AGENT ERROR] LLM call failed after N attempts: error. Manual review required.'</w:t>
      </w:r>
    </w:p>
    <w:p>
      <w:pPr>
        <w:pStyle w:val="Heading2"/>
        <w:pBdr>
          <w:bottom w:val="single" w:color="3B82F6" w:sz="2" w:space="4"/>
        </w:pBdr>
        <w:spacing w:after="120" w:before="280"/>
      </w:pPr>
      <w:r>
        <w:rPr>
          <w:rFonts w:ascii="Arial" w:cs="Arial" w:eastAsia="Arial" w:hAnsi="Arial"/>
          <w:b/>
          <w:bCs/>
          <w:color w:val="1E40AF"/>
          <w:sz w:val="28"/>
          <w:szCs w:val="28"/>
        </w:rPr>
        <w:t xml:space="preserve">9.4 supervisor.py</w:t>
      </w:r>
    </w:p>
    <w:p>
      <w:pPr>
        <w:spacing w:after="100"/>
      </w:pPr>
      <w:r>
        <w:rPr>
          <w:rFonts w:ascii="Arial" w:cs="Arial" w:eastAsia="Arial" w:hAnsi="Arial"/>
          <w:b w:val="false"/>
          <w:bCs w:val="false"/>
          <w:i w:val="false"/>
          <w:iCs w:val="false"/>
          <w:color w:val="334155"/>
          <w:sz w:val="20"/>
          <w:szCs w:val="20"/>
        </w:rPr>
        <w:t xml:space="preserve">Deterministic routing node — no LLM call. Reads sanitized_metrics from state. Extracts anomaly_count and overall_health_score. Computes severity_assessment: CRITICAL if score &lt; 40, HIGH if &lt; 60, MEDIUM if &lt; 80, LOW otherwise. Appends a routing_decision audit entry with the severity assessment and routing plan. Returns updated state.</w:t>
      </w:r>
    </w:p>
    <w:p>
      <w:pPr>
        <w:pStyle w:val="Heading2"/>
        <w:pBdr>
          <w:bottom w:val="single" w:color="3B82F6" w:sz="2" w:space="4"/>
        </w:pBdr>
        <w:spacing w:after="120" w:before="280"/>
      </w:pPr>
      <w:r>
        <w:rPr>
          <w:rFonts w:ascii="Arial" w:cs="Arial" w:eastAsia="Arial" w:hAnsi="Arial"/>
          <w:b/>
          <w:bCs/>
          <w:color w:val="1E40AF"/>
          <w:sz w:val="28"/>
          <w:szCs w:val="28"/>
        </w:rPr>
        <w:t xml:space="preserve">9.5 data_quality_agent.py</w:t>
      </w:r>
    </w:p>
    <w:p>
      <w:pPr>
        <w:spacing w:after="100"/>
      </w:pPr>
      <w:r>
        <w:rPr>
          <w:rFonts w:ascii="Arial" w:cs="Arial" w:eastAsia="Arial" w:hAnsi="Arial"/>
          <w:b w:val="false"/>
          <w:bCs w:val="false"/>
          <w:i w:val="false"/>
          <w:iCs w:val="false"/>
          <w:color w:val="334155"/>
          <w:sz w:val="20"/>
          <w:szCs w:val="20"/>
        </w:rPr>
        <w:t xml:space="preserve">System prompt instructs the agent it is a Clinical Data Quality Specialist analyzing streaming metrics. It must evaluate all five pillars (Freshness, Volume, Schema, Distribution, Lineage) and return output in the exact structured format: PILLAR: / STATUS: [OK/WARNING/ANOMALY] / FINDING: for each pillar, then OVERALL SEVERITY: and SUMMARY:. For streaming context: Freshness must mention event_arrival_latency_avg_ms if available. Volume must mention events_in_window vs expected. Schema must mention schema_errors_in_stream. Lineage must mention consumer_lag_avg. The human prompt contains the full sanitized_metrics as a JSON string.</w:t>
      </w:r>
    </w:p>
    <w:p>
      <w:pPr>
        <w:pStyle w:val="Heading2"/>
        <w:pBdr>
          <w:bottom w:val="single" w:color="3B82F6" w:sz="2" w:space="4"/>
        </w:pBdr>
        <w:spacing w:after="120" w:before="280"/>
      </w:pPr>
      <w:r>
        <w:rPr>
          <w:rFonts w:ascii="Arial" w:cs="Arial" w:eastAsia="Arial" w:hAnsi="Arial"/>
          <w:b/>
          <w:bCs/>
          <w:color w:val="1E40AF"/>
          <w:sz w:val="28"/>
          <w:szCs w:val="28"/>
        </w:rPr>
        <w:t xml:space="preserve">9.6 log_analysis_agent.py</w:t>
      </w:r>
    </w:p>
    <w:p>
      <w:pPr>
        <w:spacing w:after="100"/>
      </w:pPr>
      <w:r>
        <w:rPr>
          <w:rFonts w:ascii="Arial" w:cs="Arial" w:eastAsia="Arial" w:hAnsi="Arial"/>
          <w:b w:val="false"/>
          <w:bCs w:val="false"/>
          <w:i w:val="false"/>
          <w:iCs w:val="false"/>
          <w:color w:val="334155"/>
          <w:sz w:val="20"/>
          <w:szCs w:val="20"/>
        </w:rPr>
        <w:t xml:space="preserve">System prompt instructs the agent it is a Senior DevOps Engineer analyzing ETL logs from a Kafka streaming pipeline. Output must use the exact structured format: ERROR COUNT: / WARNING COUNT: / KAFKA/STREAMING ISSUES: / API/CONNECTIVITY ISSUES: / DATA QUALITY WARNINGS: / OPERATIONAL STATUS: / SUMMARY:. The human prompt contains the sanitized ETL log text.</w:t>
      </w:r>
    </w:p>
    <w:p>
      <w:pPr>
        <w:pStyle w:val="Heading2"/>
        <w:pBdr>
          <w:bottom w:val="single" w:color="3B82F6" w:sz="2" w:space="4"/>
        </w:pBdr>
        <w:spacing w:after="120" w:before="280"/>
      </w:pPr>
      <w:r>
        <w:rPr>
          <w:rFonts w:ascii="Arial" w:cs="Arial" w:eastAsia="Arial" w:hAnsi="Arial"/>
          <w:b/>
          <w:bCs/>
          <w:color w:val="1E40AF"/>
          <w:sz w:val="28"/>
          <w:szCs w:val="28"/>
        </w:rPr>
        <w:t xml:space="preserve">9.7 rca_agent.py — Priority-Ordered Output</w:t>
      </w:r>
    </w:p>
    <w:p>
      <w:pPr>
        <w:spacing w:after="100"/>
      </w:pPr>
      <w:r>
        <w:rPr>
          <w:rFonts w:ascii="Arial" w:cs="Arial" w:eastAsia="Arial" w:hAnsi="Arial"/>
          <w:b w:val="false"/>
          <w:bCs w:val="false"/>
          <w:i w:val="false"/>
          <w:iCs w:val="false"/>
          <w:color w:val="334155"/>
          <w:sz w:val="20"/>
          <w:szCs w:val="20"/>
        </w:rPr>
        <w:t xml:space="preserve">System prompt instructs the agent it is an RCA Specialist. It must cross-correlate data quality findings with log analysis to identify root causes. Output must list incidents in PRIORITY ORDER from Critical to Low. Each incident must cite the exact metric value and exact log entry that together confirm it. Output format: TOTAL INCIDENTS DETECTED: N, then one block per priority level (PRIORITY 1 CRITICAL / PRIORITY 2 HIGH / PRIORITY 3 MEDIUM / PRIORITY 4 LOW), each containing INCIDENT title, ROOT CAUSE with specific metric and log citations, EVIDENCE with metric and log sub-bullets, IMPACT, and finally OVERALL PIPELINE HEALTH and ROOT CAUSE SUMMARY. If no incidents, output TOTAL INCIDENTS DETECTED: 0 with healthy status.</w:t>
      </w:r>
    </w:p>
    <w:p>
      <w:pPr>
        <w:pStyle w:val="Heading2"/>
        <w:pBdr>
          <w:bottom w:val="single" w:color="3B82F6" w:sz="2" w:space="4"/>
        </w:pBdr>
        <w:spacing w:after="120" w:before="280"/>
      </w:pPr>
      <w:r>
        <w:rPr>
          <w:rFonts w:ascii="Arial" w:cs="Arial" w:eastAsia="Arial" w:hAnsi="Arial"/>
          <w:b/>
          <w:bCs/>
          <w:color w:val="1E40AF"/>
          <w:sz w:val="28"/>
          <w:szCs w:val="28"/>
        </w:rPr>
        <w:t xml:space="preserve">9.8 recommendation_agent.py</w:t>
      </w:r>
    </w:p>
    <w:p>
      <w:pPr>
        <w:spacing w:after="100"/>
      </w:pPr>
      <w:r>
        <w:rPr>
          <w:rFonts w:ascii="Arial" w:cs="Arial" w:eastAsia="Arial" w:hAnsi="Arial"/>
          <w:b w:val="false"/>
          <w:bCs w:val="false"/>
          <w:i w:val="false"/>
          <w:iCs w:val="false"/>
          <w:color w:val="334155"/>
          <w:sz w:val="20"/>
          <w:szCs w:val="20"/>
        </w:rPr>
        <w:t xml:space="preserve">System prompt instructs the agent it is a Clinical Data Pipeline Remediation Specialist. Each recommendation must specify PRIORITY (Immediate/Short-term/Long-term), RESPONSIBLE TEAM, ACTION, and RATIONALE citing the specific RCA finding. Output ends with PREVENTIVE MEASURES listing three long-term measures. The human prompt includes both rca_findings and data_quality_findings.</w:t>
      </w:r>
    </w:p>
    <w:p>
      <w:pPr>
        <w:pStyle w:val="Heading2"/>
        <w:pBdr>
          <w:bottom w:val="single" w:color="3B82F6" w:sz="2" w:space="4"/>
        </w:pBdr>
        <w:spacing w:after="120" w:before="280"/>
      </w:pPr>
      <w:r>
        <w:rPr>
          <w:rFonts w:ascii="Arial" w:cs="Arial" w:eastAsia="Arial" w:hAnsi="Arial"/>
          <w:b/>
          <w:bCs/>
          <w:color w:val="1E40AF"/>
          <w:sz w:val="28"/>
          <w:szCs w:val="28"/>
        </w:rPr>
        <w:t xml:space="preserve">9.9 compliance_agent.py</w:t>
      </w:r>
    </w:p>
    <w:p>
      <w:pPr>
        <w:spacing w:after="100"/>
      </w:pPr>
      <w:r>
        <w:rPr>
          <w:rFonts w:ascii="Arial" w:cs="Arial" w:eastAsia="Arial" w:hAnsi="Arial"/>
          <w:b w:val="false"/>
          <w:bCs w:val="false"/>
          <w:i w:val="false"/>
          <w:iCs w:val="false"/>
          <w:color w:val="334155"/>
          <w:sz w:val="20"/>
          <w:szCs w:val="20"/>
        </w:rPr>
        <w:t xml:space="preserve">System prompt instructs the agent it is a Regulatory Compliance Reviewer checking against FDA 21 CFR Part 11, ICH E6 GCP, and HIPAA. Output format: COMPLIANCE STATUS: [APPROVED/NEEDS REVISION] / PHI/PII CHECK: [CLEAN/CONTAINS PHI] / COMPLETENESS CHECK: / GCP ALIGNMENT: / REGULATORY NOTES: / FINAL RECOMMENDATION: [APPROVE FOR REVIEW/RETURN FOR REVISION]. If PHI/PII detected, COMPLIANCE STATUS must be NEEDS REVISION. The human prompt contains all four previous agent outputs.</w:t>
      </w:r>
    </w:p>
    <w:p>
      <w:pPr>
        <w:spacing w:after="120"/>
      </w:pPr>
      <w:r>
        <w:t xml:space="preserve"/>
      </w:r>
    </w:p>
    <w:p>
      <w:r>
        <w:br w:type="page"/>
      </w:r>
    </w:p>
    <w:p>
      <w:pPr>
        <w:pStyle w:val="Heading1"/>
        <w:spacing w:after="160" w:before="360"/>
      </w:pPr>
      <w:r>
        <w:rPr>
          <w:rFonts w:ascii="Arial" w:cs="Arial" w:eastAsia="Arial" w:hAnsi="Arial"/>
          <w:b/>
          <w:bCs/>
          <w:color w:val="0F172A"/>
          <w:sz w:val="36"/>
          <w:szCs w:val="36"/>
        </w:rPr>
        <w:t xml:space="preserve">10. FastAPI Backend — Endpoints</w:t>
      </w:r>
    </w:p>
    <w:p>
      <w:pPr>
        <w:pStyle w:val="Heading2"/>
        <w:pBdr>
          <w:bottom w:val="single" w:color="3B82F6" w:sz="2" w:space="4"/>
        </w:pBdr>
        <w:spacing w:after="120" w:before="280"/>
      </w:pPr>
      <w:r>
        <w:rPr>
          <w:rFonts w:ascii="Arial" w:cs="Arial" w:eastAsia="Arial" w:hAnsi="Arial"/>
          <w:b/>
          <w:bCs/>
          <w:color w:val="1E40AF"/>
          <w:sz w:val="28"/>
          <w:szCs w:val="28"/>
        </w:rPr>
        <w:t xml:space="preserve">10.1 backend/main.py</w:t>
      </w:r>
    </w:p>
    <w:p>
      <w:pPr>
        <w:spacing w:after="100"/>
      </w:pPr>
      <w:r>
        <w:rPr>
          <w:rFonts w:ascii="Arial" w:cs="Arial" w:eastAsia="Arial" w:hAnsi="Arial"/>
          <w:b w:val="false"/>
          <w:bCs w:val="false"/>
          <w:i w:val="false"/>
          <w:iCs w:val="false"/>
          <w:color w:val="334155"/>
          <w:sz w:val="20"/>
          <w:szCs w:val="20"/>
        </w:rPr>
        <w:t xml:space="preserve">Creates FastAPI app with title 'Clinical Trial AI Data Observability API' and version '1.0.0'. Adds CORSMiddleware allowing origins ['http://localhost:3000', 'http://127.0.0.1:3000']. Includes three routers: pipeline.router at prefix /pipeline, review.router at prefix /review, dashboard.router at prefix /dashboard. Has GET / returning service name and status. Has GET /health returning {status: healthy}. On startup, calls os.makedirs on the runs_directory from config.</w:t>
      </w:r>
    </w:p>
    <w:p>
      <w:pPr>
        <w:pStyle w:val="Heading2"/>
        <w:pBdr>
          <w:bottom w:val="single" w:color="3B82F6" w:sz="2" w:space="4"/>
        </w:pBdr>
        <w:spacing w:after="120" w:before="280"/>
      </w:pPr>
      <w:r>
        <w:rPr>
          <w:rFonts w:ascii="Arial" w:cs="Arial" w:eastAsia="Arial" w:hAnsi="Arial"/>
          <w:b/>
          <w:bCs/>
          <w:color w:val="1E40AF"/>
          <w:sz w:val="28"/>
          <w:szCs w:val="28"/>
        </w:rPr>
        <w:t xml:space="preserve">10.2 All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400"/>
        <w:gridCol w:w="32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2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Success Response</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/health</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 and service health check</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{status, kafka_available, kafka_message}</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POST</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/pipeline/run</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Trigger pipeline as background task</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{run_id, status, message}</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/pipeline/status/{run_id}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Poll pipeline progress</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status, current_stage, progress_pct, errors, warnings}</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/pipeline/stream-status/{run_id}</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Live streaming statistics for event console</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{events_published, events_received, events_valid, events_invalid, consumer_lag, current_stage, progress_pct}</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/pipeline/history</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List all previous pipeline runs</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started_at, status}]</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/pipeline/kafka-health</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Check if Kafka broker is reachable</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{kafka_available, bootstrap_servers, topic, message}</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/review/{run_id}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Fetch incident report draft for HITL review</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incident_report_md, compliance_status, compliance_notes, metrics_summary}</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POST</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/review/approve</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Approve the incident report</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{run_id, decision, message}</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/review/reject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Reject the report (notes required)</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decision, message}</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/dashboard/{run_id}</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All data for the dashboard (approved runs only)</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Full DashboardData object</w:t>
            </w:r>
          </w:p>
        </w:tc>
      </w:tr>
    </w:tbl>
    <w:p>
      <w:pPr>
        <w:pStyle w:val="Heading2"/>
        <w:pBdr>
          <w:bottom w:val="single" w:color="3B82F6" w:sz="2" w:space="4"/>
        </w:pBdr>
        <w:spacing w:after="120" w:before="280"/>
      </w:pPr>
      <w:r>
        <w:rPr>
          <w:rFonts w:ascii="Arial" w:cs="Arial" w:eastAsia="Arial" w:hAnsi="Arial"/>
          <w:b/>
          <w:bCs/>
          <w:color w:val="1E40AF"/>
          <w:sz w:val="28"/>
          <w:szCs w:val="28"/>
        </w:rPr>
        <w:t xml:space="preserve">10.3 Pipeline Background Task Stages and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Stage Key</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progress_pct</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current_stage Value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Initializing</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initializing</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 health check</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5</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kafka_health_check</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Topic creation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8</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kafka_topic_setup</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Starting consumer</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10</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kafka_consumer_start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Publishing events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15–60 (proportional)</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kafka_producer</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Consumer window complete</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62</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kafka_consumer_complete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Stream window validation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65</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stream_validation</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Rolling metrics engine</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70</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preprocessing</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PII masking</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78</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pii_masking</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AI agent pipeline</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82</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agent_pipeline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Saving draft report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96</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saving_report</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Awaiting review</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99</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awaiting_human_review</w:t>
            </w:r>
          </w:p>
        </w:tc>
      </w:tr>
    </w:tbl>
    <w:p>
      <w:pPr>
        <w:spacing w:after="100"/>
      </w:pPr>
      <w:r>
        <w:rPr>
          <w:rFonts w:ascii="Arial" w:cs="Arial" w:eastAsia="Arial" w:hAnsi="Arial"/>
          <w:b w:val="false"/>
          <w:bCs w:val="false"/>
          <w:i w:val="false"/>
          <w:iCs w:val="false"/>
          <w:color w:val="334155"/>
          <w:sz w:val="20"/>
          <w:szCs w:val="20"/>
        </w:rPr>
        <w:t xml:space="preserve">Pipeline progress during Kafka publishing is proportional: progress = 15 + int((events_published / expected_row_count) * 45). This gives smooth progress from 15% to 60% as events are published.</w:t>
      </w:r>
    </w:p>
    <w:p>
      <w:pPr>
        <w:pStyle w:val="Heading2"/>
        <w:pBdr>
          <w:bottom w:val="single" w:color="3B82F6" w:sz="2" w:space="4"/>
        </w:pBdr>
        <w:spacing w:after="120" w:before="280"/>
      </w:pPr>
      <w:r>
        <w:rPr>
          <w:rFonts w:ascii="Arial" w:cs="Arial" w:eastAsia="Arial" w:hAnsi="Arial"/>
          <w:b/>
          <w:bCs/>
          <w:color w:val="1E40AF"/>
          <w:sz w:val="28"/>
          <w:szCs w:val="28"/>
        </w:rPr>
        <w:t xml:space="preserve">10.4 In-Memory Progress Tracker</w:t>
      </w:r>
    </w:p>
    <w:p>
      <w:pPr>
        <w:spacing w:after="100"/>
      </w:pPr>
      <w:r>
        <w:rPr>
          <w:rFonts w:ascii="Arial" w:cs="Arial" w:eastAsia="Arial" w:hAnsi="Arial"/>
          <w:b w:val="false"/>
          <w:bCs w:val="false"/>
          <w:i w:val="false"/>
          <w:iCs w:val="false"/>
          <w:color w:val="334155"/>
          <w:sz w:val="20"/>
          <w:szCs w:val="20"/>
        </w:rPr>
        <w:t xml:space="preserve">The pipeline router maintains a module-level dict _run_progress mapping run_id to {status, current_stage, progress_pct, errors, warnings}. A separate module-level dict _run_stream_stats maps run_id to {events_published, events_received, events_valid, events_invalid, consumer_lag}. These are updated throughout the background task and read by the status and stream-status endpoints.</w:t>
      </w:r>
    </w:p>
    <w:p>
      <w:pPr>
        <w:pStyle w:val="Heading2"/>
        <w:pBdr>
          <w:bottom w:val="single" w:color="3B82F6" w:sz="2" w:space="4"/>
        </w:pBdr>
        <w:spacing w:after="120" w:before="280"/>
      </w:pPr>
      <w:r>
        <w:rPr>
          <w:rFonts w:ascii="Arial" w:cs="Arial" w:eastAsia="Arial" w:hAnsi="Arial"/>
          <w:b/>
          <w:bCs/>
          <w:color w:val="1E40AF"/>
          <w:sz w:val="28"/>
          <w:szCs w:val="28"/>
        </w:rPr>
        <w:t xml:space="preserve">10.5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HTTP Status</w:t>
            </w:r>
          </w:p>
        </w:tc>
        <w:tc>
          <w:tcPr>
            <w:tcW w:type="dxa" w:w="4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Error Message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 broker not reachable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503</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 not available. Start Docker: docker-compose up -d</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CSV file not found</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404</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CSV file not found at {path}. Place the file in data/clinical/</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 ID not found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404</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 ID '{run_id}' not found.</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Approve with empty reviewer_id</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400</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reviewer_id is required for approval.</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Reject with empty notes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400</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Notes are required when rejecting a report.</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Dashboard before approval</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403</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Dashboard is locked. Status is '{status}'. Approve first.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Another pipeline already running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409</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 pipeline run is already in progress.</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Presidio PHI masking fails</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500 (pipeline abort)</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Presidio masking FAILED. Pipeline halted — PHI safety.</w:t>
            </w:r>
          </w:p>
        </w:tc>
      </w:tr>
    </w:tbl>
    <w:p>
      <w:pPr>
        <w:spacing w:after="120"/>
      </w:pPr>
      <w:r>
        <w:t xml:space="preserve"/>
      </w:r>
    </w:p>
    <w:p>
      <w:pPr>
        <w:pStyle w:val="Heading1"/>
        <w:spacing w:after="160" w:before="360"/>
      </w:pPr>
      <w:r>
        <w:rPr>
          <w:rFonts w:ascii="Arial" w:cs="Arial" w:eastAsia="Arial" w:hAnsi="Arial"/>
          <w:b/>
          <w:bCs/>
          <w:color w:val="0F172A"/>
          <w:sz w:val="36"/>
          <w:szCs w:val="36"/>
        </w:rPr>
        <w:t xml:space="preserve">11. Pydantic Schemas (backend/models/schemas.py)</w:t>
      </w:r>
    </w:p>
    <w:p>
      <w:pPr>
        <w:spacing w:after="100"/>
      </w:pPr>
      <w:r>
        <w:rPr>
          <w:rFonts w:ascii="Arial" w:cs="Arial" w:eastAsia="Arial" w:hAnsi="Arial"/>
          <w:b w:val="false"/>
          <w:bCs w:val="false"/>
          <w:i w:val="false"/>
          <w:iCs w:val="false"/>
          <w:color w:val="334155"/>
          <w:sz w:val="20"/>
          <w:szCs w:val="20"/>
        </w:rPr>
        <w:t xml:space="preserve">All Pydantic models used across request/response. Pydantic v2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Model Name</w:t>
            </w:r>
          </w:p>
        </w:tc>
        <w:tc>
          <w:tcPr>
            <w:tcW w:type="dxa" w:w="6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Fields</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RunTriggerResponse</w:t>
            </w:r>
          </w:p>
        </w:tc>
        <w:tc>
          <w:tcPr>
            <w:tcW w:type="dxa" w:w="6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str, status: str, message: str</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PipelineStatus</w:t>
            </w:r>
          </w:p>
        </w:tc>
        <w:tc>
          <w:tcPr>
            <w:tcW w:type="dxa" w:w="6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run_id: str, status: str, current_stage: str, progress_pct: int, errors: List[str], warnings: List[str]</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StreamStatusResponse</w:t>
            </w:r>
          </w:p>
        </w:tc>
        <w:tc>
          <w:tcPr>
            <w:tcW w:type="dxa" w:w="6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str, events_published: int, events_received: int, events_valid: int, events_invalid: int, consumer_lag: int, current_stage: str, progress_pct: int</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KafkaHealthCheck</w:t>
            </w:r>
          </w:p>
        </w:tc>
        <w:tc>
          <w:tcPr>
            <w:tcW w:type="dxa" w:w="6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kafka_available: bool, bootstrap_servers: str, topic: str, message: str</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RunHistoryItem</w:t>
            </w:r>
          </w:p>
        </w:tc>
        <w:tc>
          <w:tcPr>
            <w:tcW w:type="dxa" w:w="6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str, started_at: str, status: str</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ValidationResult</w:t>
            </w:r>
          </w:p>
        </w:tc>
        <w:tc>
          <w:tcPr>
            <w:tcW w:type="dxa" w:w="6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passed: bool, errors: List[str], warnings: List[str]</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ReviewRequest</w:t>
            </w:r>
          </w:p>
        </w:tc>
        <w:tc>
          <w:tcPr>
            <w:tcW w:type="dxa" w:w="6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str, reviewer_id: str, notes: Optional[str] = None</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ReviewResponse</w:t>
            </w:r>
          </w:p>
        </w:tc>
        <w:tc>
          <w:tcPr>
            <w:tcW w:type="dxa" w:w="6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run_id: str, decision: str, message: str</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ReviewPayload</w:t>
            </w:r>
          </w:p>
        </w:tc>
        <w:tc>
          <w:tcPr>
            <w:tcW w:type="dxa" w:w="6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str, incident_report_md: str, compliance_status: str, compliance_notes: str, metrics_summary: Dict[str, Any]</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DashboardData</w:t>
            </w:r>
          </w:p>
        </w:tc>
        <w:tc>
          <w:tcPr>
            <w:tcW w:type="dxa" w:w="6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run_id: str, health_score: int, metrics: Dict, agent_findings: Dict[str, str], incident_report_md: str, audit_summary: Dict, pillar_chart_data: Dict</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AuditEntry</w:t>
            </w:r>
          </w:p>
        </w:tc>
        <w:tc>
          <w:tcPr>
            <w:tcW w:type="dxa" w:w="6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entry_id: int, timestamp: str, stage: str, event_type: str, agent: Optional[str], data: Dict[str, Any]</w:t>
            </w:r>
          </w:p>
        </w:tc>
      </w:tr>
    </w:tbl>
    <w:p>
      <w:pPr>
        <w:spacing w:after="120"/>
      </w:pPr>
      <w:r>
        <w:t xml:space="preserve"/>
      </w:r>
    </w:p>
    <w:p>
      <w:r>
        <w:br w:type="page"/>
      </w:r>
    </w:p>
    <w:p>
      <w:pPr>
        <w:pStyle w:val="Heading1"/>
        <w:spacing w:after="160" w:before="360"/>
      </w:pPr>
      <w:r>
        <w:rPr>
          <w:rFonts w:ascii="Arial" w:cs="Arial" w:eastAsia="Arial" w:hAnsi="Arial"/>
          <w:b/>
          <w:bCs/>
          <w:color w:val="0F172A"/>
          <w:sz w:val="36"/>
          <w:szCs w:val="36"/>
        </w:rPr>
        <w:t xml:space="preserve">12. TypeScript Frontend — Design System</w:t>
      </w:r>
    </w:p>
    <w:p>
      <w:pPr>
        <w:pStyle w:val="Heading2"/>
        <w:pBdr>
          <w:bottom w:val="single" w:color="3B82F6" w:sz="2" w:space="4"/>
        </w:pBdr>
        <w:spacing w:after="120" w:before="280"/>
      </w:pPr>
      <w:r>
        <w:rPr>
          <w:rFonts w:ascii="Arial" w:cs="Arial" w:eastAsia="Arial" w:hAnsi="Arial"/>
          <w:b/>
          <w:bCs/>
          <w:color w:val="1E40AF"/>
          <w:sz w:val="28"/>
          <w:szCs w:val="28"/>
        </w:rPr>
        <w:t xml:space="preserve">12.1 Design Philosophy</w:t>
      </w:r>
    </w:p>
    <w:p>
      <w:pPr>
        <w:spacing w:after="100"/>
      </w:pPr>
      <w:r>
        <w:rPr>
          <w:rFonts w:ascii="Arial" w:cs="Arial" w:eastAsia="Arial" w:hAnsi="Arial"/>
          <w:b w:val="false"/>
          <w:bCs w:val="false"/>
          <w:i w:val="false"/>
          <w:iCs w:val="false"/>
          <w:color w:val="334155"/>
          <w:sz w:val="20"/>
          <w:szCs w:val="20"/>
        </w:rPr>
        <w:t xml:space="preserve">The frontend is a modern AI Operations Command Center. The aesthetic is inspired by Linear, Datadog, and Vercel Analytics. It is NOT a traditional dashboard. It uses dark backgrounds, glass-effect cards, animated status indicators, and enterprise typography. All pages feel like a workspace, not a report viewer.</w:t>
      </w:r>
    </w:p>
    <w:p>
      <w:pPr>
        <w:pStyle w:val="Heading2"/>
        <w:pBdr>
          <w:bottom w:val="single" w:color="3B82F6" w:sz="2" w:space="4"/>
        </w:pBdr>
        <w:spacing w:after="120" w:before="280"/>
      </w:pPr>
      <w:r>
        <w:rPr>
          <w:rFonts w:ascii="Arial" w:cs="Arial" w:eastAsia="Arial" w:hAnsi="Arial"/>
          <w:b/>
          <w:bCs/>
          <w:color w:val="1E40AF"/>
          <w:sz w:val="28"/>
          <w:szCs w:val="28"/>
        </w:rPr>
        <w:t xml:space="preserve">12.2 Color System (CSS Variables in globals.css)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4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--bg-main</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#0B1020</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Page background</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--bg-surface</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#111827</w:t>
            </w:r>
          </w:p>
        </w:tc>
        <w:tc>
          <w:tcPr>
            <w:tcW w:type="dxa" w:w="4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Card and panel backgrounds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--bg-elevated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#172033</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Elevated cards and modals</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--bg-glass</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rgba(255,255,255,0.04)</w:t>
            </w:r>
          </w:p>
        </w:tc>
        <w:tc>
          <w:tcPr>
            <w:tcW w:type="dxa" w:w="4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Glassmorphism overlays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--accent-blue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#4F8CFF</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Primary action color, links</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--accent-green</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#10B981</w:t>
            </w:r>
          </w:p>
        </w:tc>
        <w:tc>
          <w:tcPr>
            <w:tcW w:type="dxa" w:w="4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Success, OK status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--accent-amber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#F59E0B</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Warning status</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--accent-red</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#EF4444</w:t>
            </w:r>
          </w:p>
        </w:tc>
        <w:tc>
          <w:tcPr>
            <w:tcW w:type="dxa" w:w="4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Error, critical status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--accent-violet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#8B5CF6</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AI agent accent</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--text-primary</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#F8FAFC</w:t>
            </w:r>
          </w:p>
        </w:tc>
        <w:tc>
          <w:tcPr>
            <w:tcW w:type="dxa" w:w="4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Headings and key values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--text-secondary</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#94A3B8</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Body text and descriptions</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--text-muted</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#64748B</w:t>
            </w:r>
          </w:p>
        </w:tc>
        <w:tc>
          <w:tcPr>
            <w:tcW w:type="dxa" w:w="4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Labels and captions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--border-subtle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rgba(255,255,255,0.08)</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Card and panel borders</w:t>
            </w:r>
          </w:p>
        </w:tc>
      </w:tr>
    </w:tbl>
    <w:p>
      <w:pPr>
        <w:pStyle w:val="Heading2"/>
        <w:pBdr>
          <w:bottom w:val="single" w:color="3B82F6" w:sz="2" w:space="4"/>
        </w:pBdr>
        <w:spacing w:after="120" w:before="280"/>
      </w:pPr>
      <w:r>
        <w:rPr>
          <w:rFonts w:ascii="Arial" w:cs="Arial" w:eastAsia="Arial" w:hAnsi="Arial"/>
          <w:b/>
          <w:bCs/>
          <w:color w:val="1E40AF"/>
          <w:sz w:val="28"/>
          <w:szCs w:val="28"/>
        </w:rPr>
        <w:t xml:space="preserve">12.3 Typography</w:t>
      </w:r>
    </w:p>
    <w:p>
      <w:pPr>
        <w:spacing w:after="100"/>
      </w:pPr>
      <w:r>
        <w:rPr>
          <w:rFonts w:ascii="Arial" w:cs="Arial" w:eastAsia="Arial" w:hAnsi="Arial"/>
          <w:b w:val="false"/>
          <w:bCs w:val="false"/>
          <w:i w:val="false"/>
          <w:iCs w:val="false"/>
          <w:color w:val="334155"/>
          <w:sz w:val="20"/>
          <w:szCs w:val="20"/>
        </w:rPr>
        <w:t xml:space="preserve">Font: Inter (Google Fonts). Import in app/layout.tsx using next/font/google. Apply to the html element via the font variable className. Heading hierarchy: page titles 28–32px bold, section headers 16–18px semibold, card labels 11–12px uppercase tracking-wider, body text 14px, muted captions 12px.</w:t>
      </w:r>
    </w:p>
    <w:p>
      <w:pPr>
        <w:pStyle w:val="Heading2"/>
        <w:pBdr>
          <w:bottom w:val="single" w:color="3B82F6" w:sz="2" w:space="4"/>
        </w:pBdr>
        <w:spacing w:after="120" w:before="280"/>
      </w:pPr>
      <w:r>
        <w:rPr>
          <w:rFonts w:ascii="Arial" w:cs="Arial" w:eastAsia="Arial" w:hAnsi="Arial"/>
          <w:b/>
          <w:bCs/>
          <w:color w:val="1E40AF"/>
          <w:sz w:val="28"/>
          <w:szCs w:val="28"/>
        </w:rPr>
        <w:t xml:space="preserve">12.4 Component Specifications</w:t>
      </w:r>
    </w:p>
    <w:p>
      <w:pPr>
        <w:pStyle w:val="Heading3"/>
        <w:spacing w:after="80" w:before="200"/>
      </w:pPr>
      <w:r>
        <w:rPr>
          <w:rFonts w:ascii="Arial" w:cs="Arial" w:eastAsia="Arial" w:hAnsi="Arial"/>
          <w:b/>
          <w:bCs/>
          <w:color w:val="1E3A5F"/>
          <w:sz w:val="24"/>
          <w:szCs w:val="24"/>
        </w:rPr>
        <w:t xml:space="preserve">NavRail.tsx</w:t>
      </w:r>
    </w:p>
    <w:p>
      <w:pPr>
        <w:spacing w:after="100"/>
      </w:pPr>
      <w:r>
        <w:rPr>
          <w:rFonts w:ascii="Arial" w:cs="Arial" w:eastAsia="Arial" w:hAnsi="Arial"/>
          <w:b w:val="false"/>
          <w:bCs w:val="false"/>
          <w:i w:val="false"/>
          <w:iCs w:val="false"/>
          <w:color w:val="334155"/>
          <w:sz w:val="20"/>
          <w:szCs w:val="20"/>
        </w:rPr>
        <w:t xml:space="preserve">Fixed left-side navigation rail, 64px wide when collapsed, 220px when expanded. Toggles on hover. Contains: logo icon at top, navigation links for Home / Pipeline / Review / Dashboard / Audit Trail each with icon + label. Active state uses accent-blue background. Bottom section shows: current run_id (abbreviated) and pipeline status with animated glow dot. FDA 21 CFR Part 11 compliance badge at bottom. Uses localStorage for collapsed state preference.</w:t>
      </w:r>
    </w:p>
    <w:p>
      <w:pPr>
        <w:pStyle w:val="Heading3"/>
        <w:spacing w:after="80" w:before="200"/>
      </w:pPr>
      <w:r>
        <w:rPr>
          <w:rFonts w:ascii="Arial" w:cs="Arial" w:eastAsia="Arial" w:hAnsi="Arial"/>
          <w:b/>
          <w:bCs/>
          <w:color w:val="1E3A5F"/>
          <w:sz w:val="24"/>
          <w:szCs w:val="24"/>
        </w:rPr>
        <w:t xml:space="preserve">KpiCard.tsx</w:t>
      </w:r>
    </w:p>
    <w:p>
      <w:pPr>
        <w:spacing w:after="100"/>
      </w:pPr>
      <w:r>
        <w:rPr>
          <w:rFonts w:ascii="Arial" w:cs="Arial" w:eastAsia="Arial" w:hAnsi="Arial"/>
          <w:b w:val="false"/>
          <w:bCs w:val="false"/>
          <w:i w:val="false"/>
          <w:iCs w:val="false"/>
          <w:color w:val="334155"/>
          <w:sz w:val="20"/>
          <w:szCs w:val="20"/>
        </w:rPr>
        <w:t xml:space="preserve">Props: value (string | number), label (string), delta (optional string), deltaType ('positive' | 'negative' | 'neutral'), icon (optional ReactNode), loading (boolean). Renders a card with bg-elevated background, subtle border. Value in text-primary 28px bold. Label in text-muted uppercase 11px. Delta shown with colored arrow icon. Loading state shows a pulsing skeleton.</w:t>
      </w:r>
    </w:p>
    <w:p>
      <w:pPr>
        <w:pStyle w:val="Heading3"/>
        <w:spacing w:after="80" w:before="200"/>
      </w:pPr>
      <w:r>
        <w:rPr>
          <w:rFonts w:ascii="Arial" w:cs="Arial" w:eastAsia="Arial" w:hAnsi="Arial"/>
          <w:b/>
          <w:bCs/>
          <w:color w:val="1E3A5F"/>
          <w:sz w:val="24"/>
          <w:szCs w:val="24"/>
        </w:rPr>
        <w:t xml:space="preserve">StatusBadge.tsx</w:t>
      </w:r>
    </w:p>
    <w:p>
      <w:pPr>
        <w:spacing w:after="100"/>
      </w:pPr>
      <w:r>
        <w:rPr>
          <w:rFonts w:ascii="Arial" w:cs="Arial" w:eastAsia="Arial" w:hAnsi="Arial"/>
          <w:b w:val="false"/>
          <w:bCs w:val="false"/>
          <w:i w:val="false"/>
          <w:iCs w:val="false"/>
          <w:color w:val="334155"/>
          <w:sz w:val="20"/>
          <w:szCs w:val="20"/>
        </w:rPr>
        <w:t xml:space="preserve">Props: status ('ok' | 'warning' | 'error' | 'info' | 'running'). Renders a pill badge. Colors: ok=accent-green, warning=accent-amber, error=accent-red, info=accent-blue, running=accent-blue with animated pulse dot. Background is 15% opacity of the accent color with matching border at 30% opacity.</w:t>
      </w:r>
    </w:p>
    <w:p>
      <w:pPr>
        <w:pStyle w:val="Heading3"/>
        <w:spacing w:after="80" w:before="200"/>
      </w:pPr>
      <w:r>
        <w:rPr>
          <w:rFonts w:ascii="Arial" w:cs="Arial" w:eastAsia="Arial" w:hAnsi="Arial"/>
          <w:b/>
          <w:bCs/>
          <w:color w:val="1E3A5F"/>
          <w:sz w:val="24"/>
          <w:szCs w:val="24"/>
        </w:rPr>
        <w:t xml:space="preserve">PillarCard.tsx</w:t>
      </w:r>
    </w:p>
    <w:p>
      <w:pPr>
        <w:spacing w:after="100"/>
      </w:pPr>
      <w:r>
        <w:rPr>
          <w:rFonts w:ascii="Arial" w:cs="Arial" w:eastAsia="Arial" w:hAnsi="Arial"/>
          <w:b w:val="false"/>
          <w:bCs w:val="false"/>
          <w:i w:val="false"/>
          <w:iCs w:val="false"/>
          <w:color w:val="334155"/>
          <w:sz w:val="20"/>
          <w:szCs w:val="20"/>
        </w:rPr>
        <w:t xml:space="preserve">Props: title (string), icon (string emoji), status ('ok' | 'warning' | 'error'), detail (string). Renders an observability pillar status card. When ok: left border accent-green, background green at 8% opacity. When warning: amber. When error: red. Shows icon and title in header, status badge, and detail text. Clicking expands to show additional details if provided.</w:t>
      </w:r>
    </w:p>
    <w:p>
      <w:pPr>
        <w:pStyle w:val="Heading3"/>
        <w:spacing w:after="80" w:before="200"/>
      </w:pPr>
      <w:r>
        <w:rPr>
          <w:rFonts w:ascii="Arial" w:cs="Arial" w:eastAsia="Arial" w:hAnsi="Arial"/>
          <w:b/>
          <w:bCs/>
          <w:color w:val="1E3A5F"/>
          <w:sz w:val="24"/>
          <w:szCs w:val="24"/>
        </w:rPr>
        <w:t xml:space="preserve">AgentCard.tsx</w:t>
      </w:r>
    </w:p>
    <w:p>
      <w:pPr>
        <w:spacing w:after="100"/>
      </w:pPr>
      <w:r>
        <w:rPr>
          <w:rFonts w:ascii="Arial" w:cs="Arial" w:eastAsia="Arial" w:hAnsi="Arial"/>
          <w:b w:val="false"/>
          <w:bCs w:val="false"/>
          <w:i w:val="false"/>
          <w:iCs w:val="false"/>
          <w:color w:val="334155"/>
          <w:sz w:val="20"/>
          <w:szCs w:val="20"/>
        </w:rPr>
        <w:t xml:space="preserve">Props: agentName (string), icon (string), content (string), accentColor (string), isLoading (boolean). Renders a structured agent output card. Header bar shows icon + agent name in accentColor. Content is parsed into typed sections. STATUS fields render as StatusBadge components. FINDING / ROOT CAUSE / IMPACT fields render as readable paragraphs in text-secondary. EVIDENCE fields render in a monospace callout block with bg-main background. PRIORITY blocks render with a colored left border matching the priority level.</w:t>
      </w:r>
    </w:p>
    <w:p>
      <w:pPr>
        <w:pStyle w:val="Heading3"/>
        <w:spacing w:after="80" w:before="200"/>
      </w:pPr>
      <w:r>
        <w:rPr>
          <w:rFonts w:ascii="Arial" w:cs="Arial" w:eastAsia="Arial" w:hAnsi="Arial"/>
          <w:b/>
          <w:bCs/>
          <w:color w:val="1E3A5F"/>
          <w:sz w:val="24"/>
          <w:szCs w:val="24"/>
        </w:rPr>
        <w:t xml:space="preserve">EventConsoleLine.tsx</w:t>
      </w:r>
    </w:p>
    <w:p>
      <w:pPr>
        <w:spacing w:after="100"/>
      </w:pPr>
      <w:r>
        <w:rPr>
          <w:rFonts w:ascii="Arial" w:cs="Arial" w:eastAsia="Arial" w:hAnsi="Arial"/>
          <w:b w:val="false"/>
          <w:bCs w:val="false"/>
          <w:i w:val="false"/>
          <w:iCs w:val="false"/>
          <w:color w:val="334155"/>
          <w:sz w:val="20"/>
          <w:szCs w:val="20"/>
        </w:rPr>
        <w:t xml:space="preserve">Props: timestamp (string), level ('INFO' | 'WARNING' | 'ERROR' | 'OK'), message (string). Renders a single terminal-style console line. timestamp in text-muted. Level colors: INFO=accent-blue, WARNING=accent-amber, ERROR=accent-red, OK=accent-green. Uses Courier New font 12px. Background transparent.</w:t>
      </w:r>
    </w:p>
    <w:p>
      <w:pPr>
        <w:pStyle w:val="Heading2"/>
        <w:pBdr>
          <w:bottom w:val="single" w:color="3B82F6" w:sz="2" w:space="4"/>
        </w:pBdr>
        <w:spacing w:after="120" w:before="280"/>
      </w:pPr>
      <w:r>
        <w:rPr>
          <w:rFonts w:ascii="Arial" w:cs="Arial" w:eastAsia="Arial" w:hAnsi="Arial"/>
          <w:b/>
          <w:bCs/>
          <w:color w:val="1E40AF"/>
          <w:sz w:val="28"/>
          <w:szCs w:val="28"/>
        </w:rPr>
        <w:t xml:space="preserve">12.5 Recharts Configuration</w:t>
      </w:r>
    </w:p>
    <w:p>
      <w:pPr>
        <w:spacing w:after="100"/>
      </w:pPr>
      <w:r>
        <w:rPr>
          <w:rFonts w:ascii="Arial" w:cs="Arial" w:eastAsia="Arial" w:hAnsi="Arial"/>
          <w:b w:val="false"/>
          <w:bCs w:val="false"/>
          <w:i w:val="false"/>
          <w:iCs w:val="false"/>
          <w:color w:val="334155"/>
          <w:sz w:val="20"/>
          <w:szCs w:val="20"/>
        </w:rPr>
        <w:t xml:space="preserve">All Recharts charts must use: CartesianGrid with stroke='rgba(255,255,255,0.06)', axes with tick fill='#64748B', tooltips with background-color='#172033' and border-color='rgba(255,255,255,0.1)' and text color='#F8FAFC', legend with text color='#94A3B8'. ResponsiveContainer width='100%' with explicit height.</w:t>
      </w:r>
    </w:p>
    <w:p>
      <w:pPr>
        <w:spacing w:after="120"/>
      </w:pPr>
      <w:r>
        <w:t xml:space="preserve"/>
      </w:r>
    </w:p>
    <w:p>
      <w:r>
        <w:br w:type="page"/>
      </w:r>
    </w:p>
    <w:p>
      <w:pPr>
        <w:pStyle w:val="Heading1"/>
        <w:spacing w:after="160" w:before="360"/>
      </w:pPr>
      <w:r>
        <w:rPr>
          <w:rFonts w:ascii="Arial" w:cs="Arial" w:eastAsia="Arial" w:hAnsi="Arial"/>
          <w:b/>
          <w:bCs/>
          <w:color w:val="0F172A"/>
          <w:sz w:val="36"/>
          <w:szCs w:val="36"/>
        </w:rPr>
        <w:t xml:space="preserve">13. Frontend Pages — Detailed Specifications</w:t>
      </w:r>
    </w:p>
    <w:p>
      <w:pPr>
        <w:pStyle w:val="Heading2"/>
        <w:pBdr>
          <w:bottom w:val="single" w:color="3B82F6" w:sz="2" w:space="4"/>
        </w:pBdr>
        <w:spacing w:after="120" w:before="280"/>
      </w:pPr>
      <w:r>
        <w:rPr>
          <w:rFonts w:ascii="Arial" w:cs="Arial" w:eastAsia="Arial" w:hAnsi="Arial"/>
          <w:b/>
          <w:bCs/>
          <w:color w:val="1E40AF"/>
          <w:sz w:val="28"/>
          <w:szCs w:val="28"/>
        </w:rPr>
        <w:t xml:space="preserve">13.1 app/layout.tsx — Root Layout</w:t>
      </w:r>
    </w:p>
    <w:p>
      <w:pPr>
        <w:spacing w:after="100"/>
      </w:pPr>
      <w:r>
        <w:rPr>
          <w:rFonts w:ascii="Arial" w:cs="Arial" w:eastAsia="Arial" w:hAnsi="Arial"/>
          <w:b w:val="false"/>
          <w:bCs w:val="false"/>
          <w:i w:val="false"/>
          <w:iCs w:val="false"/>
          <w:color w:val="334155"/>
          <w:sz w:val="20"/>
          <w:szCs w:val="20"/>
        </w:rPr>
        <w:t xml:space="preserve">Wraps all pages. Loads Inter font from Google Fonts. Applies CSS variables from globals.css to the html element. Background color --bg-main applied to body. Renders NavRail on the left. Renders {children} in the main content area with left margin equal to NavRail width. No Streamlit-style full-page padding — the content area fills available space.</w:t>
      </w:r>
    </w:p>
    <w:p>
      <w:pPr>
        <w:pStyle w:val="Heading2"/>
        <w:pBdr>
          <w:bottom w:val="single" w:color="3B82F6" w:sz="2" w:space="4"/>
        </w:pBdr>
        <w:spacing w:after="120" w:before="280"/>
      </w:pPr>
      <w:r>
        <w:rPr>
          <w:rFonts w:ascii="Arial" w:cs="Arial" w:eastAsia="Arial" w:hAnsi="Arial"/>
          <w:b/>
          <w:bCs/>
          <w:color w:val="1E40AF"/>
          <w:sz w:val="28"/>
          <w:szCs w:val="28"/>
        </w:rPr>
        <w:t xml:space="preserve">13.2 app/page.tsx — Landing Page</w:t>
      </w:r>
    </w:p>
    <w:p>
      <w:pPr>
        <w:spacing w:after="100"/>
      </w:pPr>
      <w:r>
        <w:rPr>
          <w:rFonts w:ascii="Arial" w:cs="Arial" w:eastAsia="Arial" w:hAnsi="Arial"/>
          <w:b w:val="false"/>
          <w:bCs w:val="false"/>
          <w:i w:val="false"/>
          <w:iCs w:val="false"/>
          <w:color w:val="334155"/>
          <w:sz w:val="20"/>
          <w:szCs w:val="20"/>
        </w:rPr>
        <w:t xml:space="preserve">Hero section: Animated gradient heading 'AI Operations Command Center'. Subheading with product name and version. Four live system metric cards showing Pipeline Runs Today, Compliance Status, Active Agents, and System Health — fetched from GET /pipeline/history.</w:t>
      </w:r>
    </w:p>
    <w:p>
      <w:pPr>
        <w:spacing w:after="100"/>
      </w:pPr>
      <w:r>
        <w:rPr>
          <w:rFonts w:ascii="Arial" w:cs="Arial" w:eastAsia="Arial" w:hAnsi="Arial"/>
          <w:b w:val="false"/>
          <w:bCs w:val="false"/>
          <w:i w:val="false"/>
          <w:iCs w:val="false"/>
          <w:color w:val="334155"/>
          <w:sz w:val="20"/>
          <w:szCs w:val="20"/>
        </w:rPr>
        <w:t xml:space="preserve">Workflow timeline: Horizontal animated timeline with five steps: Ingest → Validate → AI Analyze → Review → Dashboard. Each step is a card with icon, label, and brief description. Steps are connected by gradient lines. The currently active step (if a run is in progress) pulses.</w:t>
      </w:r>
    </w:p>
    <w:p>
      <w:pPr>
        <w:spacing w:after="100"/>
      </w:pPr>
      <w:r>
        <w:rPr>
          <w:rFonts w:ascii="Arial" w:cs="Arial" w:eastAsia="Arial" w:hAnsi="Arial"/>
          <w:b w:val="false"/>
          <w:bCs w:val="false"/>
          <w:i w:val="false"/>
          <w:iCs w:val="false"/>
          <w:color w:val="334155"/>
          <w:sz w:val="20"/>
          <w:szCs w:val="20"/>
        </w:rPr>
        <w:t xml:space="preserve">Five Pillars section: Five cards in a grid showing each observability pillar with an icon, name, and one-line description. Uses glassmorphism styling.</w:t>
      </w:r>
    </w:p>
    <w:p>
      <w:pPr>
        <w:spacing w:after="100"/>
      </w:pPr>
      <w:r>
        <w:rPr>
          <w:rFonts w:ascii="Arial" w:cs="Arial" w:eastAsia="Arial" w:hAnsi="Arial"/>
          <w:b w:val="false"/>
          <w:bCs w:val="false"/>
          <w:i w:val="false"/>
          <w:iCs w:val="false"/>
          <w:color w:val="334155"/>
          <w:sz w:val="20"/>
          <w:szCs w:val="20"/>
        </w:rPr>
        <w:t xml:space="preserve">Recent runs table: Shows last five pipeline runs with run_id, timestamp, status badge, and a View button that navigates to the dashboard for approved runs.</w:t>
      </w:r>
    </w:p>
    <w:p>
      <w:pPr>
        <w:pStyle w:val="Heading2"/>
        <w:pBdr>
          <w:bottom w:val="single" w:color="3B82F6" w:sz="2" w:space="4"/>
        </w:pBdr>
        <w:spacing w:after="120" w:before="280"/>
      </w:pPr>
      <w:r>
        <w:rPr>
          <w:rFonts w:ascii="Arial" w:cs="Arial" w:eastAsia="Arial" w:hAnsi="Arial"/>
          <w:b/>
          <w:bCs/>
          <w:color w:val="1E40AF"/>
          <w:sz w:val="28"/>
          <w:szCs w:val="28"/>
        </w:rPr>
        <w:t xml:space="preserve">13.3 app/pipeline/page.tsx — Pipeline Page</w:t>
      </w:r>
    </w:p>
    <w:p>
      <w:pPr>
        <w:spacing w:after="100"/>
      </w:pPr>
      <w:r>
        <w:rPr>
          <w:rFonts w:ascii="Arial" w:cs="Arial" w:eastAsia="Arial" w:hAnsi="Arial"/>
          <w:b w:val="false"/>
          <w:bCs w:val="false"/>
          <w:i w:val="false"/>
          <w:iCs w:val="false"/>
          <w:color w:val="334155"/>
          <w:sz w:val="20"/>
          <w:szCs w:val="20"/>
        </w:rPr>
        <w:t xml:space="preserve">Top command bar: Dataset info card showing file name, location, expected rows, and Kafka topic. Kafka health indicator — calls GET /pipeline/kafka-health on mount and shows green/red status. Run Pipeline button — calls POST /pipeline/run, stores run_id in React state and localStorage.</w:t>
      </w:r>
    </w:p>
    <w:p>
      <w:pPr>
        <w:spacing w:after="100"/>
      </w:pPr>
      <w:r>
        <w:rPr>
          <w:rFonts w:ascii="Arial" w:cs="Arial" w:eastAsia="Arial" w:hAnsi="Arial"/>
          <w:b w:val="false"/>
          <w:bCs w:val="false"/>
          <w:i w:val="false"/>
          <w:iCs w:val="false"/>
          <w:color w:val="334155"/>
          <w:sz w:val="20"/>
          <w:szCs w:val="20"/>
        </w:rPr>
        <w:t xml:space="preserve">Pipeline DAG visualization: Seven nodes displayed as a horizontal connected graph: Input Discovery → Entry Validation → Preprocessing → PII Masking → AI Agents → Incident Report → Awaiting Review. Each node is a rounded card showing stage name and icon. Visual states: idle (gray border), running (blue border with animated pulse ring), complete (green border with checkmark), failed (red border with X). Edges between nodes are SVG lines that animate from gray to blue as stages complete.</w:t>
      </w:r>
    </w:p>
    <w:p>
      <w:pPr>
        <w:spacing w:after="100"/>
      </w:pPr>
      <w:r>
        <w:rPr>
          <w:rFonts w:ascii="Arial" w:cs="Arial" w:eastAsia="Arial" w:hAnsi="Arial"/>
          <w:b w:val="false"/>
          <w:bCs w:val="false"/>
          <w:i w:val="false"/>
          <w:iCs w:val="false"/>
          <w:color w:val="334155"/>
          <w:sz w:val="20"/>
          <w:szCs w:val="20"/>
        </w:rPr>
        <w:t xml:space="preserve">Progress tracking (real-time): Uses usePipelineStatus hook to poll GET /pipeline/status/{run_id} every 2 seconds. Each stage node updates independently when its stage key appears in current_stage. This is the fix for the 'everything shows at once' problem — each node transitions to complete only when the stage key changes to the next one, not when the entire pipeline finishes.</w:t>
      </w:r>
    </w:p>
    <w:p>
      <w:pPr>
        <w:spacing w:after="100"/>
      </w:pPr>
      <w:r>
        <w:rPr>
          <w:rFonts w:ascii="Arial" w:cs="Arial" w:eastAsia="Arial" w:hAnsi="Arial"/>
          <w:b w:val="false"/>
          <w:bCs w:val="false"/>
          <w:i w:val="false"/>
          <w:iCs w:val="false"/>
          <w:color w:val="334155"/>
          <w:sz w:val="20"/>
          <w:szCs w:val="20"/>
        </w:rPr>
        <w:t xml:space="preserve">Live Insights Rail: Right column (25% width) showing streaming statistics. Fetched by useStreamStatus hook polling GET /pipeline/stream-status/{run_id} every 2 seconds. Shows: Events Published (with progress bar vs 500), Events Valid, Schema Errors, Consumer Lag, Anomalies Detected. Updates in real time as events stream.</w:t>
      </w:r>
    </w:p>
    <w:p>
      <w:pPr>
        <w:spacing w:after="100"/>
      </w:pPr>
      <w:r>
        <w:rPr>
          <w:rFonts w:ascii="Arial" w:cs="Arial" w:eastAsia="Arial" w:hAnsi="Arial"/>
          <w:b w:val="false"/>
          <w:bCs w:val="false"/>
          <w:i w:val="false"/>
          <w:iCs w:val="false"/>
          <w:color w:val="334155"/>
          <w:sz w:val="20"/>
          <w:szCs w:val="20"/>
        </w:rPr>
        <w:t xml:space="preserve">Streaming Event Console: Terminal-style dark panel below the DAG. Displays a scrollable list of EventConsoleLine components. Lines are accumulated in React state as the stream-status endpoint returns updated counts. Generates synthetic console lines from the streaming stats (e.g. 'EVENT #N published | severity=X | hospital=Y') with appropriate level coloring. Console auto-scrolls to bottom on new lines. Maximum 100 lines displayed (oldest removed).</w:t>
      </w:r>
    </w:p>
    <w:p>
      <w:pPr>
        <w:spacing w:after="100"/>
      </w:pPr>
      <w:r>
        <w:rPr>
          <w:rFonts w:ascii="Arial" w:cs="Arial" w:eastAsia="Arial" w:hAnsi="Arial"/>
          <w:b w:val="false"/>
          <w:bCs w:val="false"/>
          <w:i w:val="false"/>
          <w:iCs w:val="false"/>
          <w:color w:val="334155"/>
          <w:sz w:val="20"/>
          <w:szCs w:val="20"/>
        </w:rPr>
        <w:t xml:space="preserve">Status banners: When status becomes 'pending_review', shows a pulsing amber banner 'Report ready for review' with a button to navigate to /review. When status becomes 'error' or 'validation_failed', shows a red error banner with the error message.</w:t>
      </w:r>
    </w:p>
    <w:p>
      <w:pPr>
        <w:pStyle w:val="Heading2"/>
        <w:pBdr>
          <w:bottom w:val="single" w:color="3B82F6" w:sz="2" w:space="4"/>
        </w:pBdr>
        <w:spacing w:after="120" w:before="280"/>
      </w:pPr>
      <w:r>
        <w:rPr>
          <w:rFonts w:ascii="Arial" w:cs="Arial" w:eastAsia="Arial" w:hAnsi="Arial"/>
          <w:b/>
          <w:bCs/>
          <w:color w:val="1E40AF"/>
          <w:sz w:val="28"/>
          <w:szCs w:val="28"/>
        </w:rPr>
        <w:t xml:space="preserve">13.4 app/review/page.tsx — HITL Review Page</w:t>
      </w:r>
    </w:p>
    <w:p>
      <w:pPr>
        <w:spacing w:after="100"/>
      </w:pPr>
      <w:r>
        <w:rPr>
          <w:rFonts w:ascii="Arial" w:cs="Arial" w:eastAsia="Arial" w:hAnsi="Arial"/>
          <w:b w:val="false"/>
          <w:bCs w:val="false"/>
          <w:i w:val="false"/>
          <w:iCs w:val="false"/>
          <w:color w:val="334155"/>
          <w:sz w:val="20"/>
          <w:szCs w:val="20"/>
        </w:rPr>
        <w:t xml:space="preserve">Access control: If no run_id in localStorage or status is not 'pending_review', shows a locked state with a message and Back to Pipeline button.</w:t>
      </w:r>
    </w:p>
    <w:p>
      <w:pPr>
        <w:spacing w:after="100"/>
      </w:pPr>
      <w:r>
        <w:rPr>
          <w:rFonts w:ascii="Arial" w:cs="Arial" w:eastAsia="Arial" w:hAnsi="Arial"/>
          <w:b w:val="false"/>
          <w:bCs w:val="false"/>
          <w:i w:val="false"/>
          <w:iCs w:val="false"/>
          <w:color w:val="334155"/>
          <w:sz w:val="20"/>
          <w:szCs w:val="20"/>
        </w:rPr>
        <w:t xml:space="preserve">Incident Severity Banner: Large gradient banner at page top. Health score and anomaly count prominently displayed. Background gradient and border color depend on severity: score &gt;= 80 green, score &gt;= 60 amber, score &lt; 60 red. Animated border glow effect using CSS animation.</w:t>
      </w:r>
    </w:p>
    <w:p>
      <w:pPr>
        <w:spacing w:after="100"/>
      </w:pPr>
      <w:r>
        <w:rPr>
          <w:rFonts w:ascii="Arial" w:cs="Arial" w:eastAsia="Arial" w:hAnsi="Arial"/>
          <w:b w:val="false"/>
          <w:bCs w:val="false"/>
          <w:i w:val="false"/>
          <w:iCs w:val="false"/>
          <w:color w:val="334155"/>
          <w:sz w:val="20"/>
          <w:szCs w:val="20"/>
        </w:rPr>
        <w:t xml:space="preserve">Two-column layout (60% / 40% split):</w:t>
      </w:r>
    </w:p>
    <w:p>
      <w:pPr>
        <w:spacing w:after="100"/>
      </w:pPr>
      <w:r>
        <w:rPr>
          <w:rFonts w:ascii="Arial" w:cs="Arial" w:eastAsia="Arial" w:hAnsi="Arial"/>
          <w:b w:val="false"/>
          <w:bCs w:val="false"/>
          <w:i w:val="false"/>
          <w:iCs w:val="false"/>
          <w:color w:val="334155"/>
          <w:sz w:val="20"/>
          <w:szCs w:val="20"/>
        </w:rPr>
        <w:t xml:space="preserve">Left column — Report viewer: Compliance status badge (green APPROVED or red NEEDS REVISION). Five pillar status capsule row (five mini-badges). Scrollable report content area. The markdown incident report is rendered as structured HTML — section headers become styled h3 elements, the agent output sections use AgentCard components for beautiful rendering.</w:t>
      </w:r>
    </w:p>
    <w:p>
      <w:pPr>
        <w:spacing w:after="100"/>
      </w:pPr>
      <w:r>
        <w:rPr>
          <w:rFonts w:ascii="Arial" w:cs="Arial" w:eastAsia="Arial" w:hAnsi="Arial"/>
          <w:b w:val="false"/>
          <w:bCs w:val="false"/>
          <w:i w:val="false"/>
          <w:iCs w:val="false"/>
          <w:color w:val="334155"/>
          <w:sz w:val="20"/>
          <w:szCs w:val="20"/>
        </w:rPr>
        <w:t xml:space="preserve">Right column — Review panel: Sticky positioning so it stays visible while the report is scrolled. Reviewer ID text input (required). Review notes textarea. Approve button (disabled until reviewer_id is non-empty). Reject section with separate rejection reason textarea (required) and Reject button. Regulatory compliance disclaimer at bottom. On approval: calls POST /review/approve, shows confetti animation (CSS keyframes), then navigates to /dashboard. On rejection: calls POST /review/reject, shows confirmation, navigates to /pipeline.</w:t>
      </w:r>
    </w:p>
    <w:p>
      <w:pPr>
        <w:spacing w:after="100"/>
      </w:pPr>
      <w:r>
        <w:rPr>
          <w:rFonts w:ascii="Arial" w:cs="Arial" w:eastAsia="Arial" w:hAnsi="Arial"/>
          <w:b w:val="false"/>
          <w:bCs w:val="false"/>
          <w:i w:val="false"/>
          <w:iCs w:val="false"/>
          <w:color w:val="334155"/>
          <w:sz w:val="20"/>
          <w:szCs w:val="20"/>
        </w:rPr>
        <w:t xml:space="preserve">Agent Trace Timeline: Horizontal execution timeline showing all five agents in order with their output status. Each agent is an AgentTraceLine component showing: agent name, icon, status badge, and a preview of the first line of their output. Clicking expands to show the full AgentCard.</w:t>
      </w:r>
    </w:p>
    <w:p>
      <w:pPr>
        <w:pStyle w:val="Heading2"/>
        <w:pBdr>
          <w:bottom w:val="single" w:color="3B82F6" w:sz="2" w:space="4"/>
        </w:pBdr>
        <w:spacing w:after="120" w:before="280"/>
      </w:pPr>
      <w:r>
        <w:rPr>
          <w:rFonts w:ascii="Arial" w:cs="Arial" w:eastAsia="Arial" w:hAnsi="Arial"/>
          <w:b/>
          <w:bCs/>
          <w:color w:val="1E40AF"/>
          <w:sz w:val="28"/>
          <w:szCs w:val="28"/>
        </w:rPr>
        <w:t xml:space="preserve">13.5 app/dashboard/page.tsx — Clinical Analytics Dashboard</w:t>
      </w:r>
    </w:p>
    <w:p>
      <w:pPr>
        <w:spacing w:after="100"/>
      </w:pPr>
      <w:r>
        <w:rPr>
          <w:rFonts w:ascii="Arial" w:cs="Arial" w:eastAsia="Arial" w:hAnsi="Arial"/>
          <w:b w:val="false"/>
          <w:bCs w:val="false"/>
          <w:i w:val="false"/>
          <w:iCs w:val="false"/>
          <w:color w:val="334155"/>
          <w:sz w:val="20"/>
          <w:szCs w:val="20"/>
        </w:rPr>
        <w:t xml:space="preserve">Access control: Calls GET /dashboard/{run_id}. If 403 (locked), shows lock icon and approval requirement message.</w:t>
      </w:r>
    </w:p>
    <w:p>
      <w:pPr>
        <w:spacing w:after="100"/>
      </w:pPr>
      <w:r>
        <w:rPr>
          <w:rFonts w:ascii="Arial" w:cs="Arial" w:eastAsia="Arial" w:hAnsi="Arial"/>
          <w:b w:val="false"/>
          <w:bCs w:val="false"/>
          <w:i w:val="false"/>
          <w:iCs w:val="false"/>
          <w:color w:val="334155"/>
          <w:sz w:val="20"/>
          <w:szCs w:val="20"/>
        </w:rPr>
        <w:t xml:space="preserve">Sticky KPI Header: Fixed at page top while scrolling. Shows: Health Score radial gauge, Drift Status badge, Compliance Status badge, Approval state, Last updated timestamp.</w:t>
      </w:r>
    </w:p>
    <w:p>
      <w:pPr>
        <w:spacing w:after="100"/>
      </w:pPr>
      <w:r>
        <w:rPr>
          <w:rFonts w:ascii="Arial" w:cs="Arial" w:eastAsia="Arial" w:hAnsi="Arial"/>
          <w:b w:val="false"/>
          <w:bCs w:val="false"/>
          <w:i w:val="false"/>
          <w:iCs w:val="false"/>
          <w:color w:val="334155"/>
          <w:sz w:val="20"/>
          <w:szCs w:val="20"/>
        </w:rPr>
        <w:t xml:space="preserve">Row 1 — Five KPI Cards: Health Score (with color coding), Patient Records (with delta), Anomalies Detected, Critical Events %, Drift Status.</w:t>
      </w:r>
    </w:p>
    <w:p>
      <w:pPr>
        <w:spacing w:after="100"/>
      </w:pPr>
      <w:r>
        <w:rPr>
          <w:rFonts w:ascii="Arial" w:cs="Arial" w:eastAsia="Arial" w:hAnsi="Arial"/>
          <w:b w:val="false"/>
          <w:bCs w:val="false"/>
          <w:i w:val="false"/>
          <w:iCs w:val="false"/>
          <w:color w:val="334155"/>
          <w:sz w:val="20"/>
          <w:szCs w:val="20"/>
        </w:rPr>
        <w:t xml:space="preserve">Row 2 — Five Pillar Status Cards using PillarCard component: Status computed using the fixed logic from Section 14.3. Schema card shows the specific issues (dtype failures, high-null columns, etc.). Lineage card shows error_count and schema_errors_in_stream.</w:t>
      </w:r>
    </w:p>
    <w:p>
      <w:pPr>
        <w:spacing w:after="100"/>
      </w:pPr>
      <w:r>
        <w:rPr>
          <w:rFonts w:ascii="Arial" w:cs="Arial" w:eastAsia="Arial" w:hAnsi="Arial"/>
          <w:b w:val="false"/>
          <w:bCs w:val="false"/>
          <w:i w:val="false"/>
          <w:iCs w:val="false"/>
          <w:color w:val="334155"/>
          <w:sz w:val="20"/>
          <w:szCs w:val="20"/>
        </w:rPr>
        <w:t xml:space="preserve">Row 3 — Freshness + Volume: FreshnessTrendChart (NEW) in left column. VolumeGaugeChart in right column.</w:t>
      </w:r>
    </w:p>
    <w:p>
      <w:pPr>
        <w:spacing w:after="100"/>
      </w:pPr>
      <w:r>
        <w:rPr>
          <w:rFonts w:ascii="Arial" w:cs="Arial" w:eastAsia="Arial" w:hAnsi="Arial"/>
          <w:b w:val="false"/>
          <w:bCs w:val="false"/>
          <w:i w:val="false"/>
          <w:iCs w:val="false"/>
          <w:color w:val="334155"/>
          <w:sz w:val="20"/>
          <w:szCs w:val="20"/>
        </w:rPr>
        <w:t xml:space="preserve">Row 4 — Severity + Glucose: SeverityPieChart in left column. GlucoseBoxChart in right column.</w:t>
      </w:r>
    </w:p>
    <w:p>
      <w:pPr>
        <w:spacing w:after="100"/>
      </w:pPr>
      <w:r>
        <w:rPr>
          <w:rFonts w:ascii="Arial" w:cs="Arial" w:eastAsia="Arial" w:hAnsi="Arial"/>
          <w:b w:val="false"/>
          <w:bCs w:val="false"/>
          <w:i w:val="false"/>
          <w:iCs w:val="false"/>
          <w:color w:val="334155"/>
          <w:sz w:val="20"/>
          <w:szCs w:val="20"/>
        </w:rPr>
        <w:t xml:space="preserve">Row 5 — Side Effects + Null Rate: SideEffectBarChart in left column. NullRateBarChart in right column.</w:t>
      </w:r>
    </w:p>
    <w:p>
      <w:pPr>
        <w:spacing w:after="100"/>
      </w:pPr>
      <w:r>
        <w:rPr>
          <w:rFonts w:ascii="Arial" w:cs="Arial" w:eastAsia="Arial" w:hAnsi="Arial"/>
          <w:b w:val="false"/>
          <w:bCs w:val="false"/>
          <w:i w:val="false"/>
          <w:iCs w:val="false"/>
          <w:color w:val="334155"/>
          <w:sz w:val="20"/>
          <w:szCs w:val="20"/>
        </w:rPr>
        <w:t xml:space="preserve">Row 6 — Lineage + Drift: LineageTimelineChart (NEW) spanning full width.</w:t>
      </w:r>
    </w:p>
    <w:p>
      <w:pPr>
        <w:spacing w:after="100"/>
      </w:pPr>
      <w:r>
        <w:rPr>
          <w:rFonts w:ascii="Arial" w:cs="Arial" w:eastAsia="Arial" w:hAnsi="Arial"/>
          <w:b w:val="false"/>
          <w:bCs w:val="false"/>
          <w:i w:val="false"/>
          <w:iCs w:val="false"/>
          <w:color w:val="334155"/>
          <w:sz w:val="20"/>
          <w:szCs w:val="20"/>
        </w:rPr>
        <w:t xml:space="preserve">Row 7 — Drift Detection Table: DriftDetectionTable component showing KS statistic, p-value, threshold, and status for each numeric column.</w:t>
      </w:r>
    </w:p>
    <w:p>
      <w:pPr>
        <w:spacing w:after="100"/>
      </w:pPr>
      <w:r>
        <w:rPr>
          <w:rFonts w:ascii="Arial" w:cs="Arial" w:eastAsia="Arial" w:hAnsi="Arial"/>
          <w:b w:val="false"/>
          <w:bCs w:val="false"/>
          <w:i w:val="false"/>
          <w:iCs w:val="false"/>
          <w:color w:val="334155"/>
          <w:sz w:val="20"/>
          <w:szCs w:val="20"/>
        </w:rPr>
        <w:t xml:space="preserve">Row 8 — Agent Findings: Five-tab interface (Data Quality / Log Analysis / Root Cause / Recommendations / Compliance). Each tab renders the corresponding AgentCard component with parsed, structured, beautifully formatted output.</w:t>
      </w:r>
    </w:p>
    <w:p>
      <w:pPr>
        <w:spacing w:after="100"/>
      </w:pPr>
      <w:r>
        <w:rPr>
          <w:rFonts w:ascii="Arial" w:cs="Arial" w:eastAsia="Arial" w:hAnsi="Arial"/>
          <w:b w:val="false"/>
          <w:bCs w:val="false"/>
          <w:i w:val="false"/>
          <w:iCs w:val="false"/>
          <w:color w:val="334155"/>
          <w:sz w:val="20"/>
          <w:szCs w:val="20"/>
        </w:rPr>
        <w:t xml:space="preserve">Row 9 — Incident Report: Collapsible panel with full markdown report rendered as styled HTML. Download button for .md file.</w:t>
      </w:r>
    </w:p>
    <w:p>
      <w:pPr>
        <w:spacing w:after="100"/>
      </w:pPr>
      <w:r>
        <w:rPr>
          <w:rFonts w:ascii="Arial" w:cs="Arial" w:eastAsia="Arial" w:hAnsi="Arial"/>
          <w:b w:val="false"/>
          <w:bCs w:val="false"/>
          <w:i w:val="false"/>
          <w:iCs w:val="false"/>
          <w:color w:val="334155"/>
          <w:sz w:val="20"/>
          <w:szCs w:val="20"/>
        </w:rPr>
        <w:t xml:space="preserve">Row 10 — Audit Trail: Shows audit summary KPIs (total entries, agent calls, reviewer ID, approved at). Collapsible table of all audit entries. Download button for audit_trail.json.</w:t>
      </w:r>
    </w:p>
    <w:p>
      <w:pPr>
        <w:pStyle w:val="Heading2"/>
        <w:pBdr>
          <w:bottom w:val="single" w:color="3B82F6" w:sz="2" w:space="4"/>
        </w:pBdr>
        <w:spacing w:after="120" w:before="280"/>
      </w:pPr>
      <w:r>
        <w:rPr>
          <w:rFonts w:ascii="Arial" w:cs="Arial" w:eastAsia="Arial" w:hAnsi="Arial"/>
          <w:b/>
          <w:bCs/>
          <w:color w:val="1E40AF"/>
          <w:sz w:val="28"/>
          <w:szCs w:val="28"/>
        </w:rPr>
        <w:t xml:space="preserve">13.6 app/audit/page.tsx — Audit Trail Viewer</w:t>
      </w:r>
    </w:p>
    <w:p>
      <w:pPr>
        <w:spacing w:after="100"/>
      </w:pPr>
      <w:r>
        <w:rPr>
          <w:rFonts w:ascii="Arial" w:cs="Arial" w:eastAsia="Arial" w:hAnsi="Arial"/>
          <w:b w:val="false"/>
          <w:bCs w:val="false"/>
          <w:i w:val="false"/>
          <w:iCs w:val="false"/>
          <w:color w:val="334155"/>
          <w:sz w:val="20"/>
          <w:szCs w:val="20"/>
        </w:rPr>
        <w:t xml:space="preserve">Full-page audit trail browser. Loads all runs from GET /pipeline/history. Run selector dropdown. For selected run, loads audit data by reading the audit_trail.json from the dashboard response. Timeline view: each audit entry shown as a timeline item with: entry_id, timestamp, stage tag, event_type tag, agent badge (if applicable), and collapsible data payload. Filter controls: filter by stage, event_type, or agent. Export button for full JSON download.</w:t>
      </w:r>
    </w:p>
    <w:p>
      <w:pPr>
        <w:spacing w:after="120"/>
      </w:pPr>
      <w:r>
        <w:t xml:space="preserve"/>
      </w:r>
    </w:p>
    <w:p>
      <w:r>
        <w:br w:type="page"/>
      </w:r>
    </w:p>
    <w:p>
      <w:pPr>
        <w:pStyle w:val="Heading1"/>
        <w:spacing w:after="160" w:before="360"/>
      </w:pPr>
      <w:r>
        <w:rPr>
          <w:rFonts w:ascii="Arial" w:cs="Arial" w:eastAsia="Arial" w:hAnsi="Arial"/>
          <w:b/>
          <w:bCs/>
          <w:color w:val="0F172A"/>
          <w:sz w:val="36"/>
          <w:szCs w:val="36"/>
        </w:rPr>
        <w:t xml:space="preserve">14. Chart Specifications</w:t>
      </w:r>
    </w:p>
    <w:p>
      <w:pPr>
        <w:pStyle w:val="Heading2"/>
        <w:pBdr>
          <w:bottom w:val="single" w:color="3B82F6" w:sz="2" w:space="4"/>
        </w:pBdr>
        <w:spacing w:after="120" w:before="280"/>
      </w:pPr>
      <w:r>
        <w:rPr>
          <w:rFonts w:ascii="Arial" w:cs="Arial" w:eastAsia="Arial" w:hAnsi="Arial"/>
          <w:b/>
          <w:bCs/>
          <w:color w:val="1E40AF"/>
          <w:sz w:val="28"/>
          <w:szCs w:val="28"/>
        </w:rPr>
        <w:t xml:space="preserve">14.1 FreshnessTrendChart.tsx — NEW</w:t>
      </w:r>
    </w:p>
    <w:p>
      <w:pPr>
        <w:spacing w:after="100"/>
      </w:pPr>
      <w:r>
        <w:rPr>
          <w:rFonts w:ascii="Arial" w:cs="Arial" w:eastAsia="Arial" w:hAnsi="Arial"/>
          <w:b w:val="false"/>
          <w:bCs w:val="false"/>
          <w:i w:val="false"/>
          <w:iCs w:val="false"/>
          <w:color w:val="334155"/>
          <w:sz w:val="20"/>
          <w:szCs w:val="20"/>
        </w:rPr>
        <w:t xml:space="preserve">Purpose: Show event arrival latency over time during the Kafka streaming session. Reveals API delays or event bursts.</w:t>
      </w:r>
    </w:p>
    <w:p>
      <w:pPr>
        <w:spacing w:after="100"/>
      </w:pPr>
      <w:r>
        <w:rPr>
          <w:rFonts w:ascii="Arial" w:cs="Arial" w:eastAsia="Arial" w:hAnsi="Arial"/>
          <w:b w:val="false"/>
          <w:bCs w:val="false"/>
          <w:i w:val="false"/>
          <w:iCs w:val="false"/>
          <w:color w:val="334155"/>
          <w:sz w:val="20"/>
          <w:szCs w:val="20"/>
        </w:rPr>
        <w:t xml:space="preserve">Data source: metrics.pillar_freshness.arrival_latencies_ms — a list of floats (milliseconds per event). If this list is empty or undefined, show an empty state with message 'No latency data available for this run.'</w:t>
      </w:r>
    </w:p>
    <w:p>
      <w:pPr>
        <w:spacing w:after="100"/>
      </w:pPr>
      <w:r>
        <w:rPr>
          <w:rFonts w:ascii="Arial" w:cs="Arial" w:eastAsia="Arial" w:hAnsi="Arial"/>
          <w:b w:val="false"/>
          <w:bCs w:val="false"/>
          <w:i w:val="false"/>
          <w:iCs w:val="false"/>
          <w:color w:val="334155"/>
          <w:sz w:val="20"/>
          <w:szCs w:val="20"/>
        </w:rPr>
        <w:t xml:space="preserve">Chart type: Recharts ComposedChart with LineChart. Two series: (1) individual event latency as a very thin low-opacity line in accent-blue, (2) 10-event rolling average as a solid accent-blue line 2px wide. Reference line at y=200 in accent-amber with dashed stroke and label 'Threshold (200ms)'. X-axis: Event number. Y-axis: Latency (ms).</w:t>
      </w:r>
    </w:p>
    <w:p>
      <w:pPr>
        <w:spacing w:after="100"/>
      </w:pPr>
      <w:r>
        <w:rPr>
          <w:rFonts w:ascii="Arial" w:cs="Arial" w:eastAsia="Arial" w:hAnsi="Arial"/>
          <w:b w:val="false"/>
          <w:bCs w:val="false"/>
          <w:i w:val="false"/>
          <w:iCs w:val="false"/>
          <w:color w:val="334155"/>
          <w:sz w:val="20"/>
          <w:szCs w:val="20"/>
        </w:rPr>
        <w:t xml:space="preserve">Title: 'Event Arrival Latency — Freshness Trend'. Height: 320px.</w:t>
      </w:r>
    </w:p>
    <w:p>
      <w:pPr>
        <w:pStyle w:val="Heading2"/>
        <w:pBdr>
          <w:bottom w:val="single" w:color="3B82F6" w:sz="2" w:space="4"/>
        </w:pBdr>
        <w:spacing w:after="120" w:before="280"/>
      </w:pPr>
      <w:r>
        <w:rPr>
          <w:rFonts w:ascii="Arial" w:cs="Arial" w:eastAsia="Arial" w:hAnsi="Arial"/>
          <w:b/>
          <w:bCs/>
          <w:color w:val="1E40AF"/>
          <w:sz w:val="28"/>
          <w:szCs w:val="28"/>
        </w:rPr>
        <w:t xml:space="preserve">14.2 LineageTimelineChart.tsx — NEW</w:t>
      </w:r>
    </w:p>
    <w:p>
      <w:pPr>
        <w:spacing w:after="100"/>
      </w:pPr>
      <w:r>
        <w:rPr>
          <w:rFonts w:ascii="Arial" w:cs="Arial" w:eastAsia="Arial" w:hAnsi="Arial"/>
          <w:b w:val="false"/>
          <w:bCs w:val="false"/>
          <w:i w:val="false"/>
          <w:iCs w:val="false"/>
          <w:color w:val="334155"/>
          <w:sz w:val="20"/>
          <w:szCs w:val="20"/>
        </w:rPr>
        <w:t xml:space="preserve">Purpose: Show the execution timeline of all pipeline stages with error/warning markers, revealing exactly when and where issues occurred.</w:t>
      </w:r>
    </w:p>
    <w:p>
      <w:pPr>
        <w:spacing w:after="100"/>
      </w:pPr>
      <w:r>
        <w:rPr>
          <w:rFonts w:ascii="Arial" w:cs="Arial" w:eastAsia="Arial" w:hAnsi="Arial"/>
          <w:b w:val="false"/>
          <w:bCs w:val="false"/>
          <w:i w:val="false"/>
          <w:iCs w:val="false"/>
          <w:color w:val="334155"/>
          <w:sz w:val="20"/>
          <w:szCs w:val="20"/>
        </w:rPr>
        <w:t xml:space="preserve">Data source: Two sources combined. Stage durations come from the audit_trail.json entries by finding stage_start and stage_complete entry pairs and computing the duration. Error/warning markers come from counting entries with event_type='stage_error' per stage.</w:t>
      </w:r>
    </w:p>
    <w:p>
      <w:pPr>
        <w:spacing w:after="100"/>
      </w:pPr>
      <w:r>
        <w:rPr>
          <w:rFonts w:ascii="Arial" w:cs="Arial" w:eastAsia="Arial" w:hAnsi="Arial"/>
          <w:b w:val="false"/>
          <w:bCs w:val="false"/>
          <w:i w:val="false"/>
          <w:iCs w:val="false"/>
          <w:color w:val="334155"/>
          <w:sz w:val="20"/>
          <w:szCs w:val="20"/>
        </w:rPr>
        <w:t xml:space="preserve">Chart type: Recharts BarChart with layout='vertical' (horizontal bars). Each bar represents one pipeline stage. Bar color: green if no errors, amber if warnings only, red if errors. Bar length represents duration in seconds. Text label inside bar shows duration. Reference lines mark total pipeline start/end. Tooltip shows stage name, duration, warning count, error count.</w:t>
      </w:r>
    </w:p>
    <w:p>
      <w:pPr>
        <w:spacing w:after="100"/>
      </w:pPr>
      <w:r>
        <w:rPr>
          <w:rFonts w:ascii="Arial" w:cs="Arial" w:eastAsia="Arial" w:hAnsi="Arial"/>
          <w:b w:val="false"/>
          <w:bCs w:val="false"/>
          <w:i w:val="false"/>
          <w:iCs w:val="false"/>
          <w:color w:val="334155"/>
          <w:sz w:val="20"/>
          <w:szCs w:val="20"/>
        </w:rPr>
        <w:t xml:space="preserve">Stages to show: input_discovery, stream_validation, preprocessing, pii_masking, agent_data_quality, agent_log_analysis, agent_rca, agent_recommendation, agent_compliance, aggregator.</w:t>
      </w:r>
    </w:p>
    <w:p>
      <w:pPr>
        <w:spacing w:after="100"/>
      </w:pPr>
      <w:r>
        <w:rPr>
          <w:rFonts w:ascii="Arial" w:cs="Arial" w:eastAsia="Arial" w:hAnsi="Arial"/>
          <w:b w:val="false"/>
          <w:bCs w:val="false"/>
          <w:i w:val="false"/>
          <w:iCs w:val="false"/>
          <w:color w:val="334155"/>
          <w:sz w:val="20"/>
          <w:szCs w:val="20"/>
        </w:rPr>
        <w:t xml:space="preserve">Title: 'Pipeline Lineage — Stage Execution Timeline'. Height: 380px.</w:t>
      </w:r>
    </w:p>
    <w:p>
      <w:pPr>
        <w:pStyle w:val="Heading2"/>
        <w:pBdr>
          <w:bottom w:val="single" w:color="3B82F6" w:sz="2" w:space="4"/>
        </w:pBdr>
        <w:spacing w:after="120" w:before="280"/>
      </w:pPr>
      <w:r>
        <w:rPr>
          <w:rFonts w:ascii="Arial" w:cs="Arial" w:eastAsia="Arial" w:hAnsi="Arial"/>
          <w:b/>
          <w:bCs/>
          <w:color w:val="1E40AF"/>
          <w:sz w:val="28"/>
          <w:szCs w:val="28"/>
        </w:rPr>
        <w:t xml:space="preserve">14.3 Fixed Pillar Status Logic (Frontend)</w:t>
      </w:r>
    </w:p>
    <w:p>
      <w:pPr>
        <w:spacing w:after="100"/>
      </w:pPr>
      <w:r>
        <w:rPr>
          <w:rFonts w:ascii="Arial" w:cs="Arial" w:eastAsia="Arial" w:hAnsi="Arial"/>
          <w:b w:val="false"/>
          <w:bCs w:val="false"/>
          <w:i w:val="false"/>
          <w:iCs w:val="false"/>
          <w:color w:val="334155"/>
          <w:sz w:val="20"/>
          <w:szCs w:val="20"/>
        </w:rPr>
        <w:t xml:space="preserve">In src/lib/utils.ts, implement computePillarStatuses(chartData) that returns a dict with ok (boolean) and detail (string) for each of the five pillars.</w:t>
      </w:r>
    </w:p>
    <w:p>
      <w:pPr>
        <w:spacing w:after="100"/>
      </w:pPr>
      <w:r>
        <w:rPr>
          <w:rFonts w:ascii="Arial" w:cs="Arial" w:eastAsia="Arial" w:hAnsi="Arial"/>
          <w:b w:val="false"/>
          <w:bCs w:val="false"/>
          <w:i w:val="false"/>
          <w:iCs w:val="false"/>
          <w:color w:val="334155"/>
          <w:sz w:val="20"/>
          <w:szCs w:val="20"/>
        </w:rPr>
        <w:t xml:space="preserve">Freshness: ok = freshness.freshness_ok. Detail = most_recent_visit_date.</w:t>
      </w:r>
    </w:p>
    <w:p>
      <w:pPr>
        <w:spacing w:after="100"/>
      </w:pPr>
      <w:r>
        <w:rPr>
          <w:rFonts w:ascii="Arial" w:cs="Arial" w:eastAsia="Arial" w:hAnsi="Arial"/>
          <w:b w:val="false"/>
          <w:bCs w:val="false"/>
          <w:i w:val="false"/>
          <w:iCs w:val="false"/>
          <w:color w:val="334155"/>
          <w:sz w:val="20"/>
          <w:szCs w:val="20"/>
        </w:rPr>
        <w:t xml:space="preserve">Volume: ok = NOT volume_anomaly. Detail = delta percentage.</w:t>
      </w:r>
    </w:p>
    <w:p>
      <w:pPr>
        <w:spacing w:after="100"/>
      </w:pPr>
      <w:r>
        <w:rPr>
          <w:rFonts w:ascii="Arial" w:cs="Arial" w:eastAsia="Arial" w:hAnsi="Arial"/>
          <w:b w:val="false"/>
          <w:bCs w:val="false"/>
          <w:i w:val="false"/>
          <w:iCs w:val="false"/>
          <w:color w:val="334155"/>
          <w:sz w:val="20"/>
          <w:szCs w:val="20"/>
        </w:rPr>
        <w:t xml:space="preserve">Schema: ok = missing_columns.length === 0 AND duplicate_patient_ids === 0 AND all dtype_checks passed AND no column has null_pct &gt; 5. Detail = specific problem string if not ok, 'All checks passed' if ok.</w:t>
      </w:r>
    </w:p>
    <w:p>
      <w:pPr>
        <w:spacing w:after="100"/>
      </w:pPr>
      <w:r>
        <w:rPr>
          <w:rFonts w:ascii="Arial" w:cs="Arial" w:eastAsia="Arial" w:hAnsi="Arial"/>
          <w:b w:val="false"/>
          <w:bCs w:val="false"/>
          <w:i w:val="false"/>
          <w:iCs w:val="false"/>
          <w:color w:val="334155"/>
          <w:sz w:val="20"/>
          <w:szCs w:val="20"/>
        </w:rPr>
        <w:t xml:space="preserve">Distribution: ok = no column has drift_detected === true. Detail = 'KS drift test'.</w:t>
      </w:r>
    </w:p>
    <w:p>
      <w:pPr>
        <w:spacing w:after="100"/>
      </w:pPr>
      <w:r>
        <w:rPr>
          <w:rFonts w:ascii="Arial" w:cs="Arial" w:eastAsia="Arial" w:hAnsi="Arial"/>
          <w:b w:val="false"/>
          <w:bCs w:val="false"/>
          <w:i w:val="false"/>
          <w:iCs w:val="false"/>
          <w:color w:val="334155"/>
          <w:sz w:val="20"/>
          <w:szCs w:val="20"/>
        </w:rPr>
        <w:t xml:space="preserve">Lineage: ok = error_count === 0 AND schema_errors_in_stream === 0. Detail = problem description listing error_count, schema_errors_in_stream, and warning_count.</w:t>
      </w:r>
    </w:p>
    <w:p>
      <w:pPr>
        <w:pStyle w:val="Heading2"/>
        <w:pBdr>
          <w:bottom w:val="single" w:color="3B82F6" w:sz="2" w:space="4"/>
        </w:pBdr>
        <w:spacing w:after="120" w:before="280"/>
      </w:pPr>
      <w:r>
        <w:rPr>
          <w:rFonts w:ascii="Arial" w:cs="Arial" w:eastAsia="Arial" w:hAnsi="Arial"/>
          <w:b/>
          <w:bCs/>
          <w:color w:val="1E40AF"/>
          <w:sz w:val="28"/>
          <w:szCs w:val="28"/>
        </w:rPr>
        <w:t xml:space="preserve">14.4 Other Charts (unchanged from v1.0 logic, new TypeScript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Chart Type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Data Source</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Config</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SeverityPieChart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Recharts PieChart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distribution.severity_counts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Colors: Low=green, Medium=amber, High=orange, Critical=red. Donut with 35% inner radius.</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GlucoseBoxChart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Recharts ComposedChart</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distribution.glucose_level</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Box plot using four bars for q1/q3 whiskers + reference lines for outlier bounds in red-dashed.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SideEffectBarChart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Recharts BarChart horizontal</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distribution.side_effect_counts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Top 10 sorted descending. Color gradient from red (most common) to blue.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NullRateBarChart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Recharts BarChart vertical</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schema.null_report</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Each bar green if null_pct &lt;= 5, red if &gt; 5. Reference line at y=5 in amber-dashed.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VolumeGaugeChart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Recharts RadialBarChart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volume.*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Single radial bar showing row_count as % of expected. Color green if ok, red if anomaly.</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AgeBoxChart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Recharts ComposedChart</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distribution.age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Same box plot pattern as GlucoseBoxChart.</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DriftDetectionTable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HTML table with Tailwind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distribution.drift_detection</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Row per column. KS statistic, p-value, threshold, status badge.</w:t>
            </w:r>
          </w:p>
        </w:tc>
      </w:tr>
    </w:tbl>
    <w:p>
      <w:pPr>
        <w:spacing w:after="120"/>
      </w:pPr>
      <w:r>
        <w:t xml:space="preserve"/>
      </w:r>
    </w:p>
    <w:p>
      <w:pPr>
        <w:pStyle w:val="Heading1"/>
        <w:spacing w:after="160" w:before="360"/>
      </w:pPr>
      <w:r>
        <w:rPr>
          <w:rFonts w:ascii="Arial" w:cs="Arial" w:eastAsia="Arial" w:hAnsi="Arial"/>
          <w:b/>
          <w:bCs/>
          <w:color w:val="0F172A"/>
          <w:sz w:val="36"/>
          <w:szCs w:val="36"/>
        </w:rPr>
        <w:t xml:space="preserve">15. API Client (src/lib/api.ts)</w:t>
      </w:r>
    </w:p>
    <w:p>
      <w:pPr>
        <w:spacing w:after="100"/>
      </w:pPr>
      <w:r>
        <w:rPr>
          <w:rFonts w:ascii="Arial" w:cs="Arial" w:eastAsia="Arial" w:hAnsi="Arial"/>
          <w:b w:val="false"/>
          <w:bCs w:val="false"/>
          <w:i w:val="false"/>
          <w:iCs w:val="false"/>
          <w:color w:val="334155"/>
          <w:sz w:val="20"/>
          <w:szCs w:val="20"/>
        </w:rPr>
        <w:t xml:space="preserve">All HTTP calls go through a single Axios instance configured with baseURL from process.env.NEXT_PUBLIC_API_URL (default 'http://localhost:8000'). Every function is async and returns typed Promise results using the types defined in src/lib/types.ts.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Function Name</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 + Path</w:t>
            </w:r>
          </w:p>
        </w:tc>
        <w:tc>
          <w:tcPr>
            <w:tcW w:type="dxa" w:w="3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Returns Type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checkKafkaHealth()</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 /pipeline/kafka-health</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KafkaHealthCheck</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triggerPipeline()</w:t>
            </w:r>
          </w:p>
        </w:tc>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POST /pipeline/run</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RunTriggerResponse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getPipelineStatus(runId)</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 /pipeline/status/{runId}</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PipelineStatus</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getStreamStatus(runId)</w:t>
            </w:r>
          </w:p>
        </w:tc>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 /pipeline/stream-status/{runId}</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StreamStatusResponse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getPipelineHistory()</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 /pipeline/history</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RunHistoryItem[]</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getReviewPayload(runId)</w:t>
            </w:r>
          </w:p>
        </w:tc>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 /review/{runId}</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ReviewPayload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approveReport(req)</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POST /review/approve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ReviewResponse</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rejectReport(req)</w:t>
            </w:r>
          </w:p>
        </w:tc>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POST /review/reject</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ReviewResponse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getDashboardData(runId)</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 /dashboard/{runId}</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DashboardData</w:t>
            </w:r>
          </w:p>
        </w:tc>
      </w:tr>
    </w:tbl>
    <w:p>
      <w:pPr>
        <w:pStyle w:val="Heading2"/>
        <w:pBdr>
          <w:bottom w:val="single" w:color="3B82F6" w:sz="2" w:space="4"/>
        </w:pBdr>
        <w:spacing w:after="120" w:before="280"/>
      </w:pPr>
      <w:r>
        <w:rPr>
          <w:rFonts w:ascii="Arial" w:cs="Arial" w:eastAsia="Arial" w:hAnsi="Arial"/>
          <w:b/>
          <w:bCs/>
          <w:color w:val="1E40AF"/>
          <w:sz w:val="28"/>
          <w:szCs w:val="28"/>
        </w:rPr>
        <w:t xml:space="preserve">15.1 src/lib/types.ts</w:t>
      </w:r>
    </w:p>
    <w:p>
      <w:pPr>
        <w:spacing w:after="100"/>
      </w:pPr>
      <w:r>
        <w:rPr>
          <w:rFonts w:ascii="Arial" w:cs="Arial" w:eastAsia="Arial" w:hAnsi="Arial"/>
          <w:b w:val="false"/>
          <w:bCs w:val="false"/>
          <w:i w:val="false"/>
          <w:iCs w:val="false"/>
          <w:color w:val="334155"/>
          <w:sz w:val="20"/>
          <w:szCs w:val="20"/>
        </w:rPr>
        <w:t xml:space="preserve">Contains all TypeScript interfaces matching the Pydantic models exactly. Interfaces: RunTriggerResponse, PipelineStatus, StreamStatusResponse, KafkaHealthCheck, RunHistoryItem, ReviewPayload, ReviewRequest, ReviewResponse, DashboardData, AuditEntry, MetricsJson (nested interfaces for each pillar), AgentFindings, PillarChartData, PillarStatus.</w:t>
      </w:r>
    </w:p>
    <w:p>
      <w:pPr>
        <w:pStyle w:val="Heading2"/>
        <w:pBdr>
          <w:bottom w:val="single" w:color="3B82F6" w:sz="2" w:space="4"/>
        </w:pBdr>
        <w:spacing w:after="120" w:before="280"/>
      </w:pPr>
      <w:r>
        <w:rPr>
          <w:rFonts w:ascii="Arial" w:cs="Arial" w:eastAsia="Arial" w:hAnsi="Arial"/>
          <w:b/>
          <w:bCs/>
          <w:color w:val="1E40AF"/>
          <w:sz w:val="28"/>
          <w:szCs w:val="28"/>
        </w:rPr>
        <w:t xml:space="preserve">15.2 Custom Hooks</w:t>
      </w:r>
    </w:p>
    <w:p>
      <w:pPr>
        <w:spacing w:after="100"/>
      </w:pPr>
      <w:r>
        <w:rPr>
          <w:rFonts w:ascii="Arial" w:cs="Arial" w:eastAsia="Arial" w:hAnsi="Arial"/>
          <w:b w:val="false"/>
          <w:bCs w:val="false"/>
          <w:i w:val="false"/>
          <w:iCs w:val="false"/>
          <w:color w:val="334155"/>
          <w:sz w:val="20"/>
          <w:szCs w:val="20"/>
        </w:rPr>
        <w:t xml:space="preserve">usePipelineStatus(runId: string | null): Polls GET /pipeline/status/{runId} every 2 seconds using setInterval. Stops polling when status is not 'running'. Returns {status, currentStage, progressPct, errors, warnings, loading}.</w:t>
      </w:r>
    </w:p>
    <w:p>
      <w:pPr>
        <w:spacing w:after="100"/>
      </w:pPr>
      <w:r>
        <w:rPr>
          <w:rFonts w:ascii="Arial" w:cs="Arial" w:eastAsia="Arial" w:hAnsi="Arial"/>
          <w:b w:val="false"/>
          <w:bCs w:val="false"/>
          <w:i w:val="false"/>
          <w:iCs w:val="false"/>
          <w:color w:val="334155"/>
          <w:sz w:val="20"/>
          <w:szCs w:val="20"/>
        </w:rPr>
        <w:t xml:space="preserve">useStreamStatus(runId: string | null): Polls GET /pipeline/stream-status/{runId} every 2 seconds using setInterval. Stops when currentStage is not 'kafka_producer' or 'kafka_consumer'. Returns {eventsPublished, eventsReceived, eventsValid, eventsInvalid, consumerLag, loading}.</w:t>
      </w:r>
    </w:p>
    <w:p>
      <w:pPr>
        <w:spacing w:after="100"/>
      </w:pPr>
      <w:r>
        <w:rPr>
          <w:rFonts w:ascii="Arial" w:cs="Arial" w:eastAsia="Arial" w:hAnsi="Arial"/>
          <w:b w:val="false"/>
          <w:bCs w:val="false"/>
          <w:i w:val="false"/>
          <w:iCs w:val="false"/>
          <w:color w:val="334155"/>
          <w:sz w:val="20"/>
          <w:szCs w:val="20"/>
        </w:rPr>
        <w:t xml:space="preserve">useDashboard(runId: string | null): Fetches GET /dashboard/{runId} once on mount. Returns {data, loading, error}. Handles 403 error separately to show the locked state.</w:t>
      </w:r>
    </w:p>
    <w:p>
      <w:pPr>
        <w:spacing w:after="120"/>
      </w:pPr>
      <w:r>
        <w:t xml:space="preserve"/>
      </w:r>
    </w:p>
    <w:p>
      <w:r>
        <w:br w:type="page"/>
      </w:r>
    </w:p>
    <w:p>
      <w:pPr>
        <w:pStyle w:val="Heading1"/>
        <w:spacing w:after="160" w:before="360"/>
      </w:pPr>
      <w:r>
        <w:rPr>
          <w:rFonts w:ascii="Arial" w:cs="Arial" w:eastAsia="Arial" w:hAnsi="Arial"/>
          <w:b/>
          <w:bCs/>
          <w:color w:val="0F172A"/>
          <w:sz w:val="36"/>
          <w:szCs w:val="36"/>
        </w:rPr>
        <w:t xml:space="preserve">16. Configuration</w:t>
      </w:r>
    </w:p>
    <w:p>
      <w:pPr>
        <w:pStyle w:val="Heading2"/>
        <w:pBdr>
          <w:bottom w:val="single" w:color="3B82F6" w:sz="2" w:space="4"/>
        </w:pBdr>
        <w:spacing w:after="120" w:before="280"/>
      </w:pPr>
      <w:r>
        <w:rPr>
          <w:rFonts w:ascii="Arial" w:cs="Arial" w:eastAsia="Arial" w:hAnsi="Arial"/>
          <w:b/>
          <w:bCs/>
          <w:color w:val="1E40AF"/>
          <w:sz w:val="28"/>
          <w:szCs w:val="28"/>
        </w:rPr>
        <w:t xml:space="preserve">16.1 config.yaml (Root Level)</w:t>
      </w:r>
    </w:p>
    <w:p>
      <w:pPr>
        <w:spacing w:after="100"/>
      </w:pPr>
      <w:r>
        <w:rPr>
          <w:rFonts w:ascii="Arial" w:cs="Arial" w:eastAsia="Arial" w:hAnsi="Arial"/>
          <w:b w:val="false"/>
          <w:bCs w:val="false"/>
          <w:i w:val="false"/>
          <w:iCs w:val="false"/>
          <w:color w:val="334155"/>
          <w:sz w:val="20"/>
          <w:szCs w:val="20"/>
        </w:rPr>
        <w:t xml:space="preserve">This file is the single source of truth for all application configuration. The FastAPI backend reads it at startup and passes sections to each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000"/>
        <w:gridCol w:w="326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Default Value</w:t>
            </w:r>
          </w:p>
        </w:tc>
        <w:tc>
          <w:tcPr>
            <w:tcW w:type="dxa" w:w="32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data</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csv_directory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data/clinical</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Directory containing the CSV file</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data</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csv_filename</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clinical_trial_data.csv</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CSV filename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data</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baseline_metrics_path</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config/baseline_metrics.json</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Baseline file for drift detection</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data</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expected_row_count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500</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Expected number of patient records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data</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freshness_max_days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7</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Max days since most recent visit_date</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data</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file_freshness_max_hours</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24</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Max hours since file last modified</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validation</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expected_columns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(list of 10 columns)</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Required CSV column names</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validation</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date_column</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visit_date</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Column used for freshness check</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preprocessing</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null_threshold_pct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5.0</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Null rate % above which to flag</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preprocessing</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outlier_iqr_multiplier</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1.5</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IQR multiplier for outlier bounds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preprocessing</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drift_ks_pvalue_threshold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0.05</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p-value below which drift is flagged</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preprocessing</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numeric_columns</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[age, glucose_level]</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Columns for outlier + drift analysis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pii</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metrics_json_entities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[PERSON]</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Presidio entities for metrics scan</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pii</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log_file_entities</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[PERSON, EMAIL_ADDRESS, PHONE_NUMBER, US_SSN]</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Presidio entities for log scan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bootstrap_servers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localhost:9092</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 broker address</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topic</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clinical_trial_events</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 topic name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inter_message_delay_ms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50</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Delay between published events (ms)</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window_threshold</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500</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Events to accumulate before metrics run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consumer_timeout_ms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10000</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Consumer stops after N ms with no messages</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llm</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temperature</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0.5</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LLM temperature for all agents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llm</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max_tokens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2048</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Max tokens per LLM response</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output</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runs_directory</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output/runs</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Root directory for run artifacts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backend</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host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0.0.0.0</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FastAPI host</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backend</w:t>
            </w:r>
          </w:p>
        </w:tc>
        <w:tc>
          <w:tcPr>
            <w:tcW w:type="dxa" w:w="2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port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8000</w:t>
            </w:r>
          </w:p>
        </w:tc>
        <w:tc>
          <w:tcPr>
            <w:tcW w:type="dxa" w:w="3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FastAPI port</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frontend</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backend_url</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http://localhost:8000</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Backend URL for frontend env</w:t>
            </w:r>
          </w:p>
        </w:tc>
      </w:tr>
    </w:tbl>
    <w:p>
      <w:pPr>
        <w:pStyle w:val="Heading2"/>
        <w:pBdr>
          <w:bottom w:val="single" w:color="3B82F6" w:sz="2" w:space="4"/>
        </w:pBdr>
        <w:spacing w:after="120" w:before="280"/>
      </w:pPr>
      <w:r>
        <w:rPr>
          <w:rFonts w:ascii="Arial" w:cs="Arial" w:eastAsia="Arial" w:hAnsi="Arial"/>
          <w:b/>
          <w:bCs/>
          <w:color w:val="1E40AF"/>
          <w:sz w:val="28"/>
          <w:szCs w:val="28"/>
        </w:rPr>
        <w:t xml:space="preserve">16.2 Environment Files</w:t>
      </w:r>
    </w:p>
    <w:p>
      <w:pPr>
        <w:spacing w:after="100"/>
      </w:pPr>
      <w:r>
        <w:rPr>
          <w:rFonts w:ascii="Arial" w:cs="Arial" w:eastAsia="Arial" w:hAnsi="Arial"/>
          <w:b w:val="false"/>
          <w:bCs w:val="false"/>
          <w:i w:val="false"/>
          <w:iCs w:val="false"/>
          <w:color w:val="334155"/>
          <w:sz w:val="20"/>
          <w:szCs w:val="20"/>
        </w:rPr>
        <w:t xml:space="preserve">.env (Python backend): HF_API_KEY, HF_TOKEN, LLM_MODEL. These are the only required environment variables.</w:t>
      </w:r>
    </w:p>
    <w:p>
      <w:pPr>
        <w:spacing w:after="100"/>
      </w:pPr>
      <w:r>
        <w:rPr>
          <w:rFonts w:ascii="Arial" w:cs="Arial" w:eastAsia="Arial" w:hAnsi="Arial"/>
          <w:b w:val="false"/>
          <w:bCs w:val="false"/>
          <w:i w:val="false"/>
          <w:iCs w:val="false"/>
          <w:color w:val="334155"/>
          <w:sz w:val="20"/>
          <w:szCs w:val="20"/>
        </w:rPr>
        <w:t xml:space="preserve">frontend/.env.local (Next.js): NEXT_PUBLIC_API_URL=http://localhost:8000. This is the only environment variable the frontend needs.</w:t>
      </w:r>
    </w:p>
    <w:p>
      <w:pPr>
        <w:pStyle w:val="Heading2"/>
        <w:pBdr>
          <w:bottom w:val="single" w:color="3B82F6" w:sz="2" w:space="4"/>
        </w:pBdr>
        <w:spacing w:after="120" w:before="280"/>
      </w:pPr>
      <w:r>
        <w:rPr>
          <w:rFonts w:ascii="Arial" w:cs="Arial" w:eastAsia="Arial" w:hAnsi="Arial"/>
          <w:b/>
          <w:bCs/>
          <w:color w:val="1E40AF"/>
          <w:sz w:val="28"/>
          <w:szCs w:val="28"/>
        </w:rPr>
        <w:t xml:space="preserve">16.3 frontend/package.json</w:t>
      </w:r>
    </w:p>
    <w:p>
      <w:pPr>
        <w:spacing w:after="100"/>
      </w:pPr>
      <w:r>
        <w:rPr>
          <w:rFonts w:ascii="Arial" w:cs="Arial" w:eastAsia="Arial" w:hAnsi="Arial"/>
          <w:b w:val="false"/>
          <w:bCs w:val="false"/>
          <w:i w:val="false"/>
          <w:iCs w:val="false"/>
          <w:color w:val="334155"/>
          <w:sz w:val="20"/>
          <w:szCs w:val="20"/>
        </w:rPr>
        <w:t xml:space="preserve">Name: clinical-trial-observability-ui. Scripts: dev (next dev), build (next build), start (next start), lint (next lint). Dependencies: next@14.2, react@18, react-dom@18, axios@1.7, recharts@2.12, lucide-react@0.383, clsx@2.1, date-fns@3.6, tailwindcss@3.4, autoprefixer, postcss. DevDependencies: typescript@5.4, @types/react, @types/react-dom, @types/node, eslint, eslint-config-next.</w:t>
      </w:r>
    </w:p>
    <w:p>
      <w:pPr>
        <w:spacing w:after="120"/>
      </w:pPr>
      <w:r>
        <w:t xml:space="preserve"/>
      </w:r>
    </w:p>
    <w:p>
      <w:pPr>
        <w:pStyle w:val="Heading1"/>
        <w:spacing w:after="160" w:before="360"/>
      </w:pPr>
      <w:r>
        <w:rPr>
          <w:rFonts w:ascii="Arial" w:cs="Arial" w:eastAsia="Arial" w:hAnsi="Arial"/>
          <w:b/>
          <w:bCs/>
          <w:color w:val="0F172A"/>
          <w:sz w:val="36"/>
          <w:szCs w:val="36"/>
        </w:rPr>
        <w:t xml:space="preserve">17. Compliance and Audit</w:t>
      </w:r>
    </w:p>
    <w:p>
      <w:pPr>
        <w:pStyle w:val="Heading2"/>
        <w:pBdr>
          <w:bottom w:val="single" w:color="3B82F6" w:sz="2" w:space="4"/>
        </w:pBdr>
        <w:spacing w:after="120" w:before="280"/>
      </w:pPr>
      <w:r>
        <w:rPr>
          <w:rFonts w:ascii="Arial" w:cs="Arial" w:eastAsia="Arial" w:hAnsi="Arial"/>
          <w:b/>
          <w:bCs/>
          <w:color w:val="1E40AF"/>
          <w:sz w:val="28"/>
          <w:szCs w:val="28"/>
        </w:rPr>
        <w:t xml:space="preserve">17.1 Regulatory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Standard</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FDA 21 CFR Part 11</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Electronic audit trail for all AI decisions</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File-based audit_trail.json written after every action</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FDA 21 CFR Part 11</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Electronic signature on records</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Reviewer ID + timestamp recorded on approval</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HIPAA</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PHI must not be exposed to AI models</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Presidio masking blocks pipeline if it fails</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GDPR</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PII must not persist unnecessarily</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 retention 24h; only sanitized data in agent prompts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ICH E6 GCP</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Human oversight of AI-generated reports</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Mandatory HITL gate — dashboard locked until approved</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ICH E6 GCP</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Data lineage must be traceable</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stream_events.jsonl + audit_trail.json per run</w:t>
            </w:r>
          </w:p>
        </w:tc>
      </w:tr>
    </w:tbl>
    <w:p>
      <w:pPr>
        <w:pStyle w:val="Heading2"/>
        <w:pBdr>
          <w:bottom w:val="single" w:color="3B82F6" w:sz="2" w:space="4"/>
        </w:pBdr>
        <w:spacing w:after="120" w:before="280"/>
      </w:pPr>
      <w:r>
        <w:rPr>
          <w:rFonts w:ascii="Arial" w:cs="Arial" w:eastAsia="Arial" w:hAnsi="Arial"/>
          <w:b/>
          <w:bCs/>
          <w:color w:val="1E40AF"/>
          <w:sz w:val="28"/>
          <w:szCs w:val="28"/>
        </w:rPr>
        <w:t xml:space="preserve">17.2 Non-Negotiable Security Rules</w:t>
      </w:r>
    </w:p>
    <w:p>
      <w:pPr>
        <w:pStyle w:val="ListParagraph"/>
        <w:numPr>
          <w:ilvl w:val="0"/>
          <w:numId w:val="3"/>
        </w:numPr>
        <w:spacing w:after="60"/>
      </w:pPr>
      <w:r>
        <w:rPr>
          <w:rFonts w:ascii="Arial" w:cs="Arial" w:eastAsia="Arial" w:hAnsi="Arial"/>
          <w:color w:val="334155"/>
          <w:sz w:val="20"/>
          <w:szCs w:val="20"/>
        </w:rPr>
        <w:t xml:space="preserve">If Presidio masking fails on the Metrics JSON, the pipeline MUST halt with an error. The unmasked data must never reach the LLM.</w:t>
      </w:r>
    </w:p>
    <w:p>
      <w:pPr>
        <w:pStyle w:val="ListParagraph"/>
        <w:numPr>
          <w:ilvl w:val="0"/>
          <w:numId w:val="3"/>
        </w:numPr>
        <w:spacing w:after="60"/>
      </w:pPr>
      <w:r>
        <w:rPr>
          <w:rFonts w:ascii="Arial" w:cs="Arial" w:eastAsia="Arial" w:hAnsi="Arial"/>
          <w:color w:val="334155"/>
          <w:sz w:val="20"/>
          <w:szCs w:val="20"/>
        </w:rPr>
        <w:t xml:space="preserve">The incident_report.md file must only be written to disk after POST /review/approve is successfully called. A draft exists as incident_report_draft.md but the final version requires approval.</w:t>
      </w:r>
    </w:p>
    <w:p>
      <w:pPr>
        <w:pStyle w:val="ListParagraph"/>
        <w:numPr>
          <w:ilvl w:val="0"/>
          <w:numId w:val="3"/>
        </w:numPr>
        <w:spacing w:after="60"/>
      </w:pPr>
      <w:r>
        <w:rPr>
          <w:rFonts w:ascii="Arial" w:cs="Arial" w:eastAsia="Arial" w:hAnsi="Arial"/>
          <w:color w:val="334155"/>
          <w:sz w:val="20"/>
          <w:szCs w:val="20"/>
        </w:rPr>
        <w:t xml:space="preserve">The dashboard endpoint must return 403 if pipeline_status is not 'approved'. No exceptions.</w:t>
      </w:r>
    </w:p>
    <w:p>
      <w:pPr>
        <w:pStyle w:val="ListParagraph"/>
        <w:numPr>
          <w:ilvl w:val="0"/>
          <w:numId w:val="3"/>
        </w:numPr>
        <w:spacing w:after="60"/>
      </w:pPr>
      <w:r>
        <w:rPr>
          <w:rFonts w:ascii="Arial" w:cs="Arial" w:eastAsia="Arial" w:hAnsi="Arial"/>
          <w:color w:val="334155"/>
          <w:sz w:val="20"/>
          <w:szCs w:val="20"/>
        </w:rPr>
        <w:t xml:space="preserve">The audit_trail.json is append-only. Records must never be updated or deleted.</w:t>
      </w:r>
    </w:p>
    <w:p>
      <w:pPr>
        <w:pStyle w:val="ListParagraph"/>
        <w:numPr>
          <w:ilvl w:val="0"/>
          <w:numId w:val="3"/>
        </w:numPr>
        <w:spacing w:after="60"/>
      </w:pPr>
      <w:r>
        <w:rPr>
          <w:rFonts w:ascii="Arial" w:cs="Arial" w:eastAsia="Arial" w:hAnsi="Arial"/>
          <w:color w:val="334155"/>
          <w:sz w:val="20"/>
          <w:szCs w:val="20"/>
        </w:rPr>
        <w:t xml:space="preserve">The .env file must be listed in .gitignore. The HF_API_KEY must never appear in any other file.</w:t>
      </w:r>
    </w:p>
    <w:p>
      <w:pPr>
        <w:spacing w:after="120"/>
      </w:pPr>
      <w:r>
        <w:t xml:space="preserve"/>
      </w:r>
    </w:p>
    <w:p>
      <w:r>
        <w:br w:type="page"/>
      </w:r>
    </w:p>
    <w:p>
      <w:pPr>
        <w:pStyle w:val="Heading1"/>
        <w:spacing w:after="160" w:before="360"/>
      </w:pPr>
      <w:r>
        <w:rPr>
          <w:rFonts w:ascii="Arial" w:cs="Arial" w:eastAsia="Arial" w:hAnsi="Arial"/>
          <w:b/>
          <w:bCs/>
          <w:color w:val="0F172A"/>
          <w:sz w:val="36"/>
          <w:szCs w:val="36"/>
        </w:rPr>
        <w:t xml:space="preserve">18. Startup and Development Guide</w:t>
      </w:r>
    </w:p>
    <w:p>
      <w:pPr>
        <w:pStyle w:val="Heading2"/>
        <w:pBdr>
          <w:bottom w:val="single" w:color="3B82F6" w:sz="2" w:space="4"/>
        </w:pBdr>
        <w:spacing w:after="120" w:before="280"/>
      </w:pPr>
      <w:r>
        <w:rPr>
          <w:rFonts w:ascii="Arial" w:cs="Arial" w:eastAsia="Arial" w:hAnsi="Arial"/>
          <w:b/>
          <w:bCs/>
          <w:color w:val="1E40AF"/>
          <w:sz w:val="28"/>
          <w:szCs w:val="28"/>
        </w:rPr>
        <w:t xml:space="preserve">18.1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How to verify</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Python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3.11.x</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python --version</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Node.js</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18+ or 20+</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node --version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Docker Desktop</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Latest</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docker --version</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Docker Compose</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v2</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docker compose version</w:t>
            </w:r>
          </w:p>
        </w:tc>
      </w:tr>
    </w:tbl>
    <w:p>
      <w:pPr>
        <w:pStyle w:val="Heading2"/>
        <w:pBdr>
          <w:bottom w:val="single" w:color="3B82F6" w:sz="2" w:space="4"/>
        </w:pBdr>
        <w:spacing w:after="120" w:before="280"/>
      </w:pPr>
      <w:r>
        <w:rPr>
          <w:rFonts w:ascii="Arial" w:cs="Arial" w:eastAsia="Arial" w:hAnsi="Arial"/>
          <w:b/>
          <w:bCs/>
          <w:color w:val="1E40AF"/>
          <w:sz w:val="28"/>
          <w:szCs w:val="28"/>
        </w:rPr>
        <w:t xml:space="preserve">18.2 One-Time Setup</w:t>
      </w:r>
    </w:p>
    <w:p>
      <w:pPr>
        <w:pStyle w:val="ListParagraph"/>
        <w:numPr>
          <w:ilvl w:val="0"/>
          <w:numId w:val="2"/>
        </w:numPr>
        <w:spacing w:after="60"/>
      </w:pPr>
      <w:r>
        <w:rPr>
          <w:rFonts w:ascii="Arial" w:cs="Arial" w:eastAsia="Arial" w:hAnsi="Arial"/>
          <w:color w:val="334155"/>
          <w:sz w:val="20"/>
          <w:szCs w:val="20"/>
        </w:rPr>
        <w:t xml:space="preserve">git clone the repository and cd into clinical_observability_poc</w:t>
      </w:r>
    </w:p>
    <w:p>
      <w:pPr>
        <w:pStyle w:val="ListParagraph"/>
        <w:numPr>
          <w:ilvl w:val="0"/>
          <w:numId w:val="2"/>
        </w:numPr>
        <w:spacing w:after="60"/>
      </w:pPr>
      <w:r>
        <w:rPr>
          <w:rFonts w:ascii="Arial" w:cs="Arial" w:eastAsia="Arial" w:hAnsi="Arial"/>
          <w:color w:val="334155"/>
          <w:sz w:val="20"/>
          <w:szCs w:val="20"/>
        </w:rPr>
        <w:t xml:space="preserve">Start Kafka: docker compose up -d</w:t>
      </w:r>
    </w:p>
    <w:p>
      <w:pPr>
        <w:pStyle w:val="ListParagraph"/>
        <w:numPr>
          <w:ilvl w:val="0"/>
          <w:numId w:val="2"/>
        </w:numPr>
        <w:spacing w:after="60"/>
      </w:pPr>
      <w:r>
        <w:rPr>
          <w:rFonts w:ascii="Arial" w:cs="Arial" w:eastAsia="Arial" w:hAnsi="Arial"/>
          <w:color w:val="334155"/>
          <w:sz w:val="20"/>
          <w:szCs w:val="20"/>
        </w:rPr>
        <w:t xml:space="preserve">Wait 30 seconds for Kafka to be healthy</w:t>
      </w:r>
    </w:p>
    <w:p>
      <w:pPr>
        <w:pStyle w:val="ListParagraph"/>
        <w:numPr>
          <w:ilvl w:val="0"/>
          <w:numId w:val="2"/>
        </w:numPr>
        <w:spacing w:after="60"/>
      </w:pPr>
      <w:r>
        <w:rPr>
          <w:rFonts w:ascii="Arial" w:cs="Arial" w:eastAsia="Arial" w:hAnsi="Arial"/>
          <w:color w:val="334155"/>
          <w:sz w:val="20"/>
          <w:szCs w:val="20"/>
        </w:rPr>
        <w:t xml:space="preserve">Create Python virtual environment: python -m venv venv &amp;&amp; source venv/bin/activate</w:t>
      </w:r>
    </w:p>
    <w:p>
      <w:pPr>
        <w:pStyle w:val="ListParagraph"/>
        <w:numPr>
          <w:ilvl w:val="0"/>
          <w:numId w:val="2"/>
        </w:numPr>
        <w:spacing w:after="60"/>
      </w:pPr>
      <w:r>
        <w:rPr>
          <w:rFonts w:ascii="Arial" w:cs="Arial" w:eastAsia="Arial" w:hAnsi="Arial"/>
          <w:color w:val="334155"/>
          <w:sz w:val="20"/>
          <w:szCs w:val="20"/>
        </w:rPr>
        <w:t xml:space="preserve">Install Python dependencies: pip install -r requirements.txt</w:t>
      </w:r>
    </w:p>
    <w:p>
      <w:pPr>
        <w:pStyle w:val="ListParagraph"/>
        <w:numPr>
          <w:ilvl w:val="0"/>
          <w:numId w:val="2"/>
        </w:numPr>
        <w:spacing w:after="60"/>
      </w:pPr>
      <w:r>
        <w:rPr>
          <w:rFonts w:ascii="Arial" w:cs="Arial" w:eastAsia="Arial" w:hAnsi="Arial"/>
          <w:color w:val="334155"/>
          <w:sz w:val="20"/>
          <w:szCs w:val="20"/>
        </w:rPr>
        <w:t xml:space="preserve">Download spaCy model: python -m spacy download en_core_web_lg</w:t>
      </w:r>
    </w:p>
    <w:p>
      <w:pPr>
        <w:pStyle w:val="ListParagraph"/>
        <w:numPr>
          <w:ilvl w:val="0"/>
          <w:numId w:val="2"/>
        </w:numPr>
        <w:spacing w:after="60"/>
      </w:pPr>
      <w:r>
        <w:rPr>
          <w:rFonts w:ascii="Arial" w:cs="Arial" w:eastAsia="Arial" w:hAnsi="Arial"/>
          <w:color w:val="334155"/>
          <w:sz w:val="20"/>
          <w:szCs w:val="20"/>
        </w:rPr>
        <w:t xml:space="preserve">Copy environment file: cp .env.example .env — then edit .env and add HF_API_KEY</w:t>
      </w:r>
    </w:p>
    <w:p>
      <w:pPr>
        <w:pStyle w:val="ListParagraph"/>
        <w:numPr>
          <w:ilvl w:val="0"/>
          <w:numId w:val="2"/>
        </w:numPr>
        <w:spacing w:after="60"/>
      </w:pPr>
      <w:r>
        <w:rPr>
          <w:rFonts w:ascii="Arial" w:cs="Arial" w:eastAsia="Arial" w:hAnsi="Arial"/>
          <w:color w:val="334155"/>
          <w:sz w:val="20"/>
          <w:szCs w:val="20"/>
        </w:rPr>
        <w:t xml:space="preserve">Place CSV: copy clinical_trial_data.csv to data/clinical/clinical_trial_data.csv</w:t>
      </w:r>
    </w:p>
    <w:p>
      <w:pPr>
        <w:pStyle w:val="ListParagraph"/>
        <w:numPr>
          <w:ilvl w:val="0"/>
          <w:numId w:val="2"/>
        </w:numPr>
        <w:spacing w:after="60"/>
      </w:pPr>
      <w:r>
        <w:rPr>
          <w:rFonts w:ascii="Arial" w:cs="Arial" w:eastAsia="Arial" w:hAnsi="Arial"/>
          <w:color w:val="334155"/>
          <w:sz w:val="20"/>
          <w:szCs w:val="20"/>
        </w:rPr>
        <w:t xml:space="preserve">Generate baseline: python scripts/setup_baseline.py</w:t>
      </w:r>
    </w:p>
    <w:p>
      <w:pPr>
        <w:pStyle w:val="ListParagraph"/>
        <w:numPr>
          <w:ilvl w:val="0"/>
          <w:numId w:val="2"/>
        </w:numPr>
        <w:spacing w:after="60"/>
      </w:pPr>
      <w:r>
        <w:rPr>
          <w:rFonts w:ascii="Arial" w:cs="Arial" w:eastAsia="Arial" w:hAnsi="Arial"/>
          <w:color w:val="334155"/>
          <w:sz w:val="20"/>
          <w:szCs w:val="20"/>
        </w:rPr>
        <w:t xml:space="preserve">Create Kafka topics: python scripts/init_kafka_topics.py</w:t>
      </w:r>
    </w:p>
    <w:p>
      <w:pPr>
        <w:pStyle w:val="ListParagraph"/>
        <w:numPr>
          <w:ilvl w:val="0"/>
          <w:numId w:val="2"/>
        </w:numPr>
        <w:spacing w:after="60"/>
      </w:pPr>
      <w:r>
        <w:rPr>
          <w:rFonts w:ascii="Arial" w:cs="Arial" w:eastAsia="Arial" w:hAnsi="Arial"/>
          <w:color w:val="334155"/>
          <w:sz w:val="20"/>
          <w:szCs w:val="20"/>
        </w:rPr>
        <w:t xml:space="preserve">Install frontend dependencies: cd frontend &amp;&amp; npm install</w:t>
      </w:r>
    </w:p>
    <w:p>
      <w:pPr>
        <w:pStyle w:val="Heading2"/>
        <w:pBdr>
          <w:bottom w:val="single" w:color="3B82F6" w:sz="2" w:space="4"/>
        </w:pBdr>
        <w:spacing w:after="120" w:before="280"/>
      </w:pPr>
      <w:r>
        <w:rPr>
          <w:rFonts w:ascii="Arial" w:cs="Arial" w:eastAsia="Arial" w:hAnsi="Arial"/>
          <w:b/>
          <w:bCs/>
          <w:color w:val="1E40AF"/>
          <w:sz w:val="28"/>
          <w:szCs w:val="28"/>
        </w:rPr>
        <w:t xml:space="preserve">18.3 Running the Application</w:t>
      </w:r>
    </w:p>
    <w:p>
      <w:pPr>
        <w:spacing w:after="100"/>
      </w:pPr>
      <w:r>
        <w:rPr>
          <w:rFonts w:ascii="Arial" w:cs="Arial" w:eastAsia="Arial" w:hAnsi="Arial"/>
          <w:b w:val="false"/>
          <w:bCs w:val="false"/>
          <w:i w:val="false"/>
          <w:iCs w:val="false"/>
          <w:color w:val="334155"/>
          <w:sz w:val="20"/>
          <w:szCs w:val="20"/>
        </w:rPr>
        <w:t xml:space="preserve">Terminal 1 (Backend): uvicorn backend.main:app --host 0.0.0.0 --port 8000 --reload</w:t>
      </w:r>
    </w:p>
    <w:p>
      <w:pPr>
        <w:spacing w:after="100"/>
      </w:pPr>
      <w:r>
        <w:rPr>
          <w:rFonts w:ascii="Arial" w:cs="Arial" w:eastAsia="Arial" w:hAnsi="Arial"/>
          <w:b w:val="false"/>
          <w:bCs w:val="false"/>
          <w:i w:val="false"/>
          <w:iCs w:val="false"/>
          <w:color w:val="334155"/>
          <w:sz w:val="20"/>
          <w:szCs w:val="20"/>
        </w:rPr>
        <w:t xml:space="preserve">Terminal 2 (Frontend): cd frontend &amp;&amp; npm run dev</w:t>
      </w:r>
    </w:p>
    <w:p>
      <w:pPr>
        <w:spacing w:after="100"/>
      </w:pPr>
      <w:r>
        <w:rPr>
          <w:rFonts w:ascii="Arial" w:cs="Arial" w:eastAsia="Arial" w:hAnsi="Arial"/>
          <w:b w:val="false"/>
          <w:bCs w:val="false"/>
          <w:i w:val="false"/>
          <w:iCs w:val="false"/>
          <w:color w:val="334155"/>
          <w:sz w:val="20"/>
          <w:szCs w:val="20"/>
        </w:rPr>
        <w:t xml:space="preserve">Open browser at: http://localhost:3000</w:t>
      </w:r>
    </w:p>
    <w:p>
      <w:pPr>
        <w:pStyle w:val="Heading2"/>
        <w:pBdr>
          <w:bottom w:val="single" w:color="3B82F6" w:sz="2" w:space="4"/>
        </w:pBdr>
        <w:spacing w:after="120" w:before="280"/>
      </w:pPr>
      <w:r>
        <w:rPr>
          <w:rFonts w:ascii="Arial" w:cs="Arial" w:eastAsia="Arial" w:hAnsi="Arial"/>
          <w:b/>
          <w:bCs/>
          <w:color w:val="1E40AF"/>
          <w:sz w:val="28"/>
          <w:szCs w:val="28"/>
        </w:rPr>
        <w:t xml:space="preserve">18.4 Stopping</w:t>
      </w:r>
    </w:p>
    <w:p>
      <w:pPr>
        <w:spacing w:after="100"/>
      </w:pPr>
      <w:r>
        <w:rPr>
          <w:rFonts w:ascii="Arial" w:cs="Arial" w:eastAsia="Arial" w:hAnsi="Arial"/>
          <w:b w:val="false"/>
          <w:bCs w:val="false"/>
          <w:i w:val="false"/>
          <w:iCs w:val="false"/>
          <w:color w:val="334155"/>
          <w:sz w:val="20"/>
          <w:szCs w:val="20"/>
        </w:rPr>
        <w:t xml:space="preserve">Stop backend: Ctrl+C in Terminal 1. Stop frontend: Ctrl+C in Terminal 2. Stop Kafka: docker compose down</w:t>
      </w:r>
    </w:p>
    <w:p>
      <w:pPr>
        <w:pStyle w:val="Heading2"/>
        <w:pBdr>
          <w:bottom w:val="single" w:color="3B82F6" w:sz="2" w:space="4"/>
        </w:pBdr>
        <w:spacing w:after="120" w:before="280"/>
      </w:pPr>
      <w:r>
        <w:rPr>
          <w:rFonts w:ascii="Arial" w:cs="Arial" w:eastAsia="Arial" w:hAnsi="Arial"/>
          <w:b/>
          <w:bCs/>
          <w:color w:val="1E40AF"/>
          <w:sz w:val="28"/>
          <w:szCs w:val="28"/>
        </w:rPr>
        <w:t xml:space="preserve">18.5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Error</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Cause</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Fix</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 not available on /pipeline/kafka-health</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Docker not started</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 docker compose up -d</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HF_API_KEY not found</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Missing .env file or key</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Edit .env and add HF_API_KEY=hf_...</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CSV not found at data/clinical/</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File not placed</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Copy CSV to data/clinical/clinical_trial_data.csv</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spaCy model not found</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Model not downloaded</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 python -m spacy download en_core_web_lg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CORS error in browser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Backend not running</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Start uvicorn in Terminal 1</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LLM timeout</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HuggingFace cold start</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Wait 30s and retry — model may be loading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'Consumer received 0 events'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Topic empty or producer failed</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Check docker compose ps — ensure Kafka is running</w:t>
            </w:r>
          </w:p>
        </w:tc>
      </w:tr>
    </w:tbl>
    <w:p>
      <w:pPr>
        <w:spacing w:after="120"/>
      </w:pPr>
      <w:r>
        <w:t xml:space="preserve"/>
      </w:r>
    </w:p>
    <w:p>
      <w:pPr>
        <w:pStyle w:val="Heading1"/>
        <w:spacing w:after="160" w:before="360"/>
      </w:pPr>
      <w:r>
        <w:rPr>
          <w:rFonts w:ascii="Arial" w:cs="Arial" w:eastAsia="Arial" w:hAnsi="Arial"/>
          <w:b/>
          <w:bCs/>
          <w:color w:val="0F172A"/>
          <w:sz w:val="36"/>
          <w:szCs w:val="36"/>
        </w:rPr>
        <w:t xml:space="preserve">19. Implementation Notes for Coding Assistant</w:t>
      </w:r>
    </w:p>
    <w:p>
      <w:pPr>
        <w:pStyle w:val="Heading2"/>
        <w:pBdr>
          <w:bottom w:val="single" w:color="3B82F6" w:sz="2" w:space="4"/>
        </w:pBdr>
        <w:spacing w:after="120" w:before="280"/>
      </w:pPr>
      <w:r>
        <w:rPr>
          <w:rFonts w:ascii="Arial" w:cs="Arial" w:eastAsia="Arial" w:hAnsi="Arial"/>
          <w:b/>
          <w:bCs/>
          <w:color w:val="1E40AF"/>
          <w:sz w:val="28"/>
          <w:szCs w:val="28"/>
        </w:rPr>
        <w:t xml:space="preserve">19.1 Critical Rules</w:t>
      </w:r>
    </w:p>
    <w:p>
      <w:pPr>
        <w:pBdr>
          <w:left w:val="single" w:color="92400E" w:sz="6"/>
        </w:pBdr>
        <w:shd w:fill="FFFBEB" w:val="clear"/>
        <w:spacing w:after="80" w:before="80"/>
        <w:ind w:left="240"/>
      </w:pPr>
      <w:r>
        <w:rPr>
          <w:rFonts w:ascii="Arial" w:cs="Arial" w:eastAsia="Arial" w:hAnsi="Arial"/>
          <w:b w:val="false"/>
          <w:bCs w:val="false"/>
          <w:color w:val="92400E"/>
          <w:sz w:val="19"/>
          <w:szCs w:val="19"/>
        </w:rPr>
        <w:t xml:space="preserve">This section contains absolute rules. None of these may be violated under any circumstances.</w:t>
      </w:r>
    </w:p>
    <w:p>
      <w:pPr>
        <w:pStyle w:val="ListParagraph"/>
        <w:numPr>
          <w:ilvl w:val="0"/>
          <w:numId w:val="3"/>
        </w:numPr>
        <w:spacing w:after="60"/>
      </w:pPr>
      <w:r>
        <w:rPr>
          <w:rFonts w:ascii="Arial" w:cs="Arial" w:eastAsia="Arial" w:hAnsi="Arial"/>
          <w:color w:val="334155"/>
          <w:sz w:val="20"/>
          <w:szCs w:val="20"/>
        </w:rPr>
        <w:t xml:space="preserve">Never include Snowflake, AWS, GCP, or any cloud storage in any file.</w:t>
      </w:r>
    </w:p>
    <w:p>
      <w:pPr>
        <w:pStyle w:val="ListParagraph"/>
        <w:numPr>
          <w:ilvl w:val="0"/>
          <w:numId w:val="3"/>
        </w:numPr>
        <w:spacing w:after="60"/>
      </w:pPr>
      <w:r>
        <w:rPr>
          <w:rFonts w:ascii="Arial" w:cs="Arial" w:eastAsia="Arial" w:hAnsi="Arial"/>
          <w:color w:val="334155"/>
          <w:sz w:val="20"/>
          <w:szCs w:val="20"/>
        </w:rPr>
        <w:t xml:space="preserve">Never use Streamlit. The frontend is Next.js + TypeScript only.</w:t>
      </w:r>
    </w:p>
    <w:p>
      <w:pPr>
        <w:pStyle w:val="ListParagraph"/>
        <w:numPr>
          <w:ilvl w:val="0"/>
          <w:numId w:val="3"/>
        </w:numPr>
        <w:spacing w:after="60"/>
      </w:pPr>
      <w:r>
        <w:rPr>
          <w:rFonts w:ascii="Arial" w:cs="Arial" w:eastAsia="Arial" w:hAnsi="Arial"/>
          <w:color w:val="334155"/>
          <w:sz w:val="20"/>
          <w:szCs w:val="20"/>
        </w:rPr>
        <w:t xml:space="preserve">Never call Presidio with entities LOCATION, DATE_TIME, DATE_OF_BIRTH, or NRP on any input. These cause false-positive masking.</w:t>
      </w:r>
    </w:p>
    <w:p>
      <w:pPr>
        <w:pStyle w:val="ListParagraph"/>
        <w:numPr>
          <w:ilvl w:val="0"/>
          <w:numId w:val="3"/>
        </w:numPr>
        <w:spacing w:after="60"/>
      </w:pPr>
      <w:r>
        <w:rPr>
          <w:rFonts w:ascii="Arial" w:cs="Arial" w:eastAsia="Arial" w:hAnsi="Arial"/>
          <w:color w:val="334155"/>
          <w:sz w:val="20"/>
          <w:szCs w:val="20"/>
        </w:rPr>
        <w:t xml:space="preserve">Never import LLM directly in an agent file. Always import llm from llm_config.</w:t>
      </w:r>
    </w:p>
    <w:p>
      <w:pPr>
        <w:pStyle w:val="ListParagraph"/>
        <w:numPr>
          <w:ilvl w:val="0"/>
          <w:numId w:val="3"/>
        </w:numPr>
        <w:spacing w:after="60"/>
      </w:pPr>
      <w:r>
        <w:rPr>
          <w:rFonts w:ascii="Arial" w:cs="Arial" w:eastAsia="Arial" w:hAnsi="Arial"/>
          <w:color w:val="334155"/>
          <w:sz w:val="20"/>
          <w:szCs w:val="20"/>
        </w:rPr>
        <w:t xml:space="preserve">Never write incident_report.md until POST /review/approve is called with a valid reviewer_id.</w:t>
      </w:r>
    </w:p>
    <w:p>
      <w:pPr>
        <w:pStyle w:val="ListParagraph"/>
        <w:numPr>
          <w:ilvl w:val="0"/>
          <w:numId w:val="3"/>
        </w:numPr>
        <w:spacing w:after="60"/>
      </w:pPr>
      <w:r>
        <w:rPr>
          <w:rFonts w:ascii="Arial" w:cs="Arial" w:eastAsia="Arial" w:hAnsi="Arial"/>
          <w:color w:val="334155"/>
          <w:sz w:val="20"/>
          <w:szCs w:val="20"/>
        </w:rPr>
        <w:t xml:space="preserve">Never return a 200 status from GET /dashboard/{run_id} if pipeline_status is not 'approved'.</w:t>
      </w:r>
    </w:p>
    <w:p>
      <w:pPr>
        <w:pStyle w:val="ListParagraph"/>
        <w:numPr>
          <w:ilvl w:val="0"/>
          <w:numId w:val="3"/>
        </w:numPr>
        <w:spacing w:after="60"/>
      </w:pPr>
      <w:r>
        <w:rPr>
          <w:rFonts w:ascii="Arial" w:cs="Arial" w:eastAsia="Arial" w:hAnsi="Arial"/>
          <w:color w:val="334155"/>
          <w:sz w:val="20"/>
          <w:szCs w:val="20"/>
        </w:rPr>
        <w:t xml:space="preserve">The ETL log warning counter must use exact level-field matching (split on '|', check second element) — not string.contains() matching.</w:t>
      </w:r>
    </w:p>
    <w:p>
      <w:pPr>
        <w:pStyle w:val="ListParagraph"/>
        <w:numPr>
          <w:ilvl w:val="0"/>
          <w:numId w:val="3"/>
        </w:numPr>
        <w:spacing w:after="60"/>
      </w:pPr>
      <w:r>
        <w:rPr>
          <w:rFonts w:ascii="Arial" w:cs="Arial" w:eastAsia="Arial" w:hAnsi="Arial"/>
          <w:color w:val="334155"/>
          <w:sz w:val="20"/>
          <w:szCs w:val="20"/>
        </w:rPr>
        <w:t xml:space="preserve">The frontend must poll pipeline status and stream-status as independent queries and update each pipeline DAG node individually — not wait for the entire pipeline to finish before updating the UI.</w:t>
      </w:r>
    </w:p>
    <w:p>
      <w:pPr>
        <w:pStyle w:val="Heading2"/>
        <w:pBdr>
          <w:bottom w:val="single" w:color="3B82F6" w:sz="2" w:space="4"/>
        </w:pBdr>
        <w:spacing w:after="120" w:before="280"/>
      </w:pPr>
      <w:r>
        <w:rPr>
          <w:rFonts w:ascii="Arial" w:cs="Arial" w:eastAsia="Arial" w:hAnsi="Arial"/>
          <w:b/>
          <w:bCs/>
          <w:color w:val="1E40AF"/>
          <w:sz w:val="28"/>
          <w:szCs w:val="28"/>
        </w:rPr>
        <w:t xml:space="preserve">19.2 File Naming and Import Conventions</w:t>
      </w:r>
    </w:p>
    <w:p>
      <w:pPr>
        <w:pStyle w:val="ListParagraph"/>
        <w:numPr>
          <w:ilvl w:val="0"/>
          <w:numId w:val="3"/>
        </w:numPr>
        <w:spacing w:after="60"/>
      </w:pPr>
      <w:r>
        <w:rPr>
          <w:rFonts w:ascii="Arial" w:cs="Arial" w:eastAsia="Arial" w:hAnsi="Arial"/>
          <w:color w:val="334155"/>
          <w:sz w:val="20"/>
          <w:szCs w:val="20"/>
        </w:rPr>
        <w:t xml:space="preserve">Python: snake_case for all files and functions. Classes use PascalCase.</w:t>
      </w:r>
    </w:p>
    <w:p>
      <w:pPr>
        <w:pStyle w:val="ListParagraph"/>
        <w:numPr>
          <w:ilvl w:val="0"/>
          <w:numId w:val="3"/>
        </w:numPr>
        <w:spacing w:after="60"/>
      </w:pPr>
      <w:r>
        <w:rPr>
          <w:rFonts w:ascii="Arial" w:cs="Arial" w:eastAsia="Arial" w:hAnsi="Arial"/>
          <w:color w:val="334155"/>
          <w:sz w:val="20"/>
          <w:szCs w:val="20"/>
        </w:rPr>
        <w:t xml:space="preserve">TypeScript: PascalCase for component files. camelCase for hooks (usePipelineStatus.ts). kebab-case for CSS class names.</w:t>
      </w:r>
    </w:p>
    <w:p>
      <w:pPr>
        <w:pStyle w:val="ListParagraph"/>
        <w:numPr>
          <w:ilvl w:val="0"/>
          <w:numId w:val="3"/>
        </w:numPr>
        <w:spacing w:after="60"/>
      </w:pPr>
      <w:r>
        <w:rPr>
          <w:rFonts w:ascii="Arial" w:cs="Arial" w:eastAsia="Arial" w:hAnsi="Arial"/>
          <w:color w:val="334155"/>
          <w:sz w:val="20"/>
          <w:szCs w:val="20"/>
        </w:rPr>
        <w:t xml:space="preserve">All Python backend imports use the package path from the project root (e.g. from backend.services.audit_service import AuditService).</w:t>
      </w:r>
    </w:p>
    <w:p>
      <w:pPr>
        <w:pStyle w:val="ListParagraph"/>
        <w:numPr>
          <w:ilvl w:val="0"/>
          <w:numId w:val="3"/>
        </w:numPr>
        <w:spacing w:after="60"/>
      </w:pPr>
      <w:r>
        <w:rPr>
          <w:rFonts w:ascii="Arial" w:cs="Arial" w:eastAsia="Arial" w:hAnsi="Arial"/>
          <w:color w:val="334155"/>
          <w:sz w:val="20"/>
          <w:szCs w:val="20"/>
        </w:rPr>
        <w:t xml:space="preserve">llm_config.py is at the project root — Python path must include the root for this to import.</w:t>
      </w:r>
    </w:p>
    <w:p>
      <w:pPr>
        <w:pStyle w:val="Heading2"/>
        <w:pBdr>
          <w:bottom w:val="single" w:color="3B82F6" w:sz="2" w:space="4"/>
        </w:pBdr>
        <w:spacing w:after="120" w:before="280"/>
      </w:pPr>
      <w:r>
        <w:rPr>
          <w:rFonts w:ascii="Arial" w:cs="Arial" w:eastAsia="Arial" w:hAnsi="Arial"/>
          <w:b/>
          <w:bCs/>
          <w:color w:val="1E40AF"/>
          <w:sz w:val="28"/>
          <w:szCs w:val="28"/>
        </w:rPr>
        <w:t xml:space="preserve">19.3 State Management in Frontend</w:t>
      </w:r>
    </w:p>
    <w:p>
      <w:pPr>
        <w:spacing w:after="100"/>
      </w:pPr>
      <w:r>
        <w:rPr>
          <w:rFonts w:ascii="Arial" w:cs="Arial" w:eastAsia="Arial" w:hAnsi="Arial"/>
          <w:b w:val="false"/>
          <w:bCs w:val="false"/>
          <w:i w:val="false"/>
          <w:iCs w:val="false"/>
          <w:color w:val="334155"/>
          <w:sz w:val="20"/>
          <w:szCs w:val="20"/>
        </w:rPr>
        <w:t xml:space="preserve">Use React's useState and useContext for state management. Do not add Redux or Zustand. The run_id is stored in both React state and localStorage so it persists across page navigations and refreshes.</w:t>
      </w:r>
    </w:p>
    <w:p>
      <w:pPr>
        <w:pStyle w:val="Heading2"/>
        <w:pBdr>
          <w:bottom w:val="single" w:color="3B82F6" w:sz="2" w:space="4"/>
        </w:pBdr>
        <w:spacing w:after="120" w:before="280"/>
      </w:pPr>
      <w:r>
        <w:rPr>
          <w:rFonts w:ascii="Arial" w:cs="Arial" w:eastAsia="Arial" w:hAnsi="Arial"/>
          <w:b/>
          <w:bCs/>
          <w:color w:val="1E40AF"/>
          <w:sz w:val="28"/>
          <w:szCs w:val="28"/>
        </w:rPr>
        <w:t xml:space="preserve">19.4 Error States</w:t>
      </w:r>
    </w:p>
    <w:p>
      <w:pPr>
        <w:spacing w:after="100"/>
      </w:pPr>
      <w:r>
        <w:rPr>
          <w:rFonts w:ascii="Arial" w:cs="Arial" w:eastAsia="Arial" w:hAnsi="Arial"/>
          <w:b w:val="false"/>
          <w:bCs w:val="false"/>
          <w:i w:val="false"/>
          <w:iCs w:val="false"/>
          <w:color w:val="334155"/>
          <w:sz w:val="20"/>
          <w:szCs w:val="20"/>
        </w:rPr>
        <w:t xml:space="preserve">Every API call in the frontend must handle errors gracefully. Loading states must show LoadingSpinner components. Error states must show a red error card with the error message and a retry button. Never show a blank page.</w:t>
      </w:r>
    </w:p>
    <w:p>
      <w:pPr>
        <w:pStyle w:val="Heading2"/>
        <w:pBdr>
          <w:bottom w:val="single" w:color="3B82F6" w:sz="2" w:space="4"/>
        </w:pBdr>
        <w:spacing w:after="120" w:before="280"/>
      </w:pPr>
      <w:r>
        <w:rPr>
          <w:rFonts w:ascii="Arial" w:cs="Arial" w:eastAsia="Arial" w:hAnsi="Arial"/>
          <w:b/>
          <w:bCs/>
          <w:color w:val="1E40AF"/>
          <w:sz w:val="28"/>
          <w:szCs w:val="28"/>
        </w:rPr>
        <w:t xml:space="preserve">19.5 Build Order Recommendation</w:t>
      </w:r>
    </w:p>
    <w:p>
      <w:pPr>
        <w:pStyle w:val="ListParagraph"/>
        <w:numPr>
          <w:ilvl w:val="0"/>
          <w:numId w:val="2"/>
        </w:numPr>
        <w:spacing w:after="60"/>
      </w:pPr>
      <w:r>
        <w:rPr>
          <w:rFonts w:ascii="Arial" w:cs="Arial" w:eastAsia="Arial" w:hAnsi="Arial"/>
          <w:color w:val="334155"/>
          <w:sz w:val="20"/>
          <w:szCs w:val="20"/>
        </w:rPr>
        <w:t xml:space="preserve">Docker Compose and Kafka setup</w:t>
      </w:r>
    </w:p>
    <w:p>
      <w:pPr>
        <w:pStyle w:val="ListParagraph"/>
        <w:numPr>
          <w:ilvl w:val="0"/>
          <w:numId w:val="2"/>
        </w:numPr>
        <w:spacing w:after="60"/>
      </w:pPr>
      <w:r>
        <w:rPr>
          <w:rFonts w:ascii="Arial" w:cs="Arial" w:eastAsia="Arial" w:hAnsi="Arial"/>
          <w:color w:val="334155"/>
          <w:sz w:val="20"/>
          <w:szCs w:val="20"/>
        </w:rPr>
        <w:t xml:space="preserve">Python backend: models/schemas.py → audit_service.py → kafka/topics.py</w:t>
      </w:r>
    </w:p>
    <w:p>
      <w:pPr>
        <w:pStyle w:val="ListParagraph"/>
        <w:numPr>
          <w:ilvl w:val="0"/>
          <w:numId w:val="2"/>
        </w:numPr>
        <w:spacing w:after="60"/>
      </w:pPr>
      <w:r>
        <w:rPr>
          <w:rFonts w:ascii="Arial" w:cs="Arial" w:eastAsia="Arial" w:hAnsi="Arial"/>
          <w:color w:val="334155"/>
          <w:sz w:val="20"/>
          <w:szCs w:val="20"/>
        </w:rPr>
        <w:t xml:space="preserve">Python backend: kafka/producer.py → kafka/consumer.py</w:t>
      </w:r>
    </w:p>
    <w:p>
      <w:pPr>
        <w:pStyle w:val="ListParagraph"/>
        <w:numPr>
          <w:ilvl w:val="0"/>
          <w:numId w:val="2"/>
        </w:numPr>
        <w:spacing w:after="60"/>
      </w:pPr>
      <w:r>
        <w:rPr>
          <w:rFonts w:ascii="Arial" w:cs="Arial" w:eastAsia="Arial" w:hAnsi="Arial"/>
          <w:color w:val="334155"/>
          <w:sz w:val="20"/>
          <w:szCs w:val="20"/>
        </w:rPr>
        <w:t xml:space="preserve">Python backend: preprocessing_service.py → pii_service.py → validation_service.py</w:t>
      </w:r>
    </w:p>
    <w:p>
      <w:pPr>
        <w:pStyle w:val="ListParagraph"/>
        <w:numPr>
          <w:ilvl w:val="0"/>
          <w:numId w:val="2"/>
        </w:numPr>
        <w:spacing w:after="60"/>
      </w:pPr>
      <w:r>
        <w:rPr>
          <w:rFonts w:ascii="Arial" w:cs="Arial" w:eastAsia="Arial" w:hAnsi="Arial"/>
          <w:color w:val="334155"/>
          <w:sz w:val="20"/>
          <w:szCs w:val="20"/>
        </w:rPr>
        <w:t xml:space="preserve">Python backend: agents/state.py → all agent files → agents/graph.py</w:t>
      </w:r>
    </w:p>
    <w:p>
      <w:pPr>
        <w:pStyle w:val="ListParagraph"/>
        <w:numPr>
          <w:ilvl w:val="0"/>
          <w:numId w:val="2"/>
        </w:numPr>
        <w:spacing w:after="60"/>
      </w:pPr>
      <w:r>
        <w:rPr>
          <w:rFonts w:ascii="Arial" w:cs="Arial" w:eastAsia="Arial" w:hAnsi="Arial"/>
          <w:color w:val="334155"/>
          <w:sz w:val="20"/>
          <w:szCs w:val="20"/>
        </w:rPr>
        <w:t xml:space="preserve">Python backend: all routers → main.py</w:t>
      </w:r>
    </w:p>
    <w:p>
      <w:pPr>
        <w:pStyle w:val="ListParagraph"/>
        <w:numPr>
          <w:ilvl w:val="0"/>
          <w:numId w:val="2"/>
        </w:numPr>
        <w:spacing w:after="60"/>
      </w:pPr>
      <w:r>
        <w:rPr>
          <w:rFonts w:ascii="Arial" w:cs="Arial" w:eastAsia="Arial" w:hAnsi="Arial"/>
          <w:color w:val="334155"/>
          <w:sz w:val="20"/>
          <w:szCs w:val="20"/>
        </w:rPr>
        <w:t xml:space="preserve">Next.js frontend: globals.css + layout.tsx → lib/types.ts → lib/api.ts</w:t>
      </w:r>
    </w:p>
    <w:p>
      <w:pPr>
        <w:pStyle w:val="ListParagraph"/>
        <w:numPr>
          <w:ilvl w:val="0"/>
          <w:numId w:val="2"/>
        </w:numPr>
        <w:spacing w:after="60"/>
      </w:pPr>
      <w:r>
        <w:rPr>
          <w:rFonts w:ascii="Arial" w:cs="Arial" w:eastAsia="Arial" w:hAnsi="Arial"/>
          <w:color w:val="334155"/>
          <w:sz w:val="20"/>
          <w:szCs w:val="20"/>
        </w:rPr>
        <w:t xml:space="preserve">Next.js frontend: all UI components → all chart components → all hooks</w:t>
      </w:r>
    </w:p>
    <w:p>
      <w:pPr>
        <w:pStyle w:val="ListParagraph"/>
        <w:numPr>
          <w:ilvl w:val="0"/>
          <w:numId w:val="2"/>
        </w:numPr>
        <w:spacing w:after="60"/>
      </w:pPr>
      <w:r>
        <w:rPr>
          <w:rFonts w:ascii="Arial" w:cs="Arial" w:eastAsia="Arial" w:hAnsi="Arial"/>
          <w:color w:val="334155"/>
          <w:sz w:val="20"/>
          <w:szCs w:val="20"/>
        </w:rPr>
        <w:t xml:space="preserve">Next.js frontend: all pages</w:t>
      </w:r>
    </w:p>
    <w:p>
      <w:pPr>
        <w:pStyle w:val="ListParagraph"/>
        <w:numPr>
          <w:ilvl w:val="0"/>
          <w:numId w:val="2"/>
        </w:numPr>
        <w:spacing w:after="60"/>
      </w:pPr>
      <w:r>
        <w:rPr>
          <w:rFonts w:ascii="Arial" w:cs="Arial" w:eastAsia="Arial" w:hAnsi="Arial"/>
          <w:color w:val="334155"/>
          <w:sz w:val="20"/>
          <w:szCs w:val="20"/>
        </w:rPr>
        <w:t xml:space="preserve">scripts/setup_baseline.py + scripts/init_kafka_topics.py</w:t>
      </w:r>
    </w:p>
    <w:p>
      <w:pPr>
        <w:spacing w:after="120"/>
      </w:pPr>
      <w:r>
        <w:t xml:space="preserve"/>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space="4"/>
      </w:pBdr>
      <w:jc w:val="right"/>
    </w:pPr>
    <w:r>
      <w:rPr>
        <w:rFonts w:ascii="Arial" w:cs="Arial" w:eastAsia="Arial" w:hAnsi="Arial"/>
        <w:color w:val="64748B"/>
        <w:sz w:val="16"/>
        <w:szCs w:val="16"/>
      </w:rPr>
      <w:t xml:space="preserve">Clinical Trial AI Observability — PRD v3.0  |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40A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2026-05-20T07:08:43.032Z</dcterms:created>
  <dcterms:modified xsi:type="dcterms:W3CDTF">2026-05-20T07:08:43.047Z</dcterms:modified>
</cp:coreProperties>
</file>

<file path=docProps/custom.xml><?xml version="1.0" encoding="utf-8"?>
<Properties xmlns="http://schemas.openxmlformats.org/officeDocument/2006/custom-properties" xmlns:vt="http://schemas.openxmlformats.org/officeDocument/2006/docPropsVTypes"/>
</file>