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3F5F7" w:themeColor="accent3" w:themeTint="33"/>
  <w:body>
    <w:p w14:paraId="43A9C7E4" w14:textId="2713DCAF" w:rsidR="002C7B78" w:rsidRPr="002C7B78" w:rsidRDefault="002C7B78" w:rsidP="00767A88">
      <w:pPr>
        <w:jc w:val="both"/>
        <w:rPr>
          <w:rFonts w:asciiTheme="majorHAnsi" w:hAnsiTheme="majorHAnsi" w:cstheme="majorHAnsi"/>
          <w:sz w:val="28"/>
          <w:szCs w:val="28"/>
        </w:rPr>
      </w:pPr>
      <w:r w:rsidRPr="002C7B78">
        <w:rPr>
          <w:rFonts w:asciiTheme="majorHAnsi" w:hAnsiTheme="majorHAnsi" w:cstheme="majorHAnsi"/>
          <w:b/>
          <w:bCs/>
          <w:sz w:val="36"/>
          <w:szCs w:val="36"/>
        </w:rPr>
        <w:t>Task 3</w:t>
      </w:r>
      <w:r w:rsidRPr="002C7B78">
        <w:rPr>
          <w:rFonts w:asciiTheme="majorHAnsi" w:hAnsiTheme="majorHAnsi" w:cstheme="majorHAnsi"/>
          <w:b/>
          <w:bCs/>
          <w:sz w:val="28"/>
          <w:szCs w:val="28"/>
        </w:rPr>
        <w:t xml:space="preserve">: </w:t>
      </w:r>
      <w:r w:rsidRPr="002C7B78">
        <w:rPr>
          <w:rFonts w:asciiTheme="majorHAnsi" w:hAnsiTheme="majorHAnsi" w:cstheme="majorHAnsi"/>
          <w:sz w:val="28"/>
          <w:szCs w:val="28"/>
        </w:rPr>
        <w:t xml:space="preserve"> Protein Structure Prediction.</w:t>
      </w:r>
    </w:p>
    <w:p w14:paraId="5CA76370" w14:textId="3155CD17" w:rsidR="00767A88" w:rsidRDefault="00767A88" w:rsidP="00767A88">
      <w:pPr>
        <w:jc w:val="both"/>
        <w:rPr>
          <w:rFonts w:asciiTheme="majorHAnsi" w:hAnsiTheme="majorHAnsi" w:cstheme="majorHAnsi"/>
          <w:sz w:val="28"/>
          <w:szCs w:val="28"/>
        </w:rPr>
      </w:pPr>
      <w:r w:rsidRPr="00767A88">
        <w:rPr>
          <w:rFonts w:asciiTheme="majorHAnsi" w:hAnsiTheme="majorHAnsi" w:cstheme="majorHAnsi"/>
          <w:b/>
          <w:bCs/>
          <w:sz w:val="36"/>
          <w:szCs w:val="36"/>
        </w:rPr>
        <w:t>Title</w:t>
      </w:r>
      <w:r>
        <w:rPr>
          <w:rFonts w:asciiTheme="majorHAnsi" w:hAnsiTheme="majorHAnsi" w:cstheme="majorHAnsi"/>
          <w:b/>
          <w:bCs/>
          <w:sz w:val="36"/>
          <w:szCs w:val="36"/>
        </w:rPr>
        <w:t xml:space="preserve">: </w:t>
      </w:r>
      <w:r>
        <w:rPr>
          <w:rFonts w:asciiTheme="majorHAnsi" w:hAnsiTheme="majorHAnsi" w:cstheme="majorHAnsi"/>
          <w:sz w:val="28"/>
          <w:szCs w:val="28"/>
        </w:rPr>
        <w:t>Protein Structure Prediction and Structural Analysis of Human TERT Protein.</w:t>
      </w:r>
    </w:p>
    <w:p w14:paraId="0DA39350" w14:textId="3AAD83D8" w:rsidR="002F63E2" w:rsidRDefault="002F63E2" w:rsidP="002F63E2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2F63E2">
        <w:rPr>
          <w:rFonts w:asciiTheme="majorHAnsi" w:hAnsiTheme="majorHAnsi" w:cstheme="majorHAnsi"/>
          <w:b/>
          <w:bCs/>
          <w:sz w:val="36"/>
          <w:szCs w:val="36"/>
        </w:rPr>
        <w:t>Protein Details:</w:t>
      </w:r>
    </w:p>
    <w:p w14:paraId="47ADC0D6" w14:textId="29446D5B" w:rsidR="002F63E2" w:rsidRPr="002F63E2" w:rsidRDefault="002F63E2" w:rsidP="002F63E2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2F63E2">
        <w:rPr>
          <w:rFonts w:asciiTheme="majorHAnsi" w:hAnsiTheme="majorHAnsi" w:cstheme="majorHAnsi"/>
          <w:sz w:val="28"/>
          <w:szCs w:val="28"/>
        </w:rPr>
        <w:t>Protein Name: Telomerase reverse transcriptase (TERT)</w:t>
      </w:r>
    </w:p>
    <w:p w14:paraId="1CB454E8" w14:textId="33F333ED" w:rsidR="002F63E2" w:rsidRPr="002F63E2" w:rsidRDefault="002F63E2" w:rsidP="002F63E2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i/>
          <w:iCs/>
          <w:sz w:val="28"/>
          <w:szCs w:val="28"/>
        </w:rPr>
      </w:pPr>
      <w:r w:rsidRPr="002F63E2">
        <w:rPr>
          <w:rFonts w:asciiTheme="majorHAnsi" w:hAnsiTheme="majorHAnsi" w:cstheme="majorHAnsi"/>
          <w:sz w:val="28"/>
          <w:szCs w:val="28"/>
        </w:rPr>
        <w:t xml:space="preserve">Organism: </w:t>
      </w:r>
      <w:r w:rsidRPr="002F63E2">
        <w:rPr>
          <w:rFonts w:asciiTheme="majorHAnsi" w:hAnsiTheme="majorHAnsi" w:cstheme="majorHAnsi"/>
          <w:i/>
          <w:iCs/>
          <w:sz w:val="28"/>
          <w:szCs w:val="28"/>
        </w:rPr>
        <w:t>Homo sapiens</w:t>
      </w:r>
    </w:p>
    <w:p w14:paraId="094AE97B" w14:textId="3C5B6FE7" w:rsidR="002F63E2" w:rsidRPr="002F63E2" w:rsidRDefault="002F63E2" w:rsidP="002F63E2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2F63E2">
        <w:rPr>
          <w:rFonts w:asciiTheme="majorHAnsi" w:hAnsiTheme="majorHAnsi" w:cstheme="majorHAnsi"/>
          <w:sz w:val="28"/>
          <w:szCs w:val="28"/>
        </w:rPr>
        <w:t>UniProt</w:t>
      </w:r>
      <w:proofErr w:type="spellEnd"/>
      <w:r w:rsidRPr="002F63E2">
        <w:rPr>
          <w:rFonts w:asciiTheme="majorHAnsi" w:hAnsiTheme="majorHAnsi" w:cstheme="majorHAnsi"/>
          <w:sz w:val="28"/>
          <w:szCs w:val="28"/>
        </w:rPr>
        <w:t xml:space="preserve"> ID: 014746</w:t>
      </w:r>
    </w:p>
    <w:p w14:paraId="0FBAC001" w14:textId="48F048BE" w:rsidR="002F63E2" w:rsidRDefault="002F63E2" w:rsidP="002F63E2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2F63E2">
        <w:rPr>
          <w:rFonts w:asciiTheme="majorHAnsi" w:hAnsiTheme="majorHAnsi" w:cstheme="majorHAnsi"/>
          <w:sz w:val="28"/>
          <w:szCs w:val="28"/>
        </w:rPr>
        <w:t>AlphaFold Entry: AF-014746-F1</w:t>
      </w:r>
    </w:p>
    <w:p w14:paraId="730CEAB2" w14:textId="77777777" w:rsidR="002F63E2" w:rsidRPr="002F63E2" w:rsidRDefault="002F63E2" w:rsidP="002F63E2">
      <w:pPr>
        <w:pStyle w:val="ListParagraph"/>
        <w:jc w:val="both"/>
        <w:rPr>
          <w:rFonts w:asciiTheme="majorHAnsi" w:hAnsiTheme="majorHAnsi" w:cstheme="majorHAnsi"/>
          <w:sz w:val="28"/>
          <w:szCs w:val="28"/>
        </w:rPr>
      </w:pPr>
    </w:p>
    <w:p w14:paraId="7400E723" w14:textId="12E1D295" w:rsidR="002F63E2" w:rsidRDefault="002F63E2" w:rsidP="002F63E2">
      <w:pPr>
        <w:jc w:val="both"/>
        <w:rPr>
          <w:rFonts w:asciiTheme="majorHAnsi" w:hAnsiTheme="majorHAnsi" w:cstheme="majorHAnsi"/>
          <w:sz w:val="28"/>
          <w:szCs w:val="28"/>
        </w:rPr>
      </w:pPr>
      <w:r w:rsidRPr="002F63E2">
        <w:rPr>
          <w:rFonts w:asciiTheme="majorHAnsi" w:hAnsiTheme="majorHAnsi" w:cstheme="majorHAnsi"/>
          <w:b/>
          <w:bCs/>
          <w:sz w:val="36"/>
          <w:szCs w:val="36"/>
        </w:rPr>
        <w:t>Aim</w:t>
      </w:r>
      <w:r>
        <w:rPr>
          <w:rFonts w:asciiTheme="majorHAnsi" w:hAnsiTheme="majorHAnsi" w:cstheme="majorHAnsi"/>
          <w:b/>
          <w:bCs/>
          <w:sz w:val="36"/>
          <w:szCs w:val="36"/>
        </w:rPr>
        <w:t xml:space="preserve">: </w:t>
      </w:r>
      <w:r>
        <w:rPr>
          <w:rFonts w:asciiTheme="majorHAnsi" w:hAnsiTheme="majorHAnsi" w:cstheme="majorHAnsi"/>
          <w:sz w:val="28"/>
          <w:szCs w:val="28"/>
        </w:rPr>
        <w:t xml:space="preserve">To predict and analyze the three-dimensional structure of the TERT protein using AlphaFold DB and visualize it in </w:t>
      </w:r>
      <w:proofErr w:type="spellStart"/>
      <w:r>
        <w:rPr>
          <w:rFonts w:asciiTheme="majorHAnsi" w:hAnsiTheme="majorHAnsi" w:cstheme="majorHAnsi"/>
          <w:sz w:val="28"/>
          <w:szCs w:val="28"/>
        </w:rPr>
        <w:t>PyMOL</w:t>
      </w:r>
      <w:proofErr w:type="spellEnd"/>
      <w:r>
        <w:rPr>
          <w:rFonts w:asciiTheme="majorHAnsi" w:hAnsiTheme="majorHAnsi" w:cstheme="majorHAnsi"/>
          <w:sz w:val="28"/>
          <w:szCs w:val="28"/>
        </w:rPr>
        <w:t>.</w:t>
      </w:r>
    </w:p>
    <w:p w14:paraId="05F441C0" w14:textId="77777777" w:rsidR="002F63E2" w:rsidRDefault="002F63E2" w:rsidP="002F63E2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22AF4BEC" w14:textId="5699CA8A" w:rsidR="002F63E2" w:rsidRDefault="002F63E2" w:rsidP="002F63E2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2F63E2">
        <w:rPr>
          <w:rFonts w:asciiTheme="majorHAnsi" w:hAnsiTheme="majorHAnsi" w:cstheme="majorHAnsi"/>
          <w:b/>
          <w:bCs/>
          <w:sz w:val="36"/>
          <w:szCs w:val="36"/>
        </w:rPr>
        <w:t>Tools Used:</w:t>
      </w:r>
    </w:p>
    <w:p w14:paraId="1EE5BE4E" w14:textId="4106D4F8" w:rsidR="002F63E2" w:rsidRPr="003708FA" w:rsidRDefault="003708FA" w:rsidP="003708FA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sz w:val="28"/>
          <w:szCs w:val="28"/>
        </w:rPr>
      </w:pPr>
      <w:hyperlink r:id="rId5" w:history="1">
        <w:r w:rsidRPr="003708FA">
          <w:rPr>
            <w:rStyle w:val="Hyperlink"/>
            <w:rFonts w:asciiTheme="majorHAnsi" w:hAnsiTheme="majorHAnsi" w:cstheme="majorHAnsi"/>
            <w:sz w:val="28"/>
            <w:szCs w:val="28"/>
          </w:rPr>
          <w:t>https://www.uniprot.org</w:t>
        </w:r>
      </w:hyperlink>
    </w:p>
    <w:p w14:paraId="72F5CEEC" w14:textId="72F7BD8B" w:rsidR="003708FA" w:rsidRPr="003708FA" w:rsidRDefault="003708FA" w:rsidP="003708FA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sz w:val="28"/>
          <w:szCs w:val="28"/>
        </w:rPr>
      </w:pPr>
      <w:hyperlink r:id="rId6" w:history="1">
        <w:r w:rsidRPr="003708FA">
          <w:rPr>
            <w:rStyle w:val="Hyperlink"/>
            <w:rFonts w:asciiTheme="majorHAnsi" w:hAnsiTheme="majorHAnsi" w:cstheme="majorHAnsi"/>
            <w:sz w:val="28"/>
            <w:szCs w:val="28"/>
          </w:rPr>
          <w:t>https://alphafold.ebi.ac.uk</w:t>
        </w:r>
      </w:hyperlink>
    </w:p>
    <w:p w14:paraId="3C2EBD2D" w14:textId="0C3A8805" w:rsidR="003708FA" w:rsidRDefault="003708FA" w:rsidP="003708FA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sz w:val="28"/>
          <w:szCs w:val="28"/>
        </w:rPr>
      </w:pPr>
      <w:hyperlink r:id="rId7" w:history="1">
        <w:r w:rsidRPr="003708FA">
          <w:rPr>
            <w:rStyle w:val="Hyperlink"/>
            <w:rFonts w:asciiTheme="majorHAnsi" w:hAnsiTheme="majorHAnsi" w:cstheme="majorHAnsi"/>
            <w:sz w:val="28"/>
            <w:szCs w:val="28"/>
          </w:rPr>
          <w:t>pymol.org</w:t>
        </w:r>
      </w:hyperlink>
    </w:p>
    <w:p w14:paraId="75C16972" w14:textId="77777777" w:rsidR="003708FA" w:rsidRDefault="003708FA" w:rsidP="003708FA">
      <w:pPr>
        <w:pStyle w:val="ListParagraph"/>
        <w:jc w:val="both"/>
        <w:rPr>
          <w:rFonts w:asciiTheme="majorHAnsi" w:hAnsiTheme="majorHAnsi" w:cstheme="majorHAnsi"/>
          <w:sz w:val="28"/>
          <w:szCs w:val="28"/>
        </w:rPr>
      </w:pPr>
    </w:p>
    <w:p w14:paraId="7E8E5F63" w14:textId="5B93DBA1" w:rsidR="003708FA" w:rsidRDefault="003708FA" w:rsidP="003708FA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3708FA">
        <w:rPr>
          <w:rFonts w:asciiTheme="majorHAnsi" w:hAnsiTheme="majorHAnsi" w:cstheme="majorHAnsi"/>
          <w:b/>
          <w:bCs/>
          <w:sz w:val="36"/>
          <w:szCs w:val="36"/>
        </w:rPr>
        <w:t>Procedure:</w:t>
      </w:r>
    </w:p>
    <w:p w14:paraId="6673093C" w14:textId="6B0D4BF4" w:rsidR="007F60A6" w:rsidRPr="003708FA" w:rsidRDefault="007F60A6" w:rsidP="007F60A6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7F60A6">
        <w:rPr>
          <w:rFonts w:asciiTheme="majorHAnsi" w:hAnsiTheme="majorHAnsi" w:cstheme="majorHAnsi"/>
          <w:sz w:val="28"/>
          <w:szCs w:val="28"/>
        </w:rPr>
        <w:t xml:space="preserve">The amino acid sequence of TERT protein was obtained from </w:t>
      </w:r>
      <w:hyperlink r:id="rId8" w:history="1">
        <w:r w:rsidRPr="003708FA">
          <w:rPr>
            <w:rStyle w:val="Hyperlink"/>
            <w:rFonts w:asciiTheme="majorHAnsi" w:hAnsiTheme="majorHAnsi" w:cstheme="majorHAnsi"/>
            <w:sz w:val="28"/>
            <w:szCs w:val="28"/>
          </w:rPr>
          <w:t>uniprot.org</w:t>
        </w:r>
      </w:hyperlink>
    </w:p>
    <w:p w14:paraId="714EEF85" w14:textId="66363BA7" w:rsidR="007F60A6" w:rsidRPr="007F60A6" w:rsidRDefault="007F60A6" w:rsidP="007F60A6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7F60A6">
        <w:rPr>
          <w:rFonts w:asciiTheme="majorHAnsi" w:hAnsiTheme="majorHAnsi" w:cstheme="majorHAnsi"/>
          <w:sz w:val="28"/>
          <w:szCs w:val="28"/>
        </w:rPr>
        <w:t>The predicted 3D structure was retrieved from AlphaFold DB.</w:t>
      </w:r>
    </w:p>
    <w:p w14:paraId="21031A6E" w14:textId="25CDFDB4" w:rsidR="007F60A6" w:rsidRPr="007F60A6" w:rsidRDefault="007F60A6" w:rsidP="007F60A6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7F60A6">
        <w:rPr>
          <w:rFonts w:asciiTheme="majorHAnsi" w:hAnsiTheme="majorHAnsi" w:cstheme="majorHAnsi"/>
          <w:sz w:val="28"/>
          <w:szCs w:val="28"/>
        </w:rPr>
        <w:t xml:space="preserve">The PDB file was downloaded and opened in </w:t>
      </w:r>
      <w:hyperlink r:id="rId9" w:history="1">
        <w:r w:rsidRPr="003708FA">
          <w:rPr>
            <w:rStyle w:val="Hyperlink"/>
            <w:rFonts w:asciiTheme="majorHAnsi" w:hAnsiTheme="majorHAnsi" w:cstheme="majorHAnsi"/>
            <w:sz w:val="28"/>
            <w:szCs w:val="28"/>
          </w:rPr>
          <w:t>pymol.org</w:t>
        </w:r>
      </w:hyperlink>
      <w:r w:rsidRPr="007F60A6">
        <w:rPr>
          <w:rFonts w:asciiTheme="majorHAnsi" w:hAnsiTheme="majorHAnsi" w:cstheme="majorHAnsi"/>
          <w:sz w:val="28"/>
          <w:szCs w:val="28"/>
        </w:rPr>
        <w:t>.</w:t>
      </w:r>
    </w:p>
    <w:p w14:paraId="716AD572" w14:textId="2978698F" w:rsidR="007F60A6" w:rsidRPr="007F60A6" w:rsidRDefault="007F60A6" w:rsidP="007F60A6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7F60A6">
        <w:rPr>
          <w:rFonts w:asciiTheme="majorHAnsi" w:hAnsiTheme="majorHAnsi" w:cstheme="majorHAnsi"/>
          <w:sz w:val="28"/>
          <w:szCs w:val="28"/>
        </w:rPr>
        <w:t>Cartoon representation and spectrum coloring were applied for visualization.</w:t>
      </w:r>
    </w:p>
    <w:p w14:paraId="547589E3" w14:textId="478CCB3F" w:rsidR="007F60A6" w:rsidRDefault="007F60A6" w:rsidP="007F60A6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7F60A6">
        <w:rPr>
          <w:rFonts w:asciiTheme="majorHAnsi" w:hAnsiTheme="majorHAnsi" w:cstheme="majorHAnsi"/>
          <w:sz w:val="28"/>
          <w:szCs w:val="28"/>
        </w:rPr>
        <w:t>Structural images were captured from different orientations.</w:t>
      </w:r>
    </w:p>
    <w:p w14:paraId="5620072D" w14:textId="77777777" w:rsidR="007F60A6" w:rsidRDefault="007F60A6" w:rsidP="007F60A6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</w:p>
    <w:p w14:paraId="76342AAC" w14:textId="61A9153B" w:rsidR="007F60A6" w:rsidRDefault="00BB15FC" w:rsidP="007F60A6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Structural Features:</w:t>
      </w:r>
    </w:p>
    <w:p w14:paraId="578F7874" w14:textId="6E82FA24" w:rsidR="00BB15FC" w:rsidRPr="00A04EFE" w:rsidRDefault="00BB15FC" w:rsidP="00A04EFE">
      <w:pPr>
        <w:pStyle w:val="ListParagraph"/>
        <w:numPr>
          <w:ilvl w:val="0"/>
          <w:numId w:val="6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A04EFE">
        <w:rPr>
          <w:rFonts w:asciiTheme="majorHAnsi" w:hAnsiTheme="majorHAnsi" w:cstheme="majorHAnsi"/>
          <w:sz w:val="28"/>
          <w:szCs w:val="28"/>
        </w:rPr>
        <w:t>The predicted structure contains multiple alpha-helices and loop regions.</w:t>
      </w:r>
    </w:p>
    <w:p w14:paraId="285220BC" w14:textId="7B9F8533" w:rsidR="00BB15FC" w:rsidRPr="00A04EFE" w:rsidRDefault="00BB15FC" w:rsidP="00A04EFE">
      <w:pPr>
        <w:pStyle w:val="ListParagraph"/>
        <w:numPr>
          <w:ilvl w:val="0"/>
          <w:numId w:val="6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A04EFE">
        <w:rPr>
          <w:rFonts w:asciiTheme="majorHAnsi" w:hAnsiTheme="majorHAnsi" w:cstheme="majorHAnsi"/>
          <w:sz w:val="28"/>
          <w:szCs w:val="28"/>
        </w:rPr>
        <w:lastRenderedPageBreak/>
        <w:t>The protein exhibits a compact folded conformation.</w:t>
      </w:r>
    </w:p>
    <w:p w14:paraId="0F96B988" w14:textId="6C0C4C8B" w:rsidR="00BB15FC" w:rsidRPr="00A04EFE" w:rsidRDefault="00BB15FC" w:rsidP="00A04EFE">
      <w:pPr>
        <w:pStyle w:val="ListParagraph"/>
        <w:numPr>
          <w:ilvl w:val="0"/>
          <w:numId w:val="6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A04EFE">
        <w:rPr>
          <w:rFonts w:asciiTheme="majorHAnsi" w:hAnsiTheme="majorHAnsi" w:cstheme="majorHAnsi"/>
          <w:sz w:val="28"/>
          <w:szCs w:val="28"/>
        </w:rPr>
        <w:t>High-confidence regions were observed in the catalytic core domain.</w:t>
      </w:r>
    </w:p>
    <w:p w14:paraId="16409C4C" w14:textId="345070FC" w:rsidR="00BB15FC" w:rsidRPr="00A04EFE" w:rsidRDefault="00BB15FC" w:rsidP="00A04EFE">
      <w:pPr>
        <w:pStyle w:val="ListParagraph"/>
        <w:numPr>
          <w:ilvl w:val="0"/>
          <w:numId w:val="6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A04EFE">
        <w:rPr>
          <w:rFonts w:asciiTheme="majorHAnsi" w:hAnsiTheme="majorHAnsi" w:cstheme="majorHAnsi"/>
          <w:sz w:val="28"/>
          <w:szCs w:val="28"/>
        </w:rPr>
        <w:t>Flexible loop regions indicate possible functional mobility.</w:t>
      </w:r>
    </w:p>
    <w:p w14:paraId="05B5DFDD" w14:textId="5A4378A6" w:rsidR="00BB15FC" w:rsidRPr="00A04EFE" w:rsidRDefault="00BB15FC" w:rsidP="00A04EFE">
      <w:pPr>
        <w:pStyle w:val="ListParagraph"/>
        <w:numPr>
          <w:ilvl w:val="0"/>
          <w:numId w:val="6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A04EFE">
        <w:rPr>
          <w:rFonts w:asciiTheme="majorHAnsi" w:hAnsiTheme="majorHAnsi" w:cstheme="majorHAnsi"/>
          <w:sz w:val="28"/>
          <w:szCs w:val="28"/>
        </w:rPr>
        <w:t xml:space="preserve">Spectrum coloring in </w:t>
      </w:r>
      <w:proofErr w:type="spellStart"/>
      <w:r w:rsidRPr="00A04EFE">
        <w:rPr>
          <w:rFonts w:asciiTheme="majorHAnsi" w:hAnsiTheme="majorHAnsi" w:cstheme="majorHAnsi"/>
          <w:sz w:val="28"/>
          <w:szCs w:val="28"/>
        </w:rPr>
        <w:t>PyMol</w:t>
      </w:r>
      <w:proofErr w:type="spellEnd"/>
      <w:r w:rsidRPr="00A04EFE">
        <w:rPr>
          <w:rFonts w:asciiTheme="majorHAnsi" w:hAnsiTheme="majorHAnsi" w:cstheme="majorHAnsi"/>
          <w:sz w:val="28"/>
          <w:szCs w:val="28"/>
        </w:rPr>
        <w:t xml:space="preserve"> hel</w:t>
      </w:r>
      <w:r w:rsidR="00A04EFE" w:rsidRPr="00A04EFE">
        <w:rPr>
          <w:rFonts w:asciiTheme="majorHAnsi" w:hAnsiTheme="majorHAnsi" w:cstheme="majorHAnsi"/>
          <w:sz w:val="28"/>
          <w:szCs w:val="28"/>
        </w:rPr>
        <w:t>ped identify structural organization clearly.</w:t>
      </w:r>
    </w:p>
    <w:p w14:paraId="4B2A4220" w14:textId="39E4E42C" w:rsidR="00A04EFE" w:rsidRDefault="00A04EFE" w:rsidP="00A04EFE">
      <w:pPr>
        <w:pStyle w:val="ListParagraph"/>
        <w:numPr>
          <w:ilvl w:val="0"/>
          <w:numId w:val="6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A04EFE">
        <w:rPr>
          <w:rFonts w:asciiTheme="majorHAnsi" w:hAnsiTheme="majorHAnsi" w:cstheme="majorHAnsi"/>
          <w:sz w:val="28"/>
          <w:szCs w:val="28"/>
        </w:rPr>
        <w:t>The structure is associated with telomere maintenance and chromoso</w:t>
      </w:r>
      <w:r>
        <w:rPr>
          <w:rFonts w:asciiTheme="majorHAnsi" w:hAnsiTheme="majorHAnsi" w:cstheme="majorHAnsi"/>
          <w:sz w:val="28"/>
          <w:szCs w:val="28"/>
        </w:rPr>
        <w:t xml:space="preserve">me </w:t>
      </w:r>
      <w:r w:rsidRPr="00A04EFE">
        <w:rPr>
          <w:rFonts w:asciiTheme="majorHAnsi" w:hAnsiTheme="majorHAnsi" w:cstheme="majorHAnsi"/>
          <w:sz w:val="28"/>
          <w:szCs w:val="28"/>
        </w:rPr>
        <w:t>stability.</w:t>
      </w:r>
    </w:p>
    <w:p w14:paraId="3A1060DD" w14:textId="77777777" w:rsidR="005828E3" w:rsidRDefault="005828E3" w:rsidP="005828E3">
      <w:pPr>
        <w:pStyle w:val="ListParagraph"/>
        <w:jc w:val="both"/>
        <w:rPr>
          <w:rFonts w:asciiTheme="majorHAnsi" w:hAnsiTheme="majorHAnsi" w:cstheme="majorHAnsi"/>
          <w:sz w:val="28"/>
          <w:szCs w:val="28"/>
        </w:rPr>
      </w:pPr>
    </w:p>
    <w:p w14:paraId="60F9623A" w14:textId="61B0BC34" w:rsidR="00A04EFE" w:rsidRDefault="005828E3" w:rsidP="00A04EFE">
      <w:pPr>
        <w:jc w:val="both"/>
        <w:rPr>
          <w:rFonts w:asciiTheme="majorHAnsi" w:hAnsiTheme="majorHAnsi" w:cstheme="majorHAnsi"/>
          <w:sz w:val="28"/>
          <w:szCs w:val="28"/>
        </w:rPr>
      </w:pPr>
      <w:r w:rsidRPr="005828E3">
        <w:rPr>
          <w:rFonts w:asciiTheme="majorHAnsi" w:hAnsiTheme="majorHAnsi" w:cstheme="majorHAnsi"/>
          <w:b/>
          <w:bCs/>
          <w:sz w:val="36"/>
          <w:szCs w:val="36"/>
        </w:rPr>
        <w:t>Results:</w:t>
      </w:r>
      <w:r>
        <w:rPr>
          <w:rFonts w:asciiTheme="majorHAnsi" w:hAnsiTheme="majorHAnsi" w:cstheme="majorHAnsi"/>
          <w:sz w:val="28"/>
          <w:szCs w:val="28"/>
        </w:rPr>
        <w:t xml:space="preserve"> The 3D structure of the TERT protein was successfully visualized using </w:t>
      </w:r>
      <w:proofErr w:type="spellStart"/>
      <w:r>
        <w:rPr>
          <w:rFonts w:asciiTheme="majorHAnsi" w:hAnsiTheme="majorHAnsi" w:cstheme="majorHAnsi"/>
          <w:sz w:val="28"/>
          <w:szCs w:val="28"/>
        </w:rPr>
        <w:t>PyMOL</w:t>
      </w:r>
      <w:proofErr w:type="spellEnd"/>
      <w:r>
        <w:rPr>
          <w:rFonts w:asciiTheme="majorHAnsi" w:hAnsiTheme="majorHAnsi" w:cstheme="majorHAnsi"/>
          <w:sz w:val="28"/>
          <w:szCs w:val="28"/>
        </w:rPr>
        <w:t>. Different structural regions including helices, loops, and conserved domains were identified clearly.</w:t>
      </w:r>
    </w:p>
    <w:p w14:paraId="7895194E" w14:textId="77777777" w:rsidR="005828E3" w:rsidRDefault="005828E3" w:rsidP="00A04EFE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020D2FEC" w14:textId="764CB450" w:rsidR="005828E3" w:rsidRDefault="00B251A5" w:rsidP="00A04EFE">
      <w:pPr>
        <w:jc w:val="both"/>
        <w:rPr>
          <w:rFonts w:asciiTheme="majorHAnsi" w:hAnsiTheme="majorHAnsi" w:cstheme="majorHAnsi"/>
          <w:sz w:val="28"/>
          <w:szCs w:val="28"/>
        </w:rPr>
      </w:pPr>
      <w:r w:rsidRPr="00B251A5">
        <w:rPr>
          <w:rFonts w:asciiTheme="majorHAnsi" w:hAnsiTheme="majorHAnsi" w:cstheme="majorHAnsi"/>
          <w:b/>
          <w:bCs/>
          <w:sz w:val="36"/>
          <w:szCs w:val="36"/>
        </w:rPr>
        <w:t>Conclusion:</w:t>
      </w:r>
      <w:r>
        <w:rPr>
          <w:rFonts w:asciiTheme="majorHAnsi" w:hAnsiTheme="majorHAnsi" w:cstheme="majorHAnsi"/>
          <w:b/>
          <w:bCs/>
          <w:sz w:val="36"/>
          <w:szCs w:val="36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AlphaFold DB successfully predicted the tertiary structure of the TERT protein. Structural visualization using </w:t>
      </w:r>
      <w:proofErr w:type="spellStart"/>
      <w:r>
        <w:rPr>
          <w:rFonts w:asciiTheme="majorHAnsi" w:hAnsiTheme="majorHAnsi" w:cstheme="majorHAnsi"/>
          <w:sz w:val="28"/>
          <w:szCs w:val="28"/>
        </w:rPr>
        <w:t>PyMOL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provided insight into the folding pattern and functional regions of the protein.</w:t>
      </w:r>
    </w:p>
    <w:p w14:paraId="3EA633E4" w14:textId="77777777" w:rsidR="002C7B78" w:rsidRDefault="002C7B78" w:rsidP="00A04EFE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66067BA8" w14:textId="77777777" w:rsidR="002C7B78" w:rsidRDefault="002C7B78" w:rsidP="00A04EFE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45D93CE8" w14:textId="77777777" w:rsidR="002C7B78" w:rsidRDefault="002C7B78" w:rsidP="00A04EFE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0BA7E22D" w14:textId="77777777" w:rsidR="002C7B78" w:rsidRDefault="002C7B78" w:rsidP="00A04EFE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0B25A9E5" w14:textId="77777777" w:rsidR="002C7B78" w:rsidRDefault="002C7B78" w:rsidP="00A04EFE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1DE6F73D" w14:textId="77777777" w:rsidR="002C7B78" w:rsidRDefault="002C7B78" w:rsidP="00A04EFE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7C295569" w14:textId="77777777" w:rsidR="002C7B78" w:rsidRDefault="002C7B78" w:rsidP="00A04EFE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25002190" w14:textId="77777777" w:rsidR="002C7B78" w:rsidRDefault="002C7B78" w:rsidP="00A04EFE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533AD88F" w14:textId="77777777" w:rsidR="002C7B78" w:rsidRDefault="002C7B78" w:rsidP="00A04EFE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036F308C" w14:textId="77777777" w:rsidR="002C7B78" w:rsidRDefault="002C7B78" w:rsidP="00A04EFE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0C0F5BA3" w14:textId="77777777" w:rsidR="002C7B78" w:rsidRDefault="002C7B78" w:rsidP="00A04EFE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0A885148" w14:textId="77777777" w:rsidR="00B251A5" w:rsidRDefault="00B251A5" w:rsidP="00A04EFE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467D811E" w14:textId="1E9EE754" w:rsidR="00B251A5" w:rsidRDefault="00B251A5" w:rsidP="00A04EFE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B251A5">
        <w:rPr>
          <w:rFonts w:asciiTheme="majorHAnsi" w:hAnsiTheme="majorHAnsi" w:cstheme="majorHAnsi"/>
          <w:b/>
          <w:bCs/>
          <w:sz w:val="36"/>
          <w:szCs w:val="36"/>
        </w:rPr>
        <w:lastRenderedPageBreak/>
        <w:t>Attach</w:t>
      </w:r>
      <w:r>
        <w:rPr>
          <w:rFonts w:asciiTheme="majorHAnsi" w:hAnsiTheme="majorHAnsi" w:cstheme="majorHAnsi"/>
          <w:b/>
          <w:bCs/>
          <w:sz w:val="36"/>
          <w:szCs w:val="36"/>
        </w:rPr>
        <w:t xml:space="preserve"> These Image in Submission:</w:t>
      </w:r>
    </w:p>
    <w:p w14:paraId="374FCE1C" w14:textId="0BA2EBC1" w:rsidR="00954074" w:rsidRDefault="00B251A5" w:rsidP="00A04EFE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 xml:space="preserve">Image 1 – UniProt Page </w:t>
      </w:r>
    </w:p>
    <w:p w14:paraId="6B2A478D" w14:textId="725D795D" w:rsidR="00B251A5" w:rsidRDefault="00954074" w:rsidP="00A04EFE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954074">
        <w:rPr>
          <w:rFonts w:asciiTheme="majorHAnsi" w:hAnsiTheme="majorHAnsi" w:cstheme="majorHAnsi"/>
          <w:b/>
          <w:bCs/>
          <w:sz w:val="36"/>
          <w:szCs w:val="36"/>
        </w:rPr>
        <w:drawing>
          <wp:inline distT="0" distB="0" distL="0" distR="0" wp14:anchorId="0705EBE2" wp14:editId="1E51A1FE">
            <wp:extent cx="5943600" cy="3189605"/>
            <wp:effectExtent l="0" t="0" r="0" b="0"/>
            <wp:docPr id="48047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72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FBC2" w14:textId="2BDD0DB0" w:rsidR="00B251A5" w:rsidRDefault="00954074" w:rsidP="00A04EFE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954074">
        <w:rPr>
          <w:rFonts w:asciiTheme="majorHAnsi" w:hAnsiTheme="majorHAnsi" w:cstheme="majorHAnsi"/>
          <w:b/>
          <w:bCs/>
          <w:sz w:val="36"/>
          <w:szCs w:val="36"/>
        </w:rPr>
        <w:drawing>
          <wp:inline distT="0" distB="0" distL="0" distR="0" wp14:anchorId="5A62DDCC" wp14:editId="0FA9AD6F">
            <wp:extent cx="5943600" cy="3136265"/>
            <wp:effectExtent l="0" t="0" r="0" b="6985"/>
            <wp:docPr id="85133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37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2A57" w14:textId="77777777" w:rsidR="00B251A5" w:rsidRDefault="00B251A5" w:rsidP="00A04EFE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</w:p>
    <w:p w14:paraId="76545E42" w14:textId="66C8EB7C" w:rsidR="00954074" w:rsidRPr="00B251A5" w:rsidRDefault="00954074" w:rsidP="00A04EFE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954074">
        <w:rPr>
          <w:rFonts w:asciiTheme="majorHAnsi" w:hAnsiTheme="majorHAnsi" w:cstheme="majorHAnsi"/>
          <w:b/>
          <w:bCs/>
          <w:sz w:val="36"/>
          <w:szCs w:val="36"/>
        </w:rPr>
        <w:lastRenderedPageBreak/>
        <w:drawing>
          <wp:inline distT="0" distB="0" distL="0" distR="0" wp14:anchorId="44FED873" wp14:editId="2C9CF1BF">
            <wp:extent cx="5943600" cy="3016250"/>
            <wp:effectExtent l="0" t="0" r="0" b="0"/>
            <wp:docPr id="16274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7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4FC8" w14:textId="77777777" w:rsidR="00B251A5" w:rsidRDefault="00B251A5" w:rsidP="00954074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55C40AEC" w14:textId="5E149E29" w:rsidR="00954074" w:rsidRDefault="00954074" w:rsidP="00954074">
      <w:pPr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In Retrieval of the TERT protein sequence from </w:t>
      </w:r>
      <w:hyperlink r:id="rId13" w:history="1">
        <w:r w:rsidRPr="0095305E">
          <w:rPr>
            <w:rStyle w:val="Hyperlink"/>
            <w:rFonts w:asciiTheme="majorHAnsi" w:hAnsiTheme="majorHAnsi" w:cstheme="majorHAnsi"/>
            <w:sz w:val="28"/>
            <w:szCs w:val="28"/>
          </w:rPr>
          <w:t>https://www.uniprot.org</w:t>
        </w:r>
      </w:hyperlink>
      <w:r>
        <w:rPr>
          <w:rFonts w:asciiTheme="majorHAnsi" w:hAnsiTheme="majorHAnsi" w:cstheme="majorHAnsi"/>
          <w:sz w:val="28"/>
          <w:szCs w:val="28"/>
        </w:rPr>
        <w:t xml:space="preserve"> database using </w:t>
      </w:r>
      <w:proofErr w:type="spellStart"/>
      <w:r>
        <w:rPr>
          <w:rFonts w:asciiTheme="majorHAnsi" w:hAnsiTheme="majorHAnsi" w:cstheme="majorHAnsi"/>
          <w:sz w:val="28"/>
          <w:szCs w:val="28"/>
        </w:rPr>
        <w:t>UniProt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ID 014746.</w:t>
      </w:r>
    </w:p>
    <w:p w14:paraId="402E28AB" w14:textId="7D9F2F45" w:rsidR="00954074" w:rsidRDefault="00954074" w:rsidP="00954074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204AA057" w14:textId="6A048ED3" w:rsidR="00954074" w:rsidRDefault="00954074" w:rsidP="00954074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C44F76">
        <w:rPr>
          <w:rFonts w:asciiTheme="majorHAnsi" w:hAnsiTheme="majorHAnsi" w:cstheme="majorHAnsi"/>
          <w:b/>
          <w:bCs/>
          <w:sz w:val="36"/>
          <w:szCs w:val="36"/>
        </w:rPr>
        <w:t xml:space="preserve">Image 2 </w:t>
      </w:r>
      <w:r w:rsidR="00C44F76" w:rsidRPr="00C44F76">
        <w:rPr>
          <w:rFonts w:asciiTheme="majorHAnsi" w:hAnsiTheme="majorHAnsi" w:cstheme="majorHAnsi"/>
          <w:b/>
          <w:bCs/>
          <w:sz w:val="36"/>
          <w:szCs w:val="36"/>
        </w:rPr>
        <w:t>–</w:t>
      </w:r>
      <w:r w:rsidRPr="00C44F76">
        <w:rPr>
          <w:rFonts w:asciiTheme="majorHAnsi" w:hAnsiTheme="majorHAnsi" w:cstheme="majorHAnsi"/>
          <w:b/>
          <w:bCs/>
          <w:sz w:val="36"/>
          <w:szCs w:val="36"/>
        </w:rPr>
        <w:t xml:space="preserve"> Alpha</w:t>
      </w:r>
      <w:r w:rsidR="00C44F76" w:rsidRPr="00C44F76">
        <w:rPr>
          <w:rFonts w:asciiTheme="majorHAnsi" w:hAnsiTheme="majorHAnsi" w:cstheme="majorHAnsi"/>
          <w:b/>
          <w:bCs/>
          <w:sz w:val="36"/>
          <w:szCs w:val="36"/>
        </w:rPr>
        <w:t xml:space="preserve">Fold Structure </w:t>
      </w:r>
    </w:p>
    <w:p w14:paraId="6E300F0E" w14:textId="4A22108B" w:rsidR="00C44F76" w:rsidRDefault="00C44F76" w:rsidP="00954074">
      <w:pPr>
        <w:jc w:val="both"/>
        <w:rPr>
          <w:rFonts w:asciiTheme="majorHAnsi" w:hAnsiTheme="majorHAnsi" w:cstheme="majorHAnsi"/>
          <w:sz w:val="28"/>
          <w:szCs w:val="28"/>
        </w:rPr>
      </w:pPr>
      <w:r w:rsidRPr="00C44F76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17E18AC7" wp14:editId="38A88C18">
            <wp:extent cx="5943600" cy="3102610"/>
            <wp:effectExtent l="0" t="0" r="0" b="2540"/>
            <wp:docPr id="16816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5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9092" w14:textId="77777777" w:rsidR="002C7B78" w:rsidRDefault="002C7B78" w:rsidP="00954074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614E883C" w14:textId="77777777" w:rsidR="002C7B78" w:rsidRDefault="002C7B78" w:rsidP="002C7B78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1CCD3D51" w14:textId="77777777" w:rsidR="002C7B78" w:rsidRDefault="002C7B78" w:rsidP="002C7B78">
      <w:pPr>
        <w:jc w:val="both"/>
        <w:rPr>
          <w:rFonts w:asciiTheme="majorHAnsi" w:hAnsiTheme="majorHAnsi" w:cstheme="majorHAnsi"/>
          <w:sz w:val="28"/>
          <w:szCs w:val="28"/>
        </w:rPr>
      </w:pPr>
      <w:r w:rsidRPr="00C44F76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4A0D083E" wp14:editId="71021B7F">
            <wp:extent cx="5943600" cy="2949575"/>
            <wp:effectExtent l="0" t="0" r="0" b="3175"/>
            <wp:docPr id="134724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17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05E6" w14:textId="77777777" w:rsidR="002C7B78" w:rsidRDefault="002C7B78" w:rsidP="002C7B78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2CF5807A" w14:textId="77777777" w:rsidR="002C7B78" w:rsidRDefault="002C7B78" w:rsidP="00954074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41073221" w14:textId="77777777" w:rsidR="00C44F76" w:rsidRDefault="00C44F76" w:rsidP="00954074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41D6F1DE" w14:textId="12637192" w:rsidR="00C44F76" w:rsidRDefault="00C44F76" w:rsidP="00954074">
      <w:pPr>
        <w:jc w:val="both"/>
        <w:rPr>
          <w:rFonts w:asciiTheme="majorHAnsi" w:hAnsiTheme="majorHAnsi" w:cstheme="majorHAnsi"/>
          <w:sz w:val="28"/>
          <w:szCs w:val="28"/>
        </w:rPr>
      </w:pPr>
      <w:r w:rsidRPr="00C44F76">
        <w:rPr>
          <w:rFonts w:asciiTheme="majorHAnsi" w:hAnsiTheme="majorHAnsi" w:cstheme="majorHAnsi"/>
          <w:sz w:val="28"/>
          <w:szCs w:val="28"/>
        </w:rPr>
        <w:lastRenderedPageBreak/>
        <w:drawing>
          <wp:inline distT="0" distB="0" distL="0" distR="0" wp14:anchorId="0C08A02B" wp14:editId="41F558F4">
            <wp:extent cx="5782482" cy="4286848"/>
            <wp:effectExtent l="0" t="0" r="8890" b="0"/>
            <wp:docPr id="119174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42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AB72" w14:textId="77777777" w:rsidR="00C44F76" w:rsidRDefault="00C44F76" w:rsidP="00954074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27D2313E" w14:textId="11B250F7" w:rsidR="00C44F76" w:rsidRDefault="00C44F76" w:rsidP="00954074">
      <w:pPr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In Predicted 3D structure of the TERT protein obtained from </w:t>
      </w:r>
      <w:hyperlink r:id="rId17" w:history="1">
        <w:r w:rsidRPr="0095305E">
          <w:rPr>
            <w:rStyle w:val="Hyperlink"/>
            <w:rFonts w:asciiTheme="majorHAnsi" w:hAnsiTheme="majorHAnsi" w:cstheme="majorHAnsi"/>
            <w:sz w:val="28"/>
            <w:szCs w:val="28"/>
          </w:rPr>
          <w:t>https://alphafold.ebi.ac.uk</w:t>
        </w:r>
      </w:hyperlink>
      <w:r>
        <w:rPr>
          <w:rFonts w:asciiTheme="majorHAnsi" w:hAnsiTheme="majorHAnsi" w:cstheme="majorHAnsi"/>
          <w:sz w:val="28"/>
          <w:szCs w:val="28"/>
        </w:rPr>
        <w:t xml:space="preserve"> .</w:t>
      </w:r>
    </w:p>
    <w:p w14:paraId="218378CF" w14:textId="77777777" w:rsidR="002C7B78" w:rsidRDefault="002C7B78" w:rsidP="00954074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6306A208" w14:textId="77777777" w:rsidR="002C7B78" w:rsidRDefault="002C7B78" w:rsidP="00954074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090EBCBC" w14:textId="77777777" w:rsidR="002C7B78" w:rsidRDefault="002C7B78" w:rsidP="00954074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4BCB98FB" w14:textId="77777777" w:rsidR="002C7B78" w:rsidRDefault="002C7B78" w:rsidP="00954074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34028C25" w14:textId="77777777" w:rsidR="002C7B78" w:rsidRDefault="002C7B78" w:rsidP="00954074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577C34B0" w14:textId="77777777" w:rsidR="002C7B78" w:rsidRDefault="002C7B78" w:rsidP="00954074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1B3621B3" w14:textId="77777777" w:rsidR="00C44F76" w:rsidRDefault="00C44F76" w:rsidP="00954074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2E95BFFB" w14:textId="77777777" w:rsidR="002C7B78" w:rsidRDefault="002C7B78" w:rsidP="00954074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4B646AE2" w14:textId="66652CC0" w:rsidR="002C7B78" w:rsidRDefault="00AF6F83" w:rsidP="00954074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AF6F83">
        <w:rPr>
          <w:rFonts w:asciiTheme="majorHAnsi" w:hAnsiTheme="majorHAnsi" w:cstheme="majorHAnsi"/>
          <w:b/>
          <w:bCs/>
          <w:sz w:val="36"/>
          <w:szCs w:val="36"/>
        </w:rPr>
        <w:lastRenderedPageBreak/>
        <w:t xml:space="preserve">Image 3 – </w:t>
      </w:r>
      <w:proofErr w:type="spellStart"/>
      <w:r w:rsidRPr="00AF6F83">
        <w:rPr>
          <w:rFonts w:asciiTheme="majorHAnsi" w:hAnsiTheme="majorHAnsi" w:cstheme="majorHAnsi"/>
          <w:b/>
          <w:bCs/>
          <w:sz w:val="36"/>
          <w:szCs w:val="36"/>
        </w:rPr>
        <w:t>PyMOL</w:t>
      </w:r>
      <w:proofErr w:type="spellEnd"/>
      <w:r w:rsidRPr="00AF6F83">
        <w:rPr>
          <w:rFonts w:asciiTheme="majorHAnsi" w:hAnsiTheme="majorHAnsi" w:cstheme="majorHAnsi"/>
          <w:b/>
          <w:bCs/>
          <w:sz w:val="36"/>
          <w:szCs w:val="36"/>
        </w:rPr>
        <w:t xml:space="preserve"> Front View</w:t>
      </w:r>
    </w:p>
    <w:p w14:paraId="7CF3C87E" w14:textId="77777777" w:rsidR="002C7B78" w:rsidRDefault="002C7B78" w:rsidP="00954074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</w:p>
    <w:p w14:paraId="4B7D239E" w14:textId="74F0C7DB" w:rsidR="00527369" w:rsidRDefault="00527369" w:rsidP="00954074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527369">
        <w:rPr>
          <w:rFonts w:asciiTheme="majorHAnsi" w:hAnsiTheme="majorHAnsi" w:cstheme="majorHAnsi"/>
          <w:b/>
          <w:bCs/>
          <w:sz w:val="36"/>
          <w:szCs w:val="36"/>
        </w:rPr>
        <w:drawing>
          <wp:inline distT="0" distB="0" distL="0" distR="0" wp14:anchorId="54301C3C" wp14:editId="37C3F530">
            <wp:extent cx="5943600" cy="3305175"/>
            <wp:effectExtent l="0" t="0" r="0" b="9525"/>
            <wp:docPr id="197689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985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8151" w14:textId="77777777" w:rsidR="00A36327" w:rsidRDefault="00A36327" w:rsidP="00954074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</w:p>
    <w:p w14:paraId="7817B3DB" w14:textId="288A6DAD" w:rsidR="00A36327" w:rsidRDefault="00A36327" w:rsidP="00954074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A36327">
        <w:rPr>
          <w:rFonts w:asciiTheme="majorHAnsi" w:hAnsiTheme="majorHAnsi" w:cstheme="majorHAnsi"/>
          <w:b/>
          <w:bCs/>
          <w:sz w:val="36"/>
          <w:szCs w:val="36"/>
        </w:rPr>
        <w:drawing>
          <wp:inline distT="0" distB="0" distL="0" distR="0" wp14:anchorId="619E563E" wp14:editId="22909C8D">
            <wp:extent cx="5943600" cy="2925445"/>
            <wp:effectExtent l="0" t="0" r="0" b="8255"/>
            <wp:docPr id="27626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620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CE5E" w14:textId="77777777" w:rsidR="00A36327" w:rsidRDefault="00A36327" w:rsidP="00954074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</w:p>
    <w:p w14:paraId="149D7200" w14:textId="1E469929" w:rsidR="00A36327" w:rsidRDefault="00A36327" w:rsidP="00954074">
      <w:pPr>
        <w:jc w:val="both"/>
        <w:rPr>
          <w:rFonts w:asciiTheme="majorHAnsi" w:hAnsiTheme="majorHAnsi" w:cstheme="majorHAnsi"/>
          <w:sz w:val="28"/>
          <w:szCs w:val="28"/>
        </w:rPr>
      </w:pPr>
      <w:r w:rsidRPr="00A36327">
        <w:rPr>
          <w:rFonts w:asciiTheme="majorHAnsi" w:hAnsiTheme="majorHAnsi" w:cstheme="majorHAnsi"/>
          <w:sz w:val="28"/>
          <w:szCs w:val="28"/>
        </w:rPr>
        <w:lastRenderedPageBreak/>
        <w:t>I</w:t>
      </w:r>
      <w:r>
        <w:rPr>
          <w:rFonts w:asciiTheme="majorHAnsi" w:hAnsiTheme="majorHAnsi" w:cstheme="majorHAnsi"/>
          <w:sz w:val="28"/>
          <w:szCs w:val="28"/>
        </w:rPr>
        <w:t xml:space="preserve">n </w:t>
      </w:r>
      <w:r w:rsidRPr="00A36327">
        <w:rPr>
          <w:rFonts w:asciiTheme="majorHAnsi" w:hAnsiTheme="majorHAnsi" w:cstheme="majorHAnsi"/>
          <w:sz w:val="28"/>
          <w:szCs w:val="28"/>
        </w:rPr>
        <w:t xml:space="preserve">The </w:t>
      </w:r>
      <w:r>
        <w:rPr>
          <w:rFonts w:asciiTheme="majorHAnsi" w:hAnsiTheme="majorHAnsi" w:cstheme="majorHAnsi"/>
          <w:sz w:val="28"/>
          <w:szCs w:val="28"/>
        </w:rPr>
        <w:t xml:space="preserve">Front view visualization of the TERT protein structure in </w:t>
      </w:r>
      <w:proofErr w:type="spellStart"/>
      <w:r>
        <w:rPr>
          <w:rFonts w:asciiTheme="majorHAnsi" w:hAnsiTheme="majorHAnsi" w:cstheme="majorHAnsi"/>
          <w:sz w:val="28"/>
          <w:szCs w:val="28"/>
        </w:rPr>
        <w:t>PyMOL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using </w:t>
      </w:r>
      <w:proofErr w:type="spellStart"/>
      <w:r>
        <w:rPr>
          <w:rFonts w:asciiTheme="majorHAnsi" w:hAnsiTheme="majorHAnsi" w:cstheme="majorHAnsi"/>
          <w:sz w:val="28"/>
          <w:szCs w:val="28"/>
        </w:rPr>
        <w:t>ct</w:t>
      </w:r>
      <w:r w:rsidR="00527369">
        <w:rPr>
          <w:rFonts w:asciiTheme="majorHAnsi" w:hAnsiTheme="majorHAnsi" w:cstheme="majorHAnsi"/>
          <w:sz w:val="28"/>
          <w:szCs w:val="28"/>
        </w:rPr>
        <w:t>oon</w:t>
      </w:r>
      <w:proofErr w:type="spellEnd"/>
      <w:r w:rsidR="00527369">
        <w:rPr>
          <w:rFonts w:asciiTheme="majorHAnsi" w:hAnsiTheme="majorHAnsi" w:cstheme="majorHAnsi"/>
          <w:sz w:val="28"/>
          <w:szCs w:val="28"/>
        </w:rPr>
        <w:t xml:space="preserve"> representation.</w:t>
      </w:r>
    </w:p>
    <w:p w14:paraId="32D9130A" w14:textId="77777777" w:rsidR="00527369" w:rsidRDefault="00527369" w:rsidP="00954074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1AB8ADC7" w14:textId="39EF5F85" w:rsidR="00527369" w:rsidRDefault="00527369" w:rsidP="00954074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527369">
        <w:rPr>
          <w:rFonts w:asciiTheme="majorHAnsi" w:hAnsiTheme="majorHAnsi" w:cstheme="majorHAnsi"/>
          <w:b/>
          <w:bCs/>
          <w:sz w:val="36"/>
          <w:szCs w:val="36"/>
        </w:rPr>
        <w:t>Image 4 – Side View</w:t>
      </w:r>
    </w:p>
    <w:p w14:paraId="6A6AF771" w14:textId="77777777" w:rsidR="00527369" w:rsidRPr="00527369" w:rsidRDefault="00527369" w:rsidP="00954074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</w:p>
    <w:p w14:paraId="631246E4" w14:textId="37052BC3" w:rsidR="00A36327" w:rsidRDefault="00A36327" w:rsidP="00954074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A36327">
        <w:rPr>
          <w:rFonts w:asciiTheme="majorHAnsi" w:hAnsiTheme="majorHAnsi" w:cstheme="majorHAnsi"/>
          <w:b/>
          <w:bCs/>
          <w:sz w:val="36"/>
          <w:szCs w:val="36"/>
        </w:rPr>
        <w:drawing>
          <wp:inline distT="0" distB="0" distL="0" distR="0" wp14:anchorId="5C6CAF0E" wp14:editId="4CC1155D">
            <wp:extent cx="5943600" cy="3034665"/>
            <wp:effectExtent l="0" t="0" r="0" b="0"/>
            <wp:docPr id="9442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0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91F2" w14:textId="77777777" w:rsidR="00527369" w:rsidRDefault="00527369" w:rsidP="00954074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</w:p>
    <w:p w14:paraId="68788974" w14:textId="1CF2640D" w:rsidR="00527369" w:rsidRDefault="00527369" w:rsidP="00954074">
      <w:pPr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In the Side view of the predicted TERT protein structure showing folding arrangement and structural organization.</w:t>
      </w:r>
    </w:p>
    <w:p w14:paraId="62D418BF" w14:textId="77777777" w:rsidR="00527369" w:rsidRDefault="00527369" w:rsidP="00954074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3BF8BA97" w14:textId="77777777" w:rsidR="00527369" w:rsidRDefault="00527369" w:rsidP="00954074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37D724F1" w14:textId="77777777" w:rsidR="00527369" w:rsidRDefault="00527369" w:rsidP="00954074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48E3DA73" w14:textId="77777777" w:rsidR="00527369" w:rsidRDefault="00527369" w:rsidP="00954074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05F3FF78" w14:textId="77777777" w:rsidR="00527369" w:rsidRDefault="00527369" w:rsidP="00954074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7D7CA1BD" w14:textId="77777777" w:rsidR="002C7B78" w:rsidRDefault="002C7B78" w:rsidP="00954074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150DC251" w14:textId="77777777" w:rsidR="00527369" w:rsidRDefault="00527369" w:rsidP="00954074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11A1785A" w14:textId="7FE20B15" w:rsidR="00527369" w:rsidRDefault="00527369" w:rsidP="00954074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527369">
        <w:rPr>
          <w:rFonts w:asciiTheme="majorHAnsi" w:hAnsiTheme="majorHAnsi" w:cstheme="majorHAnsi"/>
          <w:b/>
          <w:bCs/>
          <w:sz w:val="36"/>
          <w:szCs w:val="36"/>
        </w:rPr>
        <w:lastRenderedPageBreak/>
        <w:t xml:space="preserve">Image 5 – Colored Structure </w:t>
      </w:r>
    </w:p>
    <w:p w14:paraId="5386C38B" w14:textId="77777777" w:rsidR="00527369" w:rsidRPr="00527369" w:rsidRDefault="00527369" w:rsidP="00954074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</w:p>
    <w:p w14:paraId="7FE5FAF6" w14:textId="200BF5F5" w:rsidR="00AF6F83" w:rsidRDefault="00A36327" w:rsidP="00954074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A36327">
        <w:rPr>
          <w:rFonts w:asciiTheme="majorHAnsi" w:hAnsiTheme="majorHAnsi" w:cstheme="majorHAnsi"/>
          <w:b/>
          <w:bCs/>
          <w:sz w:val="36"/>
          <w:szCs w:val="36"/>
        </w:rPr>
        <w:drawing>
          <wp:inline distT="0" distB="0" distL="0" distR="0" wp14:anchorId="05E77719" wp14:editId="660D4C5F">
            <wp:extent cx="5943600" cy="3177540"/>
            <wp:effectExtent l="0" t="0" r="0" b="3810"/>
            <wp:docPr id="118570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026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2C3F" w14:textId="77777777" w:rsidR="002C7B78" w:rsidRDefault="002C7B78" w:rsidP="00954074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</w:p>
    <w:p w14:paraId="07F28EC5" w14:textId="2B11D2ED" w:rsidR="00527369" w:rsidRDefault="00527369" w:rsidP="00954074">
      <w:pPr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Spectrum colored representation of the TERT protein highlighting different str</w:t>
      </w:r>
      <w:r w:rsidR="002C7B78">
        <w:rPr>
          <w:rFonts w:asciiTheme="majorHAnsi" w:hAnsiTheme="majorHAnsi" w:cstheme="majorHAnsi"/>
          <w:sz w:val="28"/>
          <w:szCs w:val="28"/>
        </w:rPr>
        <w:t>uctural regions and domains.</w:t>
      </w:r>
    </w:p>
    <w:p w14:paraId="438D9ECC" w14:textId="77777777" w:rsidR="002C7B78" w:rsidRPr="00527369" w:rsidRDefault="002C7B78" w:rsidP="00954074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7AF4BD85" w14:textId="77777777" w:rsidR="00C44F76" w:rsidRDefault="00C44F76" w:rsidP="00954074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14DB3ECA" w14:textId="77777777" w:rsidR="003708FA" w:rsidRPr="002F63E2" w:rsidRDefault="003708FA" w:rsidP="002F63E2">
      <w:pPr>
        <w:jc w:val="both"/>
        <w:rPr>
          <w:rFonts w:asciiTheme="majorHAnsi" w:hAnsiTheme="majorHAnsi" w:cstheme="majorHAnsi"/>
          <w:sz w:val="28"/>
          <w:szCs w:val="28"/>
        </w:rPr>
      </w:pPr>
    </w:p>
    <w:sectPr w:rsidR="003708FA" w:rsidRPr="002F63E2" w:rsidSect="00767A8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4AD3"/>
    <w:multiLevelType w:val="hybridMultilevel"/>
    <w:tmpl w:val="9BA82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D1382"/>
    <w:multiLevelType w:val="hybridMultilevel"/>
    <w:tmpl w:val="3A449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4B6D7E"/>
    <w:multiLevelType w:val="hybridMultilevel"/>
    <w:tmpl w:val="9F2A7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4E3035"/>
    <w:multiLevelType w:val="hybridMultilevel"/>
    <w:tmpl w:val="59CAF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D03C48"/>
    <w:multiLevelType w:val="hybridMultilevel"/>
    <w:tmpl w:val="AFE204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490EF6"/>
    <w:multiLevelType w:val="hybridMultilevel"/>
    <w:tmpl w:val="AFE20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888318">
    <w:abstractNumId w:val="3"/>
  </w:num>
  <w:num w:numId="2" w16cid:durableId="983123793">
    <w:abstractNumId w:val="2"/>
  </w:num>
  <w:num w:numId="3" w16cid:durableId="1393500818">
    <w:abstractNumId w:val="1"/>
  </w:num>
  <w:num w:numId="4" w16cid:durableId="175779101">
    <w:abstractNumId w:val="5"/>
  </w:num>
  <w:num w:numId="5" w16cid:durableId="1248616038">
    <w:abstractNumId w:val="4"/>
  </w:num>
  <w:num w:numId="6" w16cid:durableId="83892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A88"/>
    <w:rsid w:val="002C7B78"/>
    <w:rsid w:val="002F63E2"/>
    <w:rsid w:val="003708FA"/>
    <w:rsid w:val="00527369"/>
    <w:rsid w:val="005828E3"/>
    <w:rsid w:val="00767A88"/>
    <w:rsid w:val="007F60A6"/>
    <w:rsid w:val="00954074"/>
    <w:rsid w:val="00A04A70"/>
    <w:rsid w:val="00A04EFE"/>
    <w:rsid w:val="00A36327"/>
    <w:rsid w:val="00AF6F83"/>
    <w:rsid w:val="00B251A5"/>
    <w:rsid w:val="00BB15FC"/>
    <w:rsid w:val="00C44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D803D"/>
  <w15:chartTrackingRefBased/>
  <w15:docId w15:val="{73507A6A-E012-4D99-BA46-F1CCD2722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A88"/>
    <w:pPr>
      <w:keepNext/>
      <w:keepLines/>
      <w:spacing w:before="160" w:after="80"/>
      <w:outlineLvl w:val="2"/>
    </w:pPr>
    <w:rPr>
      <w:rFonts w:eastAsiaTheme="majorEastAsia" w:cstheme="majorBidi"/>
      <w:color w:val="1481A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481A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A88"/>
    <w:pPr>
      <w:keepNext/>
      <w:keepLines/>
      <w:spacing w:before="80" w:after="40"/>
      <w:outlineLvl w:val="4"/>
    </w:pPr>
    <w:rPr>
      <w:rFonts w:eastAsiaTheme="majorEastAsia" w:cstheme="majorBidi"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A88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A88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A88"/>
    <w:rPr>
      <w:rFonts w:eastAsiaTheme="majorEastAsia" w:cstheme="majorBidi"/>
      <w:color w:val="1481A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A88"/>
    <w:rPr>
      <w:rFonts w:eastAsiaTheme="majorEastAsia" w:cstheme="majorBidi"/>
      <w:i/>
      <w:iCs/>
      <w:color w:val="1481A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A88"/>
    <w:rPr>
      <w:rFonts w:eastAsiaTheme="majorEastAsia" w:cstheme="majorBidi"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A88"/>
    <w:rPr>
      <w:i/>
      <w:iCs/>
      <w:color w:val="1481A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A88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A88"/>
    <w:rPr>
      <w:i/>
      <w:iCs/>
      <w:color w:val="1481A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A88"/>
    <w:rPr>
      <w:b/>
      <w:bCs/>
      <w:smallCaps/>
      <w:color w:val="1481AB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08FA"/>
    <w:rPr>
      <w:color w:val="6EAC1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8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prot.org" TargetMode="External"/><Relationship Id="rId13" Type="http://schemas.openxmlformats.org/officeDocument/2006/relationships/hyperlink" Target="https://www.uniprot.org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://pymol.org/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alphafold.ebi.ac.uk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alphafold.ebi.ac.uk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uniprot.org" TargetMode="Externa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://pymol.org/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3135</TotalTime>
  <Pages>9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2026-05-17T13:14:00Z</dcterms:created>
  <dcterms:modified xsi:type="dcterms:W3CDTF">2026-05-19T17:29:00Z</dcterms:modified>
</cp:coreProperties>
</file>