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B6FF" w14:textId="77777777" w:rsidR="00D14EB2" w:rsidRDefault="00000000">
      <w:pPr>
        <w:jc w:val="center"/>
        <w:rPr>
          <w:rFonts w:ascii="Arial" w:eastAsia="Arial" w:hAnsi="Arial" w:cs="Arial"/>
          <w:sz w:val="20"/>
          <w:szCs w:val="20"/>
        </w:rPr>
      </w:pPr>
      <w:r>
        <w:rPr>
          <w:rFonts w:ascii="Arial" w:eastAsia="Arial" w:hAnsi="Arial" w:cs="Arial"/>
          <w:b/>
          <w:sz w:val="20"/>
          <w:szCs w:val="20"/>
        </w:rPr>
        <w:t>DOST Form 5</w:t>
      </w:r>
      <w:r>
        <w:rPr>
          <w:noProof/>
        </w:rPr>
        <w:drawing>
          <wp:anchor distT="0" distB="0" distL="0" distR="0" simplePos="0" relativeHeight="251658240" behindDoc="1" locked="0" layoutInCell="1" hidden="0" allowOverlap="1" wp14:anchorId="32DC58DF" wp14:editId="4A4A3B6D">
            <wp:simplePos x="0" y="0"/>
            <wp:positionH relativeFrom="column">
              <wp:posOffset>-13332</wp:posOffset>
            </wp:positionH>
            <wp:positionV relativeFrom="paragraph">
              <wp:posOffset>-278128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85800" cy="685800"/>
                    </a:xfrm>
                    <a:prstGeom prst="rect">
                      <a:avLst/>
                    </a:prstGeom>
                    <a:ln/>
                  </pic:spPr>
                </pic:pic>
              </a:graphicData>
            </a:graphic>
          </wp:anchor>
        </w:drawing>
      </w:r>
    </w:p>
    <w:p w14:paraId="669C252F" w14:textId="77777777" w:rsidR="00D14EB2" w:rsidRDefault="00000000">
      <w:pPr>
        <w:jc w:val="center"/>
        <w:rPr>
          <w:rFonts w:ascii="Arial" w:eastAsia="Arial" w:hAnsi="Arial" w:cs="Arial"/>
          <w:color w:val="4472C4"/>
        </w:rPr>
      </w:pPr>
      <w:r>
        <w:rPr>
          <w:rFonts w:ascii="Arial" w:eastAsia="Arial" w:hAnsi="Arial" w:cs="Arial"/>
          <w:b/>
          <w:sz w:val="24"/>
          <w:szCs w:val="24"/>
        </w:rPr>
        <w:t>A – PROJECT WORKPLAN</w:t>
      </w:r>
    </w:p>
    <w:p w14:paraId="0F4B6008" w14:textId="77777777" w:rsidR="00D14EB2" w:rsidRDefault="00D14EB2">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ind w:left="108"/>
        <w:rPr>
          <w:rFonts w:ascii="Arial" w:eastAsia="Arial" w:hAnsi="Arial" w:cs="Arial"/>
          <w:sz w:val="20"/>
          <w:szCs w:val="20"/>
        </w:rPr>
      </w:pPr>
    </w:p>
    <w:p w14:paraId="59AFD238" w14:textId="77777777" w:rsidR="00D14EB2" w:rsidRDefault="00000000">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ind w:left="108"/>
        <w:rPr>
          <w:rFonts w:ascii="Arial" w:eastAsia="Arial" w:hAnsi="Arial" w:cs="Arial"/>
          <w:sz w:val="20"/>
          <w:szCs w:val="20"/>
        </w:rPr>
      </w:pPr>
      <w:r>
        <w:rPr>
          <w:rFonts w:ascii="Arial" w:eastAsia="Arial" w:hAnsi="Arial" w:cs="Arial"/>
          <w:b/>
          <w:sz w:val="20"/>
          <w:szCs w:val="20"/>
        </w:rPr>
        <w:t xml:space="preserve"> (1) Program Title:</w:t>
      </w:r>
      <w:r>
        <w:rPr>
          <w:rFonts w:ascii="Arial" w:eastAsia="Arial" w:hAnsi="Arial" w:cs="Arial"/>
          <w:b/>
          <w:sz w:val="20"/>
          <w:szCs w:val="20"/>
        </w:rPr>
        <w:tab/>
      </w:r>
      <w:r>
        <w:rPr>
          <w:rFonts w:ascii="Arial" w:eastAsia="Arial" w:hAnsi="Arial" w:cs="Arial"/>
          <w:sz w:val="20"/>
          <w:szCs w:val="20"/>
        </w:rPr>
        <w:t> N/A</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p>
    <w:p w14:paraId="49209AD7" w14:textId="77777777" w:rsidR="00D14EB2" w:rsidRDefault="00000000">
      <w:pPr>
        <w:ind w:firstLine="142"/>
        <w:rPr>
          <w:rFonts w:ascii="Arial" w:eastAsia="Arial" w:hAnsi="Arial" w:cs="Arial"/>
          <w:sz w:val="20"/>
          <w:szCs w:val="20"/>
        </w:rPr>
      </w:pPr>
      <w:r>
        <w:rPr>
          <w:rFonts w:ascii="Arial" w:eastAsia="Arial" w:hAnsi="Arial" w:cs="Arial"/>
          <w:b/>
          <w:sz w:val="20"/>
          <w:szCs w:val="20"/>
        </w:rPr>
        <w:t xml:space="preserve">(2) Project Title: </w:t>
      </w:r>
      <w:r>
        <w:rPr>
          <w:rFonts w:ascii="Arial" w:eastAsia="Arial" w:hAnsi="Arial" w:cs="Arial"/>
          <w:sz w:val="20"/>
          <w:szCs w:val="20"/>
        </w:rPr>
        <w:t xml:space="preserve">Establishing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for Astronomical and Exoplanet Research: Application of White Noise Analysis of Curated Datasets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r>
    </w:p>
    <w:p w14:paraId="02E1048C" w14:textId="77777777" w:rsidR="00D14EB2" w:rsidRDefault="00000000">
      <w:pPr>
        <w:tabs>
          <w:tab w:val="left" w:pos="4550"/>
          <w:tab w:val="left" w:pos="6994"/>
          <w:tab w:val="left" w:pos="9009"/>
          <w:tab w:val="left" w:pos="9412"/>
          <w:tab w:val="left" w:pos="9815"/>
          <w:tab w:val="left" w:pos="10367"/>
          <w:tab w:val="left" w:pos="10770"/>
          <w:tab w:val="left" w:pos="11173"/>
          <w:tab w:val="left" w:pos="13188"/>
          <w:tab w:val="left" w:pos="13745"/>
          <w:tab w:val="left" w:pos="14148"/>
          <w:tab w:val="left" w:pos="14700"/>
          <w:tab w:val="left" w:pos="15103"/>
        </w:tabs>
        <w:ind w:left="108"/>
        <w:rPr>
          <w:rFonts w:ascii="Arial" w:eastAsia="Arial" w:hAnsi="Arial" w:cs="Arial"/>
          <w:sz w:val="20"/>
          <w:szCs w:val="20"/>
        </w:rPr>
      </w:pPr>
      <w:r>
        <w:rPr>
          <w:rFonts w:ascii="Arial" w:eastAsia="Arial" w:hAnsi="Arial" w:cs="Arial"/>
          <w:b/>
          <w:sz w:val="20"/>
          <w:szCs w:val="20"/>
        </w:rPr>
        <w:t xml:space="preserve"> (3) Project Duration (number of months): </w:t>
      </w:r>
      <w:r>
        <w:rPr>
          <w:rFonts w:ascii="Arial" w:eastAsia="Arial" w:hAnsi="Arial" w:cs="Arial"/>
          <w:sz w:val="20"/>
          <w:szCs w:val="20"/>
        </w:rPr>
        <w:t xml:space="preserve">12   </w:t>
      </w:r>
      <w:r>
        <w:rPr>
          <w:rFonts w:ascii="Arial" w:eastAsia="Arial" w:hAnsi="Arial" w:cs="Arial"/>
          <w:sz w:val="20"/>
          <w:szCs w:val="20"/>
        </w:rPr>
        <w:tab/>
      </w:r>
      <w:r>
        <w:rPr>
          <w:rFonts w:ascii="Arial" w:eastAsia="Arial" w:hAnsi="Arial" w:cs="Arial"/>
          <w:sz w:val="20"/>
          <w:szCs w:val="20"/>
        </w:rPr>
        <w:tab/>
      </w:r>
      <w:r>
        <w:rPr>
          <w:rFonts w:ascii="Arial" w:eastAsia="Arial" w:hAnsi="Arial" w:cs="Arial"/>
          <w:b/>
          <w:sz w:val="20"/>
          <w:szCs w:val="20"/>
        </w:rPr>
        <w:t xml:space="preserve">(4) Project Start Date: </w:t>
      </w:r>
      <w:r>
        <w:rPr>
          <w:rFonts w:ascii="Arial" w:eastAsia="Arial" w:hAnsi="Arial" w:cs="Arial"/>
          <w:sz w:val="20"/>
          <w:szCs w:val="20"/>
        </w:rPr>
        <w:t>September 2025</w:t>
      </w:r>
      <w:r>
        <w:rPr>
          <w:rFonts w:ascii="Arial" w:eastAsia="Arial" w:hAnsi="Arial" w:cs="Arial"/>
          <w:sz w:val="20"/>
          <w:szCs w:val="20"/>
        </w:rPr>
        <w:tab/>
      </w:r>
      <w:r>
        <w:rPr>
          <w:rFonts w:ascii="Arial" w:eastAsia="Arial" w:hAnsi="Arial" w:cs="Arial"/>
          <w:sz w:val="20"/>
          <w:szCs w:val="20"/>
        </w:rPr>
        <w:tab/>
      </w: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Project End Date: </w:t>
      </w:r>
      <w:r>
        <w:rPr>
          <w:rFonts w:ascii="Arial" w:eastAsia="Arial" w:hAnsi="Arial" w:cs="Arial"/>
          <w:sz w:val="20"/>
          <w:szCs w:val="20"/>
        </w:rPr>
        <w:t>August 2026 </w:t>
      </w:r>
      <w:r>
        <w:rPr>
          <w:rFonts w:ascii="Arial" w:eastAsia="Arial" w:hAnsi="Arial" w:cs="Arial"/>
          <w:sz w:val="20"/>
          <w:szCs w:val="20"/>
        </w:rPr>
        <w:tab/>
        <w: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0D782B8E" w14:textId="77777777" w:rsidR="00D14EB2" w:rsidRDefault="00000000">
      <w:pPr>
        <w:tabs>
          <w:tab w:val="left" w:pos="4550"/>
          <w:tab w:val="left" w:pos="6994"/>
          <w:tab w:val="left" w:pos="9009"/>
          <w:tab w:val="left" w:pos="9412"/>
          <w:tab w:val="left" w:pos="9815"/>
          <w:tab w:val="left" w:pos="10367"/>
          <w:tab w:val="left" w:pos="10770"/>
          <w:tab w:val="left" w:pos="11173"/>
          <w:tab w:val="left" w:pos="13188"/>
          <w:tab w:val="left" w:pos="13745"/>
          <w:tab w:val="left" w:pos="14148"/>
          <w:tab w:val="left" w:pos="14700"/>
          <w:tab w:val="left" w:pos="15103"/>
        </w:tabs>
        <w:ind w:left="108"/>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r>
    </w:p>
    <w:tbl>
      <w:tblPr>
        <w:tblStyle w:val="a2"/>
        <w:tblW w:w="15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1"/>
        <w:gridCol w:w="4762"/>
        <w:gridCol w:w="4235"/>
        <w:gridCol w:w="1082"/>
        <w:gridCol w:w="479"/>
        <w:gridCol w:w="479"/>
        <w:gridCol w:w="482"/>
        <w:gridCol w:w="730"/>
      </w:tblGrid>
      <w:tr w:rsidR="00D14EB2" w14:paraId="6BFEA4EE" w14:textId="77777777">
        <w:trPr>
          <w:cantSplit/>
          <w:trHeight w:val="276"/>
          <w:jc w:val="center"/>
        </w:trPr>
        <w:tc>
          <w:tcPr>
            <w:tcW w:w="3611" w:type="dxa"/>
            <w:vMerge w:val="restart"/>
            <w:vAlign w:val="center"/>
          </w:tcPr>
          <w:p w14:paraId="562B9F02" w14:textId="77777777" w:rsidR="00D14EB2" w:rsidRDefault="00000000">
            <w:pPr>
              <w:jc w:val="center"/>
              <w:rPr>
                <w:rFonts w:ascii="Arial" w:eastAsia="Arial" w:hAnsi="Arial" w:cs="Arial"/>
                <w:sz w:val="18"/>
                <w:szCs w:val="18"/>
              </w:rPr>
            </w:pPr>
            <w:r>
              <w:rPr>
                <w:rFonts w:ascii="Arial" w:eastAsia="Arial" w:hAnsi="Arial" w:cs="Arial"/>
                <w:b/>
                <w:sz w:val="18"/>
                <w:szCs w:val="18"/>
              </w:rPr>
              <w:t>(6) OBJECTIVES</w:t>
            </w:r>
          </w:p>
        </w:tc>
        <w:tc>
          <w:tcPr>
            <w:tcW w:w="4762" w:type="dxa"/>
            <w:vMerge w:val="restart"/>
            <w:vAlign w:val="center"/>
          </w:tcPr>
          <w:p w14:paraId="627FF7F3" w14:textId="77777777" w:rsidR="00D14EB2" w:rsidRDefault="00000000">
            <w:pPr>
              <w:jc w:val="center"/>
              <w:rPr>
                <w:rFonts w:ascii="Arial" w:eastAsia="Arial" w:hAnsi="Arial" w:cs="Arial"/>
                <w:sz w:val="18"/>
                <w:szCs w:val="18"/>
              </w:rPr>
            </w:pPr>
            <w:r>
              <w:rPr>
                <w:rFonts w:ascii="Arial" w:eastAsia="Arial" w:hAnsi="Arial" w:cs="Arial"/>
                <w:b/>
                <w:sz w:val="18"/>
                <w:szCs w:val="18"/>
              </w:rPr>
              <w:t>(7) TARGET ACTIVITIES</w:t>
            </w:r>
          </w:p>
        </w:tc>
        <w:tc>
          <w:tcPr>
            <w:tcW w:w="4235" w:type="dxa"/>
            <w:vMerge w:val="restart"/>
            <w:vAlign w:val="center"/>
          </w:tcPr>
          <w:p w14:paraId="62581884" w14:textId="77777777" w:rsidR="00D14EB2" w:rsidRDefault="00000000">
            <w:pPr>
              <w:jc w:val="center"/>
              <w:rPr>
                <w:rFonts w:ascii="Arial" w:eastAsia="Arial" w:hAnsi="Arial" w:cs="Arial"/>
                <w:sz w:val="18"/>
                <w:szCs w:val="18"/>
              </w:rPr>
            </w:pPr>
            <w:r>
              <w:rPr>
                <w:rFonts w:ascii="Arial" w:eastAsia="Arial" w:hAnsi="Arial" w:cs="Arial"/>
                <w:b/>
                <w:sz w:val="18"/>
                <w:szCs w:val="18"/>
              </w:rPr>
              <w:t xml:space="preserve">(8) TARGET ACCOMPLISHMENTS </w:t>
            </w:r>
          </w:p>
          <w:p w14:paraId="68B167BA" w14:textId="77777777" w:rsidR="00D14EB2" w:rsidRDefault="00000000">
            <w:pPr>
              <w:jc w:val="center"/>
              <w:rPr>
                <w:rFonts w:ascii="Arial" w:eastAsia="Arial" w:hAnsi="Arial" w:cs="Arial"/>
                <w:sz w:val="18"/>
                <w:szCs w:val="18"/>
              </w:rPr>
            </w:pPr>
            <w:r>
              <w:rPr>
                <w:rFonts w:ascii="Arial" w:eastAsia="Arial" w:hAnsi="Arial" w:cs="Arial"/>
                <w:sz w:val="18"/>
                <w:szCs w:val="18"/>
              </w:rPr>
              <w:t>(quantify, if possible)</w:t>
            </w:r>
          </w:p>
        </w:tc>
        <w:tc>
          <w:tcPr>
            <w:tcW w:w="1082" w:type="dxa"/>
            <w:vAlign w:val="center"/>
          </w:tcPr>
          <w:p w14:paraId="78E53A5C" w14:textId="77777777" w:rsidR="00D14EB2" w:rsidRDefault="00000000">
            <w:pPr>
              <w:jc w:val="center"/>
              <w:rPr>
                <w:rFonts w:ascii="Arial" w:eastAsia="Arial" w:hAnsi="Arial" w:cs="Arial"/>
                <w:sz w:val="18"/>
                <w:szCs w:val="18"/>
              </w:rPr>
            </w:pPr>
            <w:r>
              <w:rPr>
                <w:rFonts w:ascii="Arial" w:eastAsia="Arial" w:hAnsi="Arial" w:cs="Arial"/>
                <w:b/>
                <w:sz w:val="18"/>
                <w:szCs w:val="18"/>
              </w:rPr>
              <w:t>Y1 (2025)</w:t>
            </w:r>
          </w:p>
        </w:tc>
        <w:tc>
          <w:tcPr>
            <w:tcW w:w="1440" w:type="dxa"/>
            <w:gridSpan w:val="3"/>
            <w:vAlign w:val="center"/>
          </w:tcPr>
          <w:p w14:paraId="0CFCDBED" w14:textId="77777777" w:rsidR="00D14EB2" w:rsidRDefault="00000000">
            <w:pPr>
              <w:jc w:val="center"/>
              <w:rPr>
                <w:rFonts w:ascii="Arial" w:eastAsia="Arial" w:hAnsi="Arial" w:cs="Arial"/>
                <w:sz w:val="18"/>
                <w:szCs w:val="18"/>
              </w:rPr>
            </w:pPr>
            <w:r>
              <w:rPr>
                <w:rFonts w:ascii="Arial" w:eastAsia="Arial" w:hAnsi="Arial" w:cs="Arial"/>
                <w:b/>
                <w:sz w:val="18"/>
                <w:szCs w:val="18"/>
              </w:rPr>
              <w:t>Y2 (2026)</w:t>
            </w:r>
          </w:p>
        </w:tc>
        <w:tc>
          <w:tcPr>
            <w:tcW w:w="730" w:type="dxa"/>
            <w:vMerge w:val="restart"/>
            <w:vAlign w:val="center"/>
          </w:tcPr>
          <w:p w14:paraId="5B8DDA5A" w14:textId="77777777" w:rsidR="00D14EB2" w:rsidRDefault="00000000">
            <w:pPr>
              <w:jc w:val="center"/>
              <w:rPr>
                <w:rFonts w:ascii="Arial" w:eastAsia="Arial" w:hAnsi="Arial" w:cs="Arial"/>
                <w:sz w:val="18"/>
                <w:szCs w:val="18"/>
              </w:rPr>
            </w:pPr>
            <w:r>
              <w:rPr>
                <w:rFonts w:ascii="Arial" w:eastAsia="Arial" w:hAnsi="Arial" w:cs="Arial"/>
                <w:b/>
                <w:color w:val="FF0000"/>
                <w:sz w:val="18"/>
                <w:szCs w:val="18"/>
              </w:rPr>
              <w:t>Total</w:t>
            </w:r>
          </w:p>
        </w:tc>
      </w:tr>
      <w:tr w:rsidR="00D14EB2" w14:paraId="3192BCAD" w14:textId="77777777">
        <w:trPr>
          <w:cantSplit/>
          <w:trHeight w:val="200"/>
          <w:jc w:val="center"/>
        </w:trPr>
        <w:tc>
          <w:tcPr>
            <w:tcW w:w="3611" w:type="dxa"/>
            <w:vMerge/>
            <w:vAlign w:val="center"/>
          </w:tcPr>
          <w:p w14:paraId="230A306E" w14:textId="77777777" w:rsidR="00D14EB2" w:rsidRDefault="00D14EB2">
            <w:pPr>
              <w:widowControl w:val="0"/>
              <w:pBdr>
                <w:top w:val="nil"/>
                <w:left w:val="nil"/>
                <w:bottom w:val="nil"/>
                <w:right w:val="nil"/>
                <w:between w:val="nil"/>
              </w:pBdr>
              <w:spacing w:line="276" w:lineRule="auto"/>
              <w:rPr>
                <w:rFonts w:ascii="Arial" w:eastAsia="Arial" w:hAnsi="Arial" w:cs="Arial"/>
                <w:sz w:val="16"/>
                <w:szCs w:val="16"/>
              </w:rPr>
            </w:pPr>
          </w:p>
        </w:tc>
        <w:tc>
          <w:tcPr>
            <w:tcW w:w="4762" w:type="dxa"/>
            <w:vMerge/>
            <w:vAlign w:val="center"/>
          </w:tcPr>
          <w:p w14:paraId="58F0AA13"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4235" w:type="dxa"/>
            <w:vMerge/>
            <w:vAlign w:val="center"/>
          </w:tcPr>
          <w:p w14:paraId="23B98AFF" w14:textId="77777777" w:rsidR="00D14EB2" w:rsidRDefault="00D14EB2">
            <w:pPr>
              <w:widowControl w:val="0"/>
              <w:pBdr>
                <w:top w:val="nil"/>
                <w:left w:val="nil"/>
                <w:bottom w:val="nil"/>
                <w:right w:val="nil"/>
                <w:between w:val="nil"/>
              </w:pBdr>
              <w:spacing w:line="276" w:lineRule="auto"/>
              <w:rPr>
                <w:rFonts w:ascii="Arial" w:eastAsia="Arial" w:hAnsi="Arial" w:cs="Arial"/>
                <w:sz w:val="16"/>
                <w:szCs w:val="16"/>
              </w:rPr>
            </w:pPr>
          </w:p>
        </w:tc>
        <w:tc>
          <w:tcPr>
            <w:tcW w:w="1082" w:type="dxa"/>
            <w:vAlign w:val="center"/>
          </w:tcPr>
          <w:p w14:paraId="2016284A" w14:textId="77777777" w:rsidR="00D14EB2" w:rsidRDefault="00000000">
            <w:pPr>
              <w:jc w:val="center"/>
              <w:rPr>
                <w:rFonts w:ascii="Arial" w:eastAsia="Arial" w:hAnsi="Arial" w:cs="Arial"/>
                <w:sz w:val="18"/>
                <w:szCs w:val="18"/>
              </w:rPr>
            </w:pPr>
            <w:r>
              <w:rPr>
                <w:rFonts w:ascii="Arial" w:eastAsia="Arial" w:hAnsi="Arial" w:cs="Arial"/>
                <w:b/>
                <w:sz w:val="18"/>
                <w:szCs w:val="18"/>
              </w:rPr>
              <w:t>Q4</w:t>
            </w:r>
          </w:p>
        </w:tc>
        <w:tc>
          <w:tcPr>
            <w:tcW w:w="479" w:type="dxa"/>
            <w:vAlign w:val="center"/>
          </w:tcPr>
          <w:p w14:paraId="0D145595" w14:textId="77777777" w:rsidR="00D14EB2" w:rsidRDefault="00000000">
            <w:pPr>
              <w:jc w:val="center"/>
              <w:rPr>
                <w:rFonts w:ascii="Arial" w:eastAsia="Arial" w:hAnsi="Arial" w:cs="Arial"/>
                <w:sz w:val="18"/>
                <w:szCs w:val="18"/>
              </w:rPr>
            </w:pPr>
            <w:r>
              <w:rPr>
                <w:rFonts w:ascii="Arial" w:eastAsia="Arial" w:hAnsi="Arial" w:cs="Arial"/>
                <w:b/>
                <w:sz w:val="18"/>
                <w:szCs w:val="18"/>
              </w:rPr>
              <w:t>Q1</w:t>
            </w:r>
          </w:p>
        </w:tc>
        <w:tc>
          <w:tcPr>
            <w:tcW w:w="479" w:type="dxa"/>
            <w:vAlign w:val="center"/>
          </w:tcPr>
          <w:p w14:paraId="6023FF88" w14:textId="77777777" w:rsidR="00D14EB2" w:rsidRDefault="00000000">
            <w:pPr>
              <w:jc w:val="center"/>
              <w:rPr>
                <w:rFonts w:ascii="Arial" w:eastAsia="Arial" w:hAnsi="Arial" w:cs="Arial"/>
                <w:sz w:val="18"/>
                <w:szCs w:val="18"/>
              </w:rPr>
            </w:pPr>
            <w:r>
              <w:rPr>
                <w:rFonts w:ascii="Arial" w:eastAsia="Arial" w:hAnsi="Arial" w:cs="Arial"/>
                <w:b/>
                <w:sz w:val="18"/>
                <w:szCs w:val="18"/>
              </w:rPr>
              <w:t>Q2</w:t>
            </w:r>
          </w:p>
        </w:tc>
        <w:tc>
          <w:tcPr>
            <w:tcW w:w="482" w:type="dxa"/>
            <w:vAlign w:val="center"/>
          </w:tcPr>
          <w:p w14:paraId="600EEC68" w14:textId="77777777" w:rsidR="00D14EB2" w:rsidRDefault="00000000">
            <w:pPr>
              <w:jc w:val="center"/>
              <w:rPr>
                <w:rFonts w:ascii="Arial" w:eastAsia="Arial" w:hAnsi="Arial" w:cs="Arial"/>
                <w:sz w:val="18"/>
                <w:szCs w:val="18"/>
              </w:rPr>
            </w:pPr>
            <w:r>
              <w:rPr>
                <w:rFonts w:ascii="Arial" w:eastAsia="Arial" w:hAnsi="Arial" w:cs="Arial"/>
                <w:b/>
                <w:sz w:val="18"/>
                <w:szCs w:val="18"/>
              </w:rPr>
              <w:t>Q3</w:t>
            </w:r>
          </w:p>
        </w:tc>
        <w:tc>
          <w:tcPr>
            <w:tcW w:w="730" w:type="dxa"/>
            <w:vMerge/>
            <w:vAlign w:val="center"/>
          </w:tcPr>
          <w:p w14:paraId="3790301E" w14:textId="77777777" w:rsidR="00D14EB2" w:rsidRDefault="00D14EB2">
            <w:pPr>
              <w:widowControl w:val="0"/>
              <w:pBdr>
                <w:top w:val="nil"/>
                <w:left w:val="nil"/>
                <w:bottom w:val="nil"/>
                <w:right w:val="nil"/>
                <w:between w:val="nil"/>
              </w:pBdr>
              <w:spacing w:line="276" w:lineRule="auto"/>
              <w:rPr>
                <w:rFonts w:ascii="Arial" w:eastAsia="Arial" w:hAnsi="Arial" w:cs="Arial"/>
                <w:sz w:val="16"/>
                <w:szCs w:val="16"/>
              </w:rPr>
            </w:pPr>
          </w:p>
        </w:tc>
      </w:tr>
      <w:tr w:rsidR="00D14EB2" w14:paraId="07696A65" w14:textId="77777777">
        <w:trPr>
          <w:cantSplit/>
          <w:trHeight w:val="431"/>
          <w:jc w:val="center"/>
        </w:trPr>
        <w:tc>
          <w:tcPr>
            <w:tcW w:w="3611" w:type="dxa"/>
            <w:vMerge w:val="restart"/>
            <w:vAlign w:val="center"/>
          </w:tcPr>
          <w:p w14:paraId="655D0127" w14:textId="77777777" w:rsidR="00D14EB2" w:rsidRDefault="00000000">
            <w:pPr>
              <w:numPr>
                <w:ilvl w:val="0"/>
                <w:numId w:val="2"/>
              </w:numPr>
              <w:pBdr>
                <w:top w:val="nil"/>
                <w:left w:val="nil"/>
                <w:bottom w:val="nil"/>
                <w:right w:val="nil"/>
                <w:between w:val="nil"/>
              </w:pBdr>
              <w:ind w:left="446" w:hanging="446"/>
              <w:jc w:val="both"/>
              <w:rPr>
                <w:rFonts w:ascii="Arial" w:eastAsia="Arial" w:hAnsi="Arial" w:cs="Arial"/>
                <w:sz w:val="20"/>
                <w:szCs w:val="20"/>
              </w:rPr>
            </w:pPr>
            <w:r>
              <w:rPr>
                <w:rFonts w:ascii="Arial" w:eastAsia="Arial" w:hAnsi="Arial" w:cs="Arial"/>
                <w:sz w:val="20"/>
                <w:szCs w:val="20"/>
              </w:rPr>
              <w:t xml:space="preserve">To establish and operate the first </w:t>
            </w:r>
            <w:proofErr w:type="spellStart"/>
            <w:r>
              <w:rPr>
                <w:rFonts w:ascii="Arial" w:eastAsia="Arial" w:hAnsi="Arial" w:cs="Arial"/>
                <w:sz w:val="20"/>
                <w:szCs w:val="20"/>
              </w:rPr>
              <w:t>RadioJOVE</w:t>
            </w:r>
            <w:proofErr w:type="spellEnd"/>
            <w:r>
              <w:rPr>
                <w:rFonts w:ascii="Arial" w:eastAsia="Arial" w:hAnsi="Arial" w:cs="Arial"/>
                <w:sz w:val="20"/>
                <w:szCs w:val="20"/>
              </w:rPr>
              <w:t>-based radio observation station in the Philippines.</w:t>
            </w:r>
          </w:p>
          <w:p w14:paraId="3C0219DF" w14:textId="77777777" w:rsidR="00D14EB2" w:rsidRDefault="00D14EB2">
            <w:pPr>
              <w:pBdr>
                <w:top w:val="nil"/>
                <w:left w:val="nil"/>
                <w:bottom w:val="nil"/>
                <w:right w:val="nil"/>
                <w:between w:val="nil"/>
              </w:pBdr>
              <w:ind w:left="720"/>
              <w:jc w:val="both"/>
              <w:rPr>
                <w:rFonts w:ascii="Arial" w:eastAsia="Arial" w:hAnsi="Arial" w:cs="Arial"/>
                <w:sz w:val="20"/>
                <w:szCs w:val="20"/>
              </w:rPr>
            </w:pPr>
          </w:p>
          <w:p w14:paraId="37A75EA6" w14:textId="77777777" w:rsidR="00D14EB2" w:rsidRDefault="00000000">
            <w:pPr>
              <w:numPr>
                <w:ilvl w:val="0"/>
                <w:numId w:val="2"/>
              </w:numPr>
              <w:pBdr>
                <w:top w:val="nil"/>
                <w:left w:val="nil"/>
                <w:bottom w:val="nil"/>
                <w:right w:val="nil"/>
                <w:between w:val="nil"/>
              </w:pBdr>
              <w:ind w:left="446" w:hanging="446"/>
              <w:jc w:val="both"/>
              <w:rPr>
                <w:rFonts w:ascii="Arial" w:eastAsia="Arial" w:hAnsi="Arial" w:cs="Arial"/>
                <w:sz w:val="20"/>
                <w:szCs w:val="20"/>
              </w:rPr>
            </w:pPr>
            <w:r>
              <w:rPr>
                <w:rFonts w:ascii="Arial" w:eastAsia="Arial" w:hAnsi="Arial" w:cs="Arial"/>
                <w:sz w:val="20"/>
                <w:szCs w:val="20"/>
              </w:rPr>
              <w:t xml:space="preserve">To develop and validate a data analysis workflow that processes </w:t>
            </w:r>
            <w:proofErr w:type="spellStart"/>
            <w:r>
              <w:rPr>
                <w:rFonts w:ascii="Arial" w:eastAsia="Arial" w:hAnsi="Arial" w:cs="Arial"/>
                <w:sz w:val="20"/>
                <w:szCs w:val="20"/>
              </w:rPr>
              <w:t>SkyNet</w:t>
            </w:r>
            <w:proofErr w:type="spellEnd"/>
            <w:r>
              <w:rPr>
                <w:rFonts w:ascii="Arial" w:eastAsia="Arial" w:hAnsi="Arial" w:cs="Arial"/>
                <w:sz w:val="20"/>
                <w:szCs w:val="20"/>
              </w:rPr>
              <w:t xml:space="preserve"> telescope data alongside NASA’s Exoplanet Archive and Harvard’s DIY planet search.</w:t>
            </w:r>
          </w:p>
          <w:p w14:paraId="2AE6C998" w14:textId="77777777" w:rsidR="00D14EB2" w:rsidRDefault="00000000">
            <w:pPr>
              <w:jc w:val="both"/>
              <w:rPr>
                <w:rFonts w:ascii="Arial" w:eastAsia="Arial" w:hAnsi="Arial" w:cs="Arial"/>
                <w:sz w:val="20"/>
                <w:szCs w:val="20"/>
              </w:rPr>
            </w:pPr>
            <w:r>
              <w:rPr>
                <w:rFonts w:ascii="Arial" w:eastAsia="Arial" w:hAnsi="Arial" w:cs="Arial"/>
                <w:sz w:val="20"/>
                <w:szCs w:val="20"/>
              </w:rPr>
              <w:t xml:space="preserve">. </w:t>
            </w:r>
          </w:p>
        </w:tc>
        <w:tc>
          <w:tcPr>
            <w:tcW w:w="4762" w:type="dxa"/>
            <w:vAlign w:val="center"/>
          </w:tcPr>
          <w:p w14:paraId="72D0840A"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Mobilization of project staff</w:t>
            </w:r>
          </w:p>
        </w:tc>
        <w:tc>
          <w:tcPr>
            <w:tcW w:w="4235" w:type="dxa"/>
            <w:vMerge w:val="restart"/>
            <w:vAlign w:val="center"/>
          </w:tcPr>
          <w:p w14:paraId="446659D6" w14:textId="77777777" w:rsidR="00D14EB2" w:rsidRDefault="00000000">
            <w:pPr>
              <w:widowControl w:val="0"/>
              <w:rPr>
                <w:rFonts w:ascii="Arial" w:eastAsia="Arial" w:hAnsi="Arial" w:cs="Arial"/>
                <w:sz w:val="20"/>
                <w:szCs w:val="20"/>
              </w:rPr>
            </w:pPr>
            <w:r>
              <w:rPr>
                <w:rFonts w:ascii="Arial" w:eastAsia="Arial" w:hAnsi="Arial" w:cs="Arial"/>
                <w:sz w:val="20"/>
                <w:szCs w:val="20"/>
              </w:rPr>
              <w:t xml:space="preserve">(1) Local Recorded Data from </w:t>
            </w:r>
            <w:proofErr w:type="spellStart"/>
            <w:r>
              <w:rPr>
                <w:rFonts w:ascii="Arial" w:eastAsia="Arial" w:hAnsi="Arial" w:cs="Arial"/>
                <w:sz w:val="20"/>
                <w:szCs w:val="20"/>
              </w:rPr>
              <w:t>RadioJOVE</w:t>
            </w:r>
            <w:proofErr w:type="spellEnd"/>
          </w:p>
          <w:p w14:paraId="2591374B" w14:textId="77777777" w:rsidR="00D14EB2" w:rsidRDefault="00D14EB2">
            <w:pPr>
              <w:widowControl w:val="0"/>
              <w:rPr>
                <w:rFonts w:ascii="Arial" w:eastAsia="Arial" w:hAnsi="Arial" w:cs="Arial"/>
                <w:sz w:val="20"/>
                <w:szCs w:val="20"/>
              </w:rPr>
            </w:pPr>
          </w:p>
          <w:p w14:paraId="4F02F5D6" w14:textId="77777777" w:rsidR="00D14EB2" w:rsidRDefault="00D14EB2">
            <w:pPr>
              <w:widowControl w:val="0"/>
              <w:rPr>
                <w:rFonts w:ascii="Arial" w:eastAsia="Arial" w:hAnsi="Arial" w:cs="Arial"/>
                <w:sz w:val="20"/>
                <w:szCs w:val="20"/>
              </w:rPr>
            </w:pPr>
          </w:p>
          <w:p w14:paraId="3F9DF86C" w14:textId="77777777" w:rsidR="00D14EB2" w:rsidRDefault="00000000">
            <w:pPr>
              <w:widowControl w:val="0"/>
              <w:rPr>
                <w:rFonts w:ascii="Arial" w:eastAsia="Arial" w:hAnsi="Arial" w:cs="Arial"/>
                <w:sz w:val="20"/>
                <w:szCs w:val="20"/>
              </w:rPr>
            </w:pPr>
            <w:r>
              <w:rPr>
                <w:rFonts w:ascii="Arial" w:eastAsia="Arial" w:hAnsi="Arial" w:cs="Arial"/>
                <w:sz w:val="20"/>
                <w:szCs w:val="20"/>
              </w:rPr>
              <w:t xml:space="preserve">(2)  Local recorded data from submissions in </w:t>
            </w:r>
            <w:proofErr w:type="spellStart"/>
            <w:r>
              <w:rPr>
                <w:rFonts w:ascii="Arial" w:eastAsia="Arial" w:hAnsi="Arial" w:cs="Arial"/>
                <w:sz w:val="20"/>
                <w:szCs w:val="20"/>
              </w:rPr>
              <w:t>SkyNet</w:t>
            </w:r>
            <w:proofErr w:type="spellEnd"/>
          </w:p>
          <w:p w14:paraId="2A500D5E" w14:textId="77777777" w:rsidR="00D14EB2" w:rsidRDefault="00D14EB2">
            <w:pPr>
              <w:widowControl w:val="0"/>
              <w:ind w:left="720"/>
              <w:rPr>
                <w:rFonts w:ascii="Arial" w:eastAsia="Arial" w:hAnsi="Arial" w:cs="Arial"/>
                <w:sz w:val="20"/>
                <w:szCs w:val="20"/>
              </w:rPr>
            </w:pPr>
          </w:p>
          <w:p w14:paraId="5C1DA996" w14:textId="77777777" w:rsidR="00D14EB2" w:rsidRDefault="00D14EB2">
            <w:pPr>
              <w:rPr>
                <w:rFonts w:ascii="Arial" w:eastAsia="Arial" w:hAnsi="Arial" w:cs="Arial"/>
                <w:sz w:val="20"/>
                <w:szCs w:val="20"/>
              </w:rPr>
            </w:pPr>
          </w:p>
        </w:tc>
        <w:tc>
          <w:tcPr>
            <w:tcW w:w="1082" w:type="dxa"/>
            <w:vAlign w:val="center"/>
          </w:tcPr>
          <w:p w14:paraId="78FFC28B"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06D753A6" w14:textId="77777777" w:rsidR="00D14EB2" w:rsidRDefault="00D14EB2">
            <w:pPr>
              <w:jc w:val="center"/>
              <w:rPr>
                <w:rFonts w:ascii="Arial" w:eastAsia="Arial" w:hAnsi="Arial" w:cs="Arial"/>
                <w:sz w:val="20"/>
                <w:szCs w:val="20"/>
              </w:rPr>
            </w:pPr>
          </w:p>
        </w:tc>
        <w:tc>
          <w:tcPr>
            <w:tcW w:w="479" w:type="dxa"/>
            <w:vAlign w:val="center"/>
          </w:tcPr>
          <w:p w14:paraId="0DB0B23E" w14:textId="77777777" w:rsidR="00D14EB2" w:rsidRDefault="00D14EB2">
            <w:pPr>
              <w:jc w:val="center"/>
              <w:rPr>
                <w:rFonts w:ascii="Arial" w:eastAsia="Arial" w:hAnsi="Arial" w:cs="Arial"/>
                <w:sz w:val="20"/>
                <w:szCs w:val="20"/>
              </w:rPr>
            </w:pPr>
          </w:p>
        </w:tc>
        <w:tc>
          <w:tcPr>
            <w:tcW w:w="482" w:type="dxa"/>
            <w:vAlign w:val="center"/>
          </w:tcPr>
          <w:p w14:paraId="4EB2AB12" w14:textId="77777777" w:rsidR="00D14EB2" w:rsidRDefault="00D14EB2">
            <w:pPr>
              <w:jc w:val="center"/>
              <w:rPr>
                <w:rFonts w:ascii="Arial" w:eastAsia="Arial" w:hAnsi="Arial" w:cs="Arial"/>
                <w:sz w:val="20"/>
                <w:szCs w:val="20"/>
              </w:rPr>
            </w:pPr>
          </w:p>
        </w:tc>
        <w:tc>
          <w:tcPr>
            <w:tcW w:w="730" w:type="dxa"/>
          </w:tcPr>
          <w:p w14:paraId="3759B45F" w14:textId="77777777" w:rsidR="00D14EB2" w:rsidRDefault="00D14EB2">
            <w:pPr>
              <w:jc w:val="center"/>
              <w:rPr>
                <w:rFonts w:ascii="Arial" w:eastAsia="Arial" w:hAnsi="Arial" w:cs="Arial"/>
                <w:sz w:val="20"/>
                <w:szCs w:val="20"/>
              </w:rPr>
            </w:pPr>
          </w:p>
        </w:tc>
      </w:tr>
      <w:tr w:rsidR="00D14EB2" w14:paraId="537BA78E" w14:textId="77777777">
        <w:trPr>
          <w:cantSplit/>
          <w:trHeight w:val="431"/>
          <w:jc w:val="center"/>
        </w:trPr>
        <w:tc>
          <w:tcPr>
            <w:tcW w:w="3611" w:type="dxa"/>
            <w:vMerge/>
            <w:vAlign w:val="center"/>
          </w:tcPr>
          <w:p w14:paraId="72235BE9"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4762" w:type="dxa"/>
            <w:vAlign w:val="center"/>
          </w:tcPr>
          <w:p w14:paraId="5189F4D3"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Procurement of </w:t>
            </w:r>
            <w:proofErr w:type="spellStart"/>
            <w:r>
              <w:rPr>
                <w:rFonts w:ascii="Arial" w:eastAsia="Arial" w:hAnsi="Arial" w:cs="Arial"/>
                <w:sz w:val="20"/>
                <w:szCs w:val="20"/>
              </w:rPr>
              <w:t>equipments</w:t>
            </w:r>
            <w:proofErr w:type="spellEnd"/>
            <w:r>
              <w:rPr>
                <w:rFonts w:ascii="Arial" w:eastAsia="Arial" w:hAnsi="Arial" w:cs="Arial"/>
                <w:sz w:val="20"/>
                <w:szCs w:val="20"/>
              </w:rPr>
              <w:t xml:space="preserve"> and assembly</w:t>
            </w:r>
          </w:p>
        </w:tc>
        <w:tc>
          <w:tcPr>
            <w:tcW w:w="4235" w:type="dxa"/>
            <w:vMerge/>
            <w:vAlign w:val="center"/>
          </w:tcPr>
          <w:p w14:paraId="3482342B"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02183695"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75F2A740" w14:textId="77777777" w:rsidR="00D14EB2" w:rsidRDefault="00D14EB2">
            <w:pPr>
              <w:jc w:val="center"/>
              <w:rPr>
                <w:rFonts w:ascii="Arial" w:eastAsia="Arial" w:hAnsi="Arial" w:cs="Arial"/>
                <w:sz w:val="20"/>
                <w:szCs w:val="20"/>
              </w:rPr>
            </w:pPr>
          </w:p>
        </w:tc>
        <w:tc>
          <w:tcPr>
            <w:tcW w:w="479" w:type="dxa"/>
            <w:vAlign w:val="center"/>
          </w:tcPr>
          <w:p w14:paraId="79073A22" w14:textId="77777777" w:rsidR="00D14EB2" w:rsidRDefault="00D14EB2">
            <w:pPr>
              <w:jc w:val="center"/>
              <w:rPr>
                <w:rFonts w:ascii="Arial" w:eastAsia="Arial" w:hAnsi="Arial" w:cs="Arial"/>
                <w:sz w:val="20"/>
                <w:szCs w:val="20"/>
              </w:rPr>
            </w:pPr>
          </w:p>
        </w:tc>
        <w:tc>
          <w:tcPr>
            <w:tcW w:w="482" w:type="dxa"/>
            <w:vAlign w:val="center"/>
          </w:tcPr>
          <w:p w14:paraId="254E333F" w14:textId="77777777" w:rsidR="00D14EB2" w:rsidRDefault="00D14EB2">
            <w:pPr>
              <w:jc w:val="center"/>
              <w:rPr>
                <w:rFonts w:ascii="Arial" w:eastAsia="Arial" w:hAnsi="Arial" w:cs="Arial"/>
                <w:sz w:val="20"/>
                <w:szCs w:val="20"/>
              </w:rPr>
            </w:pPr>
          </w:p>
        </w:tc>
        <w:tc>
          <w:tcPr>
            <w:tcW w:w="730" w:type="dxa"/>
          </w:tcPr>
          <w:p w14:paraId="4410CC55" w14:textId="77777777" w:rsidR="00D14EB2" w:rsidRDefault="00D14EB2">
            <w:pPr>
              <w:jc w:val="center"/>
              <w:rPr>
                <w:rFonts w:ascii="Arial" w:eastAsia="Arial" w:hAnsi="Arial" w:cs="Arial"/>
                <w:sz w:val="20"/>
                <w:szCs w:val="20"/>
              </w:rPr>
            </w:pPr>
          </w:p>
        </w:tc>
      </w:tr>
      <w:tr w:rsidR="00D14EB2" w14:paraId="7D021896" w14:textId="77777777">
        <w:trPr>
          <w:cantSplit/>
          <w:trHeight w:val="431"/>
          <w:jc w:val="center"/>
        </w:trPr>
        <w:tc>
          <w:tcPr>
            <w:tcW w:w="3611" w:type="dxa"/>
            <w:vMerge/>
            <w:vAlign w:val="center"/>
          </w:tcPr>
          <w:p w14:paraId="49D7C1C9"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4762" w:type="dxa"/>
            <w:vAlign w:val="center"/>
          </w:tcPr>
          <w:p w14:paraId="753215A1" w14:textId="77777777" w:rsidR="00D14EB2" w:rsidRDefault="00000000">
            <w:pPr>
              <w:jc w:val="both"/>
              <w:rPr>
                <w:rFonts w:ascii="Arial" w:eastAsia="Arial" w:hAnsi="Arial" w:cs="Arial"/>
                <w:sz w:val="20"/>
                <w:szCs w:val="20"/>
              </w:rPr>
            </w:pPr>
            <w:r>
              <w:rPr>
                <w:rFonts w:ascii="Arial" w:eastAsia="Arial" w:hAnsi="Arial" w:cs="Arial"/>
                <w:sz w:val="20"/>
                <w:szCs w:val="20"/>
              </w:rPr>
              <w:t xml:space="preserve">Pipeline Process development </w:t>
            </w:r>
          </w:p>
        </w:tc>
        <w:tc>
          <w:tcPr>
            <w:tcW w:w="4235" w:type="dxa"/>
            <w:vMerge/>
            <w:vAlign w:val="center"/>
          </w:tcPr>
          <w:p w14:paraId="1D74CAFC"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249BE503"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0BAD782A"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18E78F18" w14:textId="77777777" w:rsidR="00D14EB2" w:rsidRDefault="00D14EB2">
            <w:pPr>
              <w:jc w:val="center"/>
              <w:rPr>
                <w:rFonts w:ascii="Arial" w:eastAsia="Arial" w:hAnsi="Arial" w:cs="Arial"/>
                <w:sz w:val="20"/>
                <w:szCs w:val="20"/>
              </w:rPr>
            </w:pPr>
          </w:p>
        </w:tc>
        <w:tc>
          <w:tcPr>
            <w:tcW w:w="482" w:type="dxa"/>
            <w:vAlign w:val="center"/>
          </w:tcPr>
          <w:p w14:paraId="0669492A" w14:textId="77777777" w:rsidR="00D14EB2" w:rsidRDefault="00D14EB2">
            <w:pPr>
              <w:jc w:val="center"/>
              <w:rPr>
                <w:rFonts w:ascii="Arial" w:eastAsia="Arial" w:hAnsi="Arial" w:cs="Arial"/>
                <w:sz w:val="20"/>
                <w:szCs w:val="20"/>
              </w:rPr>
            </w:pPr>
          </w:p>
        </w:tc>
        <w:tc>
          <w:tcPr>
            <w:tcW w:w="730" w:type="dxa"/>
          </w:tcPr>
          <w:p w14:paraId="102881A4" w14:textId="77777777" w:rsidR="00D14EB2" w:rsidRDefault="00D14EB2">
            <w:pPr>
              <w:jc w:val="center"/>
              <w:rPr>
                <w:rFonts w:ascii="Arial" w:eastAsia="Arial" w:hAnsi="Arial" w:cs="Arial"/>
                <w:sz w:val="20"/>
                <w:szCs w:val="20"/>
              </w:rPr>
            </w:pPr>
          </w:p>
        </w:tc>
      </w:tr>
      <w:tr w:rsidR="00D14EB2" w14:paraId="7DA80188" w14:textId="77777777">
        <w:trPr>
          <w:cantSplit/>
          <w:trHeight w:val="431"/>
          <w:jc w:val="center"/>
        </w:trPr>
        <w:tc>
          <w:tcPr>
            <w:tcW w:w="3611" w:type="dxa"/>
            <w:vMerge/>
            <w:vAlign w:val="center"/>
          </w:tcPr>
          <w:p w14:paraId="5476328B"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4762" w:type="dxa"/>
            <w:vAlign w:val="center"/>
          </w:tcPr>
          <w:p w14:paraId="557DE8AB"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Data Collection using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p>
        </w:tc>
        <w:tc>
          <w:tcPr>
            <w:tcW w:w="4235" w:type="dxa"/>
            <w:vMerge/>
            <w:vAlign w:val="center"/>
          </w:tcPr>
          <w:p w14:paraId="5A53D0B8"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5C7B128F" w14:textId="77777777" w:rsidR="00D14EB2" w:rsidRDefault="00D14EB2">
            <w:pPr>
              <w:jc w:val="center"/>
              <w:rPr>
                <w:rFonts w:ascii="Arial" w:eastAsia="Arial" w:hAnsi="Arial" w:cs="Arial"/>
                <w:sz w:val="20"/>
                <w:szCs w:val="20"/>
              </w:rPr>
            </w:pPr>
          </w:p>
        </w:tc>
        <w:tc>
          <w:tcPr>
            <w:tcW w:w="479" w:type="dxa"/>
            <w:vAlign w:val="center"/>
          </w:tcPr>
          <w:p w14:paraId="7883F17B" w14:textId="77777777" w:rsidR="00D14EB2" w:rsidRDefault="00D14EB2">
            <w:pPr>
              <w:jc w:val="center"/>
              <w:rPr>
                <w:rFonts w:ascii="Arial" w:eastAsia="Arial" w:hAnsi="Arial" w:cs="Arial"/>
                <w:sz w:val="20"/>
                <w:szCs w:val="20"/>
              </w:rPr>
            </w:pPr>
          </w:p>
        </w:tc>
        <w:tc>
          <w:tcPr>
            <w:tcW w:w="479" w:type="dxa"/>
            <w:vAlign w:val="center"/>
          </w:tcPr>
          <w:p w14:paraId="78D3ED59"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82" w:type="dxa"/>
            <w:vAlign w:val="center"/>
          </w:tcPr>
          <w:p w14:paraId="75455E4C"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013F8A44" w14:textId="77777777" w:rsidR="00D14EB2" w:rsidRDefault="00D14EB2">
            <w:pPr>
              <w:jc w:val="center"/>
              <w:rPr>
                <w:rFonts w:ascii="Arial" w:eastAsia="Arial" w:hAnsi="Arial" w:cs="Arial"/>
                <w:sz w:val="20"/>
                <w:szCs w:val="20"/>
              </w:rPr>
            </w:pPr>
          </w:p>
        </w:tc>
      </w:tr>
      <w:tr w:rsidR="00D14EB2" w14:paraId="57C7AAB6" w14:textId="77777777">
        <w:trPr>
          <w:cantSplit/>
          <w:trHeight w:val="431"/>
          <w:jc w:val="center"/>
        </w:trPr>
        <w:tc>
          <w:tcPr>
            <w:tcW w:w="3611" w:type="dxa"/>
            <w:vMerge/>
            <w:vAlign w:val="center"/>
          </w:tcPr>
          <w:p w14:paraId="314FAC67"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5895C34F" w14:textId="77777777" w:rsidR="00D14EB2" w:rsidRDefault="00000000">
            <w:pPr>
              <w:jc w:val="both"/>
              <w:rPr>
                <w:rFonts w:ascii="Arial" w:eastAsia="Arial" w:hAnsi="Arial" w:cs="Arial"/>
                <w:sz w:val="20"/>
                <w:szCs w:val="20"/>
              </w:rPr>
            </w:pPr>
            <w:r>
              <w:rPr>
                <w:rFonts w:ascii="Arial" w:eastAsia="Arial" w:hAnsi="Arial" w:cs="Arial"/>
                <w:sz w:val="20"/>
                <w:szCs w:val="20"/>
              </w:rPr>
              <w:t xml:space="preserve">Training in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systems*</w:t>
            </w:r>
          </w:p>
        </w:tc>
        <w:tc>
          <w:tcPr>
            <w:tcW w:w="4235" w:type="dxa"/>
            <w:vMerge/>
            <w:vAlign w:val="center"/>
          </w:tcPr>
          <w:p w14:paraId="04728A04"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3925668A"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6ADB809D"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01E207FE" w14:textId="77777777" w:rsidR="00D14EB2" w:rsidRDefault="00D14EB2">
            <w:pPr>
              <w:jc w:val="center"/>
              <w:rPr>
                <w:rFonts w:ascii="Arial" w:eastAsia="Arial" w:hAnsi="Arial" w:cs="Arial"/>
                <w:sz w:val="20"/>
                <w:szCs w:val="20"/>
              </w:rPr>
            </w:pPr>
          </w:p>
        </w:tc>
        <w:tc>
          <w:tcPr>
            <w:tcW w:w="482" w:type="dxa"/>
            <w:vAlign w:val="center"/>
          </w:tcPr>
          <w:p w14:paraId="57593F9D" w14:textId="77777777" w:rsidR="00D14EB2" w:rsidRDefault="00D14EB2">
            <w:pPr>
              <w:jc w:val="center"/>
              <w:rPr>
                <w:rFonts w:ascii="Arial" w:eastAsia="Arial" w:hAnsi="Arial" w:cs="Arial"/>
                <w:sz w:val="20"/>
                <w:szCs w:val="20"/>
              </w:rPr>
            </w:pPr>
          </w:p>
        </w:tc>
        <w:tc>
          <w:tcPr>
            <w:tcW w:w="730" w:type="dxa"/>
          </w:tcPr>
          <w:p w14:paraId="15EA478D" w14:textId="77777777" w:rsidR="00D14EB2" w:rsidRDefault="00D14EB2">
            <w:pPr>
              <w:jc w:val="center"/>
              <w:rPr>
                <w:rFonts w:ascii="Arial" w:eastAsia="Arial" w:hAnsi="Arial" w:cs="Arial"/>
                <w:sz w:val="20"/>
                <w:szCs w:val="20"/>
              </w:rPr>
            </w:pPr>
          </w:p>
        </w:tc>
      </w:tr>
      <w:tr w:rsidR="00D14EB2" w14:paraId="7243AC22" w14:textId="77777777">
        <w:trPr>
          <w:cantSplit/>
          <w:trHeight w:val="431"/>
          <w:jc w:val="center"/>
        </w:trPr>
        <w:tc>
          <w:tcPr>
            <w:tcW w:w="3611" w:type="dxa"/>
            <w:vMerge/>
            <w:vAlign w:val="center"/>
          </w:tcPr>
          <w:p w14:paraId="21ECF4B1"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1A73E559"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Consultations with experts in </w:t>
            </w:r>
            <w:proofErr w:type="gramStart"/>
            <w:r>
              <w:rPr>
                <w:rFonts w:ascii="Arial" w:eastAsia="Arial" w:hAnsi="Arial" w:cs="Arial"/>
                <w:sz w:val="20"/>
                <w:szCs w:val="20"/>
              </w:rPr>
              <w:t>related  astronomical</w:t>
            </w:r>
            <w:proofErr w:type="gramEnd"/>
            <w:r>
              <w:rPr>
                <w:rFonts w:ascii="Arial" w:eastAsia="Arial" w:hAnsi="Arial" w:cs="Arial"/>
                <w:sz w:val="20"/>
                <w:szCs w:val="20"/>
              </w:rPr>
              <w:t xml:space="preserve"> fields</w:t>
            </w:r>
          </w:p>
        </w:tc>
        <w:tc>
          <w:tcPr>
            <w:tcW w:w="4235" w:type="dxa"/>
            <w:vMerge/>
            <w:vAlign w:val="center"/>
          </w:tcPr>
          <w:p w14:paraId="6B323FE7"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01CA6015"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4BD4AD1E"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3902272D"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82" w:type="dxa"/>
            <w:vAlign w:val="center"/>
          </w:tcPr>
          <w:p w14:paraId="22A5BA92"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4AF348FB" w14:textId="77777777" w:rsidR="00D14EB2" w:rsidRDefault="00D14EB2">
            <w:pPr>
              <w:jc w:val="center"/>
              <w:rPr>
                <w:rFonts w:ascii="Arial" w:eastAsia="Arial" w:hAnsi="Arial" w:cs="Arial"/>
                <w:sz w:val="20"/>
                <w:szCs w:val="20"/>
              </w:rPr>
            </w:pPr>
          </w:p>
        </w:tc>
      </w:tr>
      <w:tr w:rsidR="00D14EB2" w14:paraId="3D4CB4B0" w14:textId="77777777">
        <w:trPr>
          <w:cantSplit/>
          <w:trHeight w:val="431"/>
          <w:jc w:val="center"/>
        </w:trPr>
        <w:tc>
          <w:tcPr>
            <w:tcW w:w="3611" w:type="dxa"/>
            <w:vMerge/>
            <w:vAlign w:val="center"/>
          </w:tcPr>
          <w:p w14:paraId="292F8439"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1EF03987" w14:textId="44E0E5D9" w:rsidR="00D14EB2" w:rsidRDefault="00000000">
            <w:pPr>
              <w:rPr>
                <w:rFonts w:ascii="Arial" w:eastAsia="Arial" w:hAnsi="Arial" w:cs="Arial"/>
                <w:sz w:val="20"/>
                <w:szCs w:val="20"/>
              </w:rPr>
            </w:pPr>
            <w:r>
              <w:rPr>
                <w:rFonts w:ascii="Arial" w:eastAsia="Arial" w:hAnsi="Arial" w:cs="Arial"/>
                <w:sz w:val="20"/>
                <w:szCs w:val="20"/>
              </w:rPr>
              <w:t>Capacity building for local science and research community</w:t>
            </w:r>
            <w:r w:rsidR="00EE708B">
              <w:rPr>
                <w:rFonts w:ascii="Arial" w:eastAsia="Arial" w:hAnsi="Arial" w:cs="Arial"/>
                <w:sz w:val="20"/>
                <w:szCs w:val="20"/>
              </w:rPr>
              <w:t xml:space="preserve"> </w:t>
            </w:r>
            <w:r w:rsidR="00EE708B" w:rsidRPr="00EE708B">
              <w:rPr>
                <w:rFonts w:ascii="Arial" w:eastAsia="Arial" w:hAnsi="Arial" w:cs="Arial"/>
                <w:color w:val="EE0000"/>
                <w:sz w:val="20"/>
                <w:szCs w:val="20"/>
              </w:rPr>
              <w:t xml:space="preserve">that </w:t>
            </w:r>
            <w:r w:rsidR="00EE708B" w:rsidRPr="00EE708B">
              <w:rPr>
                <w:rFonts w:ascii="Arial" w:eastAsia="Arial" w:hAnsi="Arial" w:cs="Arial"/>
                <w:color w:val="EE0000"/>
                <w:sz w:val="20"/>
                <w:szCs w:val="20"/>
              </w:rPr>
              <w:t>highly encourage the participation of both women and men in all activities</w:t>
            </w:r>
          </w:p>
        </w:tc>
        <w:tc>
          <w:tcPr>
            <w:tcW w:w="4235" w:type="dxa"/>
            <w:vMerge/>
            <w:vAlign w:val="center"/>
          </w:tcPr>
          <w:p w14:paraId="00DBBA14"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087E3011" w14:textId="77777777" w:rsidR="00D14EB2" w:rsidRDefault="00D14EB2">
            <w:pPr>
              <w:jc w:val="center"/>
              <w:rPr>
                <w:rFonts w:ascii="Arial" w:eastAsia="Arial" w:hAnsi="Arial" w:cs="Arial"/>
                <w:sz w:val="20"/>
                <w:szCs w:val="20"/>
              </w:rPr>
            </w:pPr>
          </w:p>
        </w:tc>
        <w:tc>
          <w:tcPr>
            <w:tcW w:w="479" w:type="dxa"/>
            <w:vAlign w:val="center"/>
          </w:tcPr>
          <w:p w14:paraId="6C06A263" w14:textId="77777777" w:rsidR="00D14EB2" w:rsidRDefault="00D14EB2">
            <w:pPr>
              <w:jc w:val="center"/>
              <w:rPr>
                <w:rFonts w:ascii="Arial" w:eastAsia="Arial" w:hAnsi="Arial" w:cs="Arial"/>
                <w:sz w:val="20"/>
                <w:szCs w:val="20"/>
              </w:rPr>
            </w:pPr>
          </w:p>
        </w:tc>
        <w:tc>
          <w:tcPr>
            <w:tcW w:w="479" w:type="dxa"/>
            <w:vAlign w:val="center"/>
          </w:tcPr>
          <w:p w14:paraId="5590ADBB" w14:textId="77777777" w:rsidR="00D14EB2" w:rsidRDefault="00D14EB2">
            <w:pPr>
              <w:jc w:val="center"/>
              <w:rPr>
                <w:rFonts w:ascii="Arial" w:eastAsia="Arial" w:hAnsi="Arial" w:cs="Arial"/>
                <w:sz w:val="20"/>
                <w:szCs w:val="20"/>
              </w:rPr>
            </w:pPr>
          </w:p>
        </w:tc>
        <w:tc>
          <w:tcPr>
            <w:tcW w:w="482" w:type="dxa"/>
            <w:vAlign w:val="center"/>
          </w:tcPr>
          <w:p w14:paraId="2A65C79C"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1DA77BFF" w14:textId="77777777" w:rsidR="00D14EB2" w:rsidRDefault="00D14EB2">
            <w:pPr>
              <w:jc w:val="center"/>
              <w:rPr>
                <w:rFonts w:ascii="Arial" w:eastAsia="Arial" w:hAnsi="Arial" w:cs="Arial"/>
                <w:sz w:val="20"/>
                <w:szCs w:val="20"/>
              </w:rPr>
            </w:pPr>
          </w:p>
        </w:tc>
      </w:tr>
      <w:tr w:rsidR="00D14EB2" w14:paraId="43CB46A0" w14:textId="77777777">
        <w:trPr>
          <w:cantSplit/>
          <w:trHeight w:val="431"/>
          <w:jc w:val="center"/>
        </w:trPr>
        <w:tc>
          <w:tcPr>
            <w:tcW w:w="3611" w:type="dxa"/>
            <w:vMerge w:val="restart"/>
            <w:vAlign w:val="center"/>
          </w:tcPr>
          <w:p w14:paraId="42BC8F9E" w14:textId="77777777" w:rsidR="00D14EB2" w:rsidRDefault="00000000">
            <w:pPr>
              <w:numPr>
                <w:ilvl w:val="0"/>
                <w:numId w:val="2"/>
              </w:numPr>
              <w:ind w:left="446"/>
              <w:jc w:val="both"/>
              <w:rPr>
                <w:rFonts w:ascii="Arial" w:eastAsia="Arial" w:hAnsi="Arial" w:cs="Arial"/>
                <w:sz w:val="20"/>
                <w:szCs w:val="20"/>
              </w:rPr>
            </w:pPr>
            <w:r>
              <w:rPr>
                <w:rFonts w:ascii="Arial" w:eastAsia="Arial" w:hAnsi="Arial" w:cs="Arial"/>
                <w:sz w:val="20"/>
                <w:szCs w:val="20"/>
              </w:rPr>
              <w:t xml:space="preserve">To generate, organize, and analyze datasets related to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radio astronomy and exoplanet observations and apply stochastic white noise analysis for scientific pattern detection.</w:t>
            </w:r>
          </w:p>
        </w:tc>
        <w:tc>
          <w:tcPr>
            <w:tcW w:w="4762" w:type="dxa"/>
            <w:vAlign w:val="center"/>
          </w:tcPr>
          <w:p w14:paraId="56DE6568" w14:textId="77777777" w:rsidR="00D14EB2" w:rsidRDefault="00000000">
            <w:pPr>
              <w:jc w:val="both"/>
              <w:rPr>
                <w:rFonts w:ascii="Arial" w:eastAsia="Arial" w:hAnsi="Arial" w:cs="Arial"/>
                <w:sz w:val="20"/>
                <w:szCs w:val="20"/>
              </w:rPr>
            </w:pPr>
            <w:r>
              <w:rPr>
                <w:rFonts w:ascii="Arial" w:eastAsia="Arial" w:hAnsi="Arial" w:cs="Arial"/>
                <w:sz w:val="20"/>
                <w:szCs w:val="20"/>
              </w:rPr>
              <w:t>Curate astronomical datasets</w:t>
            </w:r>
          </w:p>
        </w:tc>
        <w:tc>
          <w:tcPr>
            <w:tcW w:w="4235" w:type="dxa"/>
            <w:vMerge w:val="restart"/>
            <w:vAlign w:val="center"/>
          </w:tcPr>
          <w:p w14:paraId="2CE52BC9" w14:textId="77777777" w:rsidR="00D14EB2" w:rsidRDefault="00000000">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(1) Curated Astronomical Datasets from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p>
          <w:p w14:paraId="6ECD9229" w14:textId="77777777" w:rsidR="00D14EB2" w:rsidRDefault="00D14EB2">
            <w:pPr>
              <w:widowControl w:val="0"/>
              <w:pBdr>
                <w:top w:val="nil"/>
                <w:left w:val="nil"/>
                <w:bottom w:val="nil"/>
                <w:right w:val="nil"/>
                <w:between w:val="nil"/>
              </w:pBdr>
              <w:rPr>
                <w:rFonts w:ascii="Arial" w:eastAsia="Arial" w:hAnsi="Arial" w:cs="Arial"/>
                <w:sz w:val="20"/>
                <w:szCs w:val="20"/>
              </w:rPr>
            </w:pPr>
          </w:p>
          <w:p w14:paraId="5F6D2E6C" w14:textId="77777777" w:rsidR="00D14EB2" w:rsidRDefault="00000000">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(2) At least 1 scientific paper on stochastic analysis of astronomical datasets</w:t>
            </w:r>
          </w:p>
          <w:p w14:paraId="7A9AC510" w14:textId="77777777" w:rsidR="00D14EB2" w:rsidRDefault="00D14EB2">
            <w:pPr>
              <w:widowControl w:val="0"/>
              <w:pBdr>
                <w:top w:val="nil"/>
                <w:left w:val="nil"/>
                <w:bottom w:val="nil"/>
                <w:right w:val="nil"/>
                <w:between w:val="nil"/>
              </w:pBdr>
              <w:rPr>
                <w:rFonts w:ascii="Arial" w:eastAsia="Arial" w:hAnsi="Arial" w:cs="Arial"/>
                <w:sz w:val="20"/>
                <w:szCs w:val="20"/>
              </w:rPr>
            </w:pPr>
          </w:p>
          <w:p w14:paraId="1E87033B" w14:textId="77777777" w:rsidR="00D14EB2" w:rsidRDefault="00000000">
            <w:pPr>
              <w:widowControl w:val="0"/>
              <w:pBdr>
                <w:top w:val="nil"/>
                <w:left w:val="nil"/>
                <w:bottom w:val="nil"/>
                <w:right w:val="nil"/>
                <w:between w:val="nil"/>
              </w:pBdr>
              <w:rPr>
                <w:rFonts w:ascii="Arial" w:eastAsia="Arial" w:hAnsi="Arial" w:cs="Arial"/>
                <w:sz w:val="20"/>
                <w:szCs w:val="20"/>
              </w:rPr>
            </w:pPr>
            <w:r>
              <w:rPr>
                <w:rFonts w:ascii="Arial" w:eastAsia="Arial" w:hAnsi="Arial" w:cs="Arial"/>
                <w:sz w:val="20"/>
                <w:szCs w:val="20"/>
              </w:rPr>
              <w:t xml:space="preserve">(3) </w:t>
            </w:r>
            <w:proofErr w:type="spellStart"/>
            <w:r>
              <w:rPr>
                <w:rFonts w:ascii="Arial" w:eastAsia="Arial" w:hAnsi="Arial" w:cs="Arial"/>
                <w:sz w:val="20"/>
                <w:szCs w:val="20"/>
              </w:rPr>
              <w:t>Atleast</w:t>
            </w:r>
            <w:proofErr w:type="spellEnd"/>
            <w:r>
              <w:rPr>
                <w:rFonts w:ascii="Arial" w:eastAsia="Arial" w:hAnsi="Arial" w:cs="Arial"/>
                <w:sz w:val="20"/>
                <w:szCs w:val="20"/>
              </w:rPr>
              <w:t xml:space="preserve"> 10 LAS for project-related topics</w:t>
            </w:r>
          </w:p>
        </w:tc>
        <w:tc>
          <w:tcPr>
            <w:tcW w:w="1082" w:type="dxa"/>
            <w:vAlign w:val="center"/>
          </w:tcPr>
          <w:p w14:paraId="3C93B132" w14:textId="77777777" w:rsidR="00D14EB2" w:rsidRDefault="00D14EB2">
            <w:pPr>
              <w:jc w:val="center"/>
              <w:rPr>
                <w:rFonts w:ascii="Arial" w:eastAsia="Arial" w:hAnsi="Arial" w:cs="Arial"/>
                <w:sz w:val="20"/>
                <w:szCs w:val="20"/>
              </w:rPr>
            </w:pPr>
          </w:p>
        </w:tc>
        <w:tc>
          <w:tcPr>
            <w:tcW w:w="479" w:type="dxa"/>
            <w:vAlign w:val="center"/>
          </w:tcPr>
          <w:p w14:paraId="09019EF0"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1E3B1383"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82" w:type="dxa"/>
            <w:vAlign w:val="center"/>
          </w:tcPr>
          <w:p w14:paraId="5B685684"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4CCBDC32" w14:textId="77777777" w:rsidR="00D14EB2" w:rsidRDefault="00D14EB2">
            <w:pPr>
              <w:jc w:val="center"/>
              <w:rPr>
                <w:rFonts w:ascii="Arial" w:eastAsia="Arial" w:hAnsi="Arial" w:cs="Arial"/>
                <w:sz w:val="20"/>
                <w:szCs w:val="20"/>
              </w:rPr>
            </w:pPr>
          </w:p>
        </w:tc>
      </w:tr>
      <w:tr w:rsidR="00D14EB2" w14:paraId="428186F6" w14:textId="77777777">
        <w:trPr>
          <w:cantSplit/>
          <w:trHeight w:val="431"/>
          <w:jc w:val="center"/>
        </w:trPr>
        <w:tc>
          <w:tcPr>
            <w:tcW w:w="3611" w:type="dxa"/>
            <w:vMerge/>
            <w:vAlign w:val="center"/>
          </w:tcPr>
          <w:p w14:paraId="68614782"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770128D4"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Conduct of Jagna Space Encounters 2.0 workshop on techniques in analysis of astronomical datasets. </w:t>
            </w:r>
          </w:p>
        </w:tc>
        <w:tc>
          <w:tcPr>
            <w:tcW w:w="4235" w:type="dxa"/>
            <w:vMerge/>
            <w:vAlign w:val="center"/>
          </w:tcPr>
          <w:p w14:paraId="02884EB8"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4240AC81" w14:textId="77777777" w:rsidR="00D14EB2" w:rsidRDefault="00D14EB2">
            <w:pPr>
              <w:jc w:val="center"/>
              <w:rPr>
                <w:rFonts w:ascii="Arial" w:eastAsia="Arial" w:hAnsi="Arial" w:cs="Arial"/>
                <w:sz w:val="20"/>
                <w:szCs w:val="20"/>
              </w:rPr>
            </w:pPr>
          </w:p>
        </w:tc>
        <w:tc>
          <w:tcPr>
            <w:tcW w:w="479" w:type="dxa"/>
            <w:vAlign w:val="center"/>
          </w:tcPr>
          <w:p w14:paraId="4626AB87"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548F42A4" w14:textId="77777777" w:rsidR="00D14EB2" w:rsidRDefault="00D14EB2">
            <w:pPr>
              <w:jc w:val="center"/>
              <w:rPr>
                <w:rFonts w:ascii="Arial" w:eastAsia="Arial" w:hAnsi="Arial" w:cs="Arial"/>
                <w:sz w:val="20"/>
                <w:szCs w:val="20"/>
              </w:rPr>
            </w:pPr>
          </w:p>
        </w:tc>
        <w:tc>
          <w:tcPr>
            <w:tcW w:w="482" w:type="dxa"/>
            <w:vAlign w:val="center"/>
          </w:tcPr>
          <w:p w14:paraId="16FC7D4D" w14:textId="77777777" w:rsidR="00D14EB2" w:rsidRDefault="00D14EB2">
            <w:pPr>
              <w:jc w:val="center"/>
              <w:rPr>
                <w:rFonts w:ascii="Arial" w:eastAsia="Arial" w:hAnsi="Arial" w:cs="Arial"/>
                <w:sz w:val="20"/>
                <w:szCs w:val="20"/>
              </w:rPr>
            </w:pPr>
          </w:p>
        </w:tc>
        <w:tc>
          <w:tcPr>
            <w:tcW w:w="730" w:type="dxa"/>
          </w:tcPr>
          <w:p w14:paraId="6F5F9FC7" w14:textId="77777777" w:rsidR="00D14EB2" w:rsidRDefault="00D14EB2">
            <w:pPr>
              <w:jc w:val="center"/>
              <w:rPr>
                <w:rFonts w:ascii="Arial" w:eastAsia="Arial" w:hAnsi="Arial" w:cs="Arial"/>
                <w:sz w:val="20"/>
                <w:szCs w:val="20"/>
              </w:rPr>
            </w:pPr>
          </w:p>
        </w:tc>
      </w:tr>
      <w:tr w:rsidR="00D14EB2" w14:paraId="63EA5BFE" w14:textId="77777777">
        <w:trPr>
          <w:cantSplit/>
          <w:trHeight w:val="431"/>
          <w:jc w:val="center"/>
        </w:trPr>
        <w:tc>
          <w:tcPr>
            <w:tcW w:w="3611" w:type="dxa"/>
            <w:vMerge/>
            <w:vAlign w:val="center"/>
          </w:tcPr>
          <w:p w14:paraId="7E2353F8"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2C5951AC" w14:textId="77777777" w:rsidR="00D14EB2" w:rsidRDefault="00000000">
            <w:pPr>
              <w:jc w:val="both"/>
              <w:rPr>
                <w:rFonts w:ascii="Arial" w:eastAsia="Arial" w:hAnsi="Arial" w:cs="Arial"/>
                <w:sz w:val="20"/>
                <w:szCs w:val="20"/>
              </w:rPr>
            </w:pPr>
            <w:r>
              <w:rPr>
                <w:rFonts w:ascii="Arial" w:eastAsia="Arial" w:hAnsi="Arial" w:cs="Arial"/>
                <w:sz w:val="20"/>
                <w:szCs w:val="20"/>
              </w:rPr>
              <w:t>Apply stochastic white noise analysis on applicable datasets</w:t>
            </w:r>
          </w:p>
        </w:tc>
        <w:tc>
          <w:tcPr>
            <w:tcW w:w="4235" w:type="dxa"/>
            <w:vMerge/>
            <w:vAlign w:val="center"/>
          </w:tcPr>
          <w:p w14:paraId="799F01A2"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640E8EFF" w14:textId="77777777" w:rsidR="00D14EB2" w:rsidRDefault="00D14EB2">
            <w:pPr>
              <w:jc w:val="center"/>
              <w:rPr>
                <w:rFonts w:ascii="Arial" w:eastAsia="Arial" w:hAnsi="Arial" w:cs="Arial"/>
                <w:sz w:val="20"/>
                <w:szCs w:val="20"/>
              </w:rPr>
            </w:pPr>
          </w:p>
        </w:tc>
        <w:tc>
          <w:tcPr>
            <w:tcW w:w="479" w:type="dxa"/>
            <w:vAlign w:val="center"/>
          </w:tcPr>
          <w:p w14:paraId="1D90C340" w14:textId="77777777" w:rsidR="00D14EB2" w:rsidRDefault="00D14EB2">
            <w:pPr>
              <w:jc w:val="center"/>
              <w:rPr>
                <w:rFonts w:ascii="Arial" w:eastAsia="Arial" w:hAnsi="Arial" w:cs="Arial"/>
                <w:sz w:val="20"/>
                <w:szCs w:val="20"/>
              </w:rPr>
            </w:pPr>
          </w:p>
        </w:tc>
        <w:tc>
          <w:tcPr>
            <w:tcW w:w="479" w:type="dxa"/>
            <w:vAlign w:val="center"/>
          </w:tcPr>
          <w:p w14:paraId="559F3654"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82" w:type="dxa"/>
            <w:vAlign w:val="center"/>
          </w:tcPr>
          <w:p w14:paraId="57F42AAD"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4D1619D8" w14:textId="77777777" w:rsidR="00D14EB2" w:rsidRDefault="00D14EB2">
            <w:pPr>
              <w:jc w:val="center"/>
              <w:rPr>
                <w:rFonts w:ascii="Arial" w:eastAsia="Arial" w:hAnsi="Arial" w:cs="Arial"/>
                <w:sz w:val="20"/>
                <w:szCs w:val="20"/>
              </w:rPr>
            </w:pPr>
          </w:p>
        </w:tc>
      </w:tr>
      <w:tr w:rsidR="00D14EB2" w14:paraId="5CA0F352" w14:textId="77777777">
        <w:trPr>
          <w:cantSplit/>
          <w:trHeight w:val="431"/>
          <w:jc w:val="center"/>
        </w:trPr>
        <w:tc>
          <w:tcPr>
            <w:tcW w:w="3611" w:type="dxa"/>
            <w:vMerge/>
            <w:vAlign w:val="center"/>
          </w:tcPr>
          <w:p w14:paraId="30D80806"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6AB8A578"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Consultations with experts on stochastic white noise analysis</w:t>
            </w:r>
          </w:p>
        </w:tc>
        <w:tc>
          <w:tcPr>
            <w:tcW w:w="4235" w:type="dxa"/>
            <w:vMerge/>
            <w:vAlign w:val="center"/>
          </w:tcPr>
          <w:p w14:paraId="48B0DDE3"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443D1984"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7708C4CD"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79" w:type="dxa"/>
            <w:vAlign w:val="center"/>
          </w:tcPr>
          <w:p w14:paraId="2672E33C"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82" w:type="dxa"/>
            <w:vAlign w:val="center"/>
          </w:tcPr>
          <w:p w14:paraId="20844AE4"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0E39DB5B" w14:textId="77777777" w:rsidR="00D14EB2" w:rsidRDefault="00D14EB2">
            <w:pPr>
              <w:jc w:val="center"/>
              <w:rPr>
                <w:rFonts w:ascii="Arial" w:eastAsia="Arial" w:hAnsi="Arial" w:cs="Arial"/>
                <w:sz w:val="20"/>
                <w:szCs w:val="20"/>
              </w:rPr>
            </w:pPr>
          </w:p>
        </w:tc>
      </w:tr>
      <w:tr w:rsidR="00D14EB2" w14:paraId="3B95B80C" w14:textId="77777777">
        <w:trPr>
          <w:cantSplit/>
          <w:trHeight w:val="431"/>
          <w:jc w:val="center"/>
        </w:trPr>
        <w:tc>
          <w:tcPr>
            <w:tcW w:w="3611" w:type="dxa"/>
            <w:vMerge/>
            <w:vAlign w:val="center"/>
          </w:tcPr>
          <w:p w14:paraId="25A372A6" w14:textId="77777777" w:rsidR="00D14EB2" w:rsidRDefault="00D14EB2">
            <w:pPr>
              <w:widowControl w:val="0"/>
              <w:pBdr>
                <w:top w:val="nil"/>
                <w:left w:val="nil"/>
                <w:bottom w:val="nil"/>
                <w:right w:val="nil"/>
                <w:between w:val="nil"/>
              </w:pBdr>
              <w:rPr>
                <w:rFonts w:ascii="Arial" w:eastAsia="Arial" w:hAnsi="Arial" w:cs="Arial"/>
                <w:sz w:val="20"/>
                <w:szCs w:val="20"/>
              </w:rPr>
            </w:pPr>
          </w:p>
        </w:tc>
        <w:tc>
          <w:tcPr>
            <w:tcW w:w="4762" w:type="dxa"/>
            <w:vAlign w:val="center"/>
          </w:tcPr>
          <w:p w14:paraId="0A720653" w14:textId="77777777" w:rsidR="00D14EB2" w:rsidRDefault="00000000">
            <w:pPr>
              <w:spacing w:line="276" w:lineRule="auto"/>
              <w:jc w:val="both"/>
              <w:rPr>
                <w:rFonts w:ascii="Arial" w:eastAsia="Arial" w:hAnsi="Arial" w:cs="Arial"/>
                <w:sz w:val="20"/>
                <w:szCs w:val="20"/>
              </w:rPr>
            </w:pPr>
            <w:r>
              <w:rPr>
                <w:rFonts w:ascii="Arial" w:eastAsia="Arial" w:hAnsi="Arial" w:cs="Arial"/>
                <w:sz w:val="20"/>
                <w:szCs w:val="20"/>
              </w:rPr>
              <w:t xml:space="preserve">Writing of Learning </w:t>
            </w:r>
            <w:proofErr w:type="spellStart"/>
            <w:r>
              <w:rPr>
                <w:rFonts w:ascii="Arial" w:eastAsia="Arial" w:hAnsi="Arial" w:cs="Arial"/>
                <w:sz w:val="20"/>
                <w:szCs w:val="20"/>
              </w:rPr>
              <w:t>Activitiy</w:t>
            </w:r>
            <w:proofErr w:type="spellEnd"/>
            <w:r>
              <w:rPr>
                <w:rFonts w:ascii="Arial" w:eastAsia="Arial" w:hAnsi="Arial" w:cs="Arial"/>
                <w:sz w:val="20"/>
                <w:szCs w:val="20"/>
              </w:rPr>
              <w:t xml:space="preserve"> Sheets (LAS) to project-related topics* </w:t>
            </w:r>
          </w:p>
        </w:tc>
        <w:tc>
          <w:tcPr>
            <w:tcW w:w="4235" w:type="dxa"/>
            <w:vMerge/>
            <w:vAlign w:val="center"/>
          </w:tcPr>
          <w:p w14:paraId="53696496" w14:textId="77777777" w:rsidR="00D14EB2" w:rsidRDefault="00D14EB2">
            <w:pPr>
              <w:widowControl w:val="0"/>
              <w:pBdr>
                <w:top w:val="nil"/>
                <w:left w:val="nil"/>
                <w:bottom w:val="nil"/>
                <w:right w:val="nil"/>
                <w:between w:val="nil"/>
              </w:pBdr>
              <w:rPr>
                <w:rFonts w:ascii="Arial" w:eastAsia="Arial" w:hAnsi="Arial" w:cs="Arial"/>
                <w:sz w:val="16"/>
                <w:szCs w:val="16"/>
              </w:rPr>
            </w:pPr>
          </w:p>
        </w:tc>
        <w:tc>
          <w:tcPr>
            <w:tcW w:w="1082" w:type="dxa"/>
            <w:vAlign w:val="center"/>
          </w:tcPr>
          <w:p w14:paraId="0D449E72" w14:textId="77777777" w:rsidR="00D14EB2" w:rsidRDefault="00D14EB2">
            <w:pPr>
              <w:jc w:val="center"/>
              <w:rPr>
                <w:rFonts w:ascii="Arial" w:eastAsia="Arial" w:hAnsi="Arial" w:cs="Arial"/>
                <w:sz w:val="20"/>
                <w:szCs w:val="20"/>
              </w:rPr>
            </w:pPr>
          </w:p>
        </w:tc>
        <w:tc>
          <w:tcPr>
            <w:tcW w:w="479" w:type="dxa"/>
            <w:vAlign w:val="center"/>
          </w:tcPr>
          <w:p w14:paraId="1C7F27A0" w14:textId="77777777" w:rsidR="00D14EB2" w:rsidRDefault="00D14EB2">
            <w:pPr>
              <w:jc w:val="center"/>
              <w:rPr>
                <w:rFonts w:ascii="Arial" w:eastAsia="Arial" w:hAnsi="Arial" w:cs="Arial"/>
                <w:sz w:val="20"/>
                <w:szCs w:val="20"/>
              </w:rPr>
            </w:pPr>
          </w:p>
        </w:tc>
        <w:tc>
          <w:tcPr>
            <w:tcW w:w="479" w:type="dxa"/>
            <w:vAlign w:val="center"/>
          </w:tcPr>
          <w:p w14:paraId="551FDF0B"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482" w:type="dxa"/>
            <w:vAlign w:val="center"/>
          </w:tcPr>
          <w:p w14:paraId="42BC927F" w14:textId="77777777" w:rsidR="00D14EB2" w:rsidRDefault="00000000">
            <w:pPr>
              <w:jc w:val="center"/>
              <w:rPr>
                <w:rFonts w:ascii="Arial" w:eastAsia="Arial" w:hAnsi="Arial" w:cs="Arial"/>
                <w:sz w:val="20"/>
                <w:szCs w:val="20"/>
              </w:rPr>
            </w:pPr>
            <w:r>
              <w:rPr>
                <w:rFonts w:ascii="Arial" w:eastAsia="Arial" w:hAnsi="Arial" w:cs="Arial"/>
                <w:sz w:val="20"/>
                <w:szCs w:val="20"/>
              </w:rPr>
              <w:t>x</w:t>
            </w:r>
          </w:p>
        </w:tc>
        <w:tc>
          <w:tcPr>
            <w:tcW w:w="730" w:type="dxa"/>
          </w:tcPr>
          <w:p w14:paraId="574CE262" w14:textId="77777777" w:rsidR="00D14EB2" w:rsidRDefault="00D14EB2">
            <w:pPr>
              <w:jc w:val="center"/>
              <w:rPr>
                <w:rFonts w:ascii="Arial" w:eastAsia="Arial" w:hAnsi="Arial" w:cs="Arial"/>
                <w:sz w:val="20"/>
                <w:szCs w:val="20"/>
              </w:rPr>
            </w:pPr>
          </w:p>
        </w:tc>
      </w:tr>
    </w:tbl>
    <w:p w14:paraId="79C27428"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33EF0D88"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720" w:right="720"/>
        <w:jc w:val="both"/>
        <w:rPr>
          <w:rFonts w:ascii="Arial" w:eastAsia="Arial" w:hAnsi="Arial" w:cs="Arial"/>
          <w:sz w:val="20"/>
          <w:szCs w:val="20"/>
        </w:rPr>
      </w:pPr>
      <w:r>
        <w:rPr>
          <w:rFonts w:ascii="Arial" w:eastAsia="Arial" w:hAnsi="Arial" w:cs="Arial"/>
          <w:sz w:val="20"/>
          <w:szCs w:val="20"/>
        </w:rPr>
        <w:t xml:space="preserve">*This will ensure the establishment of protocols for using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r>
        <w:rPr>
          <w:rFonts w:ascii="Arial" w:eastAsia="Arial" w:hAnsi="Arial" w:cs="Arial"/>
          <w:sz w:val="20"/>
          <w:szCs w:val="20"/>
        </w:rPr>
        <w:t>. After this project, interested senior high school students can have a hands-on experience on their Research courses. Researchers and student-researchers can also continue to collect and process data even after the project has concluded.</w:t>
      </w:r>
    </w:p>
    <w:p w14:paraId="74E6DC91"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57A88F6D"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78932009"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3F40F880"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3A8A0A76"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5CC0210A"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51C0641C"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5CCD5A17"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7C7978DD" w14:textId="77777777" w:rsidR="00D14EB2" w:rsidRDefault="00000000">
      <w:pPr>
        <w:jc w:val="center"/>
        <w:rPr>
          <w:rFonts w:ascii="Arial" w:eastAsia="Arial" w:hAnsi="Arial" w:cs="Arial"/>
          <w:sz w:val="20"/>
          <w:szCs w:val="20"/>
        </w:rPr>
      </w:pPr>
      <w:r>
        <w:rPr>
          <w:rFonts w:ascii="Arial" w:eastAsia="Arial" w:hAnsi="Arial" w:cs="Arial"/>
          <w:b/>
          <w:sz w:val="20"/>
          <w:szCs w:val="20"/>
        </w:rPr>
        <w:lastRenderedPageBreak/>
        <w:t>DOST Form 5</w:t>
      </w:r>
    </w:p>
    <w:p w14:paraId="5B1EB3A4" w14:textId="77777777" w:rsidR="00D14EB2" w:rsidRDefault="00000000">
      <w:pPr>
        <w:jc w:val="center"/>
        <w:rPr>
          <w:rFonts w:ascii="Arial" w:eastAsia="Arial" w:hAnsi="Arial" w:cs="Arial"/>
          <w:color w:val="4472C4"/>
        </w:rPr>
      </w:pPr>
      <w:r>
        <w:rPr>
          <w:rFonts w:ascii="Arial" w:eastAsia="Arial" w:hAnsi="Arial" w:cs="Arial"/>
          <w:b/>
          <w:sz w:val="24"/>
          <w:szCs w:val="24"/>
        </w:rPr>
        <w:t>B – EXPECTED OUTPUTS</w:t>
      </w:r>
    </w:p>
    <w:p w14:paraId="43DE7012" w14:textId="77777777" w:rsidR="00D14EB2" w:rsidRDefault="00D14EB2">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ind w:left="108"/>
        <w:rPr>
          <w:rFonts w:ascii="Arial" w:eastAsia="Arial" w:hAnsi="Arial" w:cs="Arial"/>
          <w:sz w:val="20"/>
          <w:szCs w:val="20"/>
        </w:rPr>
      </w:pPr>
    </w:p>
    <w:p w14:paraId="477E460B" w14:textId="77777777" w:rsidR="00D14EB2" w:rsidRDefault="00000000">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spacing w:after="120" w:line="276" w:lineRule="auto"/>
        <w:ind w:left="108"/>
        <w:rPr>
          <w:rFonts w:ascii="Arial" w:eastAsia="Arial" w:hAnsi="Arial" w:cs="Arial"/>
          <w:sz w:val="20"/>
          <w:szCs w:val="20"/>
        </w:rPr>
      </w:pPr>
      <w:r>
        <w:rPr>
          <w:rFonts w:ascii="Arial" w:eastAsia="Arial" w:hAnsi="Arial" w:cs="Arial"/>
          <w:b/>
          <w:sz w:val="20"/>
          <w:szCs w:val="20"/>
        </w:rPr>
        <w:t>(1) Program Title:</w:t>
      </w:r>
      <w:r>
        <w:rPr>
          <w:rFonts w:ascii="Arial" w:eastAsia="Arial" w:hAnsi="Arial" w:cs="Arial"/>
          <w:sz w:val="20"/>
          <w:szCs w:val="20"/>
        </w:rPr>
        <w:t> N/A</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p>
    <w:p w14:paraId="5251F63A" w14:textId="77777777" w:rsidR="00D14EB2" w:rsidRDefault="00000000">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spacing w:after="120" w:line="276" w:lineRule="auto"/>
        <w:ind w:left="108"/>
        <w:rPr>
          <w:rFonts w:ascii="Arial" w:eastAsia="Arial" w:hAnsi="Arial" w:cs="Arial"/>
          <w:sz w:val="20"/>
          <w:szCs w:val="20"/>
        </w:rPr>
      </w:pPr>
      <w:r>
        <w:rPr>
          <w:rFonts w:ascii="Arial" w:eastAsia="Arial" w:hAnsi="Arial" w:cs="Arial"/>
          <w:b/>
          <w:sz w:val="20"/>
          <w:szCs w:val="20"/>
        </w:rPr>
        <w:t xml:space="preserve">(2) Project Title:   </w:t>
      </w:r>
      <w:r>
        <w:rPr>
          <w:rFonts w:ascii="Arial" w:eastAsia="Arial" w:hAnsi="Arial" w:cs="Arial"/>
          <w:sz w:val="20"/>
          <w:szCs w:val="20"/>
        </w:rPr>
        <w:t xml:space="preserve">Establishing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r>
      <w:r>
        <w:rPr>
          <w:rFonts w:ascii="Arial" w:eastAsia="Arial" w:hAnsi="Arial" w:cs="Arial"/>
          <w:b/>
          <w:sz w:val="20"/>
          <w:szCs w:val="20"/>
        </w:rPr>
        <w:t xml:space="preserve"> </w:t>
      </w:r>
      <w:r>
        <w:rPr>
          <w:rFonts w:ascii="Arial" w:eastAsia="Arial" w:hAnsi="Arial" w:cs="Arial"/>
          <w:b/>
          <w:sz w:val="20"/>
          <w:szCs w:val="20"/>
        </w:rPr>
        <w:tab/>
      </w:r>
      <w:r>
        <w:rPr>
          <w:rFonts w:ascii="Arial" w:eastAsia="Arial" w:hAnsi="Arial" w:cs="Arial"/>
          <w:sz w:val="20"/>
          <w:szCs w:val="20"/>
        </w:rPr>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p>
    <w:p w14:paraId="2D5FEDEE" w14:textId="77777777" w:rsidR="00D14EB2" w:rsidRDefault="00000000">
      <w:pPr>
        <w:tabs>
          <w:tab w:val="left" w:pos="6237"/>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spacing w:line="276" w:lineRule="auto"/>
        <w:ind w:left="118"/>
        <w:rPr>
          <w:rFonts w:ascii="Arial" w:eastAsia="Arial" w:hAnsi="Arial" w:cs="Arial"/>
          <w:sz w:val="18"/>
          <w:szCs w:val="18"/>
        </w:rPr>
      </w:pPr>
      <w:r>
        <w:rPr>
          <w:rFonts w:ascii="Arial" w:eastAsia="Arial" w:hAnsi="Arial" w:cs="Arial"/>
          <w:b/>
          <w:sz w:val="20"/>
          <w:szCs w:val="20"/>
        </w:rPr>
        <w:t xml:space="preserve">(3) Project Duration (number of months): </w:t>
      </w:r>
      <w:r>
        <w:rPr>
          <w:rFonts w:ascii="Arial" w:eastAsia="Arial" w:hAnsi="Arial" w:cs="Arial"/>
          <w:sz w:val="20"/>
          <w:szCs w:val="20"/>
        </w:rPr>
        <w:t xml:space="preserve">12   </w:t>
      </w:r>
      <w:r>
        <w:rPr>
          <w:rFonts w:ascii="Arial" w:eastAsia="Arial" w:hAnsi="Arial" w:cs="Arial"/>
          <w:sz w:val="20"/>
          <w:szCs w:val="20"/>
        </w:rPr>
        <w:tab/>
      </w:r>
      <w:r>
        <w:rPr>
          <w:rFonts w:ascii="Arial" w:eastAsia="Arial" w:hAnsi="Arial" w:cs="Arial"/>
          <w:b/>
          <w:sz w:val="20"/>
          <w:szCs w:val="20"/>
        </w:rPr>
        <w:t xml:space="preserve">(4) Project Start Date: </w:t>
      </w:r>
      <w:r>
        <w:rPr>
          <w:rFonts w:ascii="Arial" w:eastAsia="Arial" w:hAnsi="Arial" w:cs="Arial"/>
          <w:sz w:val="20"/>
          <w:szCs w:val="20"/>
        </w:rPr>
        <w:t>September 2025</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Project End Date: </w:t>
      </w:r>
      <w:r>
        <w:rPr>
          <w:rFonts w:ascii="Arial" w:eastAsia="Arial" w:hAnsi="Arial" w:cs="Arial"/>
          <w:sz w:val="20"/>
          <w:szCs w:val="20"/>
        </w:rPr>
        <w:t>August 2026 </w:t>
      </w:r>
      <w:r>
        <w:rPr>
          <w:rFonts w:ascii="Arial" w:eastAsia="Arial" w:hAnsi="Arial" w:cs="Arial"/>
          <w:sz w:val="20"/>
          <w:szCs w:val="20"/>
        </w:rPr>
        <w:tab/>
        <w: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tbl>
      <w:tblPr>
        <w:tblStyle w:val="a3"/>
        <w:tblW w:w="17288" w:type="dxa"/>
        <w:tblInd w:w="-108" w:type="dxa"/>
        <w:tblLayout w:type="fixed"/>
        <w:tblLook w:val="0000" w:firstRow="0" w:lastRow="0" w:firstColumn="0" w:lastColumn="0" w:noHBand="0" w:noVBand="0"/>
      </w:tblPr>
      <w:tblGrid>
        <w:gridCol w:w="2888"/>
        <w:gridCol w:w="2880"/>
        <w:gridCol w:w="2880"/>
        <w:gridCol w:w="2880"/>
        <w:gridCol w:w="2880"/>
        <w:gridCol w:w="2880"/>
      </w:tblGrid>
      <w:tr w:rsidR="00D14EB2" w14:paraId="6806CDBC" w14:textId="77777777">
        <w:trPr>
          <w:cantSplit/>
          <w:trHeight w:val="276"/>
        </w:trPr>
        <w:tc>
          <w:tcPr>
            <w:tcW w:w="2888" w:type="dxa"/>
            <w:vMerge w:val="restart"/>
            <w:tcBorders>
              <w:top w:val="single" w:sz="4" w:space="0" w:color="000000"/>
              <w:left w:val="single" w:sz="8" w:space="0" w:color="000000"/>
              <w:right w:val="single" w:sz="8" w:space="0" w:color="000000"/>
            </w:tcBorders>
            <w:vAlign w:val="center"/>
          </w:tcPr>
          <w:p w14:paraId="54379BA7" w14:textId="77777777" w:rsidR="00D14EB2" w:rsidRDefault="00000000">
            <w:pPr>
              <w:jc w:val="center"/>
              <w:rPr>
                <w:rFonts w:ascii="Arial" w:eastAsia="Arial" w:hAnsi="Arial" w:cs="Arial"/>
                <w:sz w:val="20"/>
                <w:szCs w:val="20"/>
              </w:rPr>
            </w:pPr>
            <w:r>
              <w:rPr>
                <w:rFonts w:ascii="Arial" w:eastAsia="Arial" w:hAnsi="Arial" w:cs="Arial"/>
                <w:b/>
                <w:sz w:val="18"/>
                <w:szCs w:val="18"/>
              </w:rPr>
              <w:t>(9) EXPECTED OUTPUTS (6Ps</w:t>
            </w:r>
            <w:r>
              <w:rPr>
                <w:rFonts w:ascii="Arial" w:eastAsia="Arial" w:hAnsi="Arial" w:cs="Arial"/>
                <w:b/>
              </w:rPr>
              <w:t>)</w:t>
            </w:r>
          </w:p>
        </w:tc>
        <w:tc>
          <w:tcPr>
            <w:tcW w:w="14400" w:type="dxa"/>
            <w:gridSpan w:val="5"/>
            <w:tcBorders>
              <w:top w:val="single" w:sz="8" w:space="0" w:color="000000"/>
              <w:left w:val="nil"/>
              <w:bottom w:val="single" w:sz="4" w:space="0" w:color="000000"/>
              <w:right w:val="single" w:sz="4" w:space="0" w:color="000000"/>
            </w:tcBorders>
            <w:vAlign w:val="center"/>
          </w:tcPr>
          <w:p w14:paraId="745B277D" w14:textId="77777777" w:rsidR="00D14EB2" w:rsidRDefault="00000000">
            <w:pPr>
              <w:jc w:val="center"/>
              <w:rPr>
                <w:rFonts w:ascii="Arial" w:eastAsia="Arial" w:hAnsi="Arial" w:cs="Arial"/>
                <w:color w:val="FF0000"/>
                <w:sz w:val="20"/>
                <w:szCs w:val="20"/>
              </w:rPr>
            </w:pPr>
            <w:r>
              <w:rPr>
                <w:rFonts w:ascii="Arial" w:eastAsia="Arial" w:hAnsi="Arial" w:cs="Arial"/>
                <w:b/>
                <w:sz w:val="20"/>
                <w:szCs w:val="20"/>
              </w:rPr>
              <w:t>Objectively Verifiable Indicators (OVIs)</w:t>
            </w:r>
          </w:p>
        </w:tc>
      </w:tr>
      <w:tr w:rsidR="00D14EB2" w14:paraId="7AD2D2C8" w14:textId="77777777">
        <w:trPr>
          <w:cantSplit/>
          <w:trHeight w:val="276"/>
        </w:trPr>
        <w:tc>
          <w:tcPr>
            <w:tcW w:w="2888" w:type="dxa"/>
            <w:vMerge/>
            <w:tcBorders>
              <w:top w:val="single" w:sz="4" w:space="0" w:color="000000"/>
              <w:left w:val="single" w:sz="8" w:space="0" w:color="000000"/>
              <w:right w:val="single" w:sz="8" w:space="0" w:color="000000"/>
            </w:tcBorders>
            <w:vAlign w:val="center"/>
          </w:tcPr>
          <w:p w14:paraId="680F91B7" w14:textId="77777777" w:rsidR="00D14EB2" w:rsidRDefault="00D14EB2">
            <w:pPr>
              <w:widowControl w:val="0"/>
              <w:pBdr>
                <w:top w:val="nil"/>
                <w:left w:val="nil"/>
                <w:bottom w:val="nil"/>
                <w:right w:val="nil"/>
                <w:between w:val="nil"/>
              </w:pBdr>
              <w:spacing w:line="276" w:lineRule="auto"/>
              <w:rPr>
                <w:rFonts w:ascii="Arial" w:eastAsia="Arial" w:hAnsi="Arial" w:cs="Arial"/>
                <w:color w:val="FF0000"/>
                <w:sz w:val="20"/>
                <w:szCs w:val="20"/>
              </w:rPr>
            </w:pPr>
          </w:p>
        </w:tc>
        <w:tc>
          <w:tcPr>
            <w:tcW w:w="2880" w:type="dxa"/>
            <w:tcBorders>
              <w:top w:val="nil"/>
              <w:left w:val="single" w:sz="4" w:space="0" w:color="000000"/>
              <w:bottom w:val="single" w:sz="4" w:space="0" w:color="000000"/>
              <w:right w:val="single" w:sz="4" w:space="0" w:color="000000"/>
            </w:tcBorders>
            <w:vAlign w:val="center"/>
          </w:tcPr>
          <w:p w14:paraId="38561351" w14:textId="77777777" w:rsidR="00D14EB2" w:rsidRDefault="00000000">
            <w:pPr>
              <w:jc w:val="center"/>
              <w:rPr>
                <w:rFonts w:ascii="Arial" w:eastAsia="Arial" w:hAnsi="Arial" w:cs="Arial"/>
                <w:sz w:val="18"/>
                <w:szCs w:val="18"/>
              </w:rPr>
            </w:pPr>
            <w:r>
              <w:rPr>
                <w:rFonts w:ascii="Arial" w:eastAsia="Arial" w:hAnsi="Arial" w:cs="Arial"/>
                <w:b/>
                <w:sz w:val="20"/>
                <w:szCs w:val="20"/>
              </w:rPr>
              <w:t>Y1 (2025)</w:t>
            </w:r>
          </w:p>
        </w:tc>
        <w:tc>
          <w:tcPr>
            <w:tcW w:w="8640" w:type="dxa"/>
            <w:gridSpan w:val="3"/>
            <w:tcBorders>
              <w:top w:val="nil"/>
              <w:left w:val="nil"/>
              <w:bottom w:val="single" w:sz="4" w:space="0" w:color="000000"/>
              <w:right w:val="single" w:sz="8" w:space="0" w:color="000000"/>
            </w:tcBorders>
            <w:vAlign w:val="center"/>
          </w:tcPr>
          <w:p w14:paraId="592FCB3D" w14:textId="77777777" w:rsidR="00D14EB2" w:rsidRDefault="00000000">
            <w:pPr>
              <w:jc w:val="center"/>
              <w:rPr>
                <w:rFonts w:ascii="Arial" w:eastAsia="Arial" w:hAnsi="Arial" w:cs="Arial"/>
                <w:sz w:val="18"/>
                <w:szCs w:val="18"/>
              </w:rPr>
            </w:pPr>
            <w:r>
              <w:rPr>
                <w:rFonts w:ascii="Arial" w:eastAsia="Arial" w:hAnsi="Arial" w:cs="Arial"/>
                <w:b/>
                <w:sz w:val="18"/>
                <w:szCs w:val="18"/>
              </w:rPr>
              <w:t>Y2 (2026)</w:t>
            </w:r>
          </w:p>
        </w:tc>
        <w:tc>
          <w:tcPr>
            <w:tcW w:w="2880" w:type="dxa"/>
            <w:vMerge w:val="restart"/>
            <w:tcBorders>
              <w:top w:val="single" w:sz="4" w:space="0" w:color="000000"/>
              <w:left w:val="single" w:sz="4" w:space="0" w:color="000000"/>
              <w:right w:val="single" w:sz="4" w:space="0" w:color="000000"/>
            </w:tcBorders>
            <w:vAlign w:val="center"/>
          </w:tcPr>
          <w:p w14:paraId="1994C193" w14:textId="77777777" w:rsidR="00D14EB2" w:rsidRDefault="00000000">
            <w:pPr>
              <w:jc w:val="center"/>
              <w:rPr>
                <w:rFonts w:ascii="Arial" w:eastAsia="Arial" w:hAnsi="Arial" w:cs="Arial"/>
                <w:sz w:val="18"/>
                <w:szCs w:val="18"/>
              </w:rPr>
            </w:pPr>
            <w:r>
              <w:rPr>
                <w:rFonts w:ascii="Arial" w:eastAsia="Arial" w:hAnsi="Arial" w:cs="Arial"/>
                <w:b/>
                <w:sz w:val="18"/>
                <w:szCs w:val="18"/>
              </w:rPr>
              <w:t>Total</w:t>
            </w:r>
          </w:p>
        </w:tc>
      </w:tr>
      <w:tr w:rsidR="00D14EB2" w14:paraId="17FCE8E8" w14:textId="77777777">
        <w:trPr>
          <w:cantSplit/>
          <w:trHeight w:val="276"/>
        </w:trPr>
        <w:tc>
          <w:tcPr>
            <w:tcW w:w="2888" w:type="dxa"/>
            <w:vMerge/>
            <w:tcBorders>
              <w:top w:val="single" w:sz="4" w:space="0" w:color="000000"/>
              <w:left w:val="single" w:sz="8" w:space="0" w:color="000000"/>
              <w:right w:val="single" w:sz="8" w:space="0" w:color="000000"/>
            </w:tcBorders>
            <w:vAlign w:val="center"/>
          </w:tcPr>
          <w:p w14:paraId="04ED2D35" w14:textId="77777777" w:rsidR="00D14EB2" w:rsidRDefault="00D14EB2">
            <w:pPr>
              <w:widowControl w:val="0"/>
              <w:pBdr>
                <w:top w:val="nil"/>
                <w:left w:val="nil"/>
                <w:bottom w:val="nil"/>
                <w:right w:val="nil"/>
                <w:between w:val="nil"/>
              </w:pBdr>
              <w:spacing w:line="276" w:lineRule="auto"/>
              <w:rPr>
                <w:rFonts w:ascii="Arial" w:eastAsia="Arial" w:hAnsi="Arial" w:cs="Arial"/>
                <w:sz w:val="18"/>
                <w:szCs w:val="18"/>
              </w:rPr>
            </w:pPr>
          </w:p>
        </w:tc>
        <w:tc>
          <w:tcPr>
            <w:tcW w:w="2880" w:type="dxa"/>
            <w:tcBorders>
              <w:top w:val="nil"/>
              <w:left w:val="single" w:sz="4" w:space="0" w:color="000000"/>
              <w:bottom w:val="single" w:sz="4" w:space="0" w:color="000000"/>
              <w:right w:val="single" w:sz="4" w:space="0" w:color="000000"/>
            </w:tcBorders>
            <w:vAlign w:val="center"/>
          </w:tcPr>
          <w:p w14:paraId="19EC091F" w14:textId="77777777" w:rsidR="00D14EB2" w:rsidRDefault="00000000">
            <w:pPr>
              <w:jc w:val="center"/>
              <w:rPr>
                <w:rFonts w:ascii="Arial" w:eastAsia="Arial" w:hAnsi="Arial" w:cs="Arial"/>
                <w:sz w:val="18"/>
                <w:szCs w:val="18"/>
              </w:rPr>
            </w:pPr>
            <w:r>
              <w:rPr>
                <w:rFonts w:ascii="Arial" w:eastAsia="Arial" w:hAnsi="Arial" w:cs="Arial"/>
                <w:b/>
                <w:sz w:val="18"/>
                <w:szCs w:val="18"/>
              </w:rPr>
              <w:t>(Q1) Sept 2025 – Nov 2025</w:t>
            </w:r>
          </w:p>
        </w:tc>
        <w:tc>
          <w:tcPr>
            <w:tcW w:w="2880" w:type="dxa"/>
            <w:tcBorders>
              <w:top w:val="nil"/>
              <w:left w:val="nil"/>
              <w:bottom w:val="single" w:sz="4" w:space="0" w:color="000000"/>
              <w:right w:val="single" w:sz="4" w:space="0" w:color="000000"/>
            </w:tcBorders>
            <w:vAlign w:val="center"/>
          </w:tcPr>
          <w:p w14:paraId="0F26ACF4" w14:textId="77777777" w:rsidR="00D14EB2" w:rsidRDefault="00000000">
            <w:pPr>
              <w:jc w:val="center"/>
              <w:rPr>
                <w:rFonts w:ascii="Arial" w:eastAsia="Arial" w:hAnsi="Arial" w:cs="Arial"/>
                <w:sz w:val="18"/>
                <w:szCs w:val="18"/>
              </w:rPr>
            </w:pPr>
            <w:r>
              <w:rPr>
                <w:rFonts w:ascii="Arial" w:eastAsia="Arial" w:hAnsi="Arial" w:cs="Arial"/>
                <w:b/>
                <w:sz w:val="18"/>
                <w:szCs w:val="18"/>
              </w:rPr>
              <w:t>(Q1) Dec 2025 – Feb 2026</w:t>
            </w:r>
          </w:p>
        </w:tc>
        <w:tc>
          <w:tcPr>
            <w:tcW w:w="2880" w:type="dxa"/>
            <w:tcBorders>
              <w:top w:val="nil"/>
              <w:left w:val="nil"/>
              <w:bottom w:val="single" w:sz="4" w:space="0" w:color="000000"/>
              <w:right w:val="nil"/>
            </w:tcBorders>
            <w:vAlign w:val="center"/>
          </w:tcPr>
          <w:p w14:paraId="59C5B314" w14:textId="77777777" w:rsidR="00D14EB2" w:rsidRDefault="00000000">
            <w:pPr>
              <w:jc w:val="center"/>
              <w:rPr>
                <w:rFonts w:ascii="Arial" w:eastAsia="Arial" w:hAnsi="Arial" w:cs="Arial"/>
                <w:sz w:val="18"/>
                <w:szCs w:val="18"/>
              </w:rPr>
            </w:pPr>
            <w:r>
              <w:rPr>
                <w:rFonts w:ascii="Arial" w:eastAsia="Arial" w:hAnsi="Arial" w:cs="Arial"/>
                <w:b/>
                <w:sz w:val="18"/>
                <w:szCs w:val="18"/>
              </w:rPr>
              <w:t>(Q2) Mar 2026 – May 2026</w:t>
            </w:r>
          </w:p>
        </w:tc>
        <w:tc>
          <w:tcPr>
            <w:tcW w:w="2880" w:type="dxa"/>
            <w:tcBorders>
              <w:top w:val="nil"/>
              <w:left w:val="single" w:sz="4" w:space="0" w:color="000000"/>
              <w:bottom w:val="single" w:sz="4" w:space="0" w:color="000000"/>
              <w:right w:val="single" w:sz="8" w:space="0" w:color="000000"/>
            </w:tcBorders>
            <w:vAlign w:val="center"/>
          </w:tcPr>
          <w:p w14:paraId="1073E714" w14:textId="77777777" w:rsidR="00D14EB2" w:rsidRDefault="00000000">
            <w:pPr>
              <w:jc w:val="center"/>
              <w:rPr>
                <w:rFonts w:ascii="Arial" w:eastAsia="Arial" w:hAnsi="Arial" w:cs="Arial"/>
                <w:sz w:val="18"/>
                <w:szCs w:val="18"/>
              </w:rPr>
            </w:pPr>
            <w:r>
              <w:rPr>
                <w:rFonts w:ascii="Arial" w:eastAsia="Arial" w:hAnsi="Arial" w:cs="Arial"/>
                <w:b/>
                <w:sz w:val="18"/>
                <w:szCs w:val="18"/>
              </w:rPr>
              <w:t>(Q3) Jun 2026 – Aug 2026</w:t>
            </w:r>
          </w:p>
        </w:tc>
        <w:tc>
          <w:tcPr>
            <w:tcW w:w="2880" w:type="dxa"/>
            <w:vMerge/>
            <w:tcBorders>
              <w:top w:val="single" w:sz="4" w:space="0" w:color="000000"/>
              <w:left w:val="single" w:sz="4" w:space="0" w:color="000000"/>
              <w:right w:val="single" w:sz="4" w:space="0" w:color="000000"/>
            </w:tcBorders>
            <w:vAlign w:val="center"/>
          </w:tcPr>
          <w:p w14:paraId="49749174" w14:textId="77777777" w:rsidR="00D14EB2" w:rsidRDefault="00D14EB2">
            <w:pPr>
              <w:widowControl w:val="0"/>
              <w:pBdr>
                <w:top w:val="nil"/>
                <w:left w:val="nil"/>
                <w:bottom w:val="nil"/>
                <w:right w:val="nil"/>
                <w:between w:val="nil"/>
              </w:pBdr>
              <w:spacing w:line="276" w:lineRule="auto"/>
              <w:rPr>
                <w:rFonts w:ascii="Arial" w:eastAsia="Arial" w:hAnsi="Arial" w:cs="Arial"/>
                <w:sz w:val="18"/>
                <w:szCs w:val="18"/>
              </w:rPr>
            </w:pPr>
          </w:p>
        </w:tc>
      </w:tr>
      <w:tr w:rsidR="00D14EB2" w14:paraId="43051213" w14:textId="77777777">
        <w:tc>
          <w:tcPr>
            <w:tcW w:w="2888" w:type="dxa"/>
            <w:tcBorders>
              <w:left w:val="single" w:sz="8" w:space="0" w:color="000000"/>
              <w:bottom w:val="single" w:sz="4" w:space="0" w:color="000000"/>
              <w:right w:val="single" w:sz="8" w:space="0" w:color="000000"/>
            </w:tcBorders>
            <w:vAlign w:val="center"/>
          </w:tcPr>
          <w:p w14:paraId="5C7FD6FC" w14:textId="77777777" w:rsidR="00D14EB2" w:rsidRDefault="00000000">
            <w:pPr>
              <w:jc w:val="center"/>
              <w:rPr>
                <w:rFonts w:ascii="Arial" w:eastAsia="Arial" w:hAnsi="Arial" w:cs="Arial"/>
                <w:sz w:val="18"/>
                <w:szCs w:val="18"/>
              </w:rPr>
            </w:pPr>
            <w:r>
              <w:rPr>
                <w:rFonts w:ascii="Arial" w:eastAsia="Arial" w:hAnsi="Arial" w:cs="Arial"/>
                <w:b/>
                <w:sz w:val="18"/>
                <w:szCs w:val="18"/>
              </w:rPr>
              <w:t>Publications</w:t>
            </w:r>
          </w:p>
        </w:tc>
        <w:tc>
          <w:tcPr>
            <w:tcW w:w="2880" w:type="dxa"/>
            <w:tcBorders>
              <w:top w:val="single" w:sz="4" w:space="0" w:color="000000"/>
              <w:left w:val="single" w:sz="4" w:space="0" w:color="000000"/>
              <w:bottom w:val="single" w:sz="4" w:space="0" w:color="000000"/>
              <w:right w:val="single" w:sz="4" w:space="0" w:color="000000"/>
            </w:tcBorders>
            <w:vAlign w:val="center"/>
          </w:tcPr>
          <w:p w14:paraId="2F675F0F"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single" w:sz="4" w:space="0" w:color="000000"/>
            </w:tcBorders>
            <w:vAlign w:val="center"/>
          </w:tcPr>
          <w:p w14:paraId="2BB6904D"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nil"/>
            </w:tcBorders>
            <w:vAlign w:val="center"/>
          </w:tcPr>
          <w:p w14:paraId="15CAA940"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8" w:space="0" w:color="000000"/>
            </w:tcBorders>
            <w:vAlign w:val="center"/>
          </w:tcPr>
          <w:p w14:paraId="1ACBB679" w14:textId="77777777" w:rsidR="00D14EB2" w:rsidRDefault="00000000">
            <w:pPr>
              <w:tabs>
                <w:tab w:val="left" w:pos="170"/>
              </w:tabs>
              <w:jc w:val="both"/>
              <w:rPr>
                <w:rFonts w:ascii="Arial" w:eastAsia="Arial" w:hAnsi="Arial" w:cs="Arial"/>
                <w:sz w:val="20"/>
                <w:szCs w:val="20"/>
              </w:rPr>
            </w:pPr>
            <w:r>
              <w:rPr>
                <w:rFonts w:ascii="Arial" w:eastAsia="Arial" w:hAnsi="Arial" w:cs="Arial"/>
                <w:sz w:val="20"/>
                <w:szCs w:val="20"/>
              </w:rPr>
              <w:t>Curated astronomical datasets</w:t>
            </w:r>
          </w:p>
        </w:tc>
        <w:tc>
          <w:tcPr>
            <w:tcW w:w="2880" w:type="dxa"/>
            <w:tcBorders>
              <w:top w:val="single" w:sz="4" w:space="0" w:color="000000"/>
              <w:left w:val="single" w:sz="4" w:space="0" w:color="000000"/>
              <w:bottom w:val="single" w:sz="4" w:space="0" w:color="000000"/>
              <w:right w:val="single" w:sz="4" w:space="0" w:color="000000"/>
            </w:tcBorders>
            <w:vAlign w:val="center"/>
          </w:tcPr>
          <w:p w14:paraId="1423F89B" w14:textId="77777777" w:rsidR="00D14EB2" w:rsidRDefault="00000000">
            <w:pPr>
              <w:numPr>
                <w:ilvl w:val="0"/>
                <w:numId w:val="3"/>
              </w:numPr>
              <w:tabs>
                <w:tab w:val="left" w:pos="170"/>
              </w:tabs>
              <w:ind w:left="360"/>
              <w:jc w:val="both"/>
              <w:rPr>
                <w:rFonts w:ascii="Arial" w:eastAsia="Arial" w:hAnsi="Arial" w:cs="Arial"/>
                <w:sz w:val="20"/>
                <w:szCs w:val="20"/>
              </w:rPr>
            </w:pPr>
            <w:r>
              <w:rPr>
                <w:rFonts w:ascii="Arial" w:eastAsia="Arial" w:hAnsi="Arial" w:cs="Arial"/>
                <w:sz w:val="20"/>
                <w:szCs w:val="20"/>
              </w:rPr>
              <w:t>Curated astronomical datasets</w:t>
            </w:r>
          </w:p>
        </w:tc>
      </w:tr>
      <w:tr w:rsidR="00D14EB2" w14:paraId="11AD755C" w14:textId="77777777">
        <w:tc>
          <w:tcPr>
            <w:tcW w:w="2888" w:type="dxa"/>
            <w:tcBorders>
              <w:left w:val="single" w:sz="8" w:space="0" w:color="000000"/>
              <w:bottom w:val="single" w:sz="4" w:space="0" w:color="000000"/>
              <w:right w:val="single" w:sz="8" w:space="0" w:color="000000"/>
            </w:tcBorders>
            <w:vAlign w:val="center"/>
          </w:tcPr>
          <w:p w14:paraId="34932C7C" w14:textId="77777777" w:rsidR="00D14EB2" w:rsidRDefault="00000000">
            <w:pPr>
              <w:jc w:val="center"/>
              <w:rPr>
                <w:rFonts w:ascii="Arial" w:eastAsia="Arial" w:hAnsi="Arial" w:cs="Arial"/>
                <w:sz w:val="18"/>
                <w:szCs w:val="18"/>
              </w:rPr>
            </w:pPr>
            <w:r>
              <w:rPr>
                <w:rFonts w:ascii="Arial" w:eastAsia="Arial" w:hAnsi="Arial" w:cs="Arial"/>
                <w:b/>
                <w:sz w:val="18"/>
                <w:szCs w:val="18"/>
              </w:rPr>
              <w:t>Patents/IP</w:t>
            </w:r>
          </w:p>
        </w:tc>
        <w:tc>
          <w:tcPr>
            <w:tcW w:w="2880" w:type="dxa"/>
            <w:tcBorders>
              <w:top w:val="single" w:sz="4" w:space="0" w:color="000000"/>
              <w:left w:val="single" w:sz="4" w:space="0" w:color="000000"/>
              <w:bottom w:val="single" w:sz="4" w:space="0" w:color="000000"/>
              <w:right w:val="single" w:sz="4" w:space="0" w:color="000000"/>
            </w:tcBorders>
            <w:vAlign w:val="center"/>
          </w:tcPr>
          <w:p w14:paraId="0D1E52C3"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single" w:sz="4" w:space="0" w:color="000000"/>
            </w:tcBorders>
            <w:vAlign w:val="center"/>
          </w:tcPr>
          <w:p w14:paraId="5F59C1C7"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nil"/>
            </w:tcBorders>
            <w:vAlign w:val="center"/>
          </w:tcPr>
          <w:p w14:paraId="116BDF50"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8" w:space="0" w:color="000000"/>
            </w:tcBorders>
            <w:vAlign w:val="center"/>
          </w:tcPr>
          <w:p w14:paraId="7262C8BD"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4" w:space="0" w:color="000000"/>
            </w:tcBorders>
            <w:vAlign w:val="center"/>
          </w:tcPr>
          <w:p w14:paraId="52BC0234" w14:textId="77777777" w:rsidR="00D14EB2" w:rsidRDefault="00D14EB2">
            <w:pPr>
              <w:jc w:val="both"/>
              <w:rPr>
                <w:rFonts w:ascii="Arial" w:eastAsia="Arial" w:hAnsi="Arial" w:cs="Arial"/>
                <w:sz w:val="20"/>
                <w:szCs w:val="20"/>
              </w:rPr>
            </w:pPr>
          </w:p>
        </w:tc>
      </w:tr>
      <w:tr w:rsidR="00D14EB2" w14:paraId="2A62A686" w14:textId="77777777">
        <w:tc>
          <w:tcPr>
            <w:tcW w:w="2888" w:type="dxa"/>
            <w:tcBorders>
              <w:left w:val="single" w:sz="8" w:space="0" w:color="000000"/>
              <w:bottom w:val="single" w:sz="4" w:space="0" w:color="000000"/>
              <w:right w:val="single" w:sz="8" w:space="0" w:color="000000"/>
            </w:tcBorders>
            <w:vAlign w:val="center"/>
          </w:tcPr>
          <w:p w14:paraId="467C168D" w14:textId="77777777" w:rsidR="00D14EB2" w:rsidRDefault="00000000">
            <w:pPr>
              <w:jc w:val="center"/>
              <w:rPr>
                <w:rFonts w:ascii="Arial" w:eastAsia="Arial" w:hAnsi="Arial" w:cs="Arial"/>
                <w:sz w:val="18"/>
                <w:szCs w:val="18"/>
              </w:rPr>
            </w:pPr>
            <w:r>
              <w:rPr>
                <w:rFonts w:ascii="Arial" w:eastAsia="Arial" w:hAnsi="Arial" w:cs="Arial"/>
                <w:b/>
                <w:sz w:val="18"/>
                <w:szCs w:val="18"/>
              </w:rPr>
              <w:t>Products</w:t>
            </w:r>
          </w:p>
        </w:tc>
        <w:tc>
          <w:tcPr>
            <w:tcW w:w="2880" w:type="dxa"/>
            <w:tcBorders>
              <w:top w:val="single" w:sz="4" w:space="0" w:color="000000"/>
              <w:left w:val="single" w:sz="4" w:space="0" w:color="000000"/>
              <w:bottom w:val="single" w:sz="4" w:space="0" w:color="000000"/>
              <w:right w:val="single" w:sz="4" w:space="0" w:color="000000"/>
            </w:tcBorders>
            <w:vAlign w:val="center"/>
          </w:tcPr>
          <w:p w14:paraId="2179E7AE"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single" w:sz="4" w:space="0" w:color="000000"/>
            </w:tcBorders>
            <w:vAlign w:val="center"/>
          </w:tcPr>
          <w:p w14:paraId="5CB9CA7D"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nil"/>
            </w:tcBorders>
            <w:vAlign w:val="center"/>
          </w:tcPr>
          <w:p w14:paraId="5E99F3CD"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8" w:space="0" w:color="000000"/>
            </w:tcBorders>
            <w:vAlign w:val="center"/>
          </w:tcPr>
          <w:p w14:paraId="532AE9DF"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4" w:space="0" w:color="000000"/>
            </w:tcBorders>
            <w:vAlign w:val="center"/>
          </w:tcPr>
          <w:p w14:paraId="305AE728" w14:textId="77777777" w:rsidR="00D14EB2" w:rsidRDefault="00D14EB2">
            <w:pPr>
              <w:jc w:val="both"/>
              <w:rPr>
                <w:rFonts w:ascii="Arial" w:eastAsia="Arial" w:hAnsi="Arial" w:cs="Arial"/>
                <w:sz w:val="20"/>
                <w:szCs w:val="20"/>
              </w:rPr>
            </w:pPr>
          </w:p>
        </w:tc>
      </w:tr>
      <w:tr w:rsidR="00D14EB2" w14:paraId="52418CCE" w14:textId="77777777">
        <w:trPr>
          <w:trHeight w:val="276"/>
        </w:trPr>
        <w:tc>
          <w:tcPr>
            <w:tcW w:w="2888" w:type="dxa"/>
            <w:tcBorders>
              <w:left w:val="single" w:sz="8" w:space="0" w:color="000000"/>
              <w:bottom w:val="single" w:sz="4" w:space="0" w:color="000000"/>
              <w:right w:val="single" w:sz="8" w:space="0" w:color="000000"/>
            </w:tcBorders>
            <w:vAlign w:val="center"/>
          </w:tcPr>
          <w:p w14:paraId="259B36FA" w14:textId="77777777" w:rsidR="00D14EB2" w:rsidRDefault="00000000">
            <w:pPr>
              <w:jc w:val="center"/>
              <w:rPr>
                <w:rFonts w:ascii="Arial" w:eastAsia="Arial" w:hAnsi="Arial" w:cs="Arial"/>
                <w:sz w:val="18"/>
                <w:szCs w:val="18"/>
              </w:rPr>
            </w:pPr>
            <w:r>
              <w:rPr>
                <w:rFonts w:ascii="Arial" w:eastAsia="Arial" w:hAnsi="Arial" w:cs="Arial"/>
                <w:b/>
                <w:sz w:val="18"/>
                <w:szCs w:val="18"/>
              </w:rPr>
              <w:t>People Services</w:t>
            </w:r>
          </w:p>
        </w:tc>
        <w:tc>
          <w:tcPr>
            <w:tcW w:w="2880" w:type="dxa"/>
            <w:tcBorders>
              <w:top w:val="single" w:sz="4" w:space="0" w:color="000000"/>
              <w:left w:val="single" w:sz="4" w:space="0" w:color="000000"/>
              <w:bottom w:val="single" w:sz="4" w:space="0" w:color="000000"/>
              <w:right w:val="single" w:sz="4" w:space="0" w:color="000000"/>
            </w:tcBorders>
            <w:vAlign w:val="center"/>
          </w:tcPr>
          <w:p w14:paraId="4E98D58F" w14:textId="77777777" w:rsidR="00D14EB2" w:rsidRDefault="00000000">
            <w:pPr>
              <w:jc w:val="both"/>
              <w:rPr>
                <w:rFonts w:ascii="Arial" w:eastAsia="Arial" w:hAnsi="Arial" w:cs="Arial"/>
                <w:sz w:val="20"/>
                <w:szCs w:val="20"/>
              </w:rPr>
            </w:pPr>
            <w:r>
              <w:rPr>
                <w:rFonts w:ascii="Arial" w:eastAsia="Arial" w:hAnsi="Arial" w:cs="Arial"/>
                <w:sz w:val="20"/>
                <w:szCs w:val="20"/>
              </w:rPr>
              <w:t>3 science researchers</w:t>
            </w:r>
          </w:p>
        </w:tc>
        <w:tc>
          <w:tcPr>
            <w:tcW w:w="2880" w:type="dxa"/>
            <w:tcBorders>
              <w:top w:val="single" w:sz="4" w:space="0" w:color="000000"/>
              <w:left w:val="single" w:sz="4" w:space="0" w:color="000000"/>
              <w:bottom w:val="single" w:sz="4" w:space="0" w:color="000000"/>
              <w:right w:val="single" w:sz="4" w:space="0" w:color="000000"/>
            </w:tcBorders>
            <w:vAlign w:val="center"/>
          </w:tcPr>
          <w:p w14:paraId="5845A664" w14:textId="77777777" w:rsidR="00D14EB2" w:rsidRDefault="00000000">
            <w:pPr>
              <w:jc w:val="both"/>
              <w:rPr>
                <w:rFonts w:ascii="Arial" w:eastAsia="Arial" w:hAnsi="Arial" w:cs="Arial"/>
                <w:sz w:val="20"/>
                <w:szCs w:val="20"/>
              </w:rPr>
            </w:pPr>
            <w:r>
              <w:rPr>
                <w:rFonts w:ascii="Arial" w:eastAsia="Arial" w:hAnsi="Arial" w:cs="Arial"/>
                <w:sz w:val="20"/>
                <w:szCs w:val="20"/>
              </w:rPr>
              <w:t>3 science researchers</w:t>
            </w:r>
          </w:p>
        </w:tc>
        <w:tc>
          <w:tcPr>
            <w:tcW w:w="2880" w:type="dxa"/>
            <w:tcBorders>
              <w:top w:val="single" w:sz="4" w:space="0" w:color="000000"/>
              <w:left w:val="single" w:sz="4" w:space="0" w:color="000000"/>
              <w:bottom w:val="single" w:sz="4" w:space="0" w:color="000000"/>
              <w:right w:val="single" w:sz="4" w:space="0" w:color="000000"/>
            </w:tcBorders>
            <w:vAlign w:val="center"/>
          </w:tcPr>
          <w:p w14:paraId="030D2332" w14:textId="77777777" w:rsidR="00D14EB2" w:rsidRDefault="00000000">
            <w:pPr>
              <w:jc w:val="both"/>
              <w:rPr>
                <w:rFonts w:ascii="Arial" w:eastAsia="Arial" w:hAnsi="Arial" w:cs="Arial"/>
                <w:sz w:val="20"/>
                <w:szCs w:val="20"/>
              </w:rPr>
            </w:pPr>
            <w:r>
              <w:rPr>
                <w:rFonts w:ascii="Arial" w:eastAsia="Arial" w:hAnsi="Arial" w:cs="Arial"/>
                <w:sz w:val="20"/>
                <w:szCs w:val="20"/>
              </w:rPr>
              <w:t>3 science researchers</w:t>
            </w:r>
          </w:p>
        </w:tc>
        <w:tc>
          <w:tcPr>
            <w:tcW w:w="2880" w:type="dxa"/>
            <w:tcBorders>
              <w:top w:val="single" w:sz="4" w:space="0" w:color="000000"/>
              <w:left w:val="single" w:sz="4" w:space="0" w:color="000000"/>
              <w:bottom w:val="single" w:sz="4" w:space="0" w:color="000000"/>
              <w:right w:val="single" w:sz="4" w:space="0" w:color="000000"/>
            </w:tcBorders>
            <w:vAlign w:val="center"/>
          </w:tcPr>
          <w:p w14:paraId="2A0BF8FA" w14:textId="77777777" w:rsidR="00D14EB2" w:rsidRDefault="00000000">
            <w:pPr>
              <w:jc w:val="both"/>
              <w:rPr>
                <w:rFonts w:ascii="Arial" w:eastAsia="Arial" w:hAnsi="Arial" w:cs="Arial"/>
                <w:sz w:val="20"/>
                <w:szCs w:val="20"/>
              </w:rPr>
            </w:pPr>
            <w:r>
              <w:rPr>
                <w:rFonts w:ascii="Arial" w:eastAsia="Arial" w:hAnsi="Arial" w:cs="Arial"/>
                <w:sz w:val="20"/>
                <w:szCs w:val="20"/>
              </w:rPr>
              <w:t>3 science researchers</w:t>
            </w:r>
          </w:p>
        </w:tc>
        <w:tc>
          <w:tcPr>
            <w:tcW w:w="2880" w:type="dxa"/>
            <w:tcBorders>
              <w:top w:val="single" w:sz="4" w:space="0" w:color="000000"/>
              <w:left w:val="single" w:sz="4" w:space="0" w:color="000000"/>
              <w:bottom w:val="single" w:sz="4" w:space="0" w:color="000000"/>
              <w:right w:val="single" w:sz="4" w:space="0" w:color="000000"/>
            </w:tcBorders>
            <w:vAlign w:val="center"/>
          </w:tcPr>
          <w:p w14:paraId="285B5110" w14:textId="77777777" w:rsidR="00D14EB2" w:rsidRDefault="00000000">
            <w:pPr>
              <w:numPr>
                <w:ilvl w:val="0"/>
                <w:numId w:val="4"/>
              </w:numPr>
              <w:jc w:val="both"/>
              <w:rPr>
                <w:rFonts w:ascii="Arial" w:eastAsia="Arial" w:hAnsi="Arial" w:cs="Arial"/>
                <w:sz w:val="20"/>
                <w:szCs w:val="20"/>
              </w:rPr>
            </w:pPr>
            <w:r>
              <w:rPr>
                <w:rFonts w:ascii="Arial" w:eastAsia="Arial" w:hAnsi="Arial" w:cs="Arial"/>
                <w:sz w:val="20"/>
                <w:szCs w:val="20"/>
              </w:rPr>
              <w:t>3 science researchers</w:t>
            </w:r>
          </w:p>
        </w:tc>
      </w:tr>
      <w:tr w:rsidR="00D14EB2" w14:paraId="5FDAC160" w14:textId="77777777">
        <w:tc>
          <w:tcPr>
            <w:tcW w:w="2888" w:type="dxa"/>
            <w:tcBorders>
              <w:left w:val="single" w:sz="8" w:space="0" w:color="000000"/>
              <w:bottom w:val="single" w:sz="4" w:space="0" w:color="000000"/>
              <w:right w:val="single" w:sz="8" w:space="0" w:color="000000"/>
            </w:tcBorders>
            <w:vAlign w:val="center"/>
          </w:tcPr>
          <w:p w14:paraId="37C3AB4E" w14:textId="77777777" w:rsidR="00D14EB2" w:rsidRDefault="00000000">
            <w:pPr>
              <w:jc w:val="center"/>
              <w:rPr>
                <w:rFonts w:ascii="Arial" w:eastAsia="Arial" w:hAnsi="Arial" w:cs="Arial"/>
                <w:sz w:val="18"/>
                <w:szCs w:val="18"/>
              </w:rPr>
            </w:pPr>
            <w:r>
              <w:rPr>
                <w:rFonts w:ascii="Arial" w:eastAsia="Arial" w:hAnsi="Arial" w:cs="Arial"/>
                <w:b/>
                <w:sz w:val="18"/>
                <w:szCs w:val="18"/>
              </w:rPr>
              <w:t>Places and Partnerships</w:t>
            </w:r>
          </w:p>
        </w:tc>
        <w:tc>
          <w:tcPr>
            <w:tcW w:w="2880" w:type="dxa"/>
            <w:tcBorders>
              <w:top w:val="single" w:sz="4" w:space="0" w:color="000000"/>
              <w:left w:val="single" w:sz="4" w:space="0" w:color="000000"/>
              <w:bottom w:val="single" w:sz="4" w:space="0" w:color="000000"/>
              <w:right w:val="single" w:sz="4" w:space="0" w:color="000000"/>
            </w:tcBorders>
            <w:vAlign w:val="center"/>
          </w:tcPr>
          <w:p w14:paraId="688F9B76" w14:textId="77777777" w:rsidR="00D14EB2" w:rsidRDefault="00000000">
            <w:pPr>
              <w:jc w:val="both"/>
              <w:rPr>
                <w:rFonts w:ascii="Arial" w:eastAsia="Arial" w:hAnsi="Arial" w:cs="Arial"/>
                <w:sz w:val="20"/>
                <w:szCs w:val="20"/>
              </w:rPr>
            </w:pPr>
            <w:r>
              <w:rPr>
                <w:rFonts w:ascii="Arial" w:eastAsia="Arial" w:hAnsi="Arial" w:cs="Arial"/>
                <w:sz w:val="20"/>
                <w:szCs w:val="20"/>
              </w:rPr>
              <w:t>Consultants from different institutions</w:t>
            </w:r>
          </w:p>
        </w:tc>
        <w:tc>
          <w:tcPr>
            <w:tcW w:w="2880" w:type="dxa"/>
            <w:tcBorders>
              <w:top w:val="single" w:sz="4" w:space="0" w:color="000000"/>
              <w:left w:val="nil"/>
              <w:bottom w:val="single" w:sz="4" w:space="0" w:color="000000"/>
              <w:right w:val="single" w:sz="4" w:space="0" w:color="000000"/>
            </w:tcBorders>
            <w:vAlign w:val="center"/>
          </w:tcPr>
          <w:p w14:paraId="684BECAF" w14:textId="77777777" w:rsidR="00D14EB2" w:rsidRDefault="00000000">
            <w:pPr>
              <w:jc w:val="both"/>
              <w:rPr>
                <w:rFonts w:ascii="Arial" w:eastAsia="Arial" w:hAnsi="Arial" w:cs="Arial"/>
                <w:sz w:val="20"/>
                <w:szCs w:val="20"/>
              </w:rPr>
            </w:pPr>
            <w:r>
              <w:rPr>
                <w:rFonts w:ascii="Arial" w:eastAsia="Arial" w:hAnsi="Arial" w:cs="Arial"/>
                <w:sz w:val="20"/>
                <w:szCs w:val="20"/>
              </w:rPr>
              <w:t>Consultants from different institutions</w:t>
            </w:r>
          </w:p>
        </w:tc>
        <w:tc>
          <w:tcPr>
            <w:tcW w:w="2880" w:type="dxa"/>
            <w:tcBorders>
              <w:top w:val="single" w:sz="4" w:space="0" w:color="000000"/>
              <w:left w:val="nil"/>
              <w:bottom w:val="single" w:sz="4" w:space="0" w:color="000000"/>
              <w:right w:val="nil"/>
            </w:tcBorders>
            <w:vAlign w:val="center"/>
          </w:tcPr>
          <w:p w14:paraId="43C3E837" w14:textId="77777777" w:rsidR="00D14EB2" w:rsidRDefault="00000000">
            <w:pPr>
              <w:jc w:val="both"/>
              <w:rPr>
                <w:rFonts w:ascii="Arial" w:eastAsia="Arial" w:hAnsi="Arial" w:cs="Arial"/>
                <w:sz w:val="20"/>
                <w:szCs w:val="20"/>
              </w:rPr>
            </w:pPr>
            <w:proofErr w:type="spellStart"/>
            <w:r>
              <w:rPr>
                <w:rFonts w:ascii="Arial" w:eastAsia="Arial" w:hAnsi="Arial" w:cs="Arial"/>
                <w:sz w:val="20"/>
                <w:szCs w:val="20"/>
              </w:rPr>
              <w:t>Establihed</w:t>
            </w:r>
            <w:proofErr w:type="spellEnd"/>
            <w:r>
              <w:rPr>
                <w:rFonts w:ascii="Arial" w:eastAsia="Arial" w:hAnsi="Arial" w:cs="Arial"/>
                <w:sz w:val="20"/>
                <w:szCs w:val="20"/>
              </w:rPr>
              <w:t xml:space="preserve"> Contact at NASA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Project Team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UNC</w:t>
            </w:r>
          </w:p>
        </w:tc>
        <w:tc>
          <w:tcPr>
            <w:tcW w:w="2880" w:type="dxa"/>
            <w:tcBorders>
              <w:top w:val="single" w:sz="4" w:space="0" w:color="000000"/>
              <w:left w:val="single" w:sz="4" w:space="0" w:color="000000"/>
              <w:bottom w:val="single" w:sz="4" w:space="0" w:color="000000"/>
              <w:right w:val="single" w:sz="8" w:space="0" w:color="000000"/>
            </w:tcBorders>
            <w:vAlign w:val="center"/>
          </w:tcPr>
          <w:p w14:paraId="4DB05C5F" w14:textId="77777777" w:rsidR="00D14EB2" w:rsidRDefault="00000000">
            <w:pPr>
              <w:jc w:val="both"/>
              <w:rPr>
                <w:rFonts w:ascii="Arial" w:eastAsia="Arial" w:hAnsi="Arial" w:cs="Arial"/>
                <w:sz w:val="20"/>
                <w:szCs w:val="20"/>
              </w:rPr>
            </w:pPr>
            <w:proofErr w:type="spellStart"/>
            <w:r>
              <w:rPr>
                <w:rFonts w:ascii="Arial" w:eastAsia="Arial" w:hAnsi="Arial" w:cs="Arial"/>
                <w:sz w:val="20"/>
                <w:szCs w:val="20"/>
              </w:rPr>
              <w:t>Establihed</w:t>
            </w:r>
            <w:proofErr w:type="spellEnd"/>
            <w:r>
              <w:rPr>
                <w:rFonts w:ascii="Arial" w:eastAsia="Arial" w:hAnsi="Arial" w:cs="Arial"/>
                <w:sz w:val="20"/>
                <w:szCs w:val="20"/>
              </w:rPr>
              <w:t xml:space="preserve"> Contact at NASA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Project Team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UNC</w:t>
            </w:r>
          </w:p>
        </w:tc>
        <w:tc>
          <w:tcPr>
            <w:tcW w:w="2880" w:type="dxa"/>
            <w:tcBorders>
              <w:top w:val="single" w:sz="4" w:space="0" w:color="000000"/>
              <w:left w:val="single" w:sz="4" w:space="0" w:color="000000"/>
              <w:bottom w:val="single" w:sz="4" w:space="0" w:color="000000"/>
              <w:right w:val="single" w:sz="4" w:space="0" w:color="000000"/>
            </w:tcBorders>
            <w:vAlign w:val="center"/>
          </w:tcPr>
          <w:p w14:paraId="01D492EA" w14:textId="77777777" w:rsidR="00D14EB2" w:rsidRDefault="00000000">
            <w:pPr>
              <w:numPr>
                <w:ilvl w:val="0"/>
                <w:numId w:val="6"/>
              </w:numPr>
              <w:ind w:left="360"/>
              <w:jc w:val="both"/>
              <w:rPr>
                <w:rFonts w:ascii="Arial" w:eastAsia="Arial" w:hAnsi="Arial" w:cs="Arial"/>
                <w:sz w:val="20"/>
                <w:szCs w:val="20"/>
              </w:rPr>
            </w:pPr>
            <w:r>
              <w:rPr>
                <w:rFonts w:ascii="Arial" w:eastAsia="Arial" w:hAnsi="Arial" w:cs="Arial"/>
                <w:sz w:val="20"/>
                <w:szCs w:val="20"/>
              </w:rPr>
              <w:t>Consultants from different institutions</w:t>
            </w:r>
          </w:p>
          <w:p w14:paraId="5314CBC9" w14:textId="77777777" w:rsidR="00D14EB2" w:rsidRDefault="00000000">
            <w:pPr>
              <w:numPr>
                <w:ilvl w:val="0"/>
                <w:numId w:val="6"/>
              </w:numPr>
              <w:ind w:left="360"/>
              <w:jc w:val="both"/>
              <w:rPr>
                <w:rFonts w:ascii="Arial" w:eastAsia="Arial" w:hAnsi="Arial" w:cs="Arial"/>
                <w:sz w:val="20"/>
                <w:szCs w:val="20"/>
              </w:rPr>
            </w:pPr>
            <w:proofErr w:type="spellStart"/>
            <w:r>
              <w:rPr>
                <w:rFonts w:ascii="Arial" w:eastAsia="Arial" w:hAnsi="Arial" w:cs="Arial"/>
                <w:sz w:val="20"/>
                <w:szCs w:val="20"/>
              </w:rPr>
              <w:t>Establihed</w:t>
            </w:r>
            <w:proofErr w:type="spellEnd"/>
            <w:r>
              <w:rPr>
                <w:rFonts w:ascii="Arial" w:eastAsia="Arial" w:hAnsi="Arial" w:cs="Arial"/>
                <w:sz w:val="20"/>
                <w:szCs w:val="20"/>
              </w:rPr>
              <w:t xml:space="preserve"> Contact at NASA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Project Team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UNC</w:t>
            </w:r>
          </w:p>
        </w:tc>
      </w:tr>
      <w:tr w:rsidR="00D14EB2" w14:paraId="36475F2E" w14:textId="77777777">
        <w:tc>
          <w:tcPr>
            <w:tcW w:w="2888" w:type="dxa"/>
            <w:tcBorders>
              <w:top w:val="single" w:sz="4" w:space="0" w:color="000000"/>
              <w:left w:val="single" w:sz="8" w:space="0" w:color="000000"/>
              <w:bottom w:val="single" w:sz="4" w:space="0" w:color="000000"/>
              <w:right w:val="single" w:sz="8" w:space="0" w:color="000000"/>
            </w:tcBorders>
            <w:vAlign w:val="center"/>
          </w:tcPr>
          <w:p w14:paraId="66396B2C" w14:textId="77777777" w:rsidR="00D14EB2" w:rsidRDefault="00000000">
            <w:pPr>
              <w:jc w:val="center"/>
              <w:rPr>
                <w:rFonts w:ascii="Arial" w:eastAsia="Arial" w:hAnsi="Arial" w:cs="Arial"/>
                <w:sz w:val="18"/>
                <w:szCs w:val="18"/>
              </w:rPr>
            </w:pPr>
            <w:r>
              <w:rPr>
                <w:rFonts w:ascii="Arial" w:eastAsia="Arial" w:hAnsi="Arial" w:cs="Arial"/>
                <w:b/>
                <w:sz w:val="18"/>
                <w:szCs w:val="18"/>
              </w:rPr>
              <w:t>Policy</w:t>
            </w:r>
          </w:p>
        </w:tc>
        <w:tc>
          <w:tcPr>
            <w:tcW w:w="2880" w:type="dxa"/>
            <w:tcBorders>
              <w:top w:val="single" w:sz="4" w:space="0" w:color="000000"/>
              <w:left w:val="single" w:sz="4" w:space="0" w:color="000000"/>
              <w:bottom w:val="single" w:sz="4" w:space="0" w:color="000000"/>
              <w:right w:val="single" w:sz="4" w:space="0" w:color="000000"/>
            </w:tcBorders>
            <w:vAlign w:val="center"/>
          </w:tcPr>
          <w:p w14:paraId="43D15505" w14:textId="77777777" w:rsidR="00D14EB2" w:rsidRDefault="00000000">
            <w:pPr>
              <w:jc w:val="both"/>
              <w:rPr>
                <w:rFonts w:ascii="Arial" w:eastAsia="Arial" w:hAnsi="Arial" w:cs="Arial"/>
                <w:sz w:val="20"/>
                <w:szCs w:val="20"/>
              </w:rPr>
            </w:pPr>
            <w:r>
              <w:rPr>
                <w:rFonts w:ascii="Arial" w:eastAsia="Arial" w:hAnsi="Arial" w:cs="Arial"/>
                <w:sz w:val="20"/>
                <w:szCs w:val="20"/>
              </w:rPr>
              <w:t xml:space="preserve"> </w:t>
            </w:r>
          </w:p>
        </w:tc>
        <w:tc>
          <w:tcPr>
            <w:tcW w:w="2880" w:type="dxa"/>
            <w:tcBorders>
              <w:top w:val="single" w:sz="4" w:space="0" w:color="000000"/>
              <w:left w:val="nil"/>
              <w:bottom w:val="single" w:sz="4" w:space="0" w:color="000000"/>
              <w:right w:val="single" w:sz="4" w:space="0" w:color="000000"/>
            </w:tcBorders>
            <w:vAlign w:val="center"/>
          </w:tcPr>
          <w:p w14:paraId="50B77915"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nil"/>
            </w:tcBorders>
            <w:vAlign w:val="center"/>
          </w:tcPr>
          <w:p w14:paraId="29ACF36C"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8" w:space="0" w:color="000000"/>
            </w:tcBorders>
            <w:vAlign w:val="center"/>
          </w:tcPr>
          <w:p w14:paraId="6B033313"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4" w:space="0" w:color="000000"/>
            </w:tcBorders>
            <w:vAlign w:val="center"/>
          </w:tcPr>
          <w:p w14:paraId="74CB4C9F" w14:textId="77777777" w:rsidR="00D14EB2" w:rsidRDefault="00D14EB2">
            <w:pPr>
              <w:jc w:val="both"/>
              <w:rPr>
                <w:rFonts w:ascii="Arial" w:eastAsia="Arial" w:hAnsi="Arial" w:cs="Arial"/>
                <w:sz w:val="20"/>
                <w:szCs w:val="20"/>
              </w:rPr>
            </w:pPr>
          </w:p>
        </w:tc>
      </w:tr>
      <w:tr w:rsidR="00D14EB2" w14:paraId="3E78B5C9" w14:textId="77777777">
        <w:trPr>
          <w:trHeight w:val="300"/>
        </w:trPr>
        <w:tc>
          <w:tcPr>
            <w:tcW w:w="2888" w:type="dxa"/>
            <w:tcBorders>
              <w:top w:val="single" w:sz="4" w:space="0" w:color="000000"/>
              <w:left w:val="single" w:sz="8" w:space="0" w:color="000000"/>
              <w:bottom w:val="single" w:sz="4" w:space="0" w:color="000000"/>
              <w:right w:val="single" w:sz="8" w:space="0" w:color="000000"/>
            </w:tcBorders>
            <w:vAlign w:val="center"/>
          </w:tcPr>
          <w:p w14:paraId="6B1B4572" w14:textId="77777777" w:rsidR="00D14EB2" w:rsidRDefault="00000000">
            <w:pPr>
              <w:jc w:val="center"/>
              <w:rPr>
                <w:rFonts w:ascii="Arial" w:eastAsia="Arial" w:hAnsi="Arial" w:cs="Arial"/>
                <w:sz w:val="18"/>
                <w:szCs w:val="18"/>
              </w:rPr>
            </w:pPr>
            <w:r>
              <w:rPr>
                <w:rFonts w:ascii="Arial" w:eastAsia="Arial" w:hAnsi="Arial" w:cs="Arial"/>
                <w:b/>
                <w:sz w:val="18"/>
                <w:szCs w:val="18"/>
              </w:rPr>
              <w:t>(10) POTENTIAL IMPACTS (2Is)</w:t>
            </w:r>
          </w:p>
        </w:tc>
        <w:tc>
          <w:tcPr>
            <w:tcW w:w="2880" w:type="dxa"/>
            <w:tcBorders>
              <w:top w:val="single" w:sz="4" w:space="0" w:color="000000"/>
              <w:left w:val="single" w:sz="4" w:space="0" w:color="000000"/>
              <w:bottom w:val="single" w:sz="4" w:space="0" w:color="000000"/>
              <w:right w:val="single" w:sz="4" w:space="0" w:color="000000"/>
            </w:tcBorders>
            <w:vAlign w:val="center"/>
          </w:tcPr>
          <w:p w14:paraId="1044092C"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single" w:sz="4" w:space="0" w:color="000000"/>
            </w:tcBorders>
            <w:vAlign w:val="center"/>
          </w:tcPr>
          <w:p w14:paraId="1D20A00C" w14:textId="77777777" w:rsidR="00D14EB2" w:rsidRDefault="00D14EB2">
            <w:pPr>
              <w:jc w:val="both"/>
              <w:rPr>
                <w:rFonts w:ascii="Arial" w:eastAsia="Arial" w:hAnsi="Arial" w:cs="Arial"/>
                <w:sz w:val="20"/>
                <w:szCs w:val="20"/>
              </w:rPr>
            </w:pPr>
          </w:p>
        </w:tc>
        <w:tc>
          <w:tcPr>
            <w:tcW w:w="2880" w:type="dxa"/>
            <w:tcBorders>
              <w:top w:val="single" w:sz="4" w:space="0" w:color="000000"/>
              <w:left w:val="nil"/>
              <w:bottom w:val="single" w:sz="4" w:space="0" w:color="000000"/>
              <w:right w:val="nil"/>
            </w:tcBorders>
            <w:vAlign w:val="center"/>
          </w:tcPr>
          <w:p w14:paraId="07A8B5A5"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8" w:space="0" w:color="000000"/>
            </w:tcBorders>
            <w:vAlign w:val="center"/>
          </w:tcPr>
          <w:p w14:paraId="6E4D20C7" w14:textId="77777777" w:rsidR="00D14EB2" w:rsidRDefault="00D14EB2">
            <w:pPr>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4" w:space="0" w:color="000000"/>
            </w:tcBorders>
            <w:vAlign w:val="center"/>
          </w:tcPr>
          <w:p w14:paraId="1FEF6815" w14:textId="77777777" w:rsidR="00D14EB2" w:rsidRDefault="00D14EB2">
            <w:pPr>
              <w:jc w:val="both"/>
              <w:rPr>
                <w:rFonts w:ascii="Arial" w:eastAsia="Arial" w:hAnsi="Arial" w:cs="Arial"/>
                <w:sz w:val="20"/>
                <w:szCs w:val="20"/>
              </w:rPr>
            </w:pPr>
          </w:p>
        </w:tc>
      </w:tr>
      <w:tr w:rsidR="00D14EB2" w14:paraId="5E22EC4A" w14:textId="77777777">
        <w:trPr>
          <w:trHeight w:val="276"/>
        </w:trPr>
        <w:tc>
          <w:tcPr>
            <w:tcW w:w="2888" w:type="dxa"/>
            <w:tcBorders>
              <w:top w:val="single" w:sz="4" w:space="0" w:color="000000"/>
              <w:left w:val="single" w:sz="8" w:space="0" w:color="000000"/>
              <w:bottom w:val="single" w:sz="4" w:space="0" w:color="000000"/>
              <w:right w:val="single" w:sz="8" w:space="0" w:color="000000"/>
            </w:tcBorders>
            <w:vAlign w:val="center"/>
          </w:tcPr>
          <w:p w14:paraId="37E2B6CA" w14:textId="77777777" w:rsidR="00D14EB2" w:rsidRDefault="00000000">
            <w:pPr>
              <w:jc w:val="center"/>
              <w:rPr>
                <w:rFonts w:ascii="Arial" w:eastAsia="Arial" w:hAnsi="Arial" w:cs="Arial"/>
                <w:sz w:val="18"/>
                <w:szCs w:val="18"/>
              </w:rPr>
            </w:pPr>
            <w:r>
              <w:rPr>
                <w:rFonts w:ascii="Arial" w:eastAsia="Arial" w:hAnsi="Arial" w:cs="Arial"/>
                <w:b/>
                <w:sz w:val="18"/>
                <w:szCs w:val="18"/>
              </w:rPr>
              <w:t>Social Impact</w:t>
            </w:r>
          </w:p>
        </w:tc>
        <w:tc>
          <w:tcPr>
            <w:tcW w:w="2880" w:type="dxa"/>
            <w:tcBorders>
              <w:top w:val="single" w:sz="4" w:space="0" w:color="000000"/>
              <w:left w:val="single" w:sz="4" w:space="0" w:color="000000"/>
              <w:bottom w:val="single" w:sz="4" w:space="0" w:color="000000"/>
              <w:right w:val="single" w:sz="4" w:space="0" w:color="000000"/>
            </w:tcBorders>
            <w:vAlign w:val="center"/>
          </w:tcPr>
          <w:p w14:paraId="0F8B23E6" w14:textId="77777777" w:rsidR="00D14EB2" w:rsidRDefault="00000000">
            <w:pPr>
              <w:numPr>
                <w:ilvl w:val="0"/>
                <w:numId w:val="1"/>
              </w:numPr>
              <w:ind w:left="360"/>
              <w:jc w:val="both"/>
              <w:rPr>
                <w:rFonts w:ascii="Arial" w:eastAsia="Arial" w:hAnsi="Arial" w:cs="Arial"/>
                <w:sz w:val="20"/>
                <w:szCs w:val="20"/>
              </w:rPr>
            </w:pPr>
            <w:r>
              <w:rPr>
                <w:rFonts w:ascii="Arial" w:eastAsia="Arial" w:hAnsi="Arial" w:cs="Arial"/>
                <w:sz w:val="20"/>
                <w:szCs w:val="20"/>
              </w:rPr>
              <w:t>Building linkages with astronomy communities and institutions.</w:t>
            </w:r>
          </w:p>
          <w:p w14:paraId="67ECF117" w14:textId="77777777" w:rsidR="00D14EB2" w:rsidRDefault="00000000">
            <w:pPr>
              <w:numPr>
                <w:ilvl w:val="0"/>
                <w:numId w:val="1"/>
              </w:numPr>
              <w:ind w:left="360"/>
              <w:jc w:val="both"/>
              <w:rPr>
                <w:rFonts w:ascii="Arial" w:eastAsia="Arial" w:hAnsi="Arial" w:cs="Arial"/>
                <w:sz w:val="20"/>
                <w:szCs w:val="20"/>
              </w:rPr>
            </w:pPr>
            <w:r>
              <w:rPr>
                <w:rFonts w:ascii="Arial" w:eastAsia="Arial" w:hAnsi="Arial" w:cs="Arial"/>
                <w:sz w:val="20"/>
                <w:szCs w:val="20"/>
              </w:rPr>
              <w:t>Enhancing local capacity in astrophysical data handling.</w:t>
            </w:r>
          </w:p>
        </w:tc>
        <w:tc>
          <w:tcPr>
            <w:tcW w:w="2880" w:type="dxa"/>
            <w:tcBorders>
              <w:top w:val="single" w:sz="4" w:space="0" w:color="000000"/>
              <w:left w:val="single" w:sz="4" w:space="0" w:color="000000"/>
              <w:bottom w:val="single" w:sz="4" w:space="0" w:color="000000"/>
              <w:right w:val="single" w:sz="4" w:space="0" w:color="000000"/>
            </w:tcBorders>
            <w:vAlign w:val="center"/>
          </w:tcPr>
          <w:p w14:paraId="07E9E496" w14:textId="77777777" w:rsidR="00D14EB2" w:rsidRDefault="00000000">
            <w:pPr>
              <w:numPr>
                <w:ilvl w:val="0"/>
                <w:numId w:val="1"/>
              </w:numPr>
              <w:ind w:left="360"/>
              <w:jc w:val="both"/>
              <w:rPr>
                <w:rFonts w:ascii="Arial" w:eastAsia="Arial" w:hAnsi="Arial" w:cs="Arial"/>
                <w:sz w:val="20"/>
                <w:szCs w:val="20"/>
              </w:rPr>
            </w:pPr>
            <w:r>
              <w:rPr>
                <w:rFonts w:ascii="Arial" w:eastAsia="Arial" w:hAnsi="Arial" w:cs="Arial"/>
                <w:sz w:val="20"/>
                <w:szCs w:val="20"/>
              </w:rPr>
              <w:t>Building linkages with astronomy communities and institutions.</w:t>
            </w:r>
          </w:p>
          <w:p w14:paraId="32F3112E" w14:textId="77777777" w:rsidR="00D14EB2" w:rsidRDefault="00000000">
            <w:pPr>
              <w:numPr>
                <w:ilvl w:val="0"/>
                <w:numId w:val="1"/>
              </w:numPr>
              <w:ind w:left="360"/>
              <w:jc w:val="both"/>
              <w:rPr>
                <w:rFonts w:ascii="Arial" w:eastAsia="Arial" w:hAnsi="Arial" w:cs="Arial"/>
                <w:sz w:val="20"/>
                <w:szCs w:val="20"/>
              </w:rPr>
            </w:pPr>
            <w:r>
              <w:rPr>
                <w:rFonts w:ascii="Arial" w:eastAsia="Arial" w:hAnsi="Arial" w:cs="Arial"/>
                <w:sz w:val="20"/>
                <w:szCs w:val="20"/>
              </w:rPr>
              <w:t>Enhancing local capacity in astrophysical data handling.</w:t>
            </w:r>
          </w:p>
        </w:tc>
        <w:tc>
          <w:tcPr>
            <w:tcW w:w="2880" w:type="dxa"/>
            <w:tcBorders>
              <w:top w:val="single" w:sz="4" w:space="0" w:color="000000"/>
              <w:left w:val="single" w:sz="4" w:space="0" w:color="000000"/>
              <w:bottom w:val="single" w:sz="4" w:space="0" w:color="000000"/>
              <w:right w:val="single" w:sz="4" w:space="0" w:color="000000"/>
            </w:tcBorders>
            <w:vAlign w:val="center"/>
          </w:tcPr>
          <w:p w14:paraId="31E6DE83" w14:textId="77777777" w:rsidR="00D14EB2" w:rsidRDefault="00000000">
            <w:pPr>
              <w:numPr>
                <w:ilvl w:val="0"/>
                <w:numId w:val="1"/>
              </w:numPr>
              <w:ind w:left="540"/>
              <w:jc w:val="both"/>
              <w:rPr>
                <w:rFonts w:ascii="Arial" w:eastAsia="Arial" w:hAnsi="Arial" w:cs="Arial"/>
                <w:sz w:val="20"/>
                <w:szCs w:val="20"/>
              </w:rPr>
            </w:pPr>
            <w:r>
              <w:rPr>
                <w:rFonts w:ascii="Arial" w:eastAsia="Arial" w:hAnsi="Arial" w:cs="Arial"/>
                <w:sz w:val="20"/>
                <w:szCs w:val="20"/>
              </w:rPr>
              <w:t>Building linkages with astronomy communities and institutions.</w:t>
            </w:r>
          </w:p>
          <w:p w14:paraId="00F32867" w14:textId="77777777" w:rsidR="00D14EB2" w:rsidRDefault="00000000">
            <w:pPr>
              <w:numPr>
                <w:ilvl w:val="0"/>
                <w:numId w:val="1"/>
              </w:numPr>
              <w:ind w:left="540"/>
              <w:jc w:val="both"/>
              <w:rPr>
                <w:rFonts w:ascii="Arial" w:eastAsia="Arial" w:hAnsi="Arial" w:cs="Arial"/>
                <w:sz w:val="20"/>
                <w:szCs w:val="20"/>
              </w:rPr>
            </w:pPr>
            <w:r>
              <w:rPr>
                <w:rFonts w:ascii="Arial" w:eastAsia="Arial" w:hAnsi="Arial" w:cs="Arial"/>
                <w:sz w:val="20"/>
                <w:szCs w:val="20"/>
              </w:rPr>
              <w:t>Enhancing local capacity in astrophysical data handling.</w:t>
            </w:r>
          </w:p>
        </w:tc>
        <w:tc>
          <w:tcPr>
            <w:tcW w:w="2880" w:type="dxa"/>
            <w:tcBorders>
              <w:top w:val="single" w:sz="4" w:space="0" w:color="000000"/>
              <w:left w:val="single" w:sz="4" w:space="0" w:color="000000"/>
              <w:bottom w:val="single" w:sz="4" w:space="0" w:color="000000"/>
              <w:right w:val="single" w:sz="4" w:space="0" w:color="000000"/>
            </w:tcBorders>
            <w:vAlign w:val="center"/>
          </w:tcPr>
          <w:p w14:paraId="0B619E9C" w14:textId="77777777" w:rsidR="00D14EB2" w:rsidRDefault="00000000">
            <w:pPr>
              <w:numPr>
                <w:ilvl w:val="0"/>
                <w:numId w:val="1"/>
              </w:numPr>
              <w:ind w:left="540"/>
              <w:jc w:val="both"/>
              <w:rPr>
                <w:rFonts w:ascii="Arial" w:eastAsia="Arial" w:hAnsi="Arial" w:cs="Arial"/>
                <w:sz w:val="20"/>
                <w:szCs w:val="20"/>
              </w:rPr>
            </w:pPr>
            <w:r>
              <w:rPr>
                <w:rFonts w:ascii="Arial" w:eastAsia="Arial" w:hAnsi="Arial" w:cs="Arial"/>
                <w:sz w:val="20"/>
                <w:szCs w:val="20"/>
              </w:rPr>
              <w:t>Building linkages with astronomy communities and institutions.</w:t>
            </w:r>
          </w:p>
          <w:p w14:paraId="3B0E7A13" w14:textId="77777777" w:rsidR="00D14EB2" w:rsidRDefault="00000000">
            <w:pPr>
              <w:numPr>
                <w:ilvl w:val="0"/>
                <w:numId w:val="1"/>
              </w:numPr>
              <w:ind w:left="540"/>
              <w:jc w:val="both"/>
              <w:rPr>
                <w:rFonts w:ascii="Arial" w:eastAsia="Arial" w:hAnsi="Arial" w:cs="Arial"/>
                <w:sz w:val="20"/>
                <w:szCs w:val="20"/>
              </w:rPr>
            </w:pPr>
            <w:r>
              <w:rPr>
                <w:rFonts w:ascii="Arial" w:eastAsia="Arial" w:hAnsi="Arial" w:cs="Arial"/>
                <w:sz w:val="20"/>
                <w:szCs w:val="20"/>
              </w:rPr>
              <w:t>Enhancing local capacity in astrophysical data handling.</w:t>
            </w:r>
          </w:p>
        </w:tc>
        <w:tc>
          <w:tcPr>
            <w:tcW w:w="2880" w:type="dxa"/>
            <w:tcBorders>
              <w:top w:val="single" w:sz="4" w:space="0" w:color="000000"/>
              <w:left w:val="single" w:sz="4" w:space="0" w:color="000000"/>
              <w:bottom w:val="single" w:sz="4" w:space="0" w:color="000000"/>
              <w:right w:val="single" w:sz="4" w:space="0" w:color="000000"/>
            </w:tcBorders>
            <w:vAlign w:val="center"/>
          </w:tcPr>
          <w:p w14:paraId="356E011C" w14:textId="77777777" w:rsidR="00D14EB2" w:rsidRDefault="00000000">
            <w:pPr>
              <w:numPr>
                <w:ilvl w:val="0"/>
                <w:numId w:val="1"/>
              </w:numPr>
              <w:ind w:left="540"/>
              <w:jc w:val="both"/>
              <w:rPr>
                <w:rFonts w:ascii="Arial" w:eastAsia="Arial" w:hAnsi="Arial" w:cs="Arial"/>
                <w:sz w:val="20"/>
                <w:szCs w:val="20"/>
              </w:rPr>
            </w:pPr>
            <w:r>
              <w:rPr>
                <w:rFonts w:ascii="Arial" w:eastAsia="Arial" w:hAnsi="Arial" w:cs="Arial"/>
                <w:sz w:val="20"/>
                <w:szCs w:val="20"/>
              </w:rPr>
              <w:t>Building linkages with astronomy communities and institutions.</w:t>
            </w:r>
          </w:p>
          <w:p w14:paraId="582D5501" w14:textId="77777777" w:rsidR="00D14EB2" w:rsidRDefault="00000000">
            <w:pPr>
              <w:numPr>
                <w:ilvl w:val="0"/>
                <w:numId w:val="1"/>
              </w:numPr>
              <w:ind w:left="540"/>
              <w:jc w:val="both"/>
              <w:rPr>
                <w:rFonts w:ascii="Arial" w:eastAsia="Arial" w:hAnsi="Arial" w:cs="Arial"/>
                <w:sz w:val="20"/>
                <w:szCs w:val="20"/>
              </w:rPr>
            </w:pPr>
            <w:r>
              <w:rPr>
                <w:rFonts w:ascii="Arial" w:eastAsia="Arial" w:hAnsi="Arial" w:cs="Arial"/>
                <w:sz w:val="20"/>
                <w:szCs w:val="20"/>
              </w:rPr>
              <w:t>Enhancing local capacity in astrophysical data handling.</w:t>
            </w:r>
          </w:p>
        </w:tc>
      </w:tr>
      <w:tr w:rsidR="00D14EB2" w14:paraId="3C8C71C9" w14:textId="77777777">
        <w:trPr>
          <w:trHeight w:val="1879"/>
        </w:trPr>
        <w:tc>
          <w:tcPr>
            <w:tcW w:w="2888" w:type="dxa"/>
            <w:tcBorders>
              <w:top w:val="single" w:sz="4" w:space="0" w:color="000000"/>
              <w:left w:val="single" w:sz="8" w:space="0" w:color="000000"/>
              <w:bottom w:val="single" w:sz="4" w:space="0" w:color="000000"/>
              <w:right w:val="single" w:sz="8" w:space="0" w:color="000000"/>
            </w:tcBorders>
            <w:vAlign w:val="center"/>
          </w:tcPr>
          <w:p w14:paraId="7CCFC66B" w14:textId="77777777" w:rsidR="00D14EB2" w:rsidRDefault="00000000">
            <w:pPr>
              <w:jc w:val="center"/>
              <w:rPr>
                <w:rFonts w:ascii="Arial" w:eastAsia="Arial" w:hAnsi="Arial" w:cs="Arial"/>
                <w:sz w:val="18"/>
                <w:szCs w:val="18"/>
              </w:rPr>
            </w:pPr>
            <w:r>
              <w:rPr>
                <w:rFonts w:ascii="Arial" w:eastAsia="Arial" w:hAnsi="Arial" w:cs="Arial"/>
                <w:b/>
                <w:sz w:val="18"/>
                <w:szCs w:val="18"/>
              </w:rPr>
              <w:t>Economic Impact</w:t>
            </w:r>
          </w:p>
        </w:tc>
        <w:tc>
          <w:tcPr>
            <w:tcW w:w="2880" w:type="dxa"/>
            <w:tcBorders>
              <w:top w:val="single" w:sz="4" w:space="0" w:color="000000"/>
              <w:left w:val="single" w:sz="4" w:space="0" w:color="000000"/>
              <w:bottom w:val="single" w:sz="4" w:space="0" w:color="000000"/>
              <w:right w:val="single" w:sz="4" w:space="0" w:color="000000"/>
            </w:tcBorders>
            <w:vAlign w:val="center"/>
          </w:tcPr>
          <w:p w14:paraId="49FBFA85" w14:textId="77777777" w:rsidR="00D14EB2" w:rsidRDefault="00D14EB2">
            <w:pPr>
              <w:ind w:left="720"/>
              <w:jc w:val="both"/>
              <w:rPr>
                <w:rFonts w:ascii="Arial" w:eastAsia="Arial" w:hAnsi="Arial" w:cs="Arial"/>
                <w:sz w:val="20"/>
                <w:szCs w:val="20"/>
              </w:rPr>
            </w:pPr>
          </w:p>
        </w:tc>
        <w:tc>
          <w:tcPr>
            <w:tcW w:w="2880" w:type="dxa"/>
            <w:tcBorders>
              <w:top w:val="single" w:sz="4" w:space="0" w:color="000000"/>
              <w:left w:val="nil"/>
              <w:bottom w:val="single" w:sz="4" w:space="0" w:color="000000"/>
              <w:right w:val="single" w:sz="4" w:space="0" w:color="000000"/>
            </w:tcBorders>
            <w:vAlign w:val="center"/>
          </w:tcPr>
          <w:p w14:paraId="62C69FB3" w14:textId="77777777" w:rsidR="00D14EB2" w:rsidRDefault="00D14EB2">
            <w:pPr>
              <w:ind w:left="720"/>
              <w:jc w:val="both"/>
              <w:rPr>
                <w:rFonts w:ascii="Arial" w:eastAsia="Arial" w:hAnsi="Arial" w:cs="Arial"/>
                <w:sz w:val="20"/>
                <w:szCs w:val="20"/>
              </w:rPr>
            </w:pPr>
          </w:p>
        </w:tc>
        <w:tc>
          <w:tcPr>
            <w:tcW w:w="2880" w:type="dxa"/>
            <w:tcBorders>
              <w:top w:val="single" w:sz="4" w:space="0" w:color="000000"/>
              <w:left w:val="nil"/>
              <w:bottom w:val="single" w:sz="4" w:space="0" w:color="000000"/>
              <w:right w:val="nil"/>
            </w:tcBorders>
            <w:vAlign w:val="center"/>
          </w:tcPr>
          <w:p w14:paraId="78E978A1" w14:textId="77777777" w:rsidR="00D14EB2" w:rsidRDefault="00D14EB2">
            <w:pPr>
              <w:ind w:left="720"/>
              <w:jc w:val="both"/>
              <w:rPr>
                <w:rFonts w:ascii="Arial" w:eastAsia="Arial" w:hAnsi="Arial" w:cs="Arial"/>
                <w:sz w:val="20"/>
                <w:szCs w:val="20"/>
              </w:rPr>
            </w:pPr>
          </w:p>
        </w:tc>
        <w:tc>
          <w:tcPr>
            <w:tcW w:w="2880" w:type="dxa"/>
            <w:tcBorders>
              <w:top w:val="single" w:sz="4" w:space="0" w:color="000000"/>
              <w:left w:val="single" w:sz="4" w:space="0" w:color="000000"/>
              <w:bottom w:val="single" w:sz="4" w:space="0" w:color="000000"/>
              <w:right w:val="single" w:sz="8" w:space="0" w:color="000000"/>
            </w:tcBorders>
            <w:vAlign w:val="center"/>
          </w:tcPr>
          <w:p w14:paraId="2FC5BA31" w14:textId="77777777" w:rsidR="00D14EB2" w:rsidRDefault="00000000">
            <w:pPr>
              <w:numPr>
                <w:ilvl w:val="0"/>
                <w:numId w:val="5"/>
              </w:numPr>
              <w:ind w:left="360"/>
              <w:jc w:val="both"/>
              <w:rPr>
                <w:rFonts w:ascii="Arial" w:eastAsia="Arial" w:hAnsi="Arial" w:cs="Arial"/>
                <w:sz w:val="20"/>
                <w:szCs w:val="20"/>
              </w:rPr>
            </w:pPr>
            <w:r>
              <w:rPr>
                <w:rFonts w:ascii="Arial" w:eastAsia="Arial" w:hAnsi="Arial" w:cs="Arial"/>
                <w:sz w:val="20"/>
                <w:szCs w:val="20"/>
              </w:rPr>
              <w:t>Creating opportunities for local suppliers and technical staff through radio-telescope assembly and maintenance.</w:t>
            </w:r>
          </w:p>
          <w:p w14:paraId="4F84AD76" w14:textId="77777777" w:rsidR="00D14EB2" w:rsidRDefault="00000000">
            <w:pPr>
              <w:numPr>
                <w:ilvl w:val="0"/>
                <w:numId w:val="5"/>
              </w:numPr>
              <w:ind w:left="360"/>
              <w:jc w:val="both"/>
              <w:rPr>
                <w:rFonts w:ascii="Arial" w:eastAsia="Arial" w:hAnsi="Arial" w:cs="Arial"/>
                <w:sz w:val="20"/>
                <w:szCs w:val="20"/>
              </w:rPr>
            </w:pPr>
            <w:r>
              <w:rPr>
                <w:rFonts w:ascii="Arial" w:eastAsia="Arial" w:hAnsi="Arial" w:cs="Arial"/>
                <w:sz w:val="20"/>
                <w:szCs w:val="20"/>
              </w:rPr>
              <w:t>Developing workforce skills in data science that can be applied in national industries beyond astronomy.</w:t>
            </w:r>
          </w:p>
        </w:tc>
        <w:tc>
          <w:tcPr>
            <w:tcW w:w="2880" w:type="dxa"/>
            <w:tcBorders>
              <w:top w:val="single" w:sz="4" w:space="0" w:color="000000"/>
              <w:left w:val="single" w:sz="4" w:space="0" w:color="000000"/>
              <w:bottom w:val="single" w:sz="4" w:space="0" w:color="000000"/>
              <w:right w:val="single" w:sz="4" w:space="0" w:color="000000"/>
            </w:tcBorders>
            <w:vAlign w:val="center"/>
          </w:tcPr>
          <w:p w14:paraId="2FFF6288" w14:textId="77777777" w:rsidR="00D14EB2" w:rsidRDefault="00000000">
            <w:pPr>
              <w:numPr>
                <w:ilvl w:val="0"/>
                <w:numId w:val="5"/>
              </w:numPr>
              <w:ind w:left="360"/>
              <w:jc w:val="both"/>
              <w:rPr>
                <w:rFonts w:ascii="Arial" w:eastAsia="Arial" w:hAnsi="Arial" w:cs="Arial"/>
                <w:sz w:val="20"/>
                <w:szCs w:val="20"/>
              </w:rPr>
            </w:pPr>
            <w:r>
              <w:rPr>
                <w:rFonts w:ascii="Arial" w:eastAsia="Arial" w:hAnsi="Arial" w:cs="Arial"/>
                <w:sz w:val="20"/>
                <w:szCs w:val="20"/>
              </w:rPr>
              <w:t>Creating opportunities for local suppliers and technical staff through radio-telescope assembly and maintenance.</w:t>
            </w:r>
          </w:p>
          <w:p w14:paraId="7373CD00" w14:textId="77777777" w:rsidR="00D14EB2" w:rsidRDefault="00000000">
            <w:pPr>
              <w:numPr>
                <w:ilvl w:val="0"/>
                <w:numId w:val="5"/>
              </w:numPr>
              <w:ind w:left="360"/>
              <w:jc w:val="both"/>
              <w:rPr>
                <w:rFonts w:ascii="Arial" w:eastAsia="Arial" w:hAnsi="Arial" w:cs="Arial"/>
                <w:sz w:val="20"/>
                <w:szCs w:val="20"/>
              </w:rPr>
            </w:pPr>
            <w:r>
              <w:rPr>
                <w:rFonts w:ascii="Arial" w:eastAsia="Arial" w:hAnsi="Arial" w:cs="Arial"/>
                <w:sz w:val="20"/>
                <w:szCs w:val="20"/>
              </w:rPr>
              <w:t>Developing workforce skills in data science that can be applied in national industries beyond astronomy.</w:t>
            </w:r>
          </w:p>
        </w:tc>
      </w:tr>
    </w:tbl>
    <w:p w14:paraId="72F5FE5D" w14:textId="77777777" w:rsidR="00D14EB2" w:rsidRDefault="00D14EB2">
      <w:pPr>
        <w:jc w:val="center"/>
        <w:rPr>
          <w:rFonts w:ascii="Arial" w:eastAsia="Arial" w:hAnsi="Arial" w:cs="Arial"/>
          <w:b/>
          <w:sz w:val="20"/>
          <w:szCs w:val="20"/>
        </w:rPr>
      </w:pPr>
    </w:p>
    <w:p w14:paraId="622C2786" w14:textId="77777777" w:rsidR="00D14EB2" w:rsidRDefault="00D14EB2">
      <w:pPr>
        <w:jc w:val="center"/>
        <w:rPr>
          <w:rFonts w:ascii="Arial" w:eastAsia="Arial" w:hAnsi="Arial" w:cs="Arial"/>
          <w:b/>
          <w:sz w:val="20"/>
          <w:szCs w:val="20"/>
        </w:rPr>
      </w:pPr>
    </w:p>
    <w:p w14:paraId="52F535B1" w14:textId="77777777" w:rsidR="00D14EB2" w:rsidRDefault="00D14EB2">
      <w:pPr>
        <w:jc w:val="center"/>
        <w:rPr>
          <w:rFonts w:ascii="Arial" w:eastAsia="Arial" w:hAnsi="Arial" w:cs="Arial"/>
          <w:b/>
          <w:sz w:val="20"/>
          <w:szCs w:val="20"/>
        </w:rPr>
      </w:pPr>
    </w:p>
    <w:p w14:paraId="2419A45D" w14:textId="77777777" w:rsidR="00D14EB2" w:rsidRDefault="00000000">
      <w:pPr>
        <w:jc w:val="center"/>
        <w:rPr>
          <w:rFonts w:ascii="Arial" w:eastAsia="Arial" w:hAnsi="Arial" w:cs="Arial"/>
          <w:sz w:val="20"/>
          <w:szCs w:val="20"/>
        </w:rPr>
      </w:pPr>
      <w:r>
        <w:rPr>
          <w:rFonts w:ascii="Arial" w:eastAsia="Arial" w:hAnsi="Arial" w:cs="Arial"/>
          <w:b/>
          <w:sz w:val="20"/>
          <w:szCs w:val="20"/>
        </w:rPr>
        <w:t>DOST Form 5</w:t>
      </w:r>
    </w:p>
    <w:p w14:paraId="06C34E31" w14:textId="77777777" w:rsidR="00D14EB2" w:rsidRDefault="00000000">
      <w:pPr>
        <w:jc w:val="center"/>
        <w:rPr>
          <w:rFonts w:ascii="Arial" w:eastAsia="Arial" w:hAnsi="Arial" w:cs="Arial"/>
          <w:color w:val="4472C4"/>
        </w:rPr>
      </w:pPr>
      <w:r>
        <w:rPr>
          <w:rFonts w:ascii="Arial" w:eastAsia="Arial" w:hAnsi="Arial" w:cs="Arial"/>
          <w:b/>
          <w:sz w:val="24"/>
          <w:szCs w:val="24"/>
        </w:rPr>
        <w:lastRenderedPageBreak/>
        <w:t>C – RISKS AND ASSUMPTIONS</w:t>
      </w:r>
    </w:p>
    <w:p w14:paraId="0D9B6F71" w14:textId="77777777" w:rsidR="00D14EB2" w:rsidRDefault="00D14EB2">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ind w:left="108"/>
        <w:rPr>
          <w:rFonts w:ascii="Arial" w:eastAsia="Arial" w:hAnsi="Arial" w:cs="Arial"/>
          <w:sz w:val="20"/>
          <w:szCs w:val="20"/>
        </w:rPr>
      </w:pPr>
    </w:p>
    <w:p w14:paraId="1F0EFA06" w14:textId="77777777" w:rsidR="00D14EB2" w:rsidRDefault="00000000">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spacing w:line="276" w:lineRule="auto"/>
        <w:ind w:left="108"/>
        <w:rPr>
          <w:rFonts w:ascii="Arial" w:eastAsia="Arial" w:hAnsi="Arial" w:cs="Arial"/>
          <w:sz w:val="20"/>
          <w:szCs w:val="20"/>
        </w:rPr>
      </w:pPr>
      <w:r>
        <w:rPr>
          <w:rFonts w:ascii="Arial" w:eastAsia="Arial" w:hAnsi="Arial" w:cs="Arial"/>
          <w:b/>
          <w:sz w:val="20"/>
          <w:szCs w:val="20"/>
        </w:rPr>
        <w:t xml:space="preserve">(1) Program Title:  </w:t>
      </w:r>
      <w:r>
        <w:rPr>
          <w:rFonts w:ascii="Arial" w:eastAsia="Arial" w:hAnsi="Arial" w:cs="Arial"/>
          <w:sz w:val="20"/>
          <w:szCs w:val="20"/>
        </w:rPr>
        <w:t>N/A</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p>
    <w:p w14:paraId="1C9A85F5" w14:textId="77777777" w:rsidR="00D14EB2" w:rsidRDefault="00000000">
      <w:pPr>
        <w:tabs>
          <w:tab w:val="left" w:pos="2105"/>
          <w:tab w:val="left" w:pos="4550"/>
          <w:tab w:val="left" w:pos="6994"/>
          <w:tab w:val="left" w:pos="7396"/>
          <w:tab w:val="left" w:pos="7800"/>
          <w:tab w:val="left" w:pos="8203"/>
          <w:tab w:val="left" w:pos="8606"/>
          <w:tab w:val="left" w:pos="9009"/>
          <w:tab w:val="left" w:pos="9412"/>
          <w:tab w:val="left" w:pos="9815"/>
          <w:tab w:val="left" w:pos="10367"/>
          <w:tab w:val="left" w:pos="10770"/>
          <w:tab w:val="left" w:pos="11173"/>
          <w:tab w:val="left" w:pos="11576"/>
          <w:tab w:val="left" w:pos="11979"/>
          <w:tab w:val="left" w:pos="12382"/>
          <w:tab w:val="left" w:pos="12785"/>
          <w:tab w:val="left" w:pos="13188"/>
          <w:tab w:val="left" w:pos="13745"/>
          <w:tab w:val="left" w:pos="14148"/>
          <w:tab w:val="left" w:pos="14700"/>
          <w:tab w:val="left" w:pos="15103"/>
        </w:tabs>
        <w:spacing w:line="276" w:lineRule="auto"/>
        <w:ind w:left="108"/>
        <w:rPr>
          <w:rFonts w:ascii="Arial" w:eastAsia="Arial" w:hAnsi="Arial" w:cs="Arial"/>
          <w:sz w:val="20"/>
          <w:szCs w:val="20"/>
        </w:rPr>
      </w:pPr>
      <w:r>
        <w:rPr>
          <w:rFonts w:ascii="Arial" w:eastAsia="Arial" w:hAnsi="Arial" w:cs="Arial"/>
          <w:b/>
          <w:sz w:val="20"/>
          <w:szCs w:val="20"/>
        </w:rPr>
        <w:t xml:space="preserve">(2) Project Title:  </w:t>
      </w:r>
      <w:r>
        <w:rPr>
          <w:rFonts w:ascii="Arial" w:eastAsia="Arial" w:hAnsi="Arial" w:cs="Arial"/>
          <w:sz w:val="20"/>
          <w:szCs w:val="20"/>
        </w:rPr>
        <w:t xml:space="preserve">Establishing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and </w:t>
      </w:r>
      <w:proofErr w:type="spellStart"/>
      <w:r>
        <w:rPr>
          <w:rFonts w:ascii="Arial" w:eastAsia="Arial" w:hAnsi="Arial" w:cs="Arial"/>
          <w:sz w:val="20"/>
          <w:szCs w:val="20"/>
        </w:rPr>
        <w:t>SkyNet</w:t>
      </w:r>
      <w:proofErr w:type="spellEnd"/>
      <w:r>
        <w:rPr>
          <w:rFonts w:ascii="Arial" w:eastAsia="Arial" w:hAnsi="Arial" w:cs="Arial"/>
          <w:sz w:val="20"/>
          <w:szCs w:val="20"/>
        </w:rPr>
        <w:t xml:space="preserve"> for Astronomical and Exoplanet Research: Application of White Noise Analysis of Curated Datasets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r>
        <w:rPr>
          <w:rFonts w:ascii="Arial" w:eastAsia="Arial" w:hAnsi="Arial" w:cs="Arial"/>
          <w:sz w:val="20"/>
          <w:szCs w:val="20"/>
        </w:rPr>
        <w:tab/>
        <w:t> </w:t>
      </w:r>
    </w:p>
    <w:p w14:paraId="6F11D04F" w14:textId="77777777" w:rsidR="00D14EB2" w:rsidRDefault="00000000">
      <w:pPr>
        <w:tabs>
          <w:tab w:val="left" w:pos="4550"/>
          <w:tab w:val="left" w:pos="6994"/>
          <w:tab w:val="left" w:pos="9009"/>
          <w:tab w:val="left" w:pos="9412"/>
          <w:tab w:val="left" w:pos="9815"/>
          <w:tab w:val="left" w:pos="10367"/>
          <w:tab w:val="left" w:pos="10770"/>
          <w:tab w:val="left" w:pos="11173"/>
          <w:tab w:val="left" w:pos="13188"/>
          <w:tab w:val="left" w:pos="13745"/>
          <w:tab w:val="left" w:pos="14148"/>
          <w:tab w:val="left" w:pos="14700"/>
          <w:tab w:val="left" w:pos="15103"/>
        </w:tabs>
        <w:spacing w:line="276" w:lineRule="auto"/>
        <w:ind w:left="108"/>
        <w:rPr>
          <w:rFonts w:ascii="Arial" w:eastAsia="Arial" w:hAnsi="Arial" w:cs="Arial"/>
          <w:sz w:val="20"/>
          <w:szCs w:val="20"/>
        </w:rPr>
      </w:pPr>
      <w:r>
        <w:rPr>
          <w:rFonts w:ascii="Arial" w:eastAsia="Arial" w:hAnsi="Arial" w:cs="Arial"/>
          <w:b/>
          <w:sz w:val="20"/>
          <w:szCs w:val="20"/>
        </w:rPr>
        <w:t xml:space="preserve">(3) Project Duration (number of months): </w:t>
      </w:r>
      <w:r>
        <w:rPr>
          <w:rFonts w:ascii="Arial" w:eastAsia="Arial" w:hAnsi="Arial" w:cs="Arial"/>
          <w:sz w:val="20"/>
          <w:szCs w:val="20"/>
        </w:rPr>
        <w:t xml:space="preserve">12   </w:t>
      </w:r>
      <w:r>
        <w:rPr>
          <w:rFonts w:ascii="Arial" w:eastAsia="Arial" w:hAnsi="Arial" w:cs="Arial"/>
          <w:sz w:val="20"/>
          <w:szCs w:val="20"/>
        </w:rPr>
        <w:tab/>
      </w:r>
      <w:r>
        <w:rPr>
          <w:rFonts w:ascii="Arial" w:eastAsia="Arial" w:hAnsi="Arial" w:cs="Arial"/>
          <w:sz w:val="20"/>
          <w:szCs w:val="20"/>
        </w:rPr>
        <w:tab/>
      </w:r>
      <w:r>
        <w:rPr>
          <w:rFonts w:ascii="Arial" w:eastAsia="Arial" w:hAnsi="Arial" w:cs="Arial"/>
          <w:b/>
          <w:sz w:val="20"/>
          <w:szCs w:val="20"/>
        </w:rPr>
        <w:t xml:space="preserve">(4) Project Start Date: </w:t>
      </w:r>
      <w:r>
        <w:rPr>
          <w:rFonts w:ascii="Arial" w:eastAsia="Arial" w:hAnsi="Arial" w:cs="Arial"/>
          <w:sz w:val="20"/>
          <w:szCs w:val="20"/>
        </w:rPr>
        <w:t>September 2025</w:t>
      </w:r>
      <w:r>
        <w:rPr>
          <w:rFonts w:ascii="Arial" w:eastAsia="Arial" w:hAnsi="Arial" w:cs="Arial"/>
          <w:sz w:val="20"/>
          <w:szCs w:val="20"/>
        </w:rPr>
        <w:tab/>
        <w:t xml:space="preserve">     </w:t>
      </w:r>
      <w:r>
        <w:rPr>
          <w:rFonts w:ascii="Arial" w:eastAsia="Arial" w:hAnsi="Arial" w:cs="Arial"/>
          <w:sz w:val="20"/>
          <w:szCs w:val="20"/>
        </w:rPr>
        <w:tab/>
      </w:r>
      <w:r>
        <w:rPr>
          <w:rFonts w:ascii="Arial" w:eastAsia="Arial" w:hAnsi="Arial" w:cs="Arial"/>
          <w:sz w:val="20"/>
          <w:szCs w:val="20"/>
        </w:rPr>
        <w:tab/>
      </w: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Project End Date: </w:t>
      </w:r>
      <w:r>
        <w:rPr>
          <w:rFonts w:ascii="Arial" w:eastAsia="Arial" w:hAnsi="Arial" w:cs="Arial"/>
          <w:sz w:val="20"/>
          <w:szCs w:val="20"/>
        </w:rPr>
        <w:t>August 2026</w:t>
      </w:r>
      <w:r>
        <w:rPr>
          <w:rFonts w:ascii="Arial" w:eastAsia="Arial" w:hAnsi="Arial" w:cs="Arial"/>
          <w:sz w:val="20"/>
          <w:szCs w:val="20"/>
        </w:rPr>
        <w:tab/>
        <w:t> </w:t>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tbl>
      <w:tblPr>
        <w:tblStyle w:val="a4"/>
        <w:tblW w:w="17142"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714"/>
        <w:gridCol w:w="5714"/>
        <w:gridCol w:w="5714"/>
      </w:tblGrid>
      <w:tr w:rsidR="00D14EB2" w14:paraId="62C54C31" w14:textId="77777777">
        <w:trPr>
          <w:trHeight w:val="594"/>
        </w:trPr>
        <w:tc>
          <w:tcPr>
            <w:tcW w:w="5714" w:type="dxa"/>
            <w:vAlign w:val="center"/>
          </w:tcPr>
          <w:p w14:paraId="19714B68"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center"/>
              <w:rPr>
                <w:rFonts w:ascii="Arial" w:eastAsia="Arial" w:hAnsi="Arial" w:cs="Arial"/>
                <w:sz w:val="18"/>
                <w:szCs w:val="18"/>
              </w:rPr>
            </w:pPr>
          </w:p>
          <w:p w14:paraId="2A668D0E"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center"/>
              <w:rPr>
                <w:rFonts w:ascii="Arial" w:eastAsia="Arial" w:hAnsi="Arial" w:cs="Arial"/>
                <w:sz w:val="18"/>
                <w:szCs w:val="18"/>
              </w:rPr>
            </w:pPr>
            <w:r>
              <w:rPr>
                <w:rFonts w:ascii="Arial" w:eastAsia="Arial" w:hAnsi="Arial" w:cs="Arial"/>
                <w:b/>
                <w:sz w:val="18"/>
                <w:szCs w:val="18"/>
              </w:rPr>
              <w:t>OBJECTIVES</w:t>
            </w:r>
          </w:p>
        </w:tc>
        <w:tc>
          <w:tcPr>
            <w:tcW w:w="5714" w:type="dxa"/>
            <w:vAlign w:val="center"/>
          </w:tcPr>
          <w:p w14:paraId="3B3E155F"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center"/>
              <w:rPr>
                <w:rFonts w:ascii="Arial" w:eastAsia="Arial" w:hAnsi="Arial" w:cs="Arial"/>
                <w:sz w:val="18"/>
                <w:szCs w:val="18"/>
              </w:rPr>
            </w:pPr>
          </w:p>
          <w:p w14:paraId="57C6BBB2"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center"/>
              <w:rPr>
                <w:rFonts w:ascii="Arial" w:eastAsia="Arial" w:hAnsi="Arial" w:cs="Arial"/>
                <w:sz w:val="18"/>
                <w:szCs w:val="18"/>
              </w:rPr>
            </w:pPr>
            <w:r>
              <w:rPr>
                <w:rFonts w:ascii="Arial" w:eastAsia="Arial" w:hAnsi="Arial" w:cs="Arial"/>
                <w:b/>
                <w:sz w:val="18"/>
                <w:szCs w:val="18"/>
              </w:rPr>
              <w:t>(11) RISKS AND ASSUMPTIONS</w:t>
            </w:r>
          </w:p>
        </w:tc>
        <w:tc>
          <w:tcPr>
            <w:tcW w:w="5714" w:type="dxa"/>
            <w:vAlign w:val="center"/>
          </w:tcPr>
          <w:p w14:paraId="7E1B81DD" w14:textId="77777777" w:rsidR="00D14EB2" w:rsidRDefault="00D14EB2">
            <w:pPr>
              <w:tabs>
                <w:tab w:val="left" w:pos="0"/>
              </w:tabs>
              <w:jc w:val="center"/>
              <w:rPr>
                <w:rFonts w:ascii="Arial" w:eastAsia="Arial" w:hAnsi="Arial" w:cs="Arial"/>
                <w:sz w:val="18"/>
                <w:szCs w:val="18"/>
              </w:rPr>
            </w:pPr>
          </w:p>
          <w:p w14:paraId="0051F233" w14:textId="77777777" w:rsidR="00D14EB2" w:rsidRDefault="00000000">
            <w:pPr>
              <w:tabs>
                <w:tab w:val="left" w:pos="0"/>
              </w:tabs>
              <w:jc w:val="center"/>
              <w:rPr>
                <w:rFonts w:ascii="Arial" w:eastAsia="Arial" w:hAnsi="Arial" w:cs="Arial"/>
                <w:sz w:val="18"/>
                <w:szCs w:val="18"/>
              </w:rPr>
            </w:pPr>
            <w:r>
              <w:rPr>
                <w:rFonts w:ascii="Arial" w:eastAsia="Arial" w:hAnsi="Arial" w:cs="Arial"/>
                <w:b/>
                <w:sz w:val="18"/>
                <w:szCs w:val="18"/>
              </w:rPr>
              <w:t>(12) ACTION PLAN (use separate sheet if necessary)</w:t>
            </w:r>
          </w:p>
        </w:tc>
      </w:tr>
      <w:tr w:rsidR="00D14EB2" w14:paraId="37B07E23" w14:textId="77777777">
        <w:trPr>
          <w:cantSplit/>
          <w:trHeight w:val="1084"/>
        </w:trPr>
        <w:tc>
          <w:tcPr>
            <w:tcW w:w="5714" w:type="dxa"/>
            <w:vAlign w:val="center"/>
          </w:tcPr>
          <w:p w14:paraId="4608E073" w14:textId="77777777" w:rsidR="00D14EB2" w:rsidRDefault="00000000">
            <w:pPr>
              <w:jc w:val="both"/>
              <w:rPr>
                <w:rFonts w:ascii="Arial" w:eastAsia="Arial" w:hAnsi="Arial" w:cs="Arial"/>
                <w:sz w:val="20"/>
                <w:szCs w:val="20"/>
              </w:rPr>
            </w:pPr>
            <w:r>
              <w:rPr>
                <w:rFonts w:ascii="Arial" w:eastAsia="Arial" w:hAnsi="Arial" w:cs="Arial"/>
                <w:sz w:val="20"/>
                <w:szCs w:val="20"/>
              </w:rPr>
              <w:t xml:space="preserve">1. To establish and operate the first </w:t>
            </w:r>
            <w:proofErr w:type="spellStart"/>
            <w:r>
              <w:rPr>
                <w:rFonts w:ascii="Arial" w:eastAsia="Arial" w:hAnsi="Arial" w:cs="Arial"/>
                <w:sz w:val="20"/>
                <w:szCs w:val="20"/>
              </w:rPr>
              <w:t>RadioJOVE</w:t>
            </w:r>
            <w:proofErr w:type="spellEnd"/>
            <w:r>
              <w:rPr>
                <w:rFonts w:ascii="Arial" w:eastAsia="Arial" w:hAnsi="Arial" w:cs="Arial"/>
                <w:sz w:val="20"/>
                <w:szCs w:val="20"/>
              </w:rPr>
              <w:t>-based radio observation station in the Philippines.</w:t>
            </w:r>
          </w:p>
        </w:tc>
        <w:tc>
          <w:tcPr>
            <w:tcW w:w="5714" w:type="dxa"/>
            <w:vAlign w:val="center"/>
          </w:tcPr>
          <w:p w14:paraId="5D976C2D"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eastAsia="Arial" w:hAnsi="Arial" w:cs="Arial"/>
                <w:sz w:val="20"/>
                <w:szCs w:val="20"/>
              </w:rPr>
            </w:pPr>
            <w:r>
              <w:rPr>
                <w:rFonts w:ascii="Arial" w:eastAsia="Arial" w:hAnsi="Arial" w:cs="Arial"/>
                <w:b/>
                <w:sz w:val="20"/>
                <w:szCs w:val="20"/>
              </w:rPr>
              <w:t xml:space="preserve">Risks: </w:t>
            </w:r>
            <w:r>
              <w:rPr>
                <w:rFonts w:ascii="Arial" w:eastAsia="Arial" w:hAnsi="Arial" w:cs="Arial"/>
                <w:sz w:val="20"/>
                <w:szCs w:val="20"/>
              </w:rPr>
              <w:t>Equipment delays, safety issues in field setup.</w:t>
            </w:r>
          </w:p>
          <w:p w14:paraId="151DD05E"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eastAsia="Arial" w:hAnsi="Arial" w:cs="Arial"/>
                <w:sz w:val="20"/>
                <w:szCs w:val="20"/>
              </w:rPr>
            </w:pPr>
            <w:r>
              <w:rPr>
                <w:rFonts w:ascii="Arial" w:eastAsia="Arial" w:hAnsi="Arial" w:cs="Arial"/>
                <w:b/>
                <w:sz w:val="20"/>
                <w:szCs w:val="20"/>
              </w:rPr>
              <w:t>Assumptions:</w:t>
            </w:r>
            <w:r>
              <w:rPr>
                <w:rFonts w:ascii="Arial" w:eastAsia="Arial" w:hAnsi="Arial" w:cs="Arial"/>
                <w:sz w:val="20"/>
                <w:szCs w:val="20"/>
              </w:rPr>
              <w:t xml:space="preserve"> Materials and kits are available locally or via import; safe and secure site access is ensured.</w:t>
            </w:r>
          </w:p>
        </w:tc>
        <w:tc>
          <w:tcPr>
            <w:tcW w:w="5714" w:type="dxa"/>
            <w:vAlign w:val="center"/>
          </w:tcPr>
          <w:p w14:paraId="33CF6DB5"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both"/>
              <w:rPr>
                <w:rFonts w:ascii="Arial" w:eastAsia="Arial" w:hAnsi="Arial" w:cs="Arial"/>
                <w:sz w:val="20"/>
                <w:szCs w:val="20"/>
              </w:rPr>
            </w:pPr>
            <w:r>
              <w:rPr>
                <w:rFonts w:ascii="Arial" w:eastAsia="Arial" w:hAnsi="Arial" w:cs="Arial"/>
                <w:sz w:val="20"/>
                <w:szCs w:val="20"/>
              </w:rPr>
              <w:t>Pre-order critical components, implement field safety protocols, train staff on setup and calibration.</w:t>
            </w:r>
          </w:p>
        </w:tc>
      </w:tr>
      <w:tr w:rsidR="00D14EB2" w14:paraId="1DBDF244" w14:textId="77777777">
        <w:trPr>
          <w:cantSplit/>
          <w:trHeight w:val="1529"/>
        </w:trPr>
        <w:tc>
          <w:tcPr>
            <w:tcW w:w="5714" w:type="dxa"/>
            <w:vAlign w:val="center"/>
          </w:tcPr>
          <w:p w14:paraId="08E3E633" w14:textId="77777777" w:rsidR="00D14EB2" w:rsidRDefault="00000000">
            <w:pPr>
              <w:widowControl w:val="0"/>
              <w:pBdr>
                <w:top w:val="nil"/>
                <w:left w:val="nil"/>
                <w:bottom w:val="nil"/>
                <w:right w:val="nil"/>
                <w:between w:val="nil"/>
              </w:pBdr>
              <w:spacing w:line="276" w:lineRule="auto"/>
              <w:rPr>
                <w:rFonts w:ascii="Arial" w:eastAsia="Arial" w:hAnsi="Arial" w:cs="Arial"/>
                <w:sz w:val="20"/>
                <w:szCs w:val="20"/>
              </w:rPr>
            </w:pPr>
            <w:r>
              <w:rPr>
                <w:rFonts w:ascii="Arial" w:eastAsia="Arial" w:hAnsi="Arial" w:cs="Arial"/>
                <w:sz w:val="20"/>
                <w:szCs w:val="20"/>
              </w:rPr>
              <w:t xml:space="preserve">2. To develop and validate a data analysis workflow that processes </w:t>
            </w:r>
            <w:proofErr w:type="spellStart"/>
            <w:r>
              <w:rPr>
                <w:rFonts w:ascii="Arial" w:eastAsia="Arial" w:hAnsi="Arial" w:cs="Arial"/>
                <w:sz w:val="20"/>
                <w:szCs w:val="20"/>
              </w:rPr>
              <w:t>SkyNet</w:t>
            </w:r>
            <w:proofErr w:type="spellEnd"/>
            <w:r>
              <w:rPr>
                <w:rFonts w:ascii="Arial" w:eastAsia="Arial" w:hAnsi="Arial" w:cs="Arial"/>
                <w:sz w:val="20"/>
                <w:szCs w:val="20"/>
              </w:rPr>
              <w:t xml:space="preserve"> telescope data alongside NASA’s Exoplanet Archive and Harvard’s DIY planet search. </w:t>
            </w:r>
          </w:p>
        </w:tc>
        <w:tc>
          <w:tcPr>
            <w:tcW w:w="5714" w:type="dxa"/>
            <w:vAlign w:val="center"/>
          </w:tcPr>
          <w:p w14:paraId="2A02F211"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eastAsia="Arial" w:hAnsi="Arial" w:cs="Arial"/>
                <w:sz w:val="20"/>
                <w:szCs w:val="20"/>
              </w:rPr>
            </w:pPr>
            <w:r>
              <w:rPr>
                <w:rFonts w:ascii="Arial" w:eastAsia="Arial" w:hAnsi="Arial" w:cs="Arial"/>
                <w:b/>
                <w:sz w:val="20"/>
                <w:szCs w:val="20"/>
              </w:rPr>
              <w:t>Risks:</w:t>
            </w:r>
            <w:r>
              <w:rPr>
                <w:rFonts w:ascii="Arial" w:eastAsia="Arial" w:hAnsi="Arial" w:cs="Arial"/>
                <w:sz w:val="20"/>
                <w:szCs w:val="20"/>
              </w:rPr>
              <w:t xml:space="preserve"> Difficulty in integrating datasets (</w:t>
            </w:r>
            <w:proofErr w:type="spellStart"/>
            <w:r>
              <w:rPr>
                <w:rFonts w:ascii="Arial" w:eastAsia="Arial" w:hAnsi="Arial" w:cs="Arial"/>
                <w:sz w:val="20"/>
                <w:szCs w:val="20"/>
              </w:rPr>
              <w:t>SkyNet</w:t>
            </w:r>
            <w:proofErr w:type="spellEnd"/>
            <w:r>
              <w:rPr>
                <w:rFonts w:ascii="Arial" w:eastAsia="Arial" w:hAnsi="Arial" w:cs="Arial"/>
                <w:sz w:val="20"/>
                <w:szCs w:val="20"/>
              </w:rPr>
              <w:t>, NASA, DIY tools), software compatibility issues, limited technical expertise.</w:t>
            </w:r>
          </w:p>
          <w:p w14:paraId="4E0D5137"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eastAsia="Arial" w:hAnsi="Arial" w:cs="Arial"/>
                <w:sz w:val="20"/>
                <w:szCs w:val="20"/>
              </w:rPr>
            </w:pPr>
            <w:r>
              <w:rPr>
                <w:rFonts w:ascii="Arial" w:eastAsia="Arial" w:hAnsi="Arial" w:cs="Arial"/>
                <w:b/>
                <w:sz w:val="20"/>
                <w:szCs w:val="20"/>
              </w:rPr>
              <w:t>Assumptions:</w:t>
            </w:r>
            <w:r>
              <w:rPr>
                <w:rFonts w:ascii="Arial" w:eastAsia="Arial" w:hAnsi="Arial" w:cs="Arial"/>
                <w:sz w:val="20"/>
                <w:szCs w:val="20"/>
              </w:rPr>
              <w:t xml:space="preserve"> Access to </w:t>
            </w:r>
            <w:proofErr w:type="spellStart"/>
            <w:r>
              <w:rPr>
                <w:rFonts w:ascii="Arial" w:eastAsia="Arial" w:hAnsi="Arial" w:cs="Arial"/>
                <w:sz w:val="20"/>
                <w:szCs w:val="20"/>
              </w:rPr>
              <w:t>SkyNet</w:t>
            </w:r>
            <w:proofErr w:type="spellEnd"/>
            <w:r>
              <w:rPr>
                <w:rFonts w:ascii="Arial" w:eastAsia="Arial" w:hAnsi="Arial" w:cs="Arial"/>
                <w:sz w:val="20"/>
                <w:szCs w:val="20"/>
              </w:rPr>
              <w:t>, NASA Exoplanet Archive, and DIY tools remains stable; collaboration support from partners continues.</w:t>
            </w:r>
          </w:p>
        </w:tc>
        <w:tc>
          <w:tcPr>
            <w:tcW w:w="5714" w:type="dxa"/>
            <w:vAlign w:val="center"/>
          </w:tcPr>
          <w:p w14:paraId="6FF1790E"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both"/>
              <w:rPr>
                <w:rFonts w:ascii="Arial" w:eastAsia="Arial" w:hAnsi="Arial" w:cs="Arial"/>
                <w:sz w:val="20"/>
                <w:szCs w:val="20"/>
              </w:rPr>
            </w:pPr>
            <w:r>
              <w:rPr>
                <w:rFonts w:ascii="Arial" w:eastAsia="Arial" w:hAnsi="Arial" w:cs="Arial"/>
                <w:sz w:val="20"/>
                <w:szCs w:val="20"/>
              </w:rPr>
              <w:t xml:space="preserve">Assign a dedicated data pipeline </w:t>
            </w:r>
            <w:proofErr w:type="gramStart"/>
            <w:r>
              <w:rPr>
                <w:rFonts w:ascii="Arial" w:eastAsia="Arial" w:hAnsi="Arial" w:cs="Arial"/>
                <w:sz w:val="20"/>
                <w:szCs w:val="20"/>
              </w:rPr>
              <w:t>team,,</w:t>
            </w:r>
            <w:proofErr w:type="gramEnd"/>
            <w:r>
              <w:rPr>
                <w:rFonts w:ascii="Arial" w:eastAsia="Arial" w:hAnsi="Arial" w:cs="Arial"/>
                <w:sz w:val="20"/>
                <w:szCs w:val="20"/>
              </w:rPr>
              <w:t xml:space="preserve"> schedule regular testing, and consult with astronomy data specialists for troubleshooting.</w:t>
            </w:r>
          </w:p>
        </w:tc>
      </w:tr>
      <w:tr w:rsidR="00D14EB2" w14:paraId="3A54AB56" w14:textId="77777777">
        <w:trPr>
          <w:cantSplit/>
          <w:trHeight w:val="1237"/>
        </w:trPr>
        <w:tc>
          <w:tcPr>
            <w:tcW w:w="5714" w:type="dxa"/>
            <w:vAlign w:val="center"/>
          </w:tcPr>
          <w:p w14:paraId="1B03EF00" w14:textId="77777777" w:rsidR="00D14EB2" w:rsidRDefault="00000000">
            <w:pPr>
              <w:widowControl w:val="0"/>
              <w:pBdr>
                <w:top w:val="nil"/>
                <w:left w:val="nil"/>
                <w:bottom w:val="nil"/>
                <w:right w:val="nil"/>
                <w:between w:val="nil"/>
              </w:pBdr>
              <w:spacing w:line="276" w:lineRule="auto"/>
              <w:rPr>
                <w:rFonts w:ascii="Arial" w:eastAsia="Arial" w:hAnsi="Arial" w:cs="Arial"/>
                <w:sz w:val="20"/>
                <w:szCs w:val="20"/>
              </w:rPr>
            </w:pPr>
            <w:r>
              <w:rPr>
                <w:rFonts w:ascii="Arial" w:eastAsia="Arial" w:hAnsi="Arial" w:cs="Arial"/>
                <w:sz w:val="20"/>
                <w:szCs w:val="20"/>
              </w:rPr>
              <w:t xml:space="preserve">3. To generate, organize, and analyze datasets related to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radio astronomy and exoplanet observations and apply stochastic white noise analysis for scientific pattern detection.</w:t>
            </w:r>
          </w:p>
        </w:tc>
        <w:tc>
          <w:tcPr>
            <w:tcW w:w="5714" w:type="dxa"/>
            <w:vAlign w:val="center"/>
          </w:tcPr>
          <w:p w14:paraId="00F493BE"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eastAsia="Arial" w:hAnsi="Arial" w:cs="Arial"/>
                <w:sz w:val="20"/>
                <w:szCs w:val="20"/>
              </w:rPr>
            </w:pPr>
            <w:r>
              <w:rPr>
                <w:rFonts w:ascii="Arial" w:eastAsia="Arial" w:hAnsi="Arial" w:cs="Arial"/>
                <w:b/>
                <w:sz w:val="20"/>
                <w:szCs w:val="20"/>
              </w:rPr>
              <w:t>Risks:</w:t>
            </w:r>
            <w:r>
              <w:rPr>
                <w:rFonts w:ascii="Arial" w:eastAsia="Arial" w:hAnsi="Arial" w:cs="Arial"/>
                <w:sz w:val="20"/>
                <w:szCs w:val="20"/>
              </w:rPr>
              <w:t xml:space="preserve"> Incomplete or noisy datasets, errors in stochastic modeling, limited expertise in advanced statistical methods.</w:t>
            </w:r>
          </w:p>
          <w:p w14:paraId="41D4911A"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rPr>
                <w:rFonts w:ascii="Arial" w:eastAsia="Arial" w:hAnsi="Arial" w:cs="Arial"/>
                <w:sz w:val="20"/>
                <w:szCs w:val="20"/>
              </w:rPr>
            </w:pPr>
            <w:r>
              <w:rPr>
                <w:rFonts w:ascii="Arial" w:eastAsia="Arial" w:hAnsi="Arial" w:cs="Arial"/>
                <w:b/>
                <w:sz w:val="20"/>
                <w:szCs w:val="20"/>
              </w:rPr>
              <w:t>Assumptions:</w:t>
            </w:r>
            <w:r>
              <w:rPr>
                <w:rFonts w:ascii="Arial" w:eastAsia="Arial" w:hAnsi="Arial" w:cs="Arial"/>
                <w:sz w:val="20"/>
                <w:szCs w:val="20"/>
              </w:rPr>
              <w:t xml:space="preserve"> Access to </w:t>
            </w:r>
            <w:proofErr w:type="spellStart"/>
            <w:r>
              <w:rPr>
                <w:rFonts w:ascii="Arial" w:eastAsia="Arial" w:hAnsi="Arial" w:cs="Arial"/>
                <w:sz w:val="20"/>
                <w:szCs w:val="20"/>
              </w:rPr>
              <w:t>RadioJOVE</w:t>
            </w:r>
            <w:proofErr w:type="spellEnd"/>
            <w:r>
              <w:rPr>
                <w:rFonts w:ascii="Arial" w:eastAsia="Arial" w:hAnsi="Arial" w:cs="Arial"/>
                <w:sz w:val="20"/>
                <w:szCs w:val="20"/>
              </w:rPr>
              <w:t xml:space="preserve">, </w:t>
            </w:r>
            <w:proofErr w:type="spellStart"/>
            <w:r>
              <w:rPr>
                <w:rFonts w:ascii="Arial" w:eastAsia="Arial" w:hAnsi="Arial" w:cs="Arial"/>
                <w:sz w:val="20"/>
                <w:szCs w:val="20"/>
              </w:rPr>
              <w:t>SkyNet</w:t>
            </w:r>
            <w:proofErr w:type="spellEnd"/>
            <w:r>
              <w:rPr>
                <w:rFonts w:ascii="Arial" w:eastAsia="Arial" w:hAnsi="Arial" w:cs="Arial"/>
                <w:sz w:val="20"/>
                <w:szCs w:val="20"/>
              </w:rPr>
              <w:t>, and NASA datasets is consistent; experts are available for consultation.</w:t>
            </w:r>
          </w:p>
        </w:tc>
        <w:tc>
          <w:tcPr>
            <w:tcW w:w="5714" w:type="dxa"/>
            <w:vAlign w:val="center"/>
          </w:tcPr>
          <w:p w14:paraId="12CF6B51" w14:textId="77777777" w:rsidR="00D14EB2" w:rsidRDefault="00000000">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jc w:val="both"/>
              <w:rPr>
                <w:rFonts w:ascii="Arial" w:eastAsia="Arial" w:hAnsi="Arial" w:cs="Arial"/>
                <w:sz w:val="20"/>
                <w:szCs w:val="20"/>
              </w:rPr>
            </w:pPr>
            <w:r>
              <w:rPr>
                <w:rFonts w:ascii="Arial" w:eastAsia="Arial" w:hAnsi="Arial" w:cs="Arial"/>
                <w:sz w:val="20"/>
                <w:szCs w:val="20"/>
              </w:rPr>
              <w:t>Establish data curation protocols, run pilot analyses before scaling, and conduct consultations on stochastic methods.</w:t>
            </w:r>
          </w:p>
        </w:tc>
      </w:tr>
    </w:tbl>
    <w:p w14:paraId="5D3DE2D3" w14:textId="77777777" w:rsidR="00D14EB2" w:rsidRDefault="00000000">
      <w:pPr>
        <w:tabs>
          <w:tab w:val="left" w:pos="4550"/>
          <w:tab w:val="left" w:pos="6994"/>
          <w:tab w:val="left" w:pos="9009"/>
          <w:tab w:val="left" w:pos="9412"/>
          <w:tab w:val="left" w:pos="9815"/>
          <w:tab w:val="left" w:pos="10367"/>
          <w:tab w:val="left" w:pos="10770"/>
          <w:tab w:val="left" w:pos="11173"/>
          <w:tab w:val="left" w:pos="13188"/>
          <w:tab w:val="left" w:pos="13745"/>
          <w:tab w:val="left" w:pos="14148"/>
          <w:tab w:val="left" w:pos="14700"/>
          <w:tab w:val="left" w:pos="15085"/>
        </w:tabs>
        <w:ind w:left="108"/>
        <w:rPr>
          <w:rFonts w:ascii="Arial" w:eastAsia="Arial" w:hAnsi="Arial" w:cs="Arial"/>
          <w:sz w:val="20"/>
          <w:szCs w:val="20"/>
        </w:rPr>
      </w:pP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r>
        <w:rPr>
          <w:rFonts w:ascii="Arial" w:eastAsia="Arial" w:hAnsi="Arial" w:cs="Arial"/>
          <w:sz w:val="20"/>
          <w:szCs w:val="20"/>
        </w:rPr>
        <w:tab/>
      </w:r>
    </w:p>
    <w:p w14:paraId="2A3397AA"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184E1486"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06762243"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7D0D260C"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7C79A606"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61E32432"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61F08148"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629C8F4E"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2B328F9C"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4DBC1934"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441FCF4F"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1360E75D"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07989036"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02E12EA7"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13C777A4"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6645802E"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13535EFF"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sectPr w:rsidR="00D14EB2">
          <w:pgSz w:w="18722" w:h="12242" w:orient="landscape"/>
          <w:pgMar w:top="720" w:right="720" w:bottom="720" w:left="720" w:header="720" w:footer="720" w:gutter="0"/>
          <w:pgNumType w:start="1"/>
          <w:cols w:space="720"/>
        </w:sectPr>
      </w:pPr>
    </w:p>
    <w:p w14:paraId="007020E7" w14:textId="77777777" w:rsidR="00D14EB2" w:rsidRDefault="00000000">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b/>
          <w:color w:val="000000"/>
          <w:sz w:val="20"/>
          <w:szCs w:val="20"/>
        </w:rPr>
        <w:lastRenderedPageBreak/>
        <w:t>DOST Form 5</w:t>
      </w:r>
    </w:p>
    <w:p w14:paraId="68AADD3C" w14:textId="77777777" w:rsidR="00D14EB2" w:rsidRDefault="00000000">
      <w:pPr>
        <w:jc w:val="center"/>
        <w:rPr>
          <w:rFonts w:ascii="Arial" w:eastAsia="Arial" w:hAnsi="Arial" w:cs="Arial"/>
          <w:sz w:val="20"/>
          <w:szCs w:val="20"/>
        </w:rPr>
      </w:pPr>
      <w:r>
        <w:rPr>
          <w:rFonts w:ascii="Arial" w:eastAsia="Arial" w:hAnsi="Arial" w:cs="Arial"/>
          <w:b/>
          <w:sz w:val="20"/>
          <w:szCs w:val="20"/>
        </w:rPr>
        <w:t>PROJECT WORKPLAN, EXPECTED OUTPUTS, RISKS AND ASSUMPTIONS</w:t>
      </w:r>
    </w:p>
    <w:p w14:paraId="7DF64426" w14:textId="77777777" w:rsidR="00D14EB2" w:rsidRDefault="00D14EB2">
      <w:pPr>
        <w:rPr>
          <w:rFonts w:ascii="Arial" w:eastAsia="Arial" w:hAnsi="Arial" w:cs="Arial"/>
          <w:sz w:val="20"/>
          <w:szCs w:val="20"/>
        </w:rPr>
      </w:pPr>
    </w:p>
    <w:p w14:paraId="6BA16D0C" w14:textId="77777777" w:rsidR="00D14EB2" w:rsidRDefault="00000000">
      <w:pPr>
        <w:pBdr>
          <w:top w:val="nil"/>
          <w:left w:val="nil"/>
          <w:bottom w:val="nil"/>
          <w:right w:val="nil"/>
          <w:between w:val="nil"/>
        </w:pBdr>
        <w:ind w:left="2127" w:hanging="2127"/>
        <w:jc w:val="both"/>
        <w:rPr>
          <w:rFonts w:ascii="Arial" w:eastAsia="Arial" w:hAnsi="Arial" w:cs="Arial"/>
          <w:color w:val="000000"/>
          <w:sz w:val="20"/>
          <w:szCs w:val="20"/>
        </w:rPr>
      </w:pPr>
      <w:bookmarkStart w:id="0" w:name="_heading=h.47uf5o4gv2ev" w:colFirst="0" w:colLast="0"/>
      <w:bookmarkEnd w:id="0"/>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7">
        <w:r>
          <w:rPr>
            <w:rFonts w:ascii="Arial" w:eastAsia="Arial" w:hAnsi="Arial" w:cs="Arial"/>
            <w:color w:val="0563C1"/>
            <w:sz w:val="20"/>
            <w:szCs w:val="20"/>
            <w:u w:val="single"/>
          </w:rPr>
          <w:t>http://dpmis.dost.gov.ph</w:t>
        </w:r>
      </w:hyperlink>
      <w:r>
        <w:rPr>
          <w:rFonts w:ascii="Arial" w:eastAsia="Arial" w:hAnsi="Arial" w:cs="Arial"/>
          <w:color w:val="000000"/>
          <w:sz w:val="20"/>
          <w:szCs w:val="20"/>
        </w:rPr>
        <w:t>, the project workplan, expected outputs, and risks and assumptions together with the project proposal.  Also, submit four (4) copies of these forms together with the proposal. Use Arial font, 11 font size.</w:t>
      </w:r>
    </w:p>
    <w:p w14:paraId="2AE16051" w14:textId="77777777" w:rsidR="00D14EB2" w:rsidRDefault="00D14EB2">
      <w:pPr>
        <w:pBdr>
          <w:top w:val="nil"/>
          <w:left w:val="nil"/>
          <w:bottom w:val="nil"/>
          <w:right w:val="nil"/>
          <w:between w:val="nil"/>
        </w:pBdr>
        <w:rPr>
          <w:rFonts w:ascii="Arial" w:eastAsia="Arial" w:hAnsi="Arial" w:cs="Arial"/>
          <w:color w:val="000000"/>
          <w:sz w:val="20"/>
          <w:szCs w:val="20"/>
        </w:rPr>
      </w:pPr>
    </w:p>
    <w:p w14:paraId="2338E01D" w14:textId="77777777" w:rsidR="00D14EB2" w:rsidRDefault="00000000">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II. Operational Definition of Terms:</w:t>
      </w:r>
    </w:p>
    <w:p w14:paraId="57FA8676" w14:textId="77777777" w:rsidR="00D14EB2" w:rsidRDefault="00D14EB2">
      <w:pPr>
        <w:pBdr>
          <w:top w:val="nil"/>
          <w:left w:val="nil"/>
          <w:bottom w:val="nil"/>
          <w:right w:val="nil"/>
          <w:between w:val="nil"/>
        </w:pBdr>
        <w:rPr>
          <w:rFonts w:ascii="Arial" w:eastAsia="Arial" w:hAnsi="Arial" w:cs="Arial"/>
          <w:color w:val="000000"/>
          <w:sz w:val="20"/>
          <w:szCs w:val="20"/>
        </w:rPr>
      </w:pPr>
    </w:p>
    <w:p w14:paraId="4105331C"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1-2. Program/Project Title</w:t>
      </w:r>
      <w:r>
        <w:rPr>
          <w:rFonts w:ascii="Arial" w:eastAsia="Arial" w:hAnsi="Arial" w:cs="Arial"/>
          <w:color w:val="000000"/>
          <w:sz w:val="20"/>
          <w:szCs w:val="20"/>
        </w:rPr>
        <w:t>- the identification of the Program and its component projects.</w:t>
      </w:r>
    </w:p>
    <w:p w14:paraId="7F8695A1" w14:textId="77777777" w:rsidR="00D14EB2" w:rsidRDefault="00D14EB2">
      <w:pPr>
        <w:pBdr>
          <w:top w:val="nil"/>
          <w:left w:val="nil"/>
          <w:bottom w:val="nil"/>
          <w:right w:val="nil"/>
          <w:between w:val="nil"/>
        </w:pBdr>
        <w:jc w:val="both"/>
        <w:rPr>
          <w:rFonts w:ascii="Arial" w:eastAsia="Arial" w:hAnsi="Arial" w:cs="Arial"/>
          <w:color w:val="000000"/>
          <w:sz w:val="20"/>
          <w:szCs w:val="20"/>
        </w:rPr>
      </w:pPr>
    </w:p>
    <w:p w14:paraId="6927473C"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 xml:space="preserve">3-5. Project Duration </w:t>
      </w:r>
      <w:r>
        <w:rPr>
          <w:rFonts w:ascii="Arial" w:eastAsia="Arial" w:hAnsi="Arial" w:cs="Arial"/>
          <w:color w:val="000000"/>
          <w:sz w:val="20"/>
          <w:szCs w:val="20"/>
        </w:rPr>
        <w:t>and</w:t>
      </w:r>
      <w:r>
        <w:rPr>
          <w:rFonts w:ascii="Arial" w:eastAsia="Arial" w:hAnsi="Arial" w:cs="Arial"/>
          <w:b/>
          <w:color w:val="000000"/>
          <w:sz w:val="20"/>
          <w:szCs w:val="20"/>
        </w:rPr>
        <w:t xml:space="preserve"> Project Start/End Date</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refer to the grant period or timeframe that covers the approved start and completion dates of the project, and the number of months the project will be implemented.</w:t>
      </w:r>
    </w:p>
    <w:p w14:paraId="22E4AB7B" w14:textId="77777777" w:rsidR="00D14EB2" w:rsidRDefault="00D14EB2">
      <w:pPr>
        <w:pBdr>
          <w:top w:val="nil"/>
          <w:left w:val="nil"/>
          <w:bottom w:val="nil"/>
          <w:right w:val="nil"/>
          <w:between w:val="nil"/>
        </w:pBdr>
        <w:ind w:left="284"/>
        <w:jc w:val="both"/>
        <w:rPr>
          <w:rFonts w:ascii="Arial" w:eastAsia="Arial" w:hAnsi="Arial" w:cs="Arial"/>
          <w:color w:val="000000"/>
          <w:sz w:val="20"/>
          <w:szCs w:val="20"/>
        </w:rPr>
      </w:pPr>
    </w:p>
    <w:p w14:paraId="399349A0"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6. Objectives</w:t>
      </w:r>
      <w:r>
        <w:rPr>
          <w:rFonts w:ascii="Arial" w:eastAsia="Arial" w:hAnsi="Arial" w:cs="Arial"/>
          <w:color w:val="000000"/>
          <w:sz w:val="20"/>
          <w:szCs w:val="20"/>
        </w:rPr>
        <w:t>- statements of the general and specific purposes to address the problem areas of the project.</w:t>
      </w:r>
    </w:p>
    <w:p w14:paraId="627C64F3" w14:textId="77777777" w:rsidR="00D14EB2" w:rsidRDefault="00D14EB2">
      <w:pPr>
        <w:pBdr>
          <w:top w:val="nil"/>
          <w:left w:val="nil"/>
          <w:bottom w:val="nil"/>
          <w:right w:val="nil"/>
          <w:between w:val="nil"/>
        </w:pBdr>
        <w:ind w:left="284"/>
        <w:jc w:val="both"/>
        <w:rPr>
          <w:rFonts w:ascii="Arial" w:eastAsia="Arial" w:hAnsi="Arial" w:cs="Arial"/>
          <w:color w:val="000000"/>
          <w:sz w:val="20"/>
          <w:szCs w:val="20"/>
        </w:rPr>
      </w:pPr>
    </w:p>
    <w:p w14:paraId="5939B8B5"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7. Target Activities</w:t>
      </w:r>
      <w:r>
        <w:rPr>
          <w:rFonts w:ascii="Arial" w:eastAsia="Arial" w:hAnsi="Arial" w:cs="Arial"/>
          <w:color w:val="000000"/>
          <w:sz w:val="20"/>
          <w:szCs w:val="20"/>
        </w:rPr>
        <w:t>- set of fixed works that needs to be conducted for the achievement of the project objectives.</w:t>
      </w:r>
    </w:p>
    <w:p w14:paraId="166FF051" w14:textId="77777777" w:rsidR="00D14EB2" w:rsidRDefault="00D14EB2">
      <w:pPr>
        <w:pBdr>
          <w:top w:val="nil"/>
          <w:left w:val="nil"/>
          <w:bottom w:val="nil"/>
          <w:right w:val="nil"/>
          <w:between w:val="nil"/>
        </w:pBdr>
        <w:ind w:left="284"/>
        <w:jc w:val="both"/>
        <w:rPr>
          <w:rFonts w:ascii="Arial" w:eastAsia="Arial" w:hAnsi="Arial" w:cs="Arial"/>
          <w:color w:val="000000"/>
          <w:sz w:val="20"/>
          <w:szCs w:val="20"/>
        </w:rPr>
      </w:pPr>
    </w:p>
    <w:p w14:paraId="5F6310DE"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8. Target Accomplishments</w:t>
      </w:r>
      <w:r>
        <w:rPr>
          <w:rFonts w:ascii="Arial" w:eastAsia="Arial" w:hAnsi="Arial" w:cs="Arial"/>
          <w:color w:val="000000"/>
          <w:sz w:val="20"/>
          <w:szCs w:val="20"/>
        </w:rPr>
        <w:t>- measurable and positive results of completing project activities.</w:t>
      </w:r>
    </w:p>
    <w:p w14:paraId="768AEC63" w14:textId="77777777" w:rsidR="00D14EB2" w:rsidRDefault="00D14EB2">
      <w:pPr>
        <w:pBdr>
          <w:top w:val="nil"/>
          <w:left w:val="nil"/>
          <w:bottom w:val="nil"/>
          <w:right w:val="nil"/>
          <w:between w:val="nil"/>
        </w:pBdr>
        <w:ind w:left="284"/>
        <w:jc w:val="both"/>
        <w:rPr>
          <w:rFonts w:ascii="Arial" w:eastAsia="Arial" w:hAnsi="Arial" w:cs="Arial"/>
          <w:color w:val="000000"/>
          <w:sz w:val="20"/>
          <w:szCs w:val="20"/>
        </w:rPr>
      </w:pPr>
    </w:p>
    <w:p w14:paraId="4A9B86B4"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9. Expected Outputs</w:t>
      </w:r>
      <w:r>
        <w:rPr>
          <w:rFonts w:ascii="Arial" w:eastAsia="Arial" w:hAnsi="Arial" w:cs="Arial"/>
          <w:color w:val="000000"/>
          <w:sz w:val="20"/>
          <w:szCs w:val="20"/>
        </w:rPr>
        <w:t>- deliverables of the project based on the 6Ps metrics (Publications, Patents/Intellectual Property, Products, People Services, Places and Partnerships, and Policy).</w:t>
      </w:r>
    </w:p>
    <w:p w14:paraId="4B8B813B"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41E9861B" w14:textId="77777777" w:rsidR="00D14EB2" w:rsidRDefault="00000000">
      <w:pPr>
        <w:numPr>
          <w:ilvl w:val="0"/>
          <w:numId w:val="7"/>
        </w:numPr>
        <w:pBdr>
          <w:top w:val="nil"/>
          <w:left w:val="nil"/>
          <w:bottom w:val="nil"/>
          <w:right w:val="nil"/>
          <w:between w:val="nil"/>
        </w:pBdr>
        <w:jc w:val="both"/>
        <w:rPr>
          <w:rFonts w:ascii="Arial" w:eastAsia="Arial" w:hAnsi="Arial" w:cs="Arial"/>
          <w:color w:val="767171"/>
          <w:sz w:val="20"/>
          <w:szCs w:val="20"/>
        </w:rPr>
      </w:pPr>
      <w:r>
        <w:rPr>
          <w:rFonts w:ascii="Arial" w:eastAsia="Arial" w:hAnsi="Arial" w:cs="Arial"/>
          <w:b/>
          <w:color w:val="767171"/>
          <w:sz w:val="20"/>
          <w:szCs w:val="20"/>
        </w:rPr>
        <w:t>Publication</w:t>
      </w:r>
      <w:r>
        <w:rPr>
          <w:rFonts w:ascii="Arial" w:eastAsia="Arial" w:hAnsi="Arial" w:cs="Arial"/>
          <w:color w:val="767171"/>
          <w:sz w:val="20"/>
          <w:szCs w:val="20"/>
        </w:rPr>
        <w:t>-</w:t>
      </w:r>
      <w:r>
        <w:rPr>
          <w:rFonts w:ascii="Arial" w:eastAsia="Arial" w:hAnsi="Arial" w:cs="Arial"/>
          <w:b/>
          <w:color w:val="767171"/>
          <w:sz w:val="20"/>
          <w:szCs w:val="20"/>
        </w:rPr>
        <w:t xml:space="preserve"> </w:t>
      </w:r>
      <w:r>
        <w:rPr>
          <w:rFonts w:ascii="Arial" w:eastAsia="Arial" w:hAnsi="Arial" w:cs="Arial"/>
          <w:color w:val="767171"/>
          <w:sz w:val="20"/>
          <w:szCs w:val="20"/>
        </w:rPr>
        <w:t>publi</w:t>
      </w:r>
      <w:r>
        <w:rPr>
          <w:rFonts w:ascii="Arial" w:eastAsia="Arial" w:hAnsi="Arial" w:cs="Arial"/>
          <w:color w:val="767171"/>
          <w:sz w:val="19"/>
          <w:szCs w:val="19"/>
          <w:highlight w:val="white"/>
        </w:rPr>
        <w:t xml:space="preserve">shed aspect of the research, or the whole of it, in a scientific journal for peer review. (get Definition from DOST </w:t>
      </w:r>
      <w:proofErr w:type="spellStart"/>
      <w:r>
        <w:rPr>
          <w:rFonts w:ascii="Arial" w:eastAsia="Arial" w:hAnsi="Arial" w:cs="Arial"/>
          <w:color w:val="767171"/>
          <w:sz w:val="19"/>
          <w:szCs w:val="19"/>
          <w:highlight w:val="white"/>
        </w:rPr>
        <w:t>OUTcomes</w:t>
      </w:r>
      <w:proofErr w:type="spellEnd"/>
      <w:r>
        <w:rPr>
          <w:rFonts w:ascii="Arial" w:eastAsia="Arial" w:hAnsi="Arial" w:cs="Arial"/>
          <w:color w:val="767171"/>
          <w:sz w:val="19"/>
          <w:szCs w:val="19"/>
          <w:highlight w:val="white"/>
        </w:rPr>
        <w:t>)</w:t>
      </w:r>
    </w:p>
    <w:p w14:paraId="36CA9333"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147DD9C1" w14:textId="77777777" w:rsidR="00D14EB2" w:rsidRDefault="00000000">
      <w:pPr>
        <w:numPr>
          <w:ilvl w:val="0"/>
          <w:numId w:val="7"/>
        </w:numPr>
        <w:pBdr>
          <w:top w:val="nil"/>
          <w:left w:val="nil"/>
          <w:bottom w:val="nil"/>
          <w:right w:val="nil"/>
          <w:between w:val="nil"/>
        </w:pBdr>
        <w:jc w:val="both"/>
        <w:rPr>
          <w:rFonts w:ascii="Arial" w:eastAsia="Arial" w:hAnsi="Arial" w:cs="Arial"/>
          <w:color w:val="767171"/>
          <w:sz w:val="20"/>
          <w:szCs w:val="20"/>
        </w:rPr>
      </w:pPr>
      <w:r>
        <w:rPr>
          <w:rFonts w:ascii="Arial" w:eastAsia="Arial" w:hAnsi="Arial" w:cs="Arial"/>
          <w:b/>
          <w:color w:val="767171"/>
          <w:sz w:val="20"/>
          <w:szCs w:val="20"/>
        </w:rPr>
        <w:t xml:space="preserve">Patent/Intellectual Property- </w:t>
      </w:r>
      <w:r>
        <w:rPr>
          <w:rFonts w:ascii="Arial" w:eastAsia="Arial" w:hAnsi="Arial" w:cs="Arial"/>
          <w:color w:val="767171"/>
          <w:sz w:val="20"/>
          <w:szCs w:val="20"/>
        </w:rPr>
        <w:t xml:space="preserve">proprietary invention or scientific process for </w:t>
      </w:r>
      <w:r>
        <w:rPr>
          <w:rFonts w:ascii="Arial" w:eastAsia="Arial" w:hAnsi="Arial" w:cs="Arial"/>
          <w:color w:val="767171"/>
          <w:sz w:val="19"/>
          <w:szCs w:val="19"/>
          <w:highlight w:val="white"/>
        </w:rPr>
        <w:t>potential future profit.</w:t>
      </w:r>
    </w:p>
    <w:p w14:paraId="3B178CDE"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1183ECA1" w14:textId="77777777" w:rsidR="00D14EB2" w:rsidRDefault="00000000">
      <w:pPr>
        <w:numPr>
          <w:ilvl w:val="0"/>
          <w:numId w:val="7"/>
        </w:numPr>
        <w:pBdr>
          <w:top w:val="nil"/>
          <w:left w:val="nil"/>
          <w:bottom w:val="nil"/>
          <w:right w:val="nil"/>
          <w:between w:val="nil"/>
        </w:pBdr>
        <w:jc w:val="both"/>
        <w:rPr>
          <w:rFonts w:ascii="Arial" w:eastAsia="Arial" w:hAnsi="Arial" w:cs="Arial"/>
          <w:color w:val="767171"/>
          <w:sz w:val="20"/>
          <w:szCs w:val="20"/>
        </w:rPr>
      </w:pPr>
      <w:r>
        <w:rPr>
          <w:rFonts w:ascii="Arial" w:eastAsia="Arial" w:hAnsi="Arial" w:cs="Arial"/>
          <w:b/>
          <w:color w:val="767171"/>
          <w:sz w:val="20"/>
          <w:szCs w:val="20"/>
        </w:rPr>
        <w:t xml:space="preserve">Product- </w:t>
      </w:r>
      <w:r>
        <w:rPr>
          <w:rFonts w:ascii="Arial" w:eastAsia="Arial" w:hAnsi="Arial" w:cs="Arial"/>
          <w:color w:val="767171"/>
          <w:sz w:val="19"/>
          <w:szCs w:val="19"/>
          <w:highlight w:val="white"/>
        </w:rPr>
        <w:t>invention with a potential for commercialization.</w:t>
      </w:r>
    </w:p>
    <w:p w14:paraId="0D199703"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29C2FC3F" w14:textId="77777777" w:rsidR="00D14EB2" w:rsidRDefault="00000000">
      <w:pPr>
        <w:numPr>
          <w:ilvl w:val="0"/>
          <w:numId w:val="7"/>
        </w:numPr>
        <w:pBdr>
          <w:top w:val="nil"/>
          <w:left w:val="nil"/>
          <w:bottom w:val="nil"/>
          <w:right w:val="nil"/>
          <w:between w:val="nil"/>
        </w:pBdr>
        <w:jc w:val="both"/>
        <w:rPr>
          <w:rFonts w:ascii="Arial" w:eastAsia="Arial" w:hAnsi="Arial" w:cs="Arial"/>
          <w:color w:val="767171"/>
          <w:sz w:val="20"/>
          <w:szCs w:val="20"/>
        </w:rPr>
      </w:pPr>
      <w:r>
        <w:rPr>
          <w:rFonts w:ascii="Arial" w:eastAsia="Arial" w:hAnsi="Arial" w:cs="Arial"/>
          <w:b/>
          <w:color w:val="767171"/>
          <w:sz w:val="20"/>
          <w:szCs w:val="20"/>
        </w:rPr>
        <w:t xml:space="preserve">People Services- </w:t>
      </w:r>
      <w:r>
        <w:rPr>
          <w:rFonts w:ascii="Arial" w:eastAsia="Arial" w:hAnsi="Arial" w:cs="Arial"/>
          <w:color w:val="767171"/>
          <w:sz w:val="20"/>
          <w:szCs w:val="20"/>
        </w:rPr>
        <w:t xml:space="preserve">people or groups of people, who receive </w:t>
      </w:r>
      <w:r>
        <w:rPr>
          <w:rFonts w:ascii="Arial" w:eastAsia="Arial" w:hAnsi="Arial" w:cs="Arial"/>
          <w:color w:val="767171"/>
          <w:sz w:val="19"/>
          <w:szCs w:val="19"/>
          <w:highlight w:val="white"/>
        </w:rPr>
        <w:t>technical knowledge and training.</w:t>
      </w:r>
    </w:p>
    <w:p w14:paraId="3853D288"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02C0767D" w14:textId="77777777" w:rsidR="00D14EB2" w:rsidRDefault="00000000">
      <w:pPr>
        <w:numPr>
          <w:ilvl w:val="0"/>
          <w:numId w:val="7"/>
        </w:numPr>
        <w:pBdr>
          <w:top w:val="nil"/>
          <w:left w:val="nil"/>
          <w:bottom w:val="nil"/>
          <w:right w:val="nil"/>
          <w:between w:val="nil"/>
        </w:pBdr>
        <w:jc w:val="both"/>
        <w:rPr>
          <w:rFonts w:ascii="Arial" w:eastAsia="Arial" w:hAnsi="Arial" w:cs="Arial"/>
          <w:color w:val="767171"/>
          <w:sz w:val="20"/>
          <w:szCs w:val="20"/>
        </w:rPr>
      </w:pPr>
      <w:r>
        <w:rPr>
          <w:rFonts w:ascii="Arial" w:eastAsia="Arial" w:hAnsi="Arial" w:cs="Arial"/>
          <w:b/>
          <w:color w:val="767171"/>
          <w:sz w:val="20"/>
          <w:szCs w:val="20"/>
        </w:rPr>
        <w:t xml:space="preserve">Partnership- </w:t>
      </w:r>
      <w:r>
        <w:rPr>
          <w:rFonts w:ascii="Arial" w:eastAsia="Arial" w:hAnsi="Arial" w:cs="Arial"/>
          <w:color w:val="767171"/>
          <w:sz w:val="19"/>
          <w:szCs w:val="19"/>
          <w:highlight w:val="white"/>
        </w:rPr>
        <w:t>linkage forged because of the study.</w:t>
      </w:r>
    </w:p>
    <w:p w14:paraId="2C8E4D0A"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6A2E31E1" w14:textId="77777777" w:rsidR="00D14EB2" w:rsidRDefault="00000000">
      <w:pPr>
        <w:numPr>
          <w:ilvl w:val="0"/>
          <w:numId w:val="7"/>
        </w:numPr>
        <w:pBdr>
          <w:top w:val="nil"/>
          <w:left w:val="nil"/>
          <w:bottom w:val="nil"/>
          <w:right w:val="nil"/>
          <w:between w:val="nil"/>
        </w:pBdr>
        <w:jc w:val="both"/>
        <w:rPr>
          <w:rFonts w:ascii="Arial" w:eastAsia="Arial" w:hAnsi="Arial" w:cs="Arial"/>
          <w:color w:val="767171"/>
          <w:sz w:val="19"/>
          <w:szCs w:val="19"/>
          <w:highlight w:val="white"/>
        </w:rPr>
      </w:pPr>
      <w:r>
        <w:rPr>
          <w:rFonts w:ascii="Arial" w:eastAsia="Arial" w:hAnsi="Arial" w:cs="Arial"/>
          <w:b/>
          <w:color w:val="767171"/>
          <w:sz w:val="20"/>
          <w:szCs w:val="20"/>
        </w:rPr>
        <w:t xml:space="preserve">Policy- </w:t>
      </w:r>
      <w:r>
        <w:rPr>
          <w:rFonts w:ascii="Arial" w:eastAsia="Arial" w:hAnsi="Arial" w:cs="Arial"/>
          <w:color w:val="767171"/>
          <w:sz w:val="19"/>
          <w:szCs w:val="19"/>
          <w:highlight w:val="white"/>
        </w:rPr>
        <w:t>science-based policy crafted and adopted by the government or academe as a result of the study.</w:t>
      </w:r>
    </w:p>
    <w:p w14:paraId="093C6CE4" w14:textId="77777777" w:rsidR="00D14EB2" w:rsidRDefault="00D14EB2">
      <w:pPr>
        <w:pBdr>
          <w:top w:val="nil"/>
          <w:left w:val="nil"/>
          <w:bottom w:val="nil"/>
          <w:right w:val="nil"/>
          <w:between w:val="nil"/>
        </w:pBdr>
        <w:ind w:left="284"/>
        <w:jc w:val="both"/>
        <w:rPr>
          <w:rFonts w:ascii="Arial" w:eastAsia="Arial" w:hAnsi="Arial" w:cs="Arial"/>
          <w:color w:val="767171"/>
          <w:sz w:val="20"/>
          <w:szCs w:val="20"/>
        </w:rPr>
      </w:pPr>
    </w:p>
    <w:p w14:paraId="6E2A2CBC"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10. Potential Impacts</w:t>
      </w:r>
    </w:p>
    <w:p w14:paraId="63031431" w14:textId="77777777" w:rsidR="00D14EB2" w:rsidRDefault="00000000">
      <w:pPr>
        <w:pBdr>
          <w:top w:val="nil"/>
          <w:left w:val="nil"/>
          <w:bottom w:val="nil"/>
          <w:right w:val="nil"/>
          <w:between w:val="nil"/>
        </w:pBdr>
        <w:tabs>
          <w:tab w:val="left" w:pos="1134"/>
        </w:tabs>
        <w:ind w:left="851" w:hanging="993"/>
        <w:jc w:val="both"/>
        <w:rPr>
          <w:rFonts w:ascii="Arial" w:eastAsia="Arial" w:hAnsi="Arial" w:cs="Arial"/>
          <w:color w:val="000000"/>
          <w:sz w:val="20"/>
          <w:szCs w:val="20"/>
        </w:rPr>
      </w:pPr>
      <w:r>
        <w:rPr>
          <w:rFonts w:ascii="Arial" w:eastAsia="Arial" w:hAnsi="Arial" w:cs="Arial"/>
          <w:i/>
          <w:color w:val="000000"/>
          <w:sz w:val="20"/>
          <w:szCs w:val="20"/>
        </w:rPr>
        <w:tab/>
      </w:r>
      <w:r>
        <w:rPr>
          <w:rFonts w:ascii="Arial" w:eastAsia="Arial" w:hAnsi="Arial" w:cs="Arial"/>
          <w:b/>
          <w:color w:val="000000"/>
          <w:sz w:val="20"/>
          <w:szCs w:val="20"/>
        </w:rPr>
        <w:t>a. 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82A8B39" w14:textId="77777777" w:rsidR="00D14EB2" w:rsidRDefault="00000000">
      <w:pPr>
        <w:pBdr>
          <w:top w:val="nil"/>
          <w:left w:val="nil"/>
          <w:bottom w:val="nil"/>
          <w:right w:val="nil"/>
          <w:between w:val="nil"/>
        </w:pBdr>
        <w:tabs>
          <w:tab w:val="left" w:pos="1134"/>
        </w:tabs>
        <w:ind w:left="851" w:hanging="993"/>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r>
    </w:p>
    <w:p w14:paraId="632BC101" w14:textId="77777777" w:rsidR="00D14EB2" w:rsidRDefault="00000000">
      <w:pPr>
        <w:pBdr>
          <w:top w:val="nil"/>
          <w:left w:val="nil"/>
          <w:bottom w:val="nil"/>
          <w:right w:val="nil"/>
          <w:between w:val="nil"/>
        </w:pBdr>
        <w:tabs>
          <w:tab w:val="left" w:pos="1134"/>
        </w:tabs>
        <w:ind w:left="851" w:hanging="993"/>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r>
      <w:r>
        <w:rPr>
          <w:rFonts w:ascii="Arial" w:eastAsia="Arial" w:hAnsi="Arial" w:cs="Arial"/>
          <w:b/>
          <w:color w:val="000000"/>
          <w:sz w:val="20"/>
          <w:szCs w:val="20"/>
          <w:highlight w:val="white"/>
        </w:rPr>
        <w:t>b.</w:t>
      </w:r>
      <w:r>
        <w:rPr>
          <w:rFonts w:ascii="Arial" w:eastAsia="Arial" w:hAnsi="Arial" w:cs="Arial"/>
          <w:i/>
          <w:color w:val="000000"/>
          <w:sz w:val="20"/>
          <w:szCs w:val="20"/>
          <w:highlight w:val="white"/>
        </w:rPr>
        <w:t xml:space="preserve"> </w:t>
      </w:r>
      <w:r>
        <w:rPr>
          <w:rFonts w:ascii="Arial" w:eastAsia="Arial" w:hAnsi="Arial" w:cs="Arial"/>
          <w:b/>
          <w:color w:val="000000"/>
          <w:sz w:val="20"/>
          <w:szCs w:val="20"/>
          <w:highlight w:val="white"/>
        </w:rPr>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20981F27" w14:textId="77777777" w:rsidR="00D14EB2" w:rsidRDefault="00D14EB2">
      <w:pPr>
        <w:pBdr>
          <w:top w:val="nil"/>
          <w:left w:val="nil"/>
          <w:bottom w:val="nil"/>
          <w:right w:val="nil"/>
          <w:between w:val="nil"/>
        </w:pBdr>
        <w:ind w:left="284"/>
        <w:jc w:val="both"/>
        <w:rPr>
          <w:rFonts w:ascii="Arial" w:eastAsia="Arial" w:hAnsi="Arial" w:cs="Arial"/>
          <w:color w:val="000000"/>
          <w:sz w:val="20"/>
          <w:szCs w:val="20"/>
        </w:rPr>
      </w:pPr>
    </w:p>
    <w:p w14:paraId="06EFE234"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11. Risk</w:t>
      </w:r>
      <w:r>
        <w:rPr>
          <w:rFonts w:ascii="Arial" w:eastAsia="Arial" w:hAnsi="Arial" w:cs="Arial"/>
          <w:color w:val="000000"/>
          <w:sz w:val="20"/>
          <w:szCs w:val="20"/>
        </w:rPr>
        <w:t xml:space="preserve">- refers to an uncertain event or condition that its occurrence has a negative effect on the project. </w:t>
      </w:r>
    </w:p>
    <w:p w14:paraId="3BC59FDC" w14:textId="77777777" w:rsidR="00D14EB2" w:rsidRDefault="00000000">
      <w:pPr>
        <w:pBdr>
          <w:top w:val="nil"/>
          <w:left w:val="nil"/>
          <w:bottom w:val="nil"/>
          <w:right w:val="nil"/>
          <w:between w:val="nil"/>
        </w:pBdr>
        <w:ind w:left="851" w:hanging="284"/>
        <w:jc w:val="both"/>
        <w:rPr>
          <w:rFonts w:ascii="Arial" w:eastAsia="Arial" w:hAnsi="Arial" w:cs="Arial"/>
          <w:color w:val="000000"/>
          <w:sz w:val="20"/>
          <w:szCs w:val="20"/>
        </w:rPr>
      </w:pPr>
      <w:r>
        <w:rPr>
          <w:rFonts w:ascii="Arial" w:eastAsia="Arial" w:hAnsi="Arial" w:cs="Arial"/>
          <w:b/>
          <w:color w:val="000000"/>
          <w:sz w:val="20"/>
          <w:szCs w:val="20"/>
        </w:rPr>
        <w:t xml:space="preserve">  </w:t>
      </w:r>
    </w:p>
    <w:p w14:paraId="279292E4" w14:textId="77777777" w:rsidR="00D14EB2" w:rsidRDefault="00000000">
      <w:pPr>
        <w:pBdr>
          <w:top w:val="nil"/>
          <w:left w:val="nil"/>
          <w:bottom w:val="nil"/>
          <w:right w:val="nil"/>
          <w:between w:val="nil"/>
        </w:pBdr>
        <w:ind w:left="851" w:hanging="284"/>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w:t>
      </w:r>
      <w:r>
        <w:rPr>
          <w:rFonts w:ascii="Arial" w:eastAsia="Arial" w:hAnsi="Arial" w:cs="Arial"/>
          <w:color w:val="000000"/>
          <w:sz w:val="20"/>
          <w:szCs w:val="20"/>
        </w:rPr>
        <w:br/>
        <w:t>the project.</w:t>
      </w:r>
    </w:p>
    <w:p w14:paraId="3D19F1BF" w14:textId="77777777" w:rsidR="00D14EB2" w:rsidRDefault="00D14EB2">
      <w:pPr>
        <w:pBdr>
          <w:top w:val="nil"/>
          <w:left w:val="nil"/>
          <w:bottom w:val="nil"/>
          <w:right w:val="nil"/>
          <w:between w:val="nil"/>
        </w:pBdr>
        <w:ind w:left="284"/>
        <w:jc w:val="both"/>
        <w:rPr>
          <w:rFonts w:ascii="Arial" w:eastAsia="Arial" w:hAnsi="Arial" w:cs="Arial"/>
          <w:color w:val="000000"/>
          <w:sz w:val="20"/>
          <w:szCs w:val="20"/>
        </w:rPr>
      </w:pPr>
    </w:p>
    <w:p w14:paraId="275BF9B7" w14:textId="77777777" w:rsidR="00D14EB2" w:rsidRDefault="00000000">
      <w:pPr>
        <w:pBdr>
          <w:top w:val="nil"/>
          <w:left w:val="nil"/>
          <w:bottom w:val="nil"/>
          <w:right w:val="nil"/>
          <w:between w:val="nil"/>
        </w:pBdr>
        <w:ind w:left="284"/>
        <w:jc w:val="both"/>
        <w:rPr>
          <w:rFonts w:ascii="Arial" w:eastAsia="Arial" w:hAnsi="Arial" w:cs="Arial"/>
          <w:color w:val="000000"/>
          <w:sz w:val="20"/>
          <w:szCs w:val="20"/>
        </w:rPr>
      </w:pPr>
      <w:r>
        <w:rPr>
          <w:rFonts w:ascii="Arial" w:eastAsia="Arial" w:hAnsi="Arial" w:cs="Arial"/>
          <w:b/>
          <w:color w:val="000000"/>
          <w:sz w:val="20"/>
          <w:szCs w:val="20"/>
        </w:rPr>
        <w:t xml:space="preserve">12. Action Plan- </w:t>
      </w:r>
      <w:r>
        <w:rPr>
          <w:rFonts w:ascii="Arial" w:eastAsia="Arial" w:hAnsi="Arial" w:cs="Arial"/>
          <w:color w:val="000000"/>
          <w:sz w:val="20"/>
          <w:szCs w:val="20"/>
        </w:rPr>
        <w:t>proposed activities to address the risks and assumptions</w:t>
      </w:r>
      <w:r>
        <w:rPr>
          <w:rFonts w:ascii="Arial" w:eastAsia="Arial" w:hAnsi="Arial" w:cs="Arial"/>
          <w:b/>
          <w:color w:val="000000"/>
          <w:sz w:val="20"/>
          <w:szCs w:val="20"/>
        </w:rPr>
        <w:tab/>
      </w:r>
    </w:p>
    <w:p w14:paraId="0E87A658"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p w14:paraId="05052EAD" w14:textId="77777777" w:rsidR="00D14EB2" w:rsidRDefault="00D14EB2">
      <w:pPr>
        <w:tabs>
          <w:tab w:val="left" w:pos="8098"/>
          <w:tab w:val="left" w:pos="8509"/>
          <w:tab w:val="left" w:pos="8920"/>
          <w:tab w:val="left" w:pos="9331"/>
          <w:tab w:val="left" w:pos="9742"/>
          <w:tab w:val="left" w:pos="10153"/>
          <w:tab w:val="left" w:pos="10564"/>
          <w:tab w:val="left" w:pos="10975"/>
          <w:tab w:val="left" w:pos="11386"/>
          <w:tab w:val="left" w:pos="11797"/>
          <w:tab w:val="left" w:pos="12208"/>
          <w:tab w:val="left" w:pos="12619"/>
          <w:tab w:val="left" w:pos="13030"/>
          <w:tab w:val="left" w:pos="13441"/>
          <w:tab w:val="left" w:pos="13852"/>
          <w:tab w:val="left" w:pos="14263"/>
          <w:tab w:val="left" w:pos="14674"/>
          <w:tab w:val="left" w:pos="15085"/>
        </w:tabs>
        <w:ind w:left="118"/>
        <w:rPr>
          <w:rFonts w:ascii="Arial" w:eastAsia="Arial" w:hAnsi="Arial" w:cs="Arial"/>
          <w:sz w:val="18"/>
          <w:szCs w:val="18"/>
        </w:rPr>
      </w:pPr>
    </w:p>
    <w:sectPr w:rsidR="00D14EB2">
      <w:pgSz w:w="12242" w:h="18722"/>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E37"/>
    <w:multiLevelType w:val="multilevel"/>
    <w:tmpl w:val="B4769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9A3716"/>
    <w:multiLevelType w:val="multilevel"/>
    <w:tmpl w:val="E6166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D94085"/>
    <w:multiLevelType w:val="multilevel"/>
    <w:tmpl w:val="C930CE2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720949"/>
    <w:multiLevelType w:val="multilevel"/>
    <w:tmpl w:val="E7DA2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FE1FE7"/>
    <w:multiLevelType w:val="multilevel"/>
    <w:tmpl w:val="10DC0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EB4BF1"/>
    <w:multiLevelType w:val="multilevel"/>
    <w:tmpl w:val="1FD0CF5A"/>
    <w:lvl w:ilvl="0">
      <w:start w:val="1"/>
      <w:numFmt w:val="lowerLetter"/>
      <w:lvlText w:val="%1."/>
      <w:lvlJc w:val="left"/>
      <w:pPr>
        <w:ind w:left="872" w:hanging="360"/>
      </w:pPr>
      <w:rPr>
        <w:vertAlign w:val="baseline"/>
      </w:rPr>
    </w:lvl>
    <w:lvl w:ilvl="1">
      <w:start w:val="1"/>
      <w:numFmt w:val="lowerLetter"/>
      <w:lvlText w:val="%2."/>
      <w:lvlJc w:val="left"/>
      <w:pPr>
        <w:ind w:left="1592" w:hanging="360"/>
      </w:pPr>
      <w:rPr>
        <w:vertAlign w:val="baseline"/>
      </w:rPr>
    </w:lvl>
    <w:lvl w:ilvl="2">
      <w:start w:val="1"/>
      <w:numFmt w:val="lowerRoman"/>
      <w:lvlText w:val="%3."/>
      <w:lvlJc w:val="right"/>
      <w:pPr>
        <w:ind w:left="2312" w:hanging="180"/>
      </w:pPr>
      <w:rPr>
        <w:vertAlign w:val="baseline"/>
      </w:rPr>
    </w:lvl>
    <w:lvl w:ilvl="3">
      <w:start w:val="1"/>
      <w:numFmt w:val="decimal"/>
      <w:lvlText w:val="%4."/>
      <w:lvlJc w:val="left"/>
      <w:pPr>
        <w:ind w:left="3032" w:hanging="360"/>
      </w:pPr>
      <w:rPr>
        <w:vertAlign w:val="baseline"/>
      </w:rPr>
    </w:lvl>
    <w:lvl w:ilvl="4">
      <w:start w:val="1"/>
      <w:numFmt w:val="lowerLetter"/>
      <w:lvlText w:val="%5."/>
      <w:lvlJc w:val="left"/>
      <w:pPr>
        <w:ind w:left="3752" w:hanging="360"/>
      </w:pPr>
      <w:rPr>
        <w:vertAlign w:val="baseline"/>
      </w:rPr>
    </w:lvl>
    <w:lvl w:ilvl="5">
      <w:start w:val="1"/>
      <w:numFmt w:val="lowerRoman"/>
      <w:lvlText w:val="%6."/>
      <w:lvlJc w:val="right"/>
      <w:pPr>
        <w:ind w:left="4472" w:hanging="180"/>
      </w:pPr>
      <w:rPr>
        <w:vertAlign w:val="baseline"/>
      </w:rPr>
    </w:lvl>
    <w:lvl w:ilvl="6">
      <w:start w:val="1"/>
      <w:numFmt w:val="decimal"/>
      <w:lvlText w:val="%7."/>
      <w:lvlJc w:val="left"/>
      <w:pPr>
        <w:ind w:left="5192" w:hanging="360"/>
      </w:pPr>
      <w:rPr>
        <w:vertAlign w:val="baseline"/>
      </w:rPr>
    </w:lvl>
    <w:lvl w:ilvl="7">
      <w:start w:val="1"/>
      <w:numFmt w:val="lowerLetter"/>
      <w:lvlText w:val="%8."/>
      <w:lvlJc w:val="left"/>
      <w:pPr>
        <w:ind w:left="5912" w:hanging="360"/>
      </w:pPr>
      <w:rPr>
        <w:vertAlign w:val="baseline"/>
      </w:rPr>
    </w:lvl>
    <w:lvl w:ilvl="8">
      <w:start w:val="1"/>
      <w:numFmt w:val="lowerRoman"/>
      <w:lvlText w:val="%9."/>
      <w:lvlJc w:val="right"/>
      <w:pPr>
        <w:ind w:left="6632" w:hanging="180"/>
      </w:pPr>
      <w:rPr>
        <w:vertAlign w:val="baseline"/>
      </w:rPr>
    </w:lvl>
  </w:abstractNum>
  <w:abstractNum w:abstractNumId="6" w15:restartNumberingAfterBreak="0">
    <w:nsid w:val="66307989"/>
    <w:multiLevelType w:val="multilevel"/>
    <w:tmpl w:val="82D0078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25102502">
    <w:abstractNumId w:val="1"/>
  </w:num>
  <w:num w:numId="2" w16cid:durableId="1248266623">
    <w:abstractNumId w:val="6"/>
  </w:num>
  <w:num w:numId="3" w16cid:durableId="334770866">
    <w:abstractNumId w:val="0"/>
  </w:num>
  <w:num w:numId="4" w16cid:durableId="931357219">
    <w:abstractNumId w:val="2"/>
  </w:num>
  <w:num w:numId="5" w16cid:durableId="596523236">
    <w:abstractNumId w:val="3"/>
  </w:num>
  <w:num w:numId="6" w16cid:durableId="1918321029">
    <w:abstractNumId w:val="4"/>
  </w:num>
  <w:num w:numId="7" w16cid:durableId="1485387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EB2"/>
    <w:rsid w:val="00A24299"/>
    <w:rsid w:val="00D14EB2"/>
    <w:rsid w:val="00EE708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B6BE"/>
  <w15:docId w15:val="{5D4E7FF7-579F-44F0-9BE9-B3F53520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E74B5"/>
      <w:sz w:val="32"/>
      <w:szCs w:val="32"/>
    </w:rPr>
  </w:style>
  <w:style w:type="paragraph" w:styleId="Heading2">
    <w:name w:val="heading 2"/>
    <w:basedOn w:val="Normal"/>
    <w:next w:val="Normal"/>
    <w:uiPriority w:val="9"/>
    <w:semiHidden/>
    <w:unhideWhenUsed/>
    <w:qFormat/>
    <w:pPr>
      <w:keepNext/>
      <w:keepLines/>
      <w:spacing w:before="40"/>
      <w:outlineLvl w:val="1"/>
    </w:pPr>
    <w:rPr>
      <w:color w:val="2E74B5"/>
      <w:sz w:val="26"/>
      <w:szCs w:val="26"/>
    </w:rPr>
  </w:style>
  <w:style w:type="paragraph" w:styleId="Heading3">
    <w:name w:val="heading 3"/>
    <w:basedOn w:val="Normal"/>
    <w:next w:val="Normal"/>
    <w:uiPriority w:val="9"/>
    <w:semiHidden/>
    <w:unhideWhenUsed/>
    <w:qFormat/>
    <w:pPr>
      <w:keepNext/>
      <w:keepLines/>
      <w:spacing w:before="40"/>
      <w:outlineLvl w:val="2"/>
    </w:pPr>
    <w:rPr>
      <w:color w:val="1F4D78"/>
      <w:sz w:val="24"/>
      <w:szCs w:val="24"/>
    </w:rPr>
  </w:style>
  <w:style w:type="paragraph" w:styleId="Heading4">
    <w:name w:val="heading 4"/>
    <w:basedOn w:val="Normal"/>
    <w:next w:val="Normal"/>
    <w:uiPriority w:val="9"/>
    <w:semiHidden/>
    <w:unhideWhenUsed/>
    <w:qFormat/>
    <w:pPr>
      <w:keepNext/>
      <w:keepLines/>
      <w:spacing w:before="40"/>
      <w:outlineLvl w:val="3"/>
    </w:pPr>
    <w:rPr>
      <w:i/>
      <w:color w:val="2E74B5"/>
    </w:rPr>
  </w:style>
  <w:style w:type="paragraph" w:styleId="Heading5">
    <w:name w:val="heading 5"/>
    <w:basedOn w:val="Normal"/>
    <w:next w:val="Normal"/>
    <w:uiPriority w:val="9"/>
    <w:semiHidden/>
    <w:unhideWhenUsed/>
    <w:qFormat/>
    <w:pPr>
      <w:keepNext/>
      <w:keepLines/>
      <w:spacing w:before="40"/>
      <w:outlineLvl w:val="4"/>
    </w:pPr>
    <w:rPr>
      <w:color w:val="2E74B5"/>
    </w:rPr>
  </w:style>
  <w:style w:type="paragraph" w:styleId="Heading6">
    <w:name w:val="heading 6"/>
    <w:basedOn w:val="Normal"/>
    <w:next w:val="Normal"/>
    <w:uiPriority w:val="9"/>
    <w:semiHidden/>
    <w:unhideWhenUsed/>
    <w:qFormat/>
    <w:pPr>
      <w:keepNext/>
      <w:keepLines/>
      <w:spacing w:before="40"/>
      <w:outlineLvl w:val="5"/>
    </w:pPr>
    <w:rPr>
      <w:color w:val="1F4D78"/>
    </w:rPr>
  </w:style>
  <w:style w:type="paragraph" w:styleId="Heading7">
    <w:name w:val="heading 7"/>
    <w:basedOn w:val="Normal"/>
    <w:next w:val="Normal"/>
    <w:qFormat/>
    <w:pPr>
      <w:keepNext/>
      <w:keepLines/>
      <w:suppressAutoHyphens/>
      <w:spacing w:before="40" w:line="1" w:lineRule="atLeast"/>
      <w:ind w:leftChars="-1" w:left="-1" w:hangingChars="1" w:hanging="1"/>
      <w:textDirection w:val="btLr"/>
      <w:textAlignment w:val="top"/>
      <w:outlineLvl w:val="6"/>
    </w:pPr>
    <w:rPr>
      <w:rFonts w:ascii="Calibri Light" w:eastAsia="Times New Roman" w:hAnsi="Calibri Light" w:cs="Times New Roman"/>
      <w:i/>
      <w:iCs/>
      <w:color w:val="1F4D78"/>
      <w:position w:val="-1"/>
      <w:lang w:val="en-US" w:eastAsia="en-US"/>
    </w:rPr>
  </w:style>
  <w:style w:type="paragraph" w:styleId="Heading8">
    <w:name w:val="heading 8"/>
    <w:basedOn w:val="Normal"/>
    <w:next w:val="Normal"/>
    <w:qFormat/>
    <w:pPr>
      <w:keepNext/>
      <w:keepLines/>
      <w:suppressAutoHyphens/>
      <w:spacing w:before="40" w:line="1" w:lineRule="atLeast"/>
      <w:ind w:leftChars="-1" w:left="-1" w:hangingChars="1" w:hanging="1"/>
      <w:textDirection w:val="btLr"/>
      <w:textAlignment w:val="top"/>
      <w:outlineLvl w:val="7"/>
    </w:pPr>
    <w:rPr>
      <w:rFonts w:ascii="Calibri Light" w:eastAsia="Times New Roman" w:hAnsi="Calibri Light" w:cs="Times New Roman"/>
      <w:color w:val="272727"/>
      <w:position w:val="-1"/>
      <w:sz w:val="21"/>
      <w:szCs w:val="21"/>
      <w:lang w:val="en-US" w:eastAsia="en-US"/>
    </w:rPr>
  </w:style>
  <w:style w:type="paragraph" w:styleId="Heading9">
    <w:name w:val="heading 9"/>
    <w:basedOn w:val="Normal"/>
    <w:next w:val="Normal"/>
    <w:qFormat/>
    <w:pPr>
      <w:keepNext/>
      <w:keepLines/>
      <w:suppressAutoHyphens/>
      <w:spacing w:before="40" w:line="1" w:lineRule="atLeast"/>
      <w:ind w:leftChars="-1" w:left="-1" w:hangingChars="1" w:hanging="1"/>
      <w:textDirection w:val="btLr"/>
      <w:textAlignment w:val="top"/>
      <w:outlineLvl w:val="8"/>
    </w:pPr>
    <w:rPr>
      <w:rFonts w:ascii="Calibri Light" w:eastAsia="Times New Roman" w:hAnsi="Calibri Light" w:cs="Times New Roman"/>
      <w:i/>
      <w:iCs/>
      <w:color w:val="272727"/>
      <w:position w:val="-1"/>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rPr>
      <w:rFonts w:ascii="Calibri Light" w:eastAsia="Times New Roman" w:hAnsi="Calibri Light" w:cs="Times New Roman"/>
      <w:color w:val="2E74B5"/>
      <w:w w:val="100"/>
      <w:position w:val="-1"/>
      <w:sz w:val="32"/>
      <w:szCs w:val="32"/>
      <w:effect w:val="none"/>
      <w:vertAlign w:val="baseline"/>
      <w:cs w:val="0"/>
      <w:em w:val="none"/>
    </w:rPr>
  </w:style>
  <w:style w:type="character" w:customStyle="1" w:styleId="Heading2Char">
    <w:name w:val="Heading 2 Char"/>
    <w:rPr>
      <w:rFonts w:ascii="Calibri Light" w:eastAsia="Times New Roman" w:hAnsi="Calibri Light" w:cs="Times New Roman"/>
      <w:color w:val="2E74B5"/>
      <w:w w:val="100"/>
      <w:position w:val="-1"/>
      <w:sz w:val="26"/>
      <w:szCs w:val="26"/>
      <w:effect w:val="none"/>
      <w:vertAlign w:val="baseline"/>
      <w:cs w:val="0"/>
      <w:em w:val="none"/>
    </w:rPr>
  </w:style>
  <w:style w:type="character" w:customStyle="1" w:styleId="Heading3Char">
    <w:name w:val="Heading 3 Char"/>
    <w:rPr>
      <w:rFonts w:ascii="Calibri Light" w:eastAsia="Times New Roman" w:hAnsi="Calibri Light" w:cs="Times New Roman"/>
      <w:color w:val="1F4D78"/>
      <w:w w:val="100"/>
      <w:position w:val="-1"/>
      <w:sz w:val="24"/>
      <w:szCs w:val="24"/>
      <w:effect w:val="none"/>
      <w:vertAlign w:val="baseline"/>
      <w:cs w:val="0"/>
      <w:em w:val="none"/>
    </w:rPr>
  </w:style>
  <w:style w:type="character" w:customStyle="1" w:styleId="Heading4Char">
    <w:name w:val="Heading 4 Char"/>
    <w:rPr>
      <w:rFonts w:ascii="Calibri Light" w:eastAsia="Times New Roman" w:hAnsi="Calibri Light" w:cs="Times New Roman"/>
      <w:i/>
      <w:iCs/>
      <w:color w:val="2E74B5"/>
      <w:w w:val="100"/>
      <w:position w:val="-1"/>
      <w:effect w:val="none"/>
      <w:vertAlign w:val="baseline"/>
      <w:cs w:val="0"/>
      <w:em w:val="none"/>
    </w:rPr>
  </w:style>
  <w:style w:type="character" w:customStyle="1" w:styleId="Heading5Char">
    <w:name w:val="Heading 5 Char"/>
    <w:rPr>
      <w:rFonts w:ascii="Calibri Light" w:eastAsia="Times New Roman" w:hAnsi="Calibri Light" w:cs="Times New Roman"/>
      <w:color w:val="2E74B5"/>
      <w:w w:val="100"/>
      <w:position w:val="-1"/>
      <w:effect w:val="none"/>
      <w:vertAlign w:val="baseline"/>
      <w:cs w:val="0"/>
      <w:em w:val="none"/>
    </w:rPr>
  </w:style>
  <w:style w:type="character" w:customStyle="1" w:styleId="Heading6Char">
    <w:name w:val="Heading 6 Char"/>
    <w:rPr>
      <w:rFonts w:ascii="Calibri Light" w:eastAsia="Times New Roman" w:hAnsi="Calibri Light" w:cs="Times New Roman"/>
      <w:color w:val="1F4D78"/>
      <w:w w:val="100"/>
      <w:position w:val="-1"/>
      <w:effect w:val="none"/>
      <w:vertAlign w:val="baseline"/>
      <w:cs w:val="0"/>
      <w:em w:val="none"/>
    </w:rPr>
  </w:style>
  <w:style w:type="character" w:customStyle="1" w:styleId="Heading7Char">
    <w:name w:val="Heading 7 Char"/>
    <w:rPr>
      <w:rFonts w:ascii="Calibri Light" w:eastAsia="Times New Roman" w:hAnsi="Calibri Light" w:cs="Times New Roman"/>
      <w:i/>
      <w:iCs/>
      <w:color w:val="1F4D78"/>
      <w:w w:val="100"/>
      <w:position w:val="-1"/>
      <w:effect w:val="none"/>
      <w:vertAlign w:val="baseline"/>
      <w:cs w:val="0"/>
      <w:em w:val="none"/>
    </w:rPr>
  </w:style>
  <w:style w:type="character" w:customStyle="1" w:styleId="Heading8Char">
    <w:name w:val="Heading 8 Char"/>
    <w:rPr>
      <w:rFonts w:ascii="Calibri Light" w:eastAsia="Times New Roman" w:hAnsi="Calibri Light" w:cs="Times New Roman"/>
      <w:color w:val="272727"/>
      <w:w w:val="100"/>
      <w:position w:val="-1"/>
      <w:sz w:val="21"/>
      <w:szCs w:val="21"/>
      <w:effect w:val="none"/>
      <w:vertAlign w:val="baseline"/>
      <w:cs w:val="0"/>
      <w:em w:val="none"/>
    </w:rPr>
  </w:style>
  <w:style w:type="character" w:customStyle="1" w:styleId="Heading9Char">
    <w:name w:val="Heading 9 Char"/>
    <w:rPr>
      <w:rFonts w:ascii="Calibri Light" w:eastAsia="Times New Roman" w:hAnsi="Calibri Light" w:cs="Times New Roman"/>
      <w:i/>
      <w:iCs/>
      <w:color w:val="272727"/>
      <w:w w:val="100"/>
      <w:position w:val="-1"/>
      <w:sz w:val="21"/>
      <w:szCs w:val="21"/>
      <w:effect w:val="none"/>
      <w:vertAlign w:val="baseline"/>
      <w:cs w:val="0"/>
      <w:em w:val="none"/>
    </w:rPr>
  </w:style>
  <w:style w:type="character" w:customStyle="1" w:styleId="TitleChar">
    <w:name w:val="Title Char"/>
    <w:rPr>
      <w:rFonts w:ascii="Calibri Light" w:eastAsia="Times New Roman" w:hAnsi="Calibri Light" w:cs="Times New Roman"/>
      <w:spacing w:val="-10"/>
      <w:w w:val="100"/>
      <w:kern w:val="28"/>
      <w:position w:val="-1"/>
      <w:sz w:val="56"/>
      <w:szCs w:val="56"/>
      <w:effect w:val="none"/>
      <w:vertAlign w:val="baseline"/>
      <w:cs w:val="0"/>
      <w:em w:val="none"/>
    </w:rPr>
  </w:style>
  <w:style w:type="character" w:customStyle="1" w:styleId="SubtitleChar">
    <w:name w:val="Subtitle Char"/>
    <w:rPr>
      <w:color w:val="5A5A5A"/>
      <w:spacing w:val="15"/>
      <w:w w:val="100"/>
      <w:position w:val="-1"/>
      <w:effect w:val="none"/>
      <w:vertAlign w:val="baseline"/>
      <w:cs w:val="0"/>
      <w:em w:val="none"/>
    </w:rPr>
  </w:style>
  <w:style w:type="character" w:styleId="SubtleEmphasis">
    <w:name w:val="Subtle Emphasis"/>
    <w:rPr>
      <w:i/>
      <w:iCs/>
      <w:color w:val="404040"/>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styleId="IntenseEmphasis">
    <w:name w:val="Intense Emphasis"/>
    <w:rPr>
      <w:i/>
      <w:iCs/>
      <w:color w:val="5B9BD5"/>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paragraph" w:styleId="Quote">
    <w:name w:val="Quote"/>
    <w:basedOn w:val="Normal"/>
    <w:next w:val="Normal"/>
    <w:pPr>
      <w:suppressAutoHyphens/>
      <w:spacing w:before="200" w:line="1" w:lineRule="atLeast"/>
      <w:ind w:leftChars="-1" w:left="864" w:right="864" w:hangingChars="1" w:hanging="1"/>
      <w:jc w:val="center"/>
      <w:textDirection w:val="btLr"/>
      <w:textAlignment w:val="top"/>
      <w:outlineLvl w:val="0"/>
    </w:pPr>
    <w:rPr>
      <w:i/>
      <w:iCs/>
      <w:color w:val="404040"/>
      <w:position w:val="-1"/>
      <w:lang w:val="en-US" w:eastAsia="en-US"/>
    </w:rPr>
  </w:style>
  <w:style w:type="character" w:customStyle="1" w:styleId="QuoteChar">
    <w:name w:val="Quote Char"/>
    <w:rPr>
      <w:i/>
      <w:iCs/>
      <w:color w:val="404040"/>
      <w:w w:val="100"/>
      <w:position w:val="-1"/>
      <w:effect w:val="none"/>
      <w:vertAlign w:val="baseline"/>
      <w:cs w:val="0"/>
      <w:em w:val="none"/>
    </w:rPr>
  </w:style>
  <w:style w:type="paragraph" w:styleId="IntenseQuote">
    <w:name w:val="Intense Quote"/>
    <w:basedOn w:val="Normal"/>
    <w:next w:val="Normal"/>
    <w:pPr>
      <w:pBdr>
        <w:top w:val="single" w:sz="4" w:space="10" w:color="5B9BD5"/>
        <w:bottom w:val="single" w:sz="4" w:space="10" w:color="5B9BD5"/>
      </w:pBdr>
      <w:suppressAutoHyphens/>
      <w:spacing w:before="360" w:after="360" w:line="1" w:lineRule="atLeast"/>
      <w:ind w:leftChars="-1" w:left="864" w:right="864" w:hangingChars="1" w:hanging="1"/>
      <w:jc w:val="center"/>
      <w:textDirection w:val="btLr"/>
      <w:textAlignment w:val="top"/>
      <w:outlineLvl w:val="0"/>
    </w:pPr>
    <w:rPr>
      <w:i/>
      <w:iCs/>
      <w:color w:val="5B9BD5"/>
      <w:position w:val="-1"/>
      <w:lang w:val="en-US" w:eastAsia="en-US"/>
    </w:rPr>
  </w:style>
  <w:style w:type="character" w:customStyle="1" w:styleId="IntenseQuoteChar">
    <w:name w:val="Intense Quote Char"/>
    <w:rPr>
      <w:i/>
      <w:iCs/>
      <w:color w:val="5B9BD5"/>
      <w:w w:val="100"/>
      <w:position w:val="-1"/>
      <w:effect w:val="none"/>
      <w:vertAlign w:val="baseline"/>
      <w:cs w:val="0"/>
      <w:em w:val="none"/>
    </w:rPr>
  </w:style>
  <w:style w:type="character" w:styleId="SubtleReference">
    <w:name w:val="Subtle Reference"/>
    <w:rPr>
      <w:smallCaps/>
      <w:color w:val="5A5A5A"/>
      <w:w w:val="100"/>
      <w:position w:val="-1"/>
      <w:effect w:val="none"/>
      <w:vertAlign w:val="baseline"/>
      <w:cs w:val="0"/>
      <w:em w:val="none"/>
    </w:rPr>
  </w:style>
  <w:style w:type="character" w:styleId="IntenseReference">
    <w:name w:val="Intense Reference"/>
    <w:rPr>
      <w:b/>
      <w:bCs/>
      <w:smallCaps/>
      <w:color w:val="5B9BD5"/>
      <w:spacing w:val="5"/>
      <w:w w:val="100"/>
      <w:position w:val="-1"/>
      <w:effect w:val="none"/>
      <w:vertAlign w:val="baseline"/>
      <w:cs w:val="0"/>
      <w:em w:val="none"/>
    </w:rPr>
  </w:style>
  <w:style w:type="character" w:styleId="BookTitle">
    <w:name w:val="Book Title"/>
    <w:rPr>
      <w:b/>
      <w:bCs/>
      <w:i/>
      <w:iCs/>
      <w:spacing w:val="5"/>
      <w:w w:val="100"/>
      <w:position w:val="-1"/>
      <w:effect w:val="none"/>
      <w:vertAlign w:val="baseline"/>
      <w:cs w:val="0"/>
      <w:em w:val="none"/>
    </w:rPr>
  </w:style>
  <w:style w:type="paragraph" w:styleId="ListParagraph">
    <w:name w:val="List Paragraph"/>
    <w:basedOn w:val="Normal"/>
    <w:pPr>
      <w:suppressAutoHyphens/>
      <w:spacing w:line="1" w:lineRule="atLeast"/>
      <w:ind w:leftChars="-1" w:left="720" w:hangingChars="1" w:hanging="1"/>
      <w:contextualSpacing/>
      <w:textDirection w:val="btLr"/>
      <w:textAlignment w:val="top"/>
      <w:outlineLvl w:val="0"/>
    </w:pPr>
    <w:rPr>
      <w:position w:val="-1"/>
      <w:lang w:val="en-US" w:eastAsia="en-US"/>
    </w:rPr>
  </w:style>
  <w:style w:type="character" w:styleId="Hyperlink">
    <w:name w:val="Hyperlink"/>
    <w:qFormat/>
    <w:rPr>
      <w:color w:val="0563C1"/>
      <w:w w:val="100"/>
      <w:position w:val="-1"/>
      <w:u w:val="single"/>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Caption">
    <w:name w:val="caption"/>
    <w:basedOn w:val="Normal"/>
    <w:next w:val="Normal"/>
    <w:qFormat/>
    <w:pPr>
      <w:suppressAutoHyphens/>
      <w:spacing w:after="200"/>
      <w:ind w:leftChars="-1" w:left="-1" w:hangingChars="1" w:hanging="1"/>
      <w:textDirection w:val="btLr"/>
      <w:textAlignment w:val="top"/>
      <w:outlineLvl w:val="0"/>
    </w:pPr>
    <w:rPr>
      <w:i/>
      <w:iCs/>
      <w:color w:val="44546A"/>
      <w:position w:val="-1"/>
      <w:sz w:val="18"/>
      <w:szCs w:val="18"/>
      <w:lang w:val="en-US" w:eastAsia="en-US"/>
    </w:rPr>
  </w:style>
  <w:style w:type="paragraph" w:styleId="NoSpacing">
    <w:name w:val="No Spacing"/>
    <w:pPr>
      <w:suppressAutoHyphens/>
      <w:spacing w:line="1" w:lineRule="atLeast"/>
      <w:ind w:leftChars="-1" w:left="-1" w:hangingChars="1" w:hanging="1"/>
      <w:textDirection w:val="btLr"/>
      <w:textAlignment w:val="top"/>
      <w:outlineLvl w:val="0"/>
    </w:pPr>
    <w:rPr>
      <w:position w:val="-1"/>
      <w:lang w:val="en-US" w:eastAsia="en-US"/>
    </w:rPr>
  </w:style>
  <w:style w:type="paragraph" w:customStyle="1" w:styleId="msonormal0">
    <w:name w:val="msonormal"/>
    <w:basedOn w:val="Normal"/>
    <w:pP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66">
    <w:name w:val="xl66"/>
    <w:basedOn w:val="Normal"/>
    <w:pPr>
      <w:pBdr>
        <w:top w:val="single" w:sz="8" w:space="0" w:color="auto"/>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67">
    <w:name w:val="xl67"/>
    <w:basedOn w:val="Normal"/>
    <w:pPr>
      <w:pBdr>
        <w:lef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68">
    <w:name w:val="xl68"/>
    <w:basedOn w:val="Normal"/>
    <w:pPr>
      <w:pBdr>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69">
    <w:name w:val="xl69"/>
    <w:basedOn w:val="Normal"/>
    <w:pPr>
      <w:pBdr>
        <w:left w:val="single" w:sz="8" w:space="0" w:color="auto"/>
        <w:bottom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0">
    <w:name w:val="xl70"/>
    <w:basedOn w:val="Normal"/>
    <w:pPr>
      <w:pBdr>
        <w:bottom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1">
    <w:name w:val="xl71"/>
    <w:basedOn w:val="Normal"/>
    <w:pPr>
      <w:pBdr>
        <w:bottom w:val="single" w:sz="8" w:space="0" w:color="auto"/>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2">
    <w:name w:val="xl72"/>
    <w:basedOn w:val="Normal"/>
    <w:pP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b/>
      <w:bCs/>
      <w:position w:val="-1"/>
      <w:sz w:val="24"/>
      <w:szCs w:val="24"/>
      <w:lang w:val="en-PH"/>
    </w:rPr>
  </w:style>
  <w:style w:type="paragraph" w:customStyle="1" w:styleId="xl73">
    <w:name w:val="xl73"/>
    <w:basedOn w:val="Normal"/>
    <w:pPr>
      <w:pBdr>
        <w:left w:val="single" w:sz="4" w:space="0" w:color="auto"/>
        <w:right w:val="single" w:sz="4"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4">
    <w:name w:val="xl74"/>
    <w:basedOn w:val="Normal"/>
    <w:pPr>
      <w:pBdr>
        <w:left w:val="single" w:sz="4" w:space="0" w:color="auto"/>
        <w:bottom w:val="single" w:sz="8" w:space="0" w:color="auto"/>
        <w:right w:val="single" w:sz="4"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5">
    <w:name w:val="xl75"/>
    <w:basedOn w:val="Normal"/>
    <w:pP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b/>
      <w:bCs/>
      <w:position w:val="-1"/>
      <w:sz w:val="24"/>
      <w:szCs w:val="24"/>
      <w:lang w:val="en-PH"/>
    </w:rPr>
  </w:style>
  <w:style w:type="paragraph" w:customStyle="1" w:styleId="xl76">
    <w:name w:val="xl76"/>
    <w:basedOn w:val="Normal"/>
    <w:pPr>
      <w:suppressAutoHyphens/>
      <w:spacing w:before="100" w:beforeAutospacing="1" w:after="100" w:afterAutospacing="1" w:line="1" w:lineRule="atLeast"/>
      <w:ind w:leftChars="-1" w:left="-1" w:hangingChars="1" w:hanging="1"/>
      <w:jc w:val="right"/>
      <w:textDirection w:val="btLr"/>
      <w:textAlignment w:val="top"/>
      <w:outlineLvl w:val="0"/>
    </w:pPr>
    <w:rPr>
      <w:rFonts w:ascii="Arial" w:eastAsia="Times New Roman" w:hAnsi="Arial" w:cs="Arial"/>
      <w:b/>
      <w:bCs/>
      <w:position w:val="-1"/>
      <w:sz w:val="24"/>
      <w:szCs w:val="24"/>
      <w:lang w:val="en-PH"/>
    </w:rPr>
  </w:style>
  <w:style w:type="paragraph" w:customStyle="1" w:styleId="xl77">
    <w:name w:val="xl77"/>
    <w:basedOn w:val="Normal"/>
    <w:pPr>
      <w:pBdr>
        <w:left w:val="single" w:sz="4" w:space="0" w:color="auto"/>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8">
    <w:name w:val="xl78"/>
    <w:basedOn w:val="Normal"/>
    <w:pPr>
      <w:pBdr>
        <w:left w:val="single" w:sz="4" w:space="0" w:color="auto"/>
        <w:bottom w:val="single" w:sz="8" w:space="0" w:color="auto"/>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79">
    <w:name w:val="xl79"/>
    <w:basedOn w:val="Normal"/>
    <w:pP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b/>
      <w:bCs/>
      <w:position w:val="-1"/>
      <w:sz w:val="24"/>
      <w:szCs w:val="24"/>
      <w:lang w:val="en-PH"/>
    </w:rPr>
  </w:style>
  <w:style w:type="paragraph" w:customStyle="1" w:styleId="xl80">
    <w:name w:val="xl80"/>
    <w:basedOn w:val="Normal"/>
    <w:pP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b/>
      <w:bCs/>
      <w:position w:val="-1"/>
      <w:sz w:val="24"/>
      <w:szCs w:val="24"/>
      <w:lang w:val="en-PH"/>
    </w:rPr>
  </w:style>
  <w:style w:type="paragraph" w:customStyle="1" w:styleId="xl81">
    <w:name w:val="xl81"/>
    <w:basedOn w:val="Normal"/>
    <w:pP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position w:val="-1"/>
      <w:sz w:val="24"/>
      <w:szCs w:val="24"/>
      <w:lang w:val="en-PH"/>
    </w:rPr>
  </w:style>
  <w:style w:type="paragraph" w:customStyle="1" w:styleId="xl82">
    <w:name w:val="xl82"/>
    <w:basedOn w:val="Normal"/>
    <w:pP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position w:val="-1"/>
      <w:sz w:val="24"/>
      <w:szCs w:val="24"/>
      <w:lang w:val="en-PH"/>
    </w:rPr>
  </w:style>
  <w:style w:type="paragraph" w:customStyle="1" w:styleId="xl83">
    <w:name w:val="xl83"/>
    <w:basedOn w:val="Normal"/>
    <w:pPr>
      <w:pBdr>
        <w:bottom w:val="single" w:sz="4" w:space="0" w:color="auto"/>
      </w:pBd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b/>
      <w:bCs/>
      <w:position w:val="-1"/>
      <w:sz w:val="24"/>
      <w:szCs w:val="24"/>
      <w:lang w:val="en-PH"/>
    </w:rPr>
  </w:style>
  <w:style w:type="paragraph" w:customStyle="1" w:styleId="xl84">
    <w:name w:val="xl84"/>
    <w:basedOn w:val="Normal"/>
    <w:pPr>
      <w:pBdr>
        <w:bottom w:val="single" w:sz="4"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85">
    <w:name w:val="xl85"/>
    <w:basedOn w:val="Normal"/>
    <w:pPr>
      <w:pBdr>
        <w:bottom w:val="single" w:sz="8" w:space="0" w:color="auto"/>
        <w:right w:val="single" w:sz="8"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86">
    <w:name w:val="xl86"/>
    <w:basedOn w:val="Normal"/>
    <w:pPr>
      <w:pBdr>
        <w:top w:val="single" w:sz="8" w:space="0" w:color="auto"/>
        <w:bottom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87">
    <w:name w:val="xl87"/>
    <w:basedOn w:val="Normal"/>
    <w:pPr>
      <w:pBdr>
        <w:top w:val="single" w:sz="8" w:space="0" w:color="auto"/>
        <w:bottom w:val="single" w:sz="8" w:space="0" w:color="auto"/>
        <w:right w:val="single" w:sz="4"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88">
    <w:name w:val="xl88"/>
    <w:basedOn w:val="Normal"/>
    <w:pPr>
      <w:pBdr>
        <w:top w:val="single" w:sz="8" w:space="0" w:color="auto"/>
        <w:bottom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b/>
      <w:bCs/>
      <w:position w:val="-1"/>
      <w:sz w:val="24"/>
      <w:szCs w:val="24"/>
      <w:lang w:val="en-PH"/>
    </w:rPr>
  </w:style>
  <w:style w:type="paragraph" w:customStyle="1" w:styleId="xl89">
    <w:name w:val="xl89"/>
    <w:basedOn w:val="Normal"/>
    <w:pPr>
      <w:pBdr>
        <w:top w:val="single" w:sz="8" w:space="0" w:color="auto"/>
        <w:left w:val="single" w:sz="8" w:space="0" w:color="auto"/>
        <w:bottom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b/>
      <w:bCs/>
      <w:position w:val="-1"/>
      <w:sz w:val="24"/>
      <w:szCs w:val="24"/>
      <w:lang w:val="en-PH"/>
    </w:rPr>
  </w:style>
  <w:style w:type="paragraph" w:customStyle="1" w:styleId="xl90">
    <w:name w:val="xl90"/>
    <w:basedOn w:val="Normal"/>
    <w:pPr>
      <w:pBdr>
        <w:top w:val="single" w:sz="8" w:space="0" w:color="auto"/>
        <w:bottom w:val="single" w:sz="8" w:space="0" w:color="auto"/>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b/>
      <w:bCs/>
      <w:position w:val="-1"/>
      <w:sz w:val="24"/>
      <w:szCs w:val="24"/>
      <w:lang w:val="en-PH"/>
    </w:rPr>
  </w:style>
  <w:style w:type="paragraph" w:customStyle="1" w:styleId="xl91">
    <w:name w:val="xl91"/>
    <w:basedOn w:val="Normal"/>
    <w:pPr>
      <w:pBdr>
        <w:top w:val="single" w:sz="8" w:space="0" w:color="auto"/>
        <w:left w:val="single" w:sz="4" w:space="0" w:color="auto"/>
        <w:bottom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b/>
      <w:bCs/>
      <w:position w:val="-1"/>
      <w:sz w:val="24"/>
      <w:szCs w:val="24"/>
      <w:lang w:val="en-PH"/>
    </w:rPr>
  </w:style>
  <w:style w:type="paragraph" w:customStyle="1" w:styleId="xl92">
    <w:name w:val="xl92"/>
    <w:basedOn w:val="Normal"/>
    <w:pPr>
      <w:pBdr>
        <w:top w:val="single" w:sz="8" w:space="0" w:color="auto"/>
        <w:bottom w:val="single" w:sz="8" w:space="0" w:color="auto"/>
        <w:right w:val="single" w:sz="8" w:space="0" w:color="auto"/>
      </w:pBd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93">
    <w:name w:val="xl93"/>
    <w:basedOn w:val="Normal"/>
    <w:pPr>
      <w:suppressAutoHyphens/>
      <w:spacing w:before="100" w:beforeAutospacing="1" w:after="100" w:afterAutospacing="1" w:line="1" w:lineRule="atLeast"/>
      <w:ind w:leftChars="-1" w:left="-1" w:hangingChars="1" w:hanging="1"/>
      <w:textDirection w:val="btLr"/>
      <w:textAlignment w:val="top"/>
      <w:outlineLvl w:val="0"/>
    </w:pPr>
    <w:rPr>
      <w:rFonts w:ascii="Arial" w:eastAsia="Times New Roman" w:hAnsi="Arial" w:cs="Arial"/>
      <w:b/>
      <w:bCs/>
      <w:position w:val="-1"/>
      <w:sz w:val="24"/>
      <w:szCs w:val="24"/>
      <w:lang w:val="en-PH"/>
    </w:rPr>
  </w:style>
  <w:style w:type="paragraph" w:customStyle="1" w:styleId="xl94">
    <w:name w:val="xl94"/>
    <w:basedOn w:val="Normal"/>
    <w:pP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customStyle="1" w:styleId="xl95">
    <w:name w:val="xl95"/>
    <w:basedOn w:val="Normal"/>
    <w:pPr>
      <w:pBdr>
        <w:left w:val="single" w:sz="8" w:space="0" w:color="auto"/>
        <w:bottom w:val="single" w:sz="8"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96">
    <w:name w:val="xl96"/>
    <w:basedOn w:val="Normal"/>
    <w:pPr>
      <w:pBdr>
        <w:left w:val="single" w:sz="4" w:space="0" w:color="auto"/>
        <w:bottom w:val="single" w:sz="8" w:space="0" w:color="auto"/>
        <w:right w:val="single" w:sz="4"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97">
    <w:name w:val="xl97"/>
    <w:basedOn w:val="Normal"/>
    <w:pPr>
      <w:pBdr>
        <w:bottom w:val="single" w:sz="8" w:space="0" w:color="auto"/>
        <w:right w:val="single" w:sz="4"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98">
    <w:name w:val="xl98"/>
    <w:basedOn w:val="Normal"/>
    <w:pPr>
      <w:pBdr>
        <w:bottom w:val="single" w:sz="8"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99">
    <w:name w:val="xl99"/>
    <w:basedOn w:val="Normal"/>
    <w:pPr>
      <w:pBdr>
        <w:left w:val="single" w:sz="4" w:space="0" w:color="auto"/>
        <w:bottom w:val="single" w:sz="8" w:space="0" w:color="auto"/>
        <w:right w:val="single" w:sz="8"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100">
    <w:name w:val="xl100"/>
    <w:basedOn w:val="Normal"/>
    <w:pPr>
      <w:pBdr>
        <w:bottom w:val="single" w:sz="8" w:space="0" w:color="auto"/>
        <w:right w:val="single" w:sz="8"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101">
    <w:name w:val="xl101"/>
    <w:basedOn w:val="Normal"/>
    <w:pPr>
      <w:pBdr>
        <w:left w:val="single" w:sz="4" w:space="0" w:color="auto"/>
        <w:bottom w:val="single" w:sz="8"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customStyle="1" w:styleId="xl102">
    <w:name w:val="xl102"/>
    <w:basedOn w:val="Normal"/>
    <w:pPr>
      <w:pBdr>
        <w:left w:val="single" w:sz="8" w:space="0" w:color="auto"/>
        <w:bottom w:val="single" w:sz="8" w:space="0" w:color="auto"/>
        <w:right w:val="single" w:sz="4" w:space="0" w:color="auto"/>
      </w:pBdr>
      <w:suppressAutoHyphens/>
      <w:spacing w:before="100" w:beforeAutospacing="1" w:after="100" w:afterAutospacing="1" w:line="1" w:lineRule="atLeast"/>
      <w:ind w:leftChars="-1" w:left="-1" w:hangingChars="1" w:hanging="1"/>
      <w:jc w:val="center"/>
      <w:textDirection w:val="btLr"/>
      <w:textAlignment w:val="top"/>
      <w:outlineLvl w:val="0"/>
    </w:pPr>
    <w:rPr>
      <w:rFonts w:ascii="Arial" w:eastAsia="Times New Roman" w:hAnsi="Arial" w:cs="Arial"/>
      <w:b/>
      <w:bCs/>
      <w:position w:val="-1"/>
      <w:sz w:val="18"/>
      <w:szCs w:val="18"/>
      <w:lang w:val="en-PH"/>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rFonts w:ascii="Times New Roman" w:eastAsia="Times New Roman" w:hAnsi="Times New Roman" w:cs="Times New Roman"/>
      <w:position w:val="-1"/>
      <w:sz w:val="24"/>
      <w:szCs w:val="24"/>
      <w:lang w:val="en-PH"/>
    </w:rPr>
  </w:style>
  <w:style w:type="paragraph" w:styleId="BalloonText">
    <w:name w:val="Balloon Text"/>
    <w:basedOn w:val="Normal"/>
    <w:qFormat/>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n-US" w:eastAsia="en-US"/>
    </w:rPr>
  </w:style>
  <w:style w:type="character" w:customStyle="1" w:styleId="BalloonTextChar">
    <w:name w:val="Balloon Text Char"/>
    <w:rPr>
      <w:rFonts w:ascii="Segoe UI" w:hAnsi="Segoe UI" w:cs="Segoe UI"/>
      <w:w w:val="100"/>
      <w:position w:val="-1"/>
      <w:sz w:val="18"/>
      <w:szCs w:val="18"/>
      <w:effect w:val="none"/>
      <w:vertAlign w:val="baseline"/>
      <w:cs w:val="0"/>
      <w:em w:val="none"/>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eastAsia="en-US"/>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pPr>
      <w:suppressAutoHyphens/>
      <w:spacing w:line="1" w:lineRule="atLeast"/>
      <w:ind w:leftChars="-1" w:left="-1" w:hangingChars="1" w:hanging="1"/>
      <w:textDirection w:val="btLr"/>
      <w:textAlignment w:val="top"/>
      <w:outlineLvl w:val="0"/>
    </w:pPr>
    <w:rPr>
      <w:position w:val="-1"/>
      <w:sz w:val="20"/>
      <w:szCs w:val="20"/>
      <w:lang w:val="en-US" w:eastAsia="en-US"/>
    </w:rPr>
  </w:style>
  <w:style w:type="character" w:customStyle="1" w:styleId="CommentTextChar">
    <w:name w:val="Comment Text Char"/>
    <w:rPr>
      <w:w w:val="100"/>
      <w:position w:val="-1"/>
      <w:effect w:val="none"/>
      <w:vertAlign w:val="baseline"/>
      <w:cs w:val="0"/>
      <w:em w:val="none"/>
      <w:lang w:val="en-US" w:eastAsia="en-US"/>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lang w:val="en-US"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Subtitle">
    <w:name w:val="Subtitle"/>
    <w:basedOn w:val="Normal"/>
    <w:next w:val="Normal"/>
    <w:uiPriority w:val="11"/>
    <w:qFormat/>
    <w:rPr>
      <w:color w:val="5A5A5A"/>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dpmis.dost.gov.p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8d1sWeecowVNMEXD8wp2R87w==">CgMxLjAyDmguNDd1ZjVvNGd2MmV2OAByITF1UGFhanhJcUZJT1FSZ0RvenpQUXZ3aXI1U0dPUURFOA==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1382</Words>
  <Characters>7879</Characters>
  <Application>Microsoft Office Word</Application>
  <DocSecurity>0</DocSecurity>
  <Lines>65</Lines>
  <Paragraphs>18</Paragraphs>
  <ScaleCrop>false</ScaleCrop>
  <Company/>
  <LinksUpToDate>false</LinksUpToDate>
  <CharactersWithSpaces>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Prince Nayga</cp:lastModifiedBy>
  <cp:revision>2</cp:revision>
  <dcterms:created xsi:type="dcterms:W3CDTF">2025-12-12T00:18:00Z</dcterms:created>
  <dcterms:modified xsi:type="dcterms:W3CDTF">2025-12-12T00:18:00Z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TC027869999991</vt:lpwstr>
  </property>
</Properties>
</file>