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sidR="00C42969">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r w:rsidRPr="0012078F">
              <w:rPr>
                <w:rFonts w:ascii="Arial" w:eastAsia="Times New Roman" w:hAnsi="Arial" w:cs="Arial"/>
                <w:sz w:val="20"/>
                <w:szCs w:val="20"/>
                <w:lang w:eastAsia="en-PH"/>
              </w:rPr>
              <w:t>PhilSA</w:t>
            </w:r>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10267443"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r w:rsidR="00145AD5">
              <w:rPr>
                <w:rFonts w:ascii="Arial" w:hAnsi="Arial" w:cs="Arial"/>
                <w:bCs/>
                <w:sz w:val="20"/>
                <w:szCs w:val="20"/>
                <w:lang w:eastAsia="en-PH"/>
              </w:rPr>
              <w:t xml:space="preserve">, </w:t>
            </w:r>
            <w:r w:rsidR="00145AD5" w:rsidRPr="00145AD5">
              <w:rPr>
                <w:rFonts w:ascii="Arial" w:hAnsi="Arial" w:cs="Arial"/>
                <w:bCs/>
                <w:color w:val="EE0000"/>
                <w:sz w:val="20"/>
                <w:szCs w:val="20"/>
                <w:lang w:eastAsia="en-PH"/>
              </w:rPr>
              <w:t>ensuring inclusive training opportunities for women and men</w:t>
            </w:r>
            <w:r w:rsidR="00145AD5" w:rsidRPr="00145AD5">
              <w:rPr>
                <w:rFonts w:ascii="Arial" w:hAnsi="Arial" w:cs="Arial"/>
                <w:bCs/>
                <w:sz w:val="20"/>
                <w:szCs w:val="20"/>
                <w:lang w:eastAsia="en-PH"/>
              </w:rPr>
              <w:t>.</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(PhilSA).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PhilSA’s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(Schlekat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w:t>
            </w:r>
            <w:r w:rsidRPr="004F41E5">
              <w:rPr>
                <w:rFonts w:ascii="Arial" w:hAnsi="Arial" w:cs="Arial"/>
                <w:sz w:val="20"/>
                <w:szCs w:val="20"/>
                <w:lang w:val="en-PH" w:eastAsia="en-PH"/>
              </w:rPr>
              <w:lastRenderedPageBreak/>
              <w:t>EXOTIC software, which processes light curves from these transit events, students can replicate 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Finally, research on astronomy education and outreach emphasizes the importance of engaging learners using real astronomical data and authentic research tools to enhance scientific literacy and foster lasting interest in science (</w:t>
            </w:r>
            <w:proofErr w:type="spellStart"/>
            <w:r w:rsidRPr="001660E7">
              <w:rPr>
                <w:rFonts w:ascii="Arial" w:hAnsi="Arial" w:cs="Arial"/>
                <w:sz w:val="20"/>
                <w:szCs w:val="20"/>
                <w:lang w:eastAsia="en-PH"/>
              </w:rPr>
              <w:t>Pompea</w:t>
            </w:r>
            <w:proofErr w:type="spellEnd"/>
            <w:r w:rsidRPr="001660E7">
              <w:rPr>
                <w:rFonts w:ascii="Arial" w:hAnsi="Arial" w:cs="Arial"/>
                <w:sz w:val="20"/>
                <w:szCs w:val="20"/>
                <w:lang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rsidP="00DE1B4A">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rsidP="00DE1B4A">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5BCEA30B" w14:textId="118DD726" w:rsidR="007A302D" w:rsidRPr="007A302D" w:rsidRDefault="007A302D" w:rsidP="007A302D">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7A302D">
              <w:rPr>
                <w:rFonts w:ascii="Arial" w:hAnsi="Arial" w:cs="Arial"/>
                <w:b/>
                <w:bCs/>
                <w:color w:val="EE0000"/>
                <w:sz w:val="20"/>
                <w:szCs w:val="20"/>
                <w:lang w:eastAsia="en-PH"/>
              </w:rPr>
              <w:t>Pre-Establishment</w:t>
            </w:r>
          </w:p>
          <w:p w14:paraId="73D7EBD6" w14:textId="78195EF5" w:rsidR="007A302D" w:rsidRPr="007A302D" w:rsidRDefault="007A302D" w:rsidP="007A302D">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Pr>
                <w:rFonts w:ascii="Arial" w:hAnsi="Arial" w:cs="Arial"/>
                <w:color w:val="EE0000"/>
                <w:sz w:val="20"/>
                <w:szCs w:val="20"/>
                <w:lang w:eastAsia="en-PH"/>
              </w:rPr>
              <w:t>C</w:t>
            </w:r>
            <w:r w:rsidRPr="007A302D">
              <w:rPr>
                <w:rFonts w:ascii="Arial" w:hAnsi="Arial" w:cs="Arial"/>
                <w:color w:val="EE0000"/>
                <w:sz w:val="20"/>
                <w:szCs w:val="20"/>
                <w:lang w:eastAsia="en-PH"/>
              </w:rPr>
              <w:t xml:space="preserve">onducted participatory consultation with women and men stakeholders on </w:t>
            </w:r>
            <w:proofErr w:type="gramStart"/>
            <w:r w:rsidRPr="007A302D">
              <w:rPr>
                <w:rFonts w:ascii="Arial" w:hAnsi="Arial" w:cs="Arial"/>
                <w:color w:val="EE0000"/>
                <w:sz w:val="20"/>
                <w:szCs w:val="20"/>
                <w:lang w:eastAsia="en-PH"/>
              </w:rPr>
              <w:t>the  establishment</w:t>
            </w:r>
            <w:proofErr w:type="gramEnd"/>
            <w:r w:rsidRPr="007A302D">
              <w:rPr>
                <w:rFonts w:ascii="Arial" w:hAnsi="Arial" w:cs="Arial"/>
                <w:color w:val="EE0000"/>
                <w:sz w:val="20"/>
                <w:szCs w:val="20"/>
                <w:lang w:eastAsia="en-PH"/>
              </w:rPr>
              <w:t xml:space="preserve"> of the first </w:t>
            </w:r>
            <w:proofErr w:type="spellStart"/>
            <w:r w:rsidRPr="007A302D">
              <w:rPr>
                <w:rFonts w:ascii="Arial" w:hAnsi="Arial" w:cs="Arial"/>
                <w:color w:val="EE0000"/>
                <w:sz w:val="20"/>
                <w:szCs w:val="20"/>
                <w:lang w:eastAsia="en-PH"/>
              </w:rPr>
              <w:t>RadioJOVE</w:t>
            </w:r>
            <w:proofErr w:type="spellEnd"/>
            <w:r w:rsidRPr="007A302D">
              <w:rPr>
                <w:rFonts w:ascii="Arial" w:hAnsi="Arial" w:cs="Arial"/>
                <w:color w:val="EE0000"/>
                <w:sz w:val="20"/>
                <w:szCs w:val="20"/>
                <w:lang w:eastAsia="en-PH"/>
              </w:rPr>
              <w:t>-based radio observation station in the Philippines.</w:t>
            </w:r>
          </w:p>
          <w:p w14:paraId="3BFD2689" w14:textId="4C54FF6E"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CC166A9"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15011BF0" w14:textId="0F816EFE" w:rsidR="00FC0325" w:rsidRPr="004E183C" w:rsidRDefault="00FC032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b/>
                <w:bCs/>
                <w:sz w:val="20"/>
                <w:szCs w:val="20"/>
                <w:lang w:eastAsia="en-PH"/>
              </w:rPr>
              <w:t>Credit Purchase</w:t>
            </w:r>
          </w:p>
          <w:p w14:paraId="52E3269A" w14:textId="23D2EFB5" w:rsidR="00FC0325" w:rsidRPr="004E183C"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 xml:space="preserve">Coordinate with Dr. Michael Rutkowski (Astrophysicist consultant from Minnesota State University) and Dr. Dan Reichart (Founder of the </w:t>
            </w:r>
            <w:proofErr w:type="spellStart"/>
            <w:r w:rsidRPr="004E183C">
              <w:rPr>
                <w:rFonts w:ascii="Arial" w:hAnsi="Arial" w:cs="Arial"/>
                <w:sz w:val="20"/>
                <w:szCs w:val="20"/>
                <w:lang w:eastAsia="en-PH"/>
              </w:rPr>
              <w:t>SkyNet</w:t>
            </w:r>
            <w:proofErr w:type="spellEnd"/>
            <w:r w:rsidRPr="004E183C">
              <w:rPr>
                <w:rFonts w:ascii="Arial" w:hAnsi="Arial" w:cs="Arial"/>
                <w:sz w:val="20"/>
                <w:szCs w:val="20"/>
                <w:lang w:eastAsia="en-PH"/>
              </w:rPr>
              <w:t xml:space="preserve"> Robotic Telescope Network and faculty member at the University of North Carolina) for the purchase of telescope credits.</w:t>
            </w:r>
            <w:r w:rsidR="00D81C17" w:rsidRPr="004E183C">
              <w:rPr>
                <w:rFonts w:ascii="Arial" w:hAnsi="Arial" w:cs="Arial"/>
                <w:sz w:val="20"/>
                <w:szCs w:val="20"/>
                <w:lang w:eastAsia="en-PH"/>
              </w:rPr>
              <w:t xml:space="preserve"> </w:t>
            </w:r>
          </w:p>
          <w:p w14:paraId="018E737A" w14:textId="080CC3A6" w:rsidR="00D81C17" w:rsidRPr="004E183C"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 xml:space="preserve">Allocate approximately USD 1,700 (~PHP 100,000), equivalent to around 81,600 </w:t>
            </w:r>
            <w:proofErr w:type="spellStart"/>
            <w:r w:rsidRPr="004E183C">
              <w:rPr>
                <w:rFonts w:ascii="Arial" w:hAnsi="Arial" w:cs="Arial"/>
                <w:sz w:val="20"/>
                <w:szCs w:val="20"/>
                <w:lang w:eastAsia="en-PH"/>
              </w:rPr>
              <w:t>SkyNet</w:t>
            </w:r>
            <w:proofErr w:type="spellEnd"/>
            <w:r w:rsidRPr="004E183C">
              <w:rPr>
                <w:rFonts w:ascii="Arial" w:hAnsi="Arial" w:cs="Arial"/>
                <w:sz w:val="20"/>
                <w:szCs w:val="20"/>
                <w:lang w:eastAsia="en-PH"/>
              </w:rPr>
              <w:t xml:space="preserve"> credits, for project observations. The total observing time will vary depending on the efficiency and availability of the specific robotic telescopes used.</w:t>
            </w:r>
          </w:p>
          <w:p w14:paraId="6CA47239" w14:textId="522FF61A"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3723965A"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Annotate with metadata (location, instrument, conditions).</w:t>
            </w:r>
          </w:p>
          <w:p w14:paraId="412F66A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5547A0F"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532F1168" w14:textId="1A93B102" w:rsidR="00FC0325" w:rsidRPr="004E183C" w:rsidRDefault="00FC0325" w:rsidP="00DE1B4A">
            <w:pPr>
              <w:pStyle w:val="NoSpacing"/>
              <w:spacing w:after="0" w:line="240" w:lineRule="auto"/>
              <w:ind w:left="0" w:hanging="2"/>
              <w:jc w:val="both"/>
              <w:rPr>
                <w:rFonts w:ascii="Arial" w:hAnsi="Arial" w:cs="Arial"/>
                <w:b/>
                <w:bCs/>
                <w:sz w:val="20"/>
                <w:szCs w:val="20"/>
                <w:lang w:eastAsia="en-PH"/>
              </w:rPr>
            </w:pPr>
            <w:r w:rsidRPr="007A302D">
              <w:rPr>
                <w:rFonts w:ascii="Arial" w:hAnsi="Arial" w:cs="Arial"/>
                <w:b/>
                <w:bCs/>
                <w:sz w:val="20"/>
                <w:szCs w:val="20"/>
                <w:lang w:eastAsia="en-PH"/>
              </w:rPr>
              <w:t>5.</w:t>
            </w:r>
            <w:r w:rsidR="00D81C17" w:rsidRPr="007A302D">
              <w:rPr>
                <w:rFonts w:ascii="Arial" w:hAnsi="Arial" w:cs="Arial"/>
                <w:b/>
                <w:bCs/>
                <w:sz w:val="20"/>
                <w:szCs w:val="20"/>
                <w:lang w:eastAsia="en-PH"/>
              </w:rPr>
              <w:t xml:space="preserve"> </w:t>
            </w:r>
            <w:r w:rsidR="00D81C17" w:rsidRPr="004E183C">
              <w:rPr>
                <w:rFonts w:ascii="Arial" w:hAnsi="Arial" w:cs="Arial"/>
                <w:b/>
                <w:bCs/>
                <w:sz w:val="20"/>
                <w:szCs w:val="20"/>
                <w:lang w:eastAsia="en-PH"/>
              </w:rPr>
              <w:t>Computer Specifications Required for Data Processing</w:t>
            </w:r>
          </w:p>
          <w:p w14:paraId="3C84B16B" w14:textId="527714CA" w:rsidR="00080695" w:rsidRPr="004E183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E183C">
              <w:rPr>
                <w:rFonts w:ascii="Arial" w:hAnsi="Arial" w:cs="Arial"/>
                <w:b/>
                <w:bCs/>
                <w:sz w:val="20"/>
                <w:szCs w:val="20"/>
                <w:lang w:eastAsia="en-PH"/>
              </w:rPr>
              <w:t>Rationale</w:t>
            </w:r>
          </w:p>
          <w:p w14:paraId="0F1DF843" w14:textId="77777777" w:rsidR="00080695" w:rsidRPr="004E183C" w:rsidRDefault="00080695" w:rsidP="00DE1B4A">
            <w:pPr>
              <w:pStyle w:val="ListParagraph"/>
              <w:numPr>
                <w:ilvl w:val="1"/>
                <w:numId w:val="29"/>
              </w:numPr>
              <w:ind w:leftChars="0" w:firstLineChars="0"/>
              <w:jc w:val="both"/>
              <w:rPr>
                <w:rFonts w:ascii="Arial" w:eastAsia="Calibri" w:hAnsi="Arial" w:cs="Arial"/>
                <w:sz w:val="20"/>
                <w:szCs w:val="20"/>
                <w:lang w:val="en-PH" w:eastAsia="en-PH"/>
              </w:rPr>
            </w:pPr>
            <w:r w:rsidRPr="004E183C">
              <w:rPr>
                <w:rFonts w:ascii="Arial" w:eastAsia="Calibri" w:hAnsi="Arial" w:cs="Arial"/>
                <w:sz w:val="20"/>
                <w:szCs w:val="20"/>
                <w:lang w:val="en-PH" w:eastAsia="en-PH"/>
              </w:rPr>
              <w:t xml:space="preserve">The project will handle large astronomical datasets from NASA missions (e.g., TESS and Kepler), which reach hundreds of gigabytes to terabytes in size. Processing these, alongside </w:t>
            </w:r>
            <w:proofErr w:type="spellStart"/>
            <w:r w:rsidRPr="004E183C">
              <w:rPr>
                <w:rFonts w:ascii="Arial" w:eastAsia="Calibri" w:hAnsi="Arial" w:cs="Arial"/>
                <w:sz w:val="20"/>
                <w:szCs w:val="20"/>
                <w:lang w:val="en-PH" w:eastAsia="en-PH"/>
              </w:rPr>
              <w:t>RadioJOVE</w:t>
            </w:r>
            <w:proofErr w:type="spellEnd"/>
            <w:r w:rsidRPr="004E183C">
              <w:rPr>
                <w:rFonts w:ascii="Arial" w:eastAsia="Calibri" w:hAnsi="Arial" w:cs="Arial"/>
                <w:sz w:val="20"/>
                <w:szCs w:val="20"/>
                <w:lang w:val="en-PH" w:eastAsia="en-PH"/>
              </w:rPr>
              <w:t xml:space="preserve"> and </w:t>
            </w:r>
            <w:proofErr w:type="spellStart"/>
            <w:r w:rsidRPr="004E183C">
              <w:rPr>
                <w:rFonts w:ascii="Arial" w:eastAsia="Calibri" w:hAnsi="Arial" w:cs="Arial"/>
                <w:sz w:val="20"/>
                <w:szCs w:val="20"/>
                <w:lang w:val="en-PH" w:eastAsia="en-PH"/>
              </w:rPr>
              <w:t>SkyNet</w:t>
            </w:r>
            <w:proofErr w:type="spellEnd"/>
            <w:r w:rsidRPr="004E183C">
              <w:rPr>
                <w:rFonts w:ascii="Arial" w:eastAsia="Calibri" w:hAnsi="Arial" w:cs="Arial"/>
                <w:sz w:val="20"/>
                <w:szCs w:val="20"/>
                <w:lang w:val="en-PH" w:eastAsia="en-PH"/>
              </w:rPr>
              <w:t xml:space="preserve"> data, requires high-performance computing to ensure efficient analysis, visualization, and model fitting.</w:t>
            </w:r>
          </w:p>
          <w:p w14:paraId="07C7A115" w14:textId="6D2228AB" w:rsidR="00080695" w:rsidRPr="004E183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E183C">
              <w:rPr>
                <w:rFonts w:ascii="Arial" w:hAnsi="Arial" w:cs="Arial"/>
                <w:b/>
                <w:bCs/>
                <w:sz w:val="20"/>
                <w:szCs w:val="20"/>
                <w:lang w:eastAsia="en-PH"/>
              </w:rPr>
              <w:t>Specifications and Justification</w:t>
            </w:r>
          </w:p>
          <w:p w14:paraId="4D6521FF" w14:textId="635B970F" w:rsidR="00B5097B"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2" w:name="_Hlk213314440"/>
            <w:r w:rsidRPr="004E183C">
              <w:rPr>
                <w:rFonts w:ascii="Arial" w:hAnsi="Arial" w:cs="Arial"/>
                <w:b/>
                <w:bCs/>
                <w:sz w:val="20"/>
                <w:szCs w:val="20"/>
                <w:lang w:eastAsia="en-PH"/>
              </w:rPr>
              <w:t>Processor</w:t>
            </w:r>
            <w:r w:rsidRPr="004E183C">
              <w:rPr>
                <w:rFonts w:ascii="Arial" w:hAnsi="Arial" w:cs="Arial"/>
                <w:sz w:val="20"/>
                <w:szCs w:val="20"/>
                <w:lang w:eastAsia="en-PH"/>
              </w:rPr>
              <w:t xml:space="preserve">: </w:t>
            </w:r>
            <w:r w:rsidR="00B5097B" w:rsidRPr="004E183C">
              <w:rPr>
                <w:rFonts w:ascii="Arial" w:hAnsi="Arial" w:cs="Arial"/>
                <w:sz w:val="20"/>
                <w:szCs w:val="20"/>
                <w:lang w:eastAsia="en-PH"/>
              </w:rPr>
              <w:t xml:space="preserve">Intel i9 </w:t>
            </w:r>
            <w:r w:rsidR="00124A89" w:rsidRPr="004E183C">
              <w:rPr>
                <w:rFonts w:ascii="Arial" w:hAnsi="Arial" w:cs="Arial"/>
                <w:sz w:val="20"/>
                <w:szCs w:val="20"/>
                <w:lang w:eastAsia="en-PH"/>
              </w:rPr>
              <w:t>or</w:t>
            </w:r>
            <w:r w:rsidR="00B5097B" w:rsidRPr="004E183C">
              <w:rPr>
                <w:rFonts w:ascii="Arial" w:hAnsi="Arial" w:cs="Arial"/>
                <w:sz w:val="20"/>
                <w:szCs w:val="20"/>
                <w:lang w:eastAsia="en-PH"/>
              </w:rPr>
              <w:t xml:space="preserve"> AMD Ryzen 9 (8 cores or higher)</w:t>
            </w:r>
            <w:bookmarkEnd w:id="2"/>
            <w:r w:rsidR="00B5097B" w:rsidRPr="004E183C">
              <w:rPr>
                <w:rFonts w:ascii="Arial" w:hAnsi="Arial" w:cs="Arial"/>
                <w:sz w:val="20"/>
                <w:szCs w:val="20"/>
                <w:lang w:eastAsia="en-PH"/>
              </w:rPr>
              <w:t xml:space="preserve"> – Provides adequate computational power for parallel data processing and efficient handling of large astronomical datasets (e.g., FITS and light curve files). The high core count and clock speed enable faster execution of data analysis scripts, noise filtering, and model fitting tasks essential for radio and optical data processing.</w:t>
            </w:r>
          </w:p>
          <w:p w14:paraId="11EA779E" w14:textId="705EBADA" w:rsidR="00080695"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3" w:name="_Hlk213314450"/>
            <w:r w:rsidRPr="004E183C">
              <w:rPr>
                <w:rFonts w:ascii="Arial" w:hAnsi="Arial" w:cs="Arial"/>
                <w:b/>
                <w:bCs/>
                <w:sz w:val="20"/>
                <w:szCs w:val="20"/>
                <w:lang w:eastAsia="en-PH"/>
              </w:rPr>
              <w:t>Memory</w:t>
            </w:r>
            <w:r w:rsidRPr="004E183C">
              <w:rPr>
                <w:rFonts w:ascii="Arial" w:hAnsi="Arial" w:cs="Arial"/>
                <w:sz w:val="20"/>
                <w:szCs w:val="20"/>
                <w:lang w:eastAsia="en-PH"/>
              </w:rPr>
              <w:t xml:space="preserve">: </w:t>
            </w:r>
            <w:r w:rsidR="00B5097B" w:rsidRPr="004E183C">
              <w:rPr>
                <w:rFonts w:ascii="Arial" w:hAnsi="Arial" w:cs="Arial"/>
                <w:sz w:val="20"/>
                <w:szCs w:val="20"/>
                <w:lang w:eastAsia="en-PH"/>
              </w:rPr>
              <w:t xml:space="preserve">16–32 GB RAM </w:t>
            </w:r>
            <w:bookmarkEnd w:id="3"/>
            <w:r w:rsidR="00B5097B" w:rsidRPr="004E183C">
              <w:rPr>
                <w:rFonts w:ascii="Arial" w:hAnsi="Arial" w:cs="Arial"/>
                <w:sz w:val="20"/>
                <w:szCs w:val="20"/>
                <w:lang w:eastAsia="en-PH"/>
              </w:rPr>
              <w:t>– Ensures stable performance when loading, visualizing, and analyzing multiple large FITS and CSV files simultaneously. Adequate memory prevents system lag during multi-threaded data processing and enables smooth execution of Python-based analysis tools.</w:t>
            </w:r>
          </w:p>
          <w:p w14:paraId="5C5E38AF" w14:textId="635EB2B7" w:rsidR="00080695"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4" w:name="_Hlk213314455"/>
            <w:r w:rsidRPr="004E183C">
              <w:rPr>
                <w:rFonts w:ascii="Arial" w:hAnsi="Arial" w:cs="Arial"/>
                <w:b/>
                <w:bCs/>
                <w:sz w:val="20"/>
                <w:szCs w:val="20"/>
                <w:lang w:eastAsia="en-PH"/>
              </w:rPr>
              <w:t>Primary Storage:</w:t>
            </w:r>
            <w:r w:rsidRPr="004E183C">
              <w:rPr>
                <w:rFonts w:ascii="Arial" w:hAnsi="Arial" w:cs="Arial"/>
                <w:sz w:val="20"/>
                <w:szCs w:val="20"/>
                <w:lang w:eastAsia="en-PH"/>
              </w:rPr>
              <w:t xml:space="preserve"> </w:t>
            </w:r>
            <w:r w:rsidR="00B5097B" w:rsidRPr="004E183C">
              <w:rPr>
                <w:rFonts w:ascii="Arial" w:hAnsi="Arial" w:cs="Arial"/>
                <w:sz w:val="20"/>
                <w:szCs w:val="20"/>
                <w:lang w:eastAsia="en-PH"/>
              </w:rPr>
              <w:t xml:space="preserve">1–2 TB </w:t>
            </w:r>
            <w:proofErr w:type="spellStart"/>
            <w:r w:rsidR="00B5097B" w:rsidRPr="004E183C">
              <w:rPr>
                <w:rFonts w:ascii="Arial" w:hAnsi="Arial" w:cs="Arial"/>
                <w:sz w:val="20"/>
                <w:szCs w:val="20"/>
                <w:lang w:eastAsia="en-PH"/>
              </w:rPr>
              <w:t>NVMe</w:t>
            </w:r>
            <w:proofErr w:type="spellEnd"/>
            <w:r w:rsidR="00B5097B" w:rsidRPr="004E183C">
              <w:rPr>
                <w:rFonts w:ascii="Arial" w:hAnsi="Arial" w:cs="Arial"/>
                <w:sz w:val="20"/>
                <w:szCs w:val="20"/>
                <w:lang w:eastAsia="en-PH"/>
              </w:rPr>
              <w:t xml:space="preserve"> SSD </w:t>
            </w:r>
            <w:bookmarkEnd w:id="4"/>
            <w:r w:rsidR="00B5097B" w:rsidRPr="004E183C">
              <w:rPr>
                <w:rFonts w:ascii="Arial" w:hAnsi="Arial" w:cs="Arial"/>
                <w:sz w:val="20"/>
                <w:szCs w:val="20"/>
                <w:lang w:eastAsia="en-PH"/>
              </w:rPr>
              <w:t xml:space="preserve">– Facilitates rapid data access and writing during batch analyses of light curve and radio signal files. The high read/write speed of </w:t>
            </w:r>
            <w:proofErr w:type="spellStart"/>
            <w:r w:rsidR="00B5097B" w:rsidRPr="004E183C">
              <w:rPr>
                <w:rFonts w:ascii="Arial" w:hAnsi="Arial" w:cs="Arial"/>
                <w:sz w:val="20"/>
                <w:szCs w:val="20"/>
                <w:lang w:eastAsia="en-PH"/>
              </w:rPr>
              <w:t>NVMe</w:t>
            </w:r>
            <w:proofErr w:type="spellEnd"/>
            <w:r w:rsidR="00B5097B" w:rsidRPr="004E183C">
              <w:rPr>
                <w:rFonts w:ascii="Arial" w:hAnsi="Arial" w:cs="Arial"/>
                <w:sz w:val="20"/>
                <w:szCs w:val="20"/>
                <w:lang w:eastAsia="en-PH"/>
              </w:rPr>
              <w:t xml:space="preserve"> drives significantly reduces loading time and improves performance when handling large datasets or running simultaneous data-processing tasks.</w:t>
            </w:r>
          </w:p>
          <w:p w14:paraId="5292E728" w14:textId="50D5C7CA" w:rsidR="00080695"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bookmarkStart w:id="5" w:name="_Hlk213314461"/>
            <w:r w:rsidRPr="004E183C">
              <w:rPr>
                <w:rFonts w:ascii="Arial" w:hAnsi="Arial" w:cs="Arial"/>
                <w:b/>
                <w:bCs/>
                <w:sz w:val="20"/>
                <w:szCs w:val="20"/>
                <w:lang w:eastAsia="en-PH"/>
              </w:rPr>
              <w:t>Graphics Processing Unit (GPU):</w:t>
            </w:r>
            <w:r w:rsidRPr="004E183C">
              <w:rPr>
                <w:rFonts w:ascii="Arial" w:hAnsi="Arial" w:cs="Arial"/>
                <w:sz w:val="20"/>
                <w:szCs w:val="20"/>
                <w:lang w:eastAsia="en-PH"/>
              </w:rPr>
              <w:t xml:space="preserve"> </w:t>
            </w:r>
            <w:r w:rsidR="00B5097B" w:rsidRPr="004E183C">
              <w:rPr>
                <w:rFonts w:ascii="Arial" w:hAnsi="Arial" w:cs="Arial"/>
                <w:sz w:val="20"/>
                <w:szCs w:val="20"/>
                <w:lang w:eastAsia="en-PH"/>
              </w:rPr>
              <w:t xml:space="preserve">NVIDIA RTX 3050 / 4060 or higher </w:t>
            </w:r>
            <w:bookmarkEnd w:id="5"/>
            <w:r w:rsidR="00B5097B" w:rsidRPr="004E183C">
              <w:rPr>
                <w:rFonts w:ascii="Arial" w:hAnsi="Arial" w:cs="Arial"/>
                <w:sz w:val="20"/>
                <w:szCs w:val="20"/>
                <w:lang w:eastAsia="en-PH"/>
              </w:rPr>
              <w:t>– Supports GPU-accelerated computations for machine learning and white-noise analyses. The GPU’s parallel architecture enables faster numerical modeling and signal processing, which enhances efficiency when applying stochastic or time-series algorithms on large datasets.</w:t>
            </w:r>
          </w:p>
          <w:p w14:paraId="03CC2180" w14:textId="685EF912" w:rsidR="00080695"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4E183C">
              <w:rPr>
                <w:rFonts w:ascii="Arial" w:hAnsi="Arial" w:cs="Arial"/>
                <w:b/>
                <w:bCs/>
                <w:sz w:val="20"/>
                <w:szCs w:val="20"/>
                <w:lang w:eastAsia="en-PH"/>
              </w:rPr>
              <w:t>Connectivity:</w:t>
            </w:r>
            <w:r w:rsidRPr="004E183C">
              <w:rPr>
                <w:rFonts w:ascii="Arial" w:hAnsi="Arial" w:cs="Arial"/>
                <w:sz w:val="20"/>
                <w:szCs w:val="20"/>
                <w:lang w:eastAsia="en-PH"/>
              </w:rPr>
              <w:t xml:space="preserve"> </w:t>
            </w:r>
            <w:proofErr w:type="spellStart"/>
            <w:r w:rsidRPr="004E183C">
              <w:rPr>
                <w:rFonts w:ascii="Arial" w:hAnsi="Arial" w:cs="Arial"/>
                <w:sz w:val="20"/>
                <w:szCs w:val="20"/>
                <w:lang w:eastAsia="en-PH"/>
              </w:rPr>
              <w:t>WiFi</w:t>
            </w:r>
            <w:proofErr w:type="spellEnd"/>
            <w:r w:rsidRPr="004E183C">
              <w:rPr>
                <w:rFonts w:ascii="Arial" w:hAnsi="Arial" w:cs="Arial"/>
                <w:sz w:val="20"/>
                <w:szCs w:val="20"/>
                <w:lang w:eastAsia="en-PH"/>
              </w:rPr>
              <w:t xml:space="preserve"> 6, USB 3.0, and Ethernet ports – Required for reliable data logging,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xml:space="preserve"> receiver integration, and large dataset downloads.</w:t>
            </w:r>
          </w:p>
          <w:p w14:paraId="1A694896" w14:textId="1EE7511A" w:rsidR="00080695" w:rsidRPr="004E183C"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E183C">
              <w:rPr>
                <w:rFonts w:ascii="Arial" w:hAnsi="Arial" w:cs="Arial"/>
                <w:b/>
                <w:bCs/>
                <w:sz w:val="20"/>
                <w:szCs w:val="20"/>
                <w:lang w:eastAsia="en-PH"/>
              </w:rPr>
              <w:t>Summary</w:t>
            </w:r>
          </w:p>
          <w:p w14:paraId="5C4D61B9" w14:textId="38B2DBDC" w:rsidR="00080695" w:rsidRPr="004E183C"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4E183C">
              <w:rPr>
                <w:rFonts w:ascii="Arial" w:hAnsi="Arial" w:cs="Arial"/>
                <w:sz w:val="20"/>
                <w:szCs w:val="20"/>
                <w:lang w:eastAsia="en-PH"/>
              </w:rPr>
              <w:t>The above specifications justify the acquisition of a high-performance laptop (approximately ₱1</w:t>
            </w:r>
            <w:r w:rsidR="008E7ED8" w:rsidRPr="004E183C">
              <w:rPr>
                <w:rFonts w:ascii="Arial" w:hAnsi="Arial" w:cs="Arial"/>
                <w:sz w:val="20"/>
                <w:szCs w:val="20"/>
                <w:lang w:eastAsia="en-PH"/>
              </w:rPr>
              <w:t>60</w:t>
            </w:r>
            <w:r w:rsidRPr="004E183C">
              <w:rPr>
                <w:rFonts w:ascii="Arial" w:hAnsi="Arial" w:cs="Arial"/>
                <w:sz w:val="20"/>
                <w:szCs w:val="20"/>
                <w:lang w:eastAsia="en-PH"/>
              </w:rPr>
              <w:t>,</w:t>
            </w:r>
            <w:r w:rsidR="008E7ED8" w:rsidRPr="004E183C">
              <w:rPr>
                <w:rFonts w:ascii="Arial" w:hAnsi="Arial" w:cs="Arial"/>
                <w:sz w:val="20"/>
                <w:szCs w:val="20"/>
                <w:lang w:eastAsia="en-PH"/>
              </w:rPr>
              <w:t>6</w:t>
            </w:r>
            <w:r w:rsidRPr="004E183C">
              <w:rPr>
                <w:rFonts w:ascii="Arial" w:hAnsi="Arial" w:cs="Arial"/>
                <w:sz w:val="20"/>
                <w:szCs w:val="20"/>
                <w:lang w:eastAsia="en-PH"/>
              </w:rPr>
              <w:t>00) necessary for data-intensive processing, integration of multi-modal astronomical datasets, and advanced computational modeling aligned with the project’s scientific objectives.</w:t>
            </w:r>
          </w:p>
          <w:p w14:paraId="3AF4EE2C" w14:textId="77777777" w:rsidR="00FF34F0" w:rsidRPr="004E183C" w:rsidRDefault="00FF34F0" w:rsidP="00DE1B4A">
            <w:pPr>
              <w:pStyle w:val="NoSpacing"/>
              <w:spacing w:after="0" w:line="240" w:lineRule="auto"/>
              <w:ind w:leftChars="0" w:left="0" w:firstLineChars="0" w:firstLine="0"/>
              <w:jc w:val="both"/>
              <w:rPr>
                <w:rFonts w:ascii="Arial" w:hAnsi="Arial" w:cs="Arial"/>
                <w:sz w:val="20"/>
                <w:szCs w:val="20"/>
                <w:lang w:eastAsia="en-PH"/>
              </w:rPr>
            </w:pPr>
          </w:p>
          <w:p w14:paraId="1DB120E9" w14:textId="3E0E700F" w:rsidR="00DE1B4A" w:rsidRPr="004E183C" w:rsidRDefault="00DE1B4A" w:rsidP="00DE1B4A">
            <w:pPr>
              <w:pStyle w:val="NoSpacing"/>
              <w:spacing w:after="0"/>
              <w:ind w:left="0" w:hanging="2"/>
              <w:jc w:val="both"/>
              <w:rPr>
                <w:rFonts w:ascii="Arial" w:hAnsi="Arial" w:cs="Arial"/>
                <w:b/>
                <w:bCs/>
                <w:sz w:val="20"/>
                <w:szCs w:val="20"/>
              </w:rPr>
            </w:pPr>
            <w:r w:rsidRPr="004E183C">
              <w:rPr>
                <w:rFonts w:ascii="Arial" w:hAnsi="Arial" w:cs="Arial"/>
                <w:b/>
                <w:bCs/>
                <w:sz w:val="20"/>
                <w:szCs w:val="20"/>
              </w:rPr>
              <w:t xml:space="preserve">6. Procurement of Telescopes: Celestron </w:t>
            </w:r>
            <w:proofErr w:type="spellStart"/>
            <w:r w:rsidRPr="004E183C">
              <w:rPr>
                <w:rFonts w:ascii="Arial" w:hAnsi="Arial" w:cs="Arial"/>
                <w:b/>
                <w:bCs/>
                <w:sz w:val="20"/>
                <w:szCs w:val="20"/>
              </w:rPr>
              <w:t>NexStar</w:t>
            </w:r>
            <w:proofErr w:type="spellEnd"/>
            <w:r w:rsidRPr="004E183C">
              <w:rPr>
                <w:rFonts w:ascii="Arial" w:hAnsi="Arial" w:cs="Arial"/>
                <w:b/>
                <w:bCs/>
                <w:sz w:val="20"/>
                <w:szCs w:val="20"/>
              </w:rPr>
              <w:t xml:space="preserve"> Evolution 8 and </w:t>
            </w:r>
            <w:proofErr w:type="spellStart"/>
            <w:r w:rsidRPr="004E183C">
              <w:rPr>
                <w:rFonts w:ascii="Arial" w:hAnsi="Arial" w:cs="Arial"/>
                <w:b/>
                <w:bCs/>
                <w:sz w:val="20"/>
                <w:szCs w:val="20"/>
              </w:rPr>
              <w:t>SeeStar</w:t>
            </w:r>
            <w:proofErr w:type="spellEnd"/>
            <w:r w:rsidRPr="004E183C">
              <w:rPr>
                <w:rFonts w:ascii="Arial" w:hAnsi="Arial" w:cs="Arial"/>
                <w:b/>
                <w:bCs/>
                <w:sz w:val="20"/>
                <w:szCs w:val="20"/>
              </w:rPr>
              <w:t xml:space="preserve"> S50</w:t>
            </w:r>
          </w:p>
          <w:p w14:paraId="2F48598C" w14:textId="77777777" w:rsidR="00DE1B4A" w:rsidRPr="004E183C" w:rsidRDefault="00DE1B4A" w:rsidP="00DE1B4A">
            <w:pPr>
              <w:pStyle w:val="NoSpacing"/>
              <w:numPr>
                <w:ilvl w:val="0"/>
                <w:numId w:val="64"/>
              </w:numPr>
              <w:spacing w:after="0"/>
              <w:ind w:leftChars="197" w:left="435" w:hanging="2"/>
              <w:jc w:val="both"/>
              <w:rPr>
                <w:rFonts w:ascii="Arial" w:hAnsi="Arial" w:cs="Arial"/>
                <w:b/>
                <w:bCs/>
                <w:sz w:val="20"/>
                <w:szCs w:val="20"/>
                <w:lang w:eastAsia="en-PH"/>
              </w:rPr>
            </w:pPr>
            <w:r w:rsidRPr="004E183C">
              <w:rPr>
                <w:rFonts w:ascii="Arial" w:hAnsi="Arial" w:cs="Arial"/>
                <w:b/>
                <w:bCs/>
                <w:sz w:val="20"/>
                <w:szCs w:val="20"/>
                <w:lang w:eastAsia="en-PH"/>
              </w:rPr>
              <w:t>Rationale</w:t>
            </w:r>
          </w:p>
          <w:p w14:paraId="05A00D9B"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To enable both manual and automated observations for research, workshops, and outreach.</w:t>
            </w:r>
          </w:p>
          <w:p w14:paraId="68369A32"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lastRenderedPageBreak/>
              <w:t xml:space="preserve">To capture high-quality optical data for planets, deep-sky objects, and the Sun, complementing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xml:space="preserve"> solar burst measurements.</w:t>
            </w:r>
          </w:p>
          <w:p w14:paraId="11C6546C"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The Evolution 8 provides a large-aperture, high-resolution platform suitable for research-grade imaging.</w:t>
            </w:r>
          </w:p>
          <w:p w14:paraId="00A16810" w14:textId="06B6C93E" w:rsidR="00DE1B4A" w:rsidRPr="004E183C" w:rsidRDefault="00DE1B4A" w:rsidP="00DE1B4A">
            <w:pPr>
              <w:pStyle w:val="NoSpacing"/>
              <w:numPr>
                <w:ilvl w:val="1"/>
                <w:numId w:val="64"/>
              </w:numPr>
              <w:spacing w:after="0"/>
              <w:ind w:leftChars="456" w:left="1427" w:hangingChars="212" w:hanging="424"/>
              <w:jc w:val="both"/>
              <w:rPr>
                <w:rFonts w:ascii="Arial" w:hAnsi="Arial" w:cs="Arial"/>
                <w:sz w:val="20"/>
                <w:szCs w:val="20"/>
                <w:lang w:eastAsia="en-PH"/>
              </w:rPr>
            </w:pPr>
            <w:r w:rsidRPr="004E183C">
              <w:rPr>
                <w:rFonts w:ascii="Arial" w:hAnsi="Arial" w:cs="Arial"/>
                <w:sz w:val="20"/>
                <w:szCs w:val="20"/>
                <w:lang w:eastAsia="en-PH"/>
              </w:rPr>
              <w:t xml:space="preserve">The </w:t>
            </w: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provides automated, participant-friendly imaging, ideal for demonstrations and rapid data collection.</w:t>
            </w:r>
          </w:p>
          <w:p w14:paraId="4B21E376" w14:textId="77777777" w:rsidR="00DE1B4A" w:rsidRPr="004E183C" w:rsidRDefault="00DE1B4A" w:rsidP="00DE1B4A">
            <w:pPr>
              <w:pStyle w:val="NoSpacing"/>
              <w:numPr>
                <w:ilvl w:val="0"/>
                <w:numId w:val="64"/>
              </w:numPr>
              <w:spacing w:after="0"/>
              <w:ind w:leftChars="197" w:left="435" w:hanging="2"/>
              <w:jc w:val="both"/>
              <w:rPr>
                <w:rFonts w:ascii="Arial" w:hAnsi="Arial" w:cs="Arial"/>
                <w:b/>
                <w:bCs/>
                <w:sz w:val="20"/>
                <w:szCs w:val="20"/>
                <w:lang w:eastAsia="en-PH"/>
              </w:rPr>
            </w:pPr>
            <w:r w:rsidRPr="004E183C">
              <w:rPr>
                <w:rFonts w:ascii="Arial" w:hAnsi="Arial" w:cs="Arial"/>
                <w:b/>
                <w:bCs/>
                <w:sz w:val="20"/>
                <w:szCs w:val="20"/>
                <w:lang w:eastAsia="en-PH"/>
              </w:rPr>
              <w:t>Process</w:t>
            </w:r>
          </w:p>
          <w:p w14:paraId="6E2001CE"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 xml:space="preserve">Evolution 8: Equipped with ISO-certified solar filter for safe solar imaging; </w:t>
            </w:r>
            <w:proofErr w:type="spellStart"/>
            <w:r w:rsidRPr="004E183C">
              <w:rPr>
                <w:rFonts w:ascii="Arial" w:hAnsi="Arial" w:cs="Arial"/>
                <w:sz w:val="20"/>
                <w:szCs w:val="20"/>
                <w:lang w:eastAsia="en-PH"/>
              </w:rPr>
              <w:t>GoTo</w:t>
            </w:r>
            <w:proofErr w:type="spellEnd"/>
            <w:r w:rsidRPr="004E183C">
              <w:rPr>
                <w:rFonts w:ascii="Arial" w:hAnsi="Arial" w:cs="Arial"/>
                <w:sz w:val="20"/>
                <w:szCs w:val="20"/>
                <w:lang w:eastAsia="en-PH"/>
              </w:rPr>
              <w:t xml:space="preserve"> </w:t>
            </w:r>
            <w:proofErr w:type="spellStart"/>
            <w:r w:rsidRPr="004E183C">
              <w:rPr>
                <w:rFonts w:ascii="Arial" w:hAnsi="Arial" w:cs="Arial"/>
                <w:sz w:val="20"/>
                <w:szCs w:val="20"/>
                <w:lang w:eastAsia="en-PH"/>
              </w:rPr>
              <w:t>WiFi</w:t>
            </w:r>
            <w:proofErr w:type="spellEnd"/>
            <w:r w:rsidRPr="004E183C">
              <w:rPr>
                <w:rFonts w:ascii="Arial" w:hAnsi="Arial" w:cs="Arial"/>
                <w:sz w:val="20"/>
                <w:szCs w:val="20"/>
                <w:lang w:eastAsia="en-PH"/>
              </w:rPr>
              <w:t xml:space="preserve"> control allows precise tracking and integration with cameras.</w:t>
            </w:r>
          </w:p>
          <w:p w14:paraId="5CF21C44"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Built-in solar filter and automated tracking for easy, app-controlled imaging.</w:t>
            </w:r>
          </w:p>
          <w:p w14:paraId="4F335437"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Using both telescopes together allows simultaneous participant observation and automated data acquisition.</w:t>
            </w:r>
          </w:p>
          <w:p w14:paraId="7F3290F4" w14:textId="77777777" w:rsidR="00DE1B4A" w:rsidRPr="004E183C" w:rsidRDefault="00DE1B4A" w:rsidP="00DE1B4A">
            <w:pPr>
              <w:pStyle w:val="NoSpacing"/>
              <w:numPr>
                <w:ilvl w:val="0"/>
                <w:numId w:val="64"/>
              </w:numPr>
              <w:spacing w:after="0"/>
              <w:ind w:left="-2" w:firstLineChars="217" w:firstLine="436"/>
              <w:jc w:val="both"/>
              <w:rPr>
                <w:rFonts w:ascii="Arial" w:hAnsi="Arial" w:cs="Arial"/>
                <w:b/>
                <w:bCs/>
                <w:sz w:val="20"/>
                <w:szCs w:val="20"/>
                <w:lang w:eastAsia="en-PH"/>
              </w:rPr>
            </w:pPr>
            <w:r w:rsidRPr="004E183C">
              <w:rPr>
                <w:rFonts w:ascii="Arial" w:hAnsi="Arial" w:cs="Arial"/>
                <w:b/>
                <w:bCs/>
                <w:sz w:val="20"/>
                <w:szCs w:val="20"/>
                <w:lang w:eastAsia="en-PH"/>
              </w:rPr>
              <w:t>Application</w:t>
            </w:r>
          </w:p>
          <w:p w14:paraId="51EFCBB6" w14:textId="77777777" w:rsidR="00DE1B4A" w:rsidRPr="004E183C" w:rsidRDefault="00DE1B4A" w:rsidP="00DE1B4A">
            <w:pPr>
              <w:pStyle w:val="NoSpacing"/>
              <w:numPr>
                <w:ilvl w:val="1"/>
                <w:numId w:val="64"/>
              </w:numPr>
              <w:spacing w:after="0"/>
              <w:ind w:leftChars="456" w:left="1428" w:firstLineChars="0" w:hanging="425"/>
              <w:jc w:val="both"/>
              <w:rPr>
                <w:rFonts w:ascii="Arial" w:hAnsi="Arial" w:cs="Arial"/>
                <w:sz w:val="20"/>
                <w:szCs w:val="20"/>
                <w:lang w:eastAsia="en-PH"/>
              </w:rPr>
            </w:pPr>
            <w:r w:rsidRPr="004E183C">
              <w:rPr>
                <w:rFonts w:ascii="Arial" w:hAnsi="Arial" w:cs="Arial"/>
                <w:sz w:val="20"/>
                <w:szCs w:val="20"/>
                <w:lang w:eastAsia="en-PH"/>
              </w:rPr>
              <w:t xml:space="preserve">Research: High-resolution imaging of deep-sky and planetary objects with Evolution 8; solar imaging provides optical context for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xml:space="preserve"> data; </w:t>
            </w: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allows automated time-series observations.</w:t>
            </w:r>
          </w:p>
          <w:p w14:paraId="7766F4AF" w14:textId="77777777" w:rsidR="00DE1B4A" w:rsidRPr="004E183C" w:rsidRDefault="00DE1B4A" w:rsidP="00DE1B4A">
            <w:pPr>
              <w:pStyle w:val="NoSpacing"/>
              <w:numPr>
                <w:ilvl w:val="1"/>
                <w:numId w:val="64"/>
              </w:numPr>
              <w:spacing w:after="0"/>
              <w:ind w:leftChars="456" w:left="1426" w:firstLineChars="0" w:hanging="423"/>
              <w:jc w:val="both"/>
              <w:rPr>
                <w:rFonts w:ascii="Arial" w:hAnsi="Arial" w:cs="Arial"/>
                <w:sz w:val="20"/>
                <w:szCs w:val="20"/>
                <w:lang w:eastAsia="en-PH"/>
              </w:rPr>
            </w:pPr>
            <w:r w:rsidRPr="004E183C">
              <w:rPr>
                <w:rFonts w:ascii="Arial" w:hAnsi="Arial" w:cs="Arial"/>
                <w:sz w:val="20"/>
                <w:szCs w:val="20"/>
                <w:lang w:eastAsia="en-PH"/>
              </w:rPr>
              <w:t xml:space="preserve">Workshops / Outreach: Participants operate Evolution 8 for hands-on experience and use </w:t>
            </w: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for automated demonstrations, including solar imaging and timelapse sequences.</w:t>
            </w:r>
          </w:p>
          <w:p w14:paraId="43C5C92C" w14:textId="77777777" w:rsidR="00DE1B4A" w:rsidRPr="004E183C" w:rsidRDefault="00DE1B4A" w:rsidP="00DE1B4A">
            <w:pPr>
              <w:pStyle w:val="NoSpacing"/>
              <w:numPr>
                <w:ilvl w:val="0"/>
                <w:numId w:val="64"/>
              </w:numPr>
              <w:spacing w:after="0"/>
              <w:ind w:left="-2" w:firstLineChars="217" w:firstLine="436"/>
              <w:jc w:val="both"/>
              <w:rPr>
                <w:rFonts w:ascii="Arial" w:hAnsi="Arial" w:cs="Arial"/>
                <w:b/>
                <w:bCs/>
                <w:sz w:val="20"/>
                <w:szCs w:val="20"/>
                <w:lang w:eastAsia="en-PH"/>
              </w:rPr>
            </w:pPr>
            <w:r w:rsidRPr="004E183C">
              <w:rPr>
                <w:rFonts w:ascii="Arial" w:hAnsi="Arial" w:cs="Arial"/>
                <w:b/>
                <w:bCs/>
                <w:sz w:val="20"/>
                <w:szCs w:val="20"/>
                <w:lang w:eastAsia="en-PH"/>
              </w:rPr>
              <w:t>Justification</w:t>
            </w:r>
          </w:p>
          <w:p w14:paraId="15C37088"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 xml:space="preserve">The Evolution 8 delivers research-grade imaging for deep-sky, planetary, and solar targets, complementing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xml:space="preserve"> observations.</w:t>
            </w:r>
          </w:p>
          <w:p w14:paraId="05C0D931"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 xml:space="preserve">The </w:t>
            </w: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ensures safe, automated imaging for participant-friendly use.</w:t>
            </w:r>
          </w:p>
          <w:p w14:paraId="5258E0BA" w14:textId="77777777" w:rsidR="00DE1B4A" w:rsidRPr="004E183C" w:rsidRDefault="00DE1B4A" w:rsidP="00DE1B4A">
            <w:pPr>
              <w:pStyle w:val="NoSpacing"/>
              <w:numPr>
                <w:ilvl w:val="1"/>
                <w:numId w:val="64"/>
              </w:numPr>
              <w:spacing w:after="0"/>
              <w:ind w:leftChars="457" w:left="1431" w:hangingChars="213" w:hanging="426"/>
              <w:jc w:val="both"/>
              <w:rPr>
                <w:rFonts w:ascii="Arial" w:hAnsi="Arial" w:cs="Arial"/>
                <w:sz w:val="20"/>
                <w:szCs w:val="20"/>
                <w:lang w:eastAsia="en-PH"/>
              </w:rPr>
            </w:pPr>
            <w:r w:rsidRPr="004E183C">
              <w:rPr>
                <w:rFonts w:ascii="Arial" w:hAnsi="Arial" w:cs="Arial"/>
                <w:sz w:val="20"/>
                <w:szCs w:val="20"/>
                <w:lang w:eastAsia="en-PH"/>
              </w:rPr>
              <w:t>Using both telescopes together maximizes research output, participant engagement, and educational impact, supporting comprehensive astronomical study.</w:t>
            </w:r>
          </w:p>
          <w:p w14:paraId="49B688B2" w14:textId="36B214B1" w:rsidR="00FF34F0" w:rsidRPr="004E183C" w:rsidRDefault="00FF34F0" w:rsidP="00DE1B4A">
            <w:pPr>
              <w:pStyle w:val="NoSpacing"/>
              <w:spacing w:after="0" w:line="240" w:lineRule="auto"/>
              <w:ind w:leftChars="0" w:left="0" w:firstLineChars="0" w:firstLine="0"/>
              <w:jc w:val="both"/>
              <w:rPr>
                <w:rFonts w:ascii="Arial" w:hAnsi="Arial" w:cs="Arial"/>
                <w:sz w:val="20"/>
                <w:szCs w:val="20"/>
                <w:lang w:eastAsia="en-PH"/>
              </w:rPr>
            </w:pPr>
          </w:p>
          <w:p w14:paraId="56DE2C19" w14:textId="77777777" w:rsidR="00080695" w:rsidRPr="004E183C" w:rsidRDefault="00080695" w:rsidP="00DE1B4A">
            <w:pPr>
              <w:pStyle w:val="NoSpacing"/>
              <w:spacing w:after="0" w:line="240" w:lineRule="auto"/>
              <w:ind w:leftChars="0" w:left="1440" w:firstLineChars="0" w:firstLine="0"/>
              <w:jc w:val="both"/>
              <w:rPr>
                <w:rFonts w:ascii="Arial" w:hAnsi="Arial" w:cs="Arial"/>
                <w:sz w:val="20"/>
                <w:szCs w:val="20"/>
                <w:lang w:eastAsia="en-PH"/>
              </w:rPr>
            </w:pPr>
          </w:p>
          <w:p w14:paraId="302C9B85" w14:textId="61D454FE" w:rsidR="001660E7" w:rsidRPr="004E183C" w:rsidRDefault="00FF34F0" w:rsidP="00DE1B4A">
            <w:pPr>
              <w:pStyle w:val="NoSpacing"/>
              <w:spacing w:after="0" w:line="240" w:lineRule="auto"/>
              <w:ind w:left="0" w:hanging="2"/>
              <w:jc w:val="both"/>
              <w:rPr>
                <w:rFonts w:ascii="Arial" w:hAnsi="Arial" w:cs="Arial"/>
                <w:b/>
                <w:bCs/>
                <w:sz w:val="20"/>
                <w:szCs w:val="20"/>
                <w:lang w:eastAsia="en-PH"/>
              </w:rPr>
            </w:pPr>
            <w:r w:rsidRPr="004E183C">
              <w:rPr>
                <w:rFonts w:ascii="Arial" w:hAnsi="Arial" w:cs="Arial"/>
                <w:b/>
                <w:bCs/>
                <w:sz w:val="20"/>
                <w:szCs w:val="20"/>
                <w:lang w:eastAsia="en-PH"/>
              </w:rPr>
              <w:t>7</w:t>
            </w:r>
            <w:r w:rsidR="001660E7" w:rsidRPr="004E183C">
              <w:rPr>
                <w:rFonts w:ascii="Arial" w:hAnsi="Arial" w:cs="Arial"/>
                <w:b/>
                <w:bCs/>
                <w:sz w:val="20"/>
                <w:szCs w:val="20"/>
                <w:lang w:eastAsia="en-PH"/>
              </w:rPr>
              <w:t>. Learning Activity Sheets (LAS)</w:t>
            </w:r>
            <w:r w:rsidR="00835DBB" w:rsidRPr="004E183C">
              <w:rPr>
                <w:rFonts w:ascii="Arial" w:hAnsi="Arial" w:cs="Arial"/>
                <w:b/>
                <w:bCs/>
                <w:sz w:val="20"/>
                <w:szCs w:val="20"/>
                <w:lang w:eastAsia="en-PH"/>
              </w:rPr>
              <w:t xml:space="preserve">, </w:t>
            </w:r>
            <w:r w:rsidR="001660E7" w:rsidRPr="004E183C">
              <w:rPr>
                <w:rFonts w:ascii="Arial" w:hAnsi="Arial" w:cs="Arial"/>
                <w:b/>
                <w:bCs/>
                <w:sz w:val="20"/>
                <w:szCs w:val="20"/>
                <w:lang w:eastAsia="en-PH"/>
              </w:rPr>
              <w:t>Workshops</w:t>
            </w:r>
            <w:r w:rsidR="00835DBB" w:rsidRPr="004E183C">
              <w:rPr>
                <w:rFonts w:ascii="Arial" w:hAnsi="Arial" w:cs="Arial"/>
                <w:b/>
                <w:bCs/>
                <w:sz w:val="20"/>
                <w:szCs w:val="20"/>
                <w:lang w:eastAsia="en-PH"/>
              </w:rPr>
              <w:t>, and Capacity Building</w:t>
            </w:r>
          </w:p>
          <w:p w14:paraId="26F4ADBC" w14:textId="77777777" w:rsidR="00171E3B" w:rsidRPr="004E183C"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Development</w:t>
            </w:r>
          </w:p>
          <w:p w14:paraId="13B9C357" w14:textId="77777777" w:rsidR="00171E3B" w:rsidRPr="004E183C"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Translate technical concepts (radio waves, exoplanet transits, stochastic modelling, coding, and machine learning) into simplified LAS formats aligned with DepEd K–12 competencies.</w:t>
            </w:r>
          </w:p>
          <w:p w14:paraId="5887A35E" w14:textId="77777777" w:rsidR="00171E3B" w:rsidRPr="004E183C"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Create a structured set of LAS that future participants (teachers, students, and community members) can use for astronomy and data science engagement.</w:t>
            </w:r>
          </w:p>
          <w:p w14:paraId="15B1FDF0" w14:textId="77777777" w:rsidR="00171E3B" w:rsidRPr="004E183C"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sz w:val="20"/>
                <w:szCs w:val="20"/>
                <w:lang w:eastAsia="en-PH"/>
              </w:rPr>
            </w:pPr>
          </w:p>
          <w:p w14:paraId="43AB4592" w14:textId="77777777" w:rsidR="00171E3B" w:rsidRPr="004E183C"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sz w:val="20"/>
                <w:szCs w:val="20"/>
                <w:lang w:eastAsia="en-PH"/>
              </w:rPr>
            </w:pPr>
            <w:r w:rsidRPr="004E183C">
              <w:rPr>
                <w:rFonts w:ascii="Arial" w:hAnsi="Arial" w:cs="Arial"/>
                <w:b/>
                <w:bCs/>
                <w:sz w:val="20"/>
                <w:szCs w:val="20"/>
                <w:lang w:eastAsia="en-PH"/>
              </w:rPr>
              <w:t>Infrastructure: Network Attached Storage (NAS)</w:t>
            </w:r>
          </w:p>
          <w:p w14:paraId="1C98BE65" w14:textId="77777777" w:rsidR="00171E3B" w:rsidRPr="004E183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 xml:space="preserve">Establish a centralized NAS to store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xml:space="preserve"> data, </w:t>
            </w:r>
            <w:proofErr w:type="spellStart"/>
            <w:r w:rsidRPr="004E183C">
              <w:rPr>
                <w:rFonts w:ascii="Arial" w:hAnsi="Arial" w:cs="Arial"/>
                <w:sz w:val="20"/>
                <w:szCs w:val="20"/>
                <w:lang w:eastAsia="en-PH"/>
              </w:rPr>
              <w:t>SkyNet</w:t>
            </w:r>
            <w:proofErr w:type="spellEnd"/>
            <w:r w:rsidRPr="004E183C">
              <w:rPr>
                <w:rFonts w:ascii="Arial" w:hAnsi="Arial" w:cs="Arial"/>
                <w:sz w:val="20"/>
                <w:szCs w:val="20"/>
                <w:lang w:eastAsia="en-PH"/>
              </w:rPr>
              <w:t xml:space="preserve"> optical observations, NASA mission datasets, and processed results.</w:t>
            </w:r>
          </w:p>
          <w:p w14:paraId="2ACCDFB1" w14:textId="77777777" w:rsidR="00171E3B" w:rsidRPr="004E183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Use the NAS as a long-term digital repository for all LAS, codes, tutorials, and research outputs, ensuring continuity for future batches conducting astrophysics research.</w:t>
            </w:r>
          </w:p>
          <w:p w14:paraId="10AE4938" w14:textId="77777777" w:rsidR="00171E3B" w:rsidRPr="004E183C"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Provide secure, organized access for Science Research Specialists and future researchers, supporting data sharing, reproducibility, and sustainable program growth.</w:t>
            </w:r>
          </w:p>
          <w:p w14:paraId="6A6D3D59" w14:textId="77777777" w:rsidR="00171E3B" w:rsidRPr="004E183C"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sz w:val="20"/>
                <w:szCs w:val="20"/>
                <w:lang w:eastAsia="en-PH"/>
              </w:rPr>
            </w:pPr>
          </w:p>
          <w:p w14:paraId="7716B885" w14:textId="26CCCE85" w:rsidR="00171E3B" w:rsidRPr="004E183C" w:rsidRDefault="001F5A80"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b/>
                <w:bCs/>
                <w:sz w:val="20"/>
                <w:szCs w:val="20"/>
                <w:lang w:eastAsia="en-PH"/>
              </w:rPr>
              <w:t>Implementation: Workshops and Public Engagement</w:t>
            </w:r>
          </w:p>
          <w:p w14:paraId="055B40DC" w14:textId="6EC33F57" w:rsidR="00EA206F" w:rsidRPr="004E183C" w:rsidRDefault="00EA206F" w:rsidP="00EA206F">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Conduct hands-on workshops where participants use LAS and project telescopes (</w:t>
            </w:r>
            <w:proofErr w:type="spellStart"/>
            <w:r w:rsidRPr="004E183C">
              <w:rPr>
                <w:rFonts w:ascii="Arial" w:hAnsi="Arial" w:cs="Arial"/>
                <w:sz w:val="20"/>
                <w:szCs w:val="20"/>
                <w:lang w:eastAsia="en-PH"/>
              </w:rPr>
              <w:t>NexStar</w:t>
            </w:r>
            <w:proofErr w:type="spellEnd"/>
            <w:r w:rsidRPr="004E183C">
              <w:rPr>
                <w:rFonts w:ascii="Arial" w:hAnsi="Arial" w:cs="Arial"/>
                <w:sz w:val="20"/>
                <w:szCs w:val="20"/>
                <w:lang w:eastAsia="en-PH"/>
              </w:rPr>
              <w:t xml:space="preserve"> Evolution 8, </w:t>
            </w:r>
            <w:proofErr w:type="spellStart"/>
            <w:r w:rsidRPr="004E183C">
              <w:rPr>
                <w:rFonts w:ascii="Arial" w:hAnsi="Arial" w:cs="Arial"/>
                <w:sz w:val="20"/>
                <w:szCs w:val="20"/>
                <w:lang w:eastAsia="en-PH"/>
              </w:rPr>
              <w:t>SeeStar</w:t>
            </w:r>
            <w:proofErr w:type="spellEnd"/>
            <w:r w:rsidRPr="004E183C">
              <w:rPr>
                <w:rFonts w:ascii="Arial" w:hAnsi="Arial" w:cs="Arial"/>
                <w:sz w:val="20"/>
                <w:szCs w:val="20"/>
                <w:lang w:eastAsia="en-PH"/>
              </w:rPr>
              <w:t xml:space="preserve"> S50, </w:t>
            </w:r>
            <w:proofErr w:type="spellStart"/>
            <w:r w:rsidRPr="004E183C">
              <w:rPr>
                <w:rFonts w:ascii="Arial" w:hAnsi="Arial" w:cs="Arial"/>
                <w:sz w:val="20"/>
                <w:szCs w:val="20"/>
                <w:lang w:eastAsia="en-PH"/>
              </w:rPr>
              <w:t>RadioJOVE</w:t>
            </w:r>
            <w:proofErr w:type="spellEnd"/>
            <w:r w:rsidRPr="004E183C">
              <w:rPr>
                <w:rFonts w:ascii="Arial" w:hAnsi="Arial" w:cs="Arial"/>
                <w:sz w:val="20"/>
                <w:szCs w:val="20"/>
                <w:lang w:eastAsia="en-PH"/>
              </w:rPr>
              <w:t>) for practical learning in optical and radio astronomy.</w:t>
            </w:r>
          </w:p>
          <w:p w14:paraId="73C75239" w14:textId="07AA565B" w:rsidR="005C0EB5" w:rsidRPr="004E183C" w:rsidRDefault="00EA206F" w:rsidP="005C0EB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Host the 2nd Jagna Space Encounters, in partnership with the Philippine Space Agency, as a flagship project workshop aimed at strengthening national capacity in astronomy and astrophysics research.</w:t>
            </w:r>
          </w:p>
          <w:p w14:paraId="60CDDD93" w14:textId="043369C1" w:rsidR="001660E7" w:rsidRPr="004E183C" w:rsidRDefault="00171E3B"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b/>
                <w:bCs/>
                <w:sz w:val="20"/>
                <w:szCs w:val="20"/>
                <w:lang w:eastAsia="en-PH"/>
              </w:rPr>
              <w:t>Capacity Building for Science Research Specialists (SRS)</w:t>
            </w:r>
          </w:p>
          <w:p w14:paraId="42192AEF" w14:textId="4E4F557E" w:rsidR="00171E3B" w:rsidRPr="004E183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Allow the two SRS to attend at least two conferences, workshops, or trainings related to astronomy, data analysis, noise modelling, telescope operation, or science education.</w:t>
            </w:r>
          </w:p>
          <w:p w14:paraId="029AE10A" w14:textId="2F174D37" w:rsidR="00171E3B" w:rsidRPr="004E183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Build technical and pedagogical skills that will strengthen the project’s research output and enhance their ability to write high-quality LAS for future cohorts.</w:t>
            </w:r>
          </w:p>
          <w:p w14:paraId="413435B4" w14:textId="0AB7FA01" w:rsidR="00171E3B" w:rsidRPr="004E183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Ensure the team can independently operate instruments, process datasets, and teach emerging astronomy topics beyond the project’s duration.</w:t>
            </w:r>
          </w:p>
          <w:p w14:paraId="0624107E" w14:textId="55C1DA28" w:rsidR="001660E7" w:rsidRPr="004E183C"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b/>
                <w:bCs/>
                <w:sz w:val="20"/>
                <w:szCs w:val="20"/>
                <w:lang w:eastAsia="en-PH"/>
              </w:rPr>
              <w:t xml:space="preserve">Outreach </w:t>
            </w:r>
            <w:r w:rsidR="00171E3B" w:rsidRPr="004E183C">
              <w:rPr>
                <w:rFonts w:ascii="Arial" w:hAnsi="Arial" w:cs="Arial"/>
                <w:b/>
                <w:bCs/>
                <w:sz w:val="20"/>
                <w:szCs w:val="20"/>
                <w:lang w:eastAsia="en-PH"/>
              </w:rPr>
              <w:t>and Sustainability</w:t>
            </w:r>
          </w:p>
          <w:p w14:paraId="39D24225" w14:textId="69A5545B" w:rsidR="00171E3B" w:rsidRPr="004E183C"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4E183C">
              <w:rPr>
                <w:rFonts w:ascii="Arial" w:hAnsi="Arial" w:cs="Arial"/>
                <w:sz w:val="20"/>
                <w:szCs w:val="20"/>
                <w:lang w:eastAsia="en-PH"/>
              </w:rPr>
              <w:t>LAS and archived datasets stored in the NAS become reusable teaching and research resources, enabling long-term astronomy engagement even after the project ends.</w:t>
            </w:r>
          </w:p>
          <w:p w14:paraId="0583B44F" w14:textId="52404701" w:rsidR="001660E7" w:rsidRPr="004E183C" w:rsidRDefault="00171E3B" w:rsidP="00171E3B">
            <w:pPr>
              <w:pStyle w:val="NoSpacing"/>
              <w:numPr>
                <w:ilvl w:val="1"/>
                <w:numId w:val="29"/>
              </w:numPr>
              <w:spacing w:after="0" w:line="240" w:lineRule="auto"/>
              <w:ind w:leftChars="0" w:firstLineChars="0"/>
              <w:jc w:val="both"/>
              <w:rPr>
                <w:rFonts w:ascii="Arial" w:hAnsi="Arial" w:cs="Arial"/>
                <w:sz w:val="20"/>
                <w:szCs w:val="20"/>
                <w:lang w:eastAsia="en-PH"/>
              </w:rPr>
            </w:pPr>
            <w:r w:rsidRPr="004E183C">
              <w:rPr>
                <w:rFonts w:ascii="Arial" w:hAnsi="Arial" w:cs="Arial"/>
                <w:sz w:val="20"/>
                <w:szCs w:val="20"/>
                <w:lang w:eastAsia="en-PH"/>
              </w:rPr>
              <w:t>Strengthened SRS capacity ensures continuous improvement of materials and training in succeeding years.</w:t>
            </w:r>
          </w:p>
          <w:p w14:paraId="15982937" w14:textId="77777777" w:rsidR="00171E3B" w:rsidRDefault="00171E3B" w:rsidP="00171E3B">
            <w:pPr>
              <w:pStyle w:val="NoSpacing"/>
              <w:spacing w:after="0" w:line="240" w:lineRule="auto"/>
              <w:ind w:leftChars="0" w:left="1440" w:firstLineChars="0" w:firstLine="0"/>
              <w:jc w:val="both"/>
              <w:rPr>
                <w:rFonts w:ascii="Arial" w:hAnsi="Arial" w:cs="Arial"/>
                <w:sz w:val="20"/>
                <w:szCs w:val="20"/>
                <w:lang w:eastAsia="en-PH"/>
              </w:rPr>
            </w:pPr>
          </w:p>
          <w:p w14:paraId="42382B77" w14:textId="77777777" w:rsidR="0007024E" w:rsidRDefault="0007024E" w:rsidP="00171E3B">
            <w:pPr>
              <w:pStyle w:val="NoSpacing"/>
              <w:spacing w:after="0" w:line="240" w:lineRule="auto"/>
              <w:ind w:leftChars="0" w:left="1440" w:firstLineChars="0" w:firstLine="0"/>
              <w:jc w:val="both"/>
              <w:rPr>
                <w:rFonts w:ascii="Arial" w:hAnsi="Arial" w:cs="Arial"/>
                <w:sz w:val="20"/>
                <w:szCs w:val="20"/>
                <w:lang w:eastAsia="en-PH"/>
              </w:rPr>
            </w:pPr>
          </w:p>
          <w:p w14:paraId="0D7260F0" w14:textId="77777777" w:rsidR="0007024E" w:rsidRDefault="0007024E" w:rsidP="00171E3B">
            <w:pPr>
              <w:pStyle w:val="NoSpacing"/>
              <w:spacing w:after="0" w:line="240" w:lineRule="auto"/>
              <w:ind w:leftChars="0" w:left="1440" w:firstLineChars="0" w:firstLine="0"/>
              <w:jc w:val="both"/>
              <w:rPr>
                <w:rFonts w:ascii="Arial" w:hAnsi="Arial" w:cs="Arial"/>
                <w:sz w:val="20"/>
                <w:szCs w:val="20"/>
                <w:lang w:eastAsia="en-PH"/>
              </w:rPr>
            </w:pPr>
          </w:p>
          <w:p w14:paraId="58104726" w14:textId="77777777" w:rsidR="0007024E" w:rsidRPr="001660E7" w:rsidRDefault="0007024E" w:rsidP="00171E3B">
            <w:pPr>
              <w:pStyle w:val="NoSpacing"/>
              <w:spacing w:after="0" w:line="240" w:lineRule="auto"/>
              <w:ind w:leftChars="0" w:left="1440" w:firstLineChars="0" w:firstLine="0"/>
              <w:jc w:val="both"/>
              <w:rPr>
                <w:rFonts w:ascii="Arial" w:hAnsi="Arial" w:cs="Arial"/>
                <w:sz w:val="20"/>
                <w:szCs w:val="20"/>
                <w:lang w:eastAsia="en-PH"/>
              </w:rPr>
            </w:pPr>
          </w:p>
          <w:p w14:paraId="28A8EA6E" w14:textId="0A9A5CD9"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lastRenderedPageBreak/>
              <w:t>8</w:t>
            </w:r>
            <w:r w:rsidR="001660E7" w:rsidRPr="001660E7">
              <w:rPr>
                <w:rFonts w:ascii="Arial" w:hAnsi="Arial" w:cs="Arial"/>
                <w:b/>
                <w:bCs/>
                <w:sz w:val="20"/>
                <w:szCs w:val="20"/>
                <w:lang w:eastAsia="en-PH"/>
              </w:rPr>
              <w:t>. Monitoring and Evaluation</w:t>
            </w:r>
          </w:p>
          <w:p w14:paraId="73364C7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5DAD13F1"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r w:rsidR="0007024E">
              <w:rPr>
                <w:rFonts w:ascii="Arial" w:hAnsi="Arial" w:cs="Arial"/>
                <w:sz w:val="20"/>
                <w:szCs w:val="20"/>
                <w:lang w:eastAsia="en-PH"/>
              </w:rPr>
              <w:t xml:space="preserve"> </w:t>
            </w:r>
            <w:r w:rsidR="0007024E" w:rsidRPr="0007024E">
              <w:rPr>
                <w:rFonts w:ascii="Arial" w:hAnsi="Arial" w:cs="Arial"/>
                <w:sz w:val="20"/>
                <w:szCs w:val="20"/>
                <w:lang w:eastAsia="en-PH"/>
              </w:rPr>
              <w:t xml:space="preserve">with </w:t>
            </w:r>
            <w:r w:rsidR="0007024E" w:rsidRPr="0007024E">
              <w:rPr>
                <w:rFonts w:ascii="Arial" w:hAnsi="Arial" w:cs="Arial"/>
                <w:color w:val="EE0000"/>
                <w:sz w:val="20"/>
                <w:szCs w:val="20"/>
                <w:lang w:eastAsia="en-PH"/>
              </w:rPr>
              <w:t>participation recorded for both women and men.</w:t>
            </w:r>
          </w:p>
          <w:p w14:paraId="61BC606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2C8476C3" w:rsidR="001660E7" w:rsidRPr="0007024E"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Feedback forms from </w:t>
            </w:r>
            <w:r w:rsidR="0007024E" w:rsidRPr="0007024E">
              <w:rPr>
                <w:rFonts w:ascii="Arial" w:hAnsi="Arial" w:cs="Arial"/>
                <w:sz w:val="20"/>
                <w:szCs w:val="20"/>
                <w:lang w:eastAsia="en-PH"/>
              </w:rPr>
              <w:t xml:space="preserve">and attendance sheets </w:t>
            </w:r>
            <w:r w:rsidR="0007024E" w:rsidRPr="0007024E">
              <w:rPr>
                <w:rFonts w:ascii="Arial" w:hAnsi="Arial" w:cs="Arial"/>
                <w:color w:val="EE0000"/>
                <w:sz w:val="20"/>
                <w:szCs w:val="20"/>
                <w:lang w:eastAsia="en-PH"/>
              </w:rPr>
              <w:t>capturing sex-disaggregated data (number of women and men</w:t>
            </w:r>
            <w:r w:rsidR="0007024E" w:rsidRPr="0007024E">
              <w:rPr>
                <w:rFonts w:ascii="Arial" w:hAnsi="Arial" w:cs="Arial"/>
                <w:color w:val="EE0000"/>
                <w:sz w:val="20"/>
                <w:szCs w:val="20"/>
                <w:lang w:eastAsia="en-PH"/>
              </w:rPr>
              <w:t xml:space="preserve"> </w:t>
            </w:r>
            <w:r w:rsidRPr="0007024E">
              <w:rPr>
                <w:rFonts w:ascii="Arial" w:hAnsi="Arial" w:cs="Arial"/>
                <w:color w:val="EE0000"/>
                <w:sz w:val="20"/>
                <w:szCs w:val="20"/>
                <w:lang w:eastAsia="en-PH"/>
              </w:rPr>
              <w:t>participants</w:t>
            </w:r>
            <w:r w:rsidR="0007024E" w:rsidRPr="0007024E">
              <w:rPr>
                <w:rFonts w:ascii="Arial" w:hAnsi="Arial" w:cs="Arial"/>
                <w:color w:val="EE0000"/>
                <w:sz w:val="20"/>
                <w:szCs w:val="20"/>
                <w:lang w:eastAsia="en-PH"/>
              </w:rPr>
              <w:t>)</w:t>
            </w:r>
            <w:r w:rsidRPr="0007024E">
              <w:rPr>
                <w:rFonts w:ascii="Arial" w:hAnsi="Arial" w:cs="Arial"/>
                <w:color w:val="EE0000"/>
                <w:sz w:val="20"/>
                <w:szCs w:val="20"/>
                <w:lang w:eastAsia="en-PH"/>
              </w:rPr>
              <w:t>.</w:t>
            </w:r>
          </w:p>
          <w:p w14:paraId="01179670" w14:textId="64357FDF" w:rsidR="0007024E" w:rsidRPr="0007024E" w:rsidRDefault="0007024E"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07024E">
              <w:rPr>
                <w:rFonts w:ascii="Arial" w:hAnsi="Arial" w:cs="Arial"/>
                <w:color w:val="EE0000"/>
                <w:sz w:val="20"/>
                <w:szCs w:val="20"/>
                <w:lang w:eastAsia="en-PH"/>
              </w:rPr>
              <w:t xml:space="preserve">Monitoring of skills gained in data handling, </w:t>
            </w:r>
            <w:proofErr w:type="spellStart"/>
            <w:r w:rsidRPr="0007024E">
              <w:rPr>
                <w:rFonts w:ascii="Arial" w:hAnsi="Arial" w:cs="Arial"/>
                <w:color w:val="EE0000"/>
                <w:sz w:val="20"/>
                <w:szCs w:val="20"/>
                <w:lang w:eastAsia="en-PH"/>
              </w:rPr>
              <w:t>RadioJOVE</w:t>
            </w:r>
            <w:proofErr w:type="spellEnd"/>
            <w:r w:rsidRPr="0007024E">
              <w:rPr>
                <w:rFonts w:ascii="Arial" w:hAnsi="Arial" w:cs="Arial"/>
                <w:color w:val="EE0000"/>
                <w:sz w:val="20"/>
                <w:szCs w:val="20"/>
                <w:lang w:eastAsia="en-PH"/>
              </w:rPr>
              <w:t xml:space="preserve"> operation, </w:t>
            </w:r>
            <w:proofErr w:type="spellStart"/>
            <w:r w:rsidRPr="0007024E">
              <w:rPr>
                <w:rFonts w:ascii="Arial" w:hAnsi="Arial" w:cs="Arial"/>
                <w:color w:val="EE0000"/>
                <w:sz w:val="20"/>
                <w:szCs w:val="20"/>
                <w:lang w:eastAsia="en-PH"/>
              </w:rPr>
              <w:t>SkyNet</w:t>
            </w:r>
            <w:proofErr w:type="spellEnd"/>
            <w:r w:rsidRPr="0007024E">
              <w:rPr>
                <w:rFonts w:ascii="Arial" w:hAnsi="Arial" w:cs="Arial"/>
                <w:color w:val="EE0000"/>
                <w:sz w:val="20"/>
                <w:szCs w:val="20"/>
                <w:lang w:eastAsia="en-PH"/>
              </w:rPr>
              <w:t xml:space="preserve"> protocols, and stochastic white noise analysis, disaggregated by gender.</w:t>
            </w:r>
          </w:p>
          <w:p w14:paraId="2A8CD93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085BC22C"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Number of datasets curated, models fitted, </w:t>
            </w:r>
            <w:r w:rsidR="00E433FB">
              <w:rPr>
                <w:rFonts w:ascii="Arial" w:hAnsi="Arial" w:cs="Arial"/>
                <w:sz w:val="20"/>
                <w:szCs w:val="20"/>
                <w:lang w:eastAsia="en-PH"/>
              </w:rPr>
              <w:t xml:space="preserve">LAS created, students engaged, </w:t>
            </w:r>
            <w:r w:rsidRPr="001660E7">
              <w:rPr>
                <w:rFonts w:ascii="Arial" w:hAnsi="Arial" w:cs="Arial"/>
                <w:sz w:val="20"/>
                <w:szCs w:val="20"/>
                <w:lang w:eastAsia="en-PH"/>
              </w:rPr>
              <w:t>and papers published</w:t>
            </w:r>
            <w:r w:rsidR="001C1622" w:rsidRPr="001C1622">
              <w:rPr>
                <w:rFonts w:ascii="Arial" w:hAnsi="Arial" w:cs="Arial"/>
                <w:sz w:val="20"/>
                <w:szCs w:val="20"/>
                <w:lang w:eastAsia="en-PH"/>
              </w:rPr>
              <w:t xml:space="preserve">, </w:t>
            </w:r>
            <w:r w:rsidR="001C1622" w:rsidRPr="001C1622">
              <w:rPr>
                <w:rFonts w:ascii="Arial" w:hAnsi="Arial" w:cs="Arial"/>
                <w:color w:val="EE0000"/>
                <w:sz w:val="20"/>
                <w:szCs w:val="20"/>
                <w:lang w:eastAsia="en-PH"/>
              </w:rPr>
              <w:t>with records tracking gender-inclusive participation</w:t>
            </w:r>
            <w:r w:rsidR="001C1622" w:rsidRPr="001C1622">
              <w:rPr>
                <w:rFonts w:ascii="Arial" w:hAnsi="Arial" w:cs="Arial"/>
                <w:sz w:val="20"/>
                <w:szCs w:val="20"/>
                <w:lang w:eastAsia="en-PH"/>
              </w:rPr>
              <w:t>.</w:t>
            </w:r>
          </w:p>
          <w:p w14:paraId="000000C4" w14:textId="77777777" w:rsidR="00C42969" w:rsidRDefault="00C42969" w:rsidP="00DE1B4A">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2E2AE816" w:rsidR="00F9126B" w:rsidRPr="00F9126B" w:rsidRDefault="008766A5"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8766A5">
              <w:rPr>
                <w:rFonts w:ascii="Arial" w:hAnsi="Arial" w:cs="Arial"/>
                <w:sz w:val="20"/>
                <w:szCs w:val="20"/>
                <w:lang w:eastAsia="en-PH"/>
              </w:rPr>
              <w:t xml:space="preserve">Trained science researchers, with </w:t>
            </w:r>
            <w:r w:rsidRPr="008766A5">
              <w:rPr>
                <w:rFonts w:ascii="Arial" w:hAnsi="Arial" w:cs="Arial"/>
                <w:color w:val="EE0000"/>
                <w:sz w:val="20"/>
                <w:szCs w:val="20"/>
                <w:lang w:eastAsia="en-PH"/>
              </w:rPr>
              <w:t>equal opportunities for women and men</w:t>
            </w:r>
            <w:r w:rsidRPr="008766A5">
              <w:rPr>
                <w:rFonts w:ascii="Arial" w:hAnsi="Arial" w:cs="Arial"/>
                <w:sz w:val="20"/>
                <w:szCs w:val="20"/>
                <w:lang w:eastAsia="en-PH"/>
              </w:rPr>
              <w:t xml:space="preserve">, capable of operating </w:t>
            </w:r>
            <w:proofErr w:type="spellStart"/>
            <w:r w:rsidRPr="008766A5">
              <w:rPr>
                <w:rFonts w:ascii="Arial" w:hAnsi="Arial" w:cs="Arial"/>
                <w:sz w:val="20"/>
                <w:szCs w:val="20"/>
                <w:lang w:eastAsia="en-PH"/>
              </w:rPr>
              <w:t>RadioJOVE</w:t>
            </w:r>
            <w:proofErr w:type="spellEnd"/>
            <w:r w:rsidRPr="008766A5">
              <w:rPr>
                <w:rFonts w:ascii="Arial" w:hAnsi="Arial" w:cs="Arial"/>
                <w:sz w:val="20"/>
                <w:szCs w:val="20"/>
                <w:lang w:eastAsia="en-PH"/>
              </w:rPr>
              <w:t xml:space="preserve"> systems, using </w:t>
            </w:r>
            <w:proofErr w:type="spellStart"/>
            <w:r w:rsidRPr="008766A5">
              <w:rPr>
                <w:rFonts w:ascii="Arial" w:hAnsi="Arial" w:cs="Arial"/>
                <w:sz w:val="20"/>
                <w:szCs w:val="20"/>
                <w:lang w:eastAsia="en-PH"/>
              </w:rPr>
              <w:t>SkyNet</w:t>
            </w:r>
            <w:proofErr w:type="spellEnd"/>
            <w:r w:rsidRPr="008766A5">
              <w:rPr>
                <w:rFonts w:ascii="Arial" w:hAnsi="Arial" w:cs="Arial"/>
                <w:sz w:val="20"/>
                <w:szCs w:val="20"/>
                <w:lang w:eastAsia="en-PH"/>
              </w:rPr>
              <w:t xml:space="preserve"> protocols, and applying stochastic white noise analysis</w:t>
            </w:r>
            <w:r w:rsidR="005A1640">
              <w:rPr>
                <w:rFonts w:ascii="Arial" w:hAnsi="Arial" w:cs="Arial"/>
                <w:sz w:val="20"/>
                <w:szCs w:val="20"/>
                <w:lang w:eastAsia="en-PH"/>
              </w:rPr>
              <w:t>, and data handling skills</w:t>
            </w:r>
            <w:r w:rsidRPr="008766A5">
              <w:rPr>
                <w:rFonts w:ascii="Arial" w:hAnsi="Arial" w:cs="Arial"/>
                <w:sz w:val="20"/>
                <w:szCs w:val="20"/>
                <w:lang w:eastAsia="en-PH"/>
              </w:rPr>
              <w:t xml:space="preserve">. Training strategies will include blended sessions and online modules to </w:t>
            </w:r>
            <w:r w:rsidRPr="008766A5">
              <w:rPr>
                <w:rFonts w:ascii="Arial" w:hAnsi="Arial" w:cs="Arial"/>
                <w:color w:val="EE0000"/>
                <w:sz w:val="20"/>
                <w:szCs w:val="20"/>
                <w:lang w:eastAsia="en-PH"/>
              </w:rPr>
              <w:t>ensure female participation despite budget limitations</w:t>
            </w:r>
            <w:r w:rsidRPr="008766A5">
              <w:rPr>
                <w:rFonts w:ascii="Arial" w:hAnsi="Arial" w:cs="Arial"/>
                <w:sz w:val="20"/>
                <w:szCs w:val="20"/>
                <w:lang w:eastAsia="en-PH"/>
              </w:rPr>
              <w:t>.</w:t>
            </w:r>
          </w:p>
          <w:p w14:paraId="000000DF" w14:textId="3876B3F3"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00145AD5">
              <w:rPr>
                <w:rFonts w:ascii="Arial" w:hAnsi="Arial" w:cs="Arial"/>
                <w:sz w:val="20"/>
                <w:szCs w:val="20"/>
                <w:lang w:eastAsia="en-PH"/>
              </w:rPr>
              <w:t xml:space="preserve"> </w:t>
            </w:r>
            <w:r w:rsidR="00145AD5" w:rsidRPr="00145AD5">
              <w:rPr>
                <w:rFonts w:ascii="Arial" w:hAnsi="Arial" w:cs="Arial"/>
                <w:sz w:val="20"/>
                <w:szCs w:val="20"/>
                <w:lang w:val="en-PH" w:eastAsia="en-PH"/>
              </w:rPr>
              <w:t xml:space="preserve">that </w:t>
            </w:r>
            <w:r w:rsidR="00F33FB7" w:rsidRPr="00F33FB7">
              <w:rPr>
                <w:rFonts w:ascii="Arial" w:hAnsi="Arial" w:cs="Arial"/>
                <w:color w:val="EE0000"/>
                <w:sz w:val="20"/>
                <w:szCs w:val="20"/>
                <w:lang w:val="en-PH" w:eastAsia="en-PH"/>
              </w:rPr>
              <w:t>promote gender equality and women’s participation</w:t>
            </w:r>
            <w:r w:rsidR="00F33FB7">
              <w:rPr>
                <w:rFonts w:ascii="Arial" w:hAnsi="Arial" w:cs="Arial"/>
                <w:color w:val="EE0000"/>
                <w:sz w:val="20"/>
                <w:szCs w:val="20"/>
                <w:lang w:val="en-PH" w:eastAsia="en-PH"/>
              </w:rPr>
              <w:t>.</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sidRPr="00145AD5">
              <w:rPr>
                <w:rFonts w:ascii="Arial" w:hAnsi="Arial" w:cs="Arial"/>
                <w:color w:val="EE0000"/>
                <w:sz w:val="20"/>
                <w:szCs w:val="20"/>
                <w:lang w:eastAsia="en-PH"/>
              </w:rPr>
              <w:t xml:space="preserve">Both men and women </w:t>
            </w:r>
            <w:r>
              <w:rPr>
                <w:rFonts w:ascii="Arial" w:hAnsi="Arial" w:cs="Arial"/>
                <w:sz w:val="20"/>
                <w:szCs w:val="20"/>
                <w:lang w:eastAsia="en-PH"/>
              </w:rPr>
              <w:t>especially students, are encouraged to conduct data gathering observation using the system.</w:t>
            </w:r>
          </w:p>
          <w:p w14:paraId="780129DC" w14:textId="00DB9081"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noise analysis</w:t>
            </w:r>
            <w:r w:rsidR="008766A5" w:rsidRPr="008766A5">
              <w:rPr>
                <w:rFonts w:ascii="Arial" w:hAnsi="Arial" w:cs="Arial"/>
                <w:sz w:val="20"/>
                <w:szCs w:val="20"/>
                <w:lang w:eastAsia="en-PH"/>
              </w:rPr>
              <w:t xml:space="preserve">, </w:t>
            </w:r>
            <w:r w:rsidR="008766A5" w:rsidRPr="008766A5">
              <w:rPr>
                <w:rFonts w:ascii="Arial" w:hAnsi="Arial" w:cs="Arial"/>
                <w:color w:val="EE0000"/>
                <w:sz w:val="20"/>
                <w:szCs w:val="20"/>
                <w:lang w:eastAsia="en-PH"/>
              </w:rPr>
              <w:t>with both female and male researchers contributing to data analysis</w:t>
            </w:r>
            <w:r w:rsidRPr="008766A5">
              <w:rPr>
                <w:rFonts w:ascii="Arial" w:hAnsi="Arial" w:cs="Arial"/>
                <w:color w:val="EE0000"/>
                <w:sz w:val="20"/>
                <w:szCs w:val="20"/>
                <w:lang w:eastAsia="en-PH"/>
              </w:rPr>
              <w:t xml:space="preserve"> </w:t>
            </w:r>
            <w:r w:rsidRPr="00915032">
              <w:rPr>
                <w:rFonts w:ascii="Arial" w:hAnsi="Arial" w:cs="Arial"/>
                <w:sz w:val="20"/>
                <w:szCs w:val="20"/>
                <w:lang w:eastAsia="en-PH"/>
              </w:rPr>
              <w:t xml:space="preserve">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28008D1A"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w:t>
            </w:r>
            <w:r w:rsidRPr="00145AD5">
              <w:rPr>
                <w:rFonts w:ascii="Arial" w:hAnsi="Arial" w:cs="Arial"/>
                <w:color w:val="EE0000"/>
                <w:sz w:val="20"/>
                <w:szCs w:val="20"/>
                <w:lang w:eastAsia="en-PH"/>
              </w:rPr>
              <w:t xml:space="preserve">This will </w:t>
            </w:r>
            <w:r w:rsidR="005B2300">
              <w:rPr>
                <w:rFonts w:ascii="Arial" w:hAnsi="Arial" w:cs="Arial"/>
                <w:color w:val="EE0000"/>
                <w:sz w:val="20"/>
                <w:szCs w:val="20"/>
                <w:lang w:eastAsia="en-PH"/>
              </w:rPr>
              <w:t xml:space="preserve">be </w:t>
            </w:r>
            <w:r w:rsidRPr="00145AD5">
              <w:rPr>
                <w:rFonts w:ascii="Arial" w:hAnsi="Arial" w:cs="Arial"/>
                <w:color w:val="EE0000"/>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w:t>
            </w:r>
            <w:r w:rsidRPr="00145AD5">
              <w:rPr>
                <w:rFonts w:ascii="Arial" w:hAnsi="Arial" w:cs="Arial"/>
                <w:color w:val="EE0000"/>
                <w:sz w:val="20"/>
                <w:szCs w:val="20"/>
                <w:lang w:eastAsia="en-PH"/>
              </w:rPr>
              <w:t>This will involve three (3) 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Philippine Space Science initiatives (e.g., PhilSA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46309F51" w14:textId="745C5964" w:rsidR="00BB11A8" w:rsidRPr="00E5239C" w:rsidRDefault="00BB11A8"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7B2115">
              <w:rPr>
                <w:rFonts w:ascii="Arial" w:hAnsi="Arial" w:cs="Arial"/>
                <w:color w:val="EE0000"/>
                <w:sz w:val="20"/>
                <w:szCs w:val="20"/>
                <w:lang w:eastAsia="en-PH"/>
              </w:rPr>
              <w:t xml:space="preserve">Within CVIF, the project will directly benefit about 160 STEM students, with participation roughly </w:t>
            </w:r>
            <w:r w:rsidR="0007024E">
              <w:rPr>
                <w:rFonts w:ascii="Arial" w:hAnsi="Arial" w:cs="Arial"/>
                <w:color w:val="EE0000"/>
                <w:sz w:val="20"/>
                <w:szCs w:val="20"/>
                <w:lang w:eastAsia="en-PH"/>
              </w:rPr>
              <w:t>4</w:t>
            </w:r>
            <w:r w:rsidRPr="007B2115">
              <w:rPr>
                <w:rFonts w:ascii="Arial" w:hAnsi="Arial" w:cs="Arial"/>
                <w:color w:val="EE0000"/>
                <w:sz w:val="20"/>
                <w:szCs w:val="20"/>
                <w:lang w:eastAsia="en-PH"/>
              </w:rPr>
              <w:t xml:space="preserve">0% male and </w:t>
            </w:r>
            <w:r w:rsidR="0007024E">
              <w:rPr>
                <w:rFonts w:ascii="Arial" w:hAnsi="Arial" w:cs="Arial"/>
                <w:color w:val="EE0000"/>
                <w:sz w:val="20"/>
                <w:szCs w:val="20"/>
                <w:lang w:eastAsia="en-PH"/>
              </w:rPr>
              <w:t>6</w:t>
            </w:r>
            <w:r w:rsidRPr="007B2115">
              <w:rPr>
                <w:rFonts w:ascii="Arial" w:hAnsi="Arial" w:cs="Arial"/>
                <w:color w:val="EE0000"/>
                <w:sz w:val="20"/>
                <w:szCs w:val="20"/>
                <w:lang w:eastAsia="en-PH"/>
              </w:rPr>
              <w:t xml:space="preserve">0% female, through Learning Activity Sheets (LAS) and hands-on activities linked to </w:t>
            </w:r>
            <w:r w:rsidRPr="007B2115">
              <w:rPr>
                <w:rFonts w:ascii="Arial" w:hAnsi="Arial" w:cs="Arial"/>
                <w:color w:val="EE0000"/>
                <w:sz w:val="20"/>
                <w:szCs w:val="20"/>
                <w:lang w:eastAsia="en-PH"/>
              </w:rPr>
              <w:t>this astronomy project</w:t>
            </w:r>
            <w:r w:rsidRPr="007B2115">
              <w:rPr>
                <w:rFonts w:ascii="Arial" w:hAnsi="Arial" w:cs="Arial"/>
                <w:color w:val="EE0000"/>
                <w:sz w:val="20"/>
                <w:szCs w:val="20"/>
                <w:lang w:eastAsia="en-PH"/>
              </w:rPr>
              <w:t xml:space="preserve">. The project will also engage around 60 faculty and staff, where approximately two-thirds are women and one-third are men, by encouraging their involvement in workshops and technical training. Beyond CVIF, the project will actively invite both men and women </w:t>
            </w:r>
            <w:r w:rsidRPr="007B2115">
              <w:rPr>
                <w:rFonts w:ascii="Arial" w:hAnsi="Arial" w:cs="Arial"/>
                <w:color w:val="EE0000"/>
                <w:sz w:val="20"/>
                <w:szCs w:val="20"/>
                <w:lang w:eastAsia="en-PH"/>
              </w:rPr>
              <w:lastRenderedPageBreak/>
              <w:t>from other regions of the Philippines to join conferences, trainings, and outreach activities. All project events and opportunities will be designed to ensure equal access and meaningful participation for both male and female stakeholders.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lastRenderedPageBreak/>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282F5CA3"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CVIF faculty and trained students will serve as the next-generation implementers, ensuring knowledge transfer and continuity</w:t>
            </w:r>
            <w:r w:rsidR="00F4327C">
              <w:rPr>
                <w:rFonts w:ascii="Arial" w:eastAsia="Arial" w:hAnsi="Arial" w:cs="Arial"/>
                <w:color w:val="000000"/>
                <w:sz w:val="20"/>
                <w:szCs w:val="20"/>
              </w:rPr>
              <w:t xml:space="preserve"> through the utilization of the project-related LAS that will be </w:t>
            </w:r>
            <w:r w:rsidR="00F4327C" w:rsidRPr="00F4327C">
              <w:rPr>
                <w:rFonts w:ascii="Arial" w:eastAsia="Arial" w:hAnsi="Arial" w:cs="Arial"/>
                <w:color w:val="EE0000"/>
                <w:sz w:val="20"/>
                <w:szCs w:val="20"/>
              </w:rPr>
              <w:t>given to both women and men</w:t>
            </w:r>
            <w:r w:rsidRPr="00F4327C">
              <w:rPr>
                <w:rFonts w:ascii="Arial" w:eastAsia="Arial" w:hAnsi="Arial" w:cs="Arial"/>
                <w:color w:val="EE0000"/>
                <w:sz w:val="20"/>
                <w:szCs w:val="20"/>
              </w:rPr>
              <w:t>.</w:t>
            </w:r>
          </w:p>
          <w:p w14:paraId="0199F87B" w14:textId="777C6938" w:rsid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r w:rsidR="00F4327C">
              <w:rPr>
                <w:rFonts w:ascii="Arial" w:eastAsia="Arial" w:hAnsi="Arial" w:cs="Arial"/>
                <w:color w:val="000000"/>
                <w:sz w:val="20"/>
                <w:szCs w:val="20"/>
              </w:rPr>
              <w:t xml:space="preserve"> </w:t>
            </w:r>
          </w:p>
          <w:p w14:paraId="1AC96017" w14:textId="20D253AF" w:rsidR="00D32284" w:rsidRPr="00D32284" w:rsidRDefault="00D32284"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EE0000"/>
                <w:sz w:val="20"/>
                <w:szCs w:val="20"/>
              </w:rPr>
            </w:pPr>
            <w:r>
              <w:rPr>
                <w:rFonts w:ascii="Arial" w:eastAsia="Arial" w:hAnsi="Arial" w:cs="Arial"/>
                <w:color w:val="EE0000"/>
                <w:sz w:val="20"/>
                <w:szCs w:val="20"/>
              </w:rPr>
              <w:t>The project will a</w:t>
            </w:r>
            <w:r w:rsidRPr="00D32284">
              <w:rPr>
                <w:rFonts w:ascii="Arial" w:eastAsia="Arial" w:hAnsi="Arial" w:cs="Arial"/>
                <w:color w:val="EE0000"/>
                <w:sz w:val="20"/>
                <w:szCs w:val="20"/>
              </w:rPr>
              <w:t>dapt local gender empowerment initiatives</w:t>
            </w:r>
            <w:r>
              <w:rPr>
                <w:rFonts w:ascii="Arial" w:eastAsia="Arial" w:hAnsi="Arial" w:cs="Arial"/>
                <w:color w:val="EE0000"/>
                <w:sz w:val="20"/>
                <w:szCs w:val="20"/>
              </w:rPr>
              <w:t xml:space="preserve"> that ensures continued support and opportunity for both women and men.</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Future funding will be pursued through PhilSA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Integrate activities into CVIF curriculum and seek follow-up funding from DOST/PhilSA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Collaborating agencies (</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lastRenderedPageBreak/>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Pilipinas</w:t>
            </w:r>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Pompea</w:t>
            </w:r>
            <w:proofErr w:type="spellEnd"/>
            <w:r w:rsidRPr="006557D2">
              <w:rPr>
                <w:rFonts w:ascii="Arial" w:eastAsia="Times New Roman" w:hAnsi="Arial" w:cs="Arial"/>
                <w:sz w:val="20"/>
                <w:szCs w:val="20"/>
                <w:lang w:eastAsia="en-PH"/>
              </w:rPr>
              <w:t xml:space="preserve">,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Schlekat,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lastRenderedPageBreak/>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lastRenderedPageBreak/>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359E45B8" w:rsidR="008878C8" w:rsidRPr="008878C8" w:rsidRDefault="004E183C" w:rsidP="004E183C">
            <w:pPr>
              <w:spacing w:after="0" w:line="240" w:lineRule="auto"/>
              <w:ind w:leftChars="0" w:left="0" w:firstLineChars="0" w:firstLine="0"/>
              <w:jc w:val="center"/>
              <w:rPr>
                <w:rFonts w:ascii="Arial" w:eastAsia="Arial" w:hAnsi="Arial" w:cs="Arial"/>
                <w:b/>
                <w:bCs/>
                <w:sz w:val="20"/>
                <w:szCs w:val="20"/>
              </w:rPr>
            </w:pPr>
            <w:r w:rsidRPr="004E183C">
              <w:rPr>
                <w:rFonts w:ascii="Arial" w:eastAsia="Times New Roman" w:hAnsi="Arial" w:cs="Arial"/>
                <w:b/>
                <w:bCs/>
                <w:sz w:val="20"/>
                <w:szCs w:val="20"/>
                <w:lang w:eastAsia="en-PH"/>
              </w:rPr>
              <w:t>487,800.00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67D442D5" w:rsidR="008878C8" w:rsidRPr="008878C8" w:rsidRDefault="00B1136A" w:rsidP="008878C8">
            <w:pPr>
              <w:spacing w:after="0" w:line="240" w:lineRule="auto"/>
              <w:ind w:left="0" w:hanging="2"/>
              <w:jc w:val="center"/>
              <w:rPr>
                <w:rFonts w:ascii="Arial" w:eastAsia="Arial" w:hAnsi="Arial" w:cs="Arial"/>
                <w:b/>
                <w:bCs/>
                <w:sz w:val="20"/>
                <w:szCs w:val="20"/>
              </w:rPr>
            </w:pPr>
            <w:r w:rsidRPr="00B1136A">
              <w:rPr>
                <w:rFonts w:ascii="Arial" w:eastAsia="Times New Roman" w:hAnsi="Arial" w:cs="Arial"/>
                <w:b/>
                <w:bCs/>
                <w:sz w:val="20"/>
                <w:szCs w:val="20"/>
                <w:lang w:eastAsia="en-PH"/>
              </w:rPr>
              <w:t>448,600.00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520EB2A3"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4E183C" w:rsidRPr="004E183C">
              <w:rPr>
                <w:rFonts w:ascii="Arial" w:eastAsia="Times New Roman" w:hAnsi="Arial" w:cs="Arial"/>
                <w:b/>
                <w:bCs/>
                <w:sz w:val="20"/>
                <w:szCs w:val="20"/>
                <w:lang w:eastAsia="en-PH"/>
              </w:rPr>
              <w:t>2,412,412.00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0254FB4A" w:rsidR="008878C8" w:rsidRDefault="004E183C" w:rsidP="008878C8">
            <w:pPr>
              <w:spacing w:after="0" w:line="240" w:lineRule="auto"/>
              <w:ind w:left="0" w:hanging="2"/>
              <w:jc w:val="center"/>
              <w:rPr>
                <w:rFonts w:ascii="Arial" w:eastAsia="Arial" w:hAnsi="Arial" w:cs="Arial"/>
                <w:sz w:val="20"/>
                <w:szCs w:val="20"/>
              </w:rPr>
            </w:pPr>
            <w:r w:rsidRPr="004E183C">
              <w:rPr>
                <w:rFonts w:ascii="Arial" w:eastAsia="Times New Roman" w:hAnsi="Arial" w:cs="Arial"/>
                <w:b/>
                <w:bCs/>
                <w:sz w:val="20"/>
                <w:szCs w:val="20"/>
                <w:lang w:eastAsia="en-PH"/>
              </w:rPr>
              <w:t>420,000.00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48D592FE"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130,000.00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3607A8B8"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4E183C" w:rsidRPr="004E183C">
              <w:rPr>
                <w:rFonts w:ascii="Arial" w:eastAsia="Times New Roman" w:hAnsi="Arial" w:cs="Arial"/>
                <w:b/>
                <w:bCs/>
                <w:sz w:val="20"/>
                <w:szCs w:val="20"/>
                <w:lang w:eastAsia="en-PH"/>
              </w:rPr>
              <w:t xml:space="preserve"> 737,200.00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7F286E4" w:rsidR="008878C8" w:rsidRDefault="004E183C" w:rsidP="008878C8">
            <w:pPr>
              <w:spacing w:after="0" w:line="240" w:lineRule="auto"/>
              <w:ind w:left="0" w:hanging="2"/>
              <w:jc w:val="center"/>
              <w:rPr>
                <w:rFonts w:ascii="Arial" w:eastAsia="Arial" w:hAnsi="Arial" w:cs="Arial"/>
                <w:sz w:val="20"/>
                <w:szCs w:val="20"/>
              </w:rPr>
            </w:pPr>
            <w:r w:rsidRPr="004E183C">
              <w:rPr>
                <w:rFonts w:ascii="Arial" w:eastAsia="Times New Roman" w:hAnsi="Arial" w:cs="Arial"/>
                <w:b/>
                <w:bCs/>
                <w:sz w:val="20"/>
                <w:szCs w:val="20"/>
                <w:lang w:eastAsia="en-PH"/>
              </w:rPr>
              <w:t>907,800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0F5451D5"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578</w:t>
            </w:r>
            <w:r>
              <w:rPr>
                <w:rFonts w:ascii="Arial" w:eastAsia="Times New Roman" w:hAnsi="Arial" w:cs="Arial"/>
                <w:b/>
                <w:bCs/>
                <w:sz w:val="20"/>
                <w:szCs w:val="20"/>
                <w:lang w:eastAsia="en-PH"/>
              </w:rPr>
              <w:t>,</w:t>
            </w:r>
            <w:r w:rsidRPr="00B1136A">
              <w:rPr>
                <w:rFonts w:ascii="Arial" w:eastAsia="Times New Roman" w:hAnsi="Arial" w:cs="Arial"/>
                <w:b/>
                <w:bCs/>
                <w:sz w:val="20"/>
                <w:szCs w:val="20"/>
                <w:lang w:eastAsia="en-PH"/>
              </w:rPr>
              <w:t>600</w:t>
            </w:r>
            <w:r>
              <w:rPr>
                <w:rFonts w:ascii="Arial" w:eastAsia="Times New Roman" w:hAnsi="Arial" w:cs="Arial"/>
                <w:b/>
                <w:bCs/>
                <w:sz w:val="20"/>
                <w:szCs w:val="20"/>
                <w:lang w:eastAsia="en-PH"/>
              </w:rPr>
              <w:t>.</w:t>
            </w:r>
            <w:r w:rsidR="008878C8">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6551F4F"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4E183C" w:rsidRPr="004E183C">
              <w:rPr>
                <w:rFonts w:ascii="Arial" w:eastAsia="Times New Roman" w:hAnsi="Arial" w:cs="Arial"/>
                <w:b/>
                <w:bCs/>
                <w:sz w:val="20"/>
                <w:szCs w:val="20"/>
                <w:lang w:eastAsia="en-PH"/>
              </w:rPr>
              <w:t>3,149,612.00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B56F9BA" w:rsidR="00C42969" w:rsidRDefault="002E41F6">
            <w:pPr>
              <w:spacing w:after="0" w:line="240" w:lineRule="auto"/>
              <w:ind w:left="0" w:hanging="2"/>
              <w:rPr>
                <w:rFonts w:ascii="Arial" w:eastAsia="Arial" w:hAnsi="Arial" w:cs="Arial"/>
                <w:sz w:val="20"/>
                <w:szCs w:val="20"/>
              </w:rPr>
            </w:pPr>
            <w:r>
              <w:rPr>
                <w:rFonts w:ascii="Arial" w:eastAsia="Arial" w:hAnsi="Arial" w:cs="Arial"/>
                <w:sz w:val="20"/>
                <w:szCs w:val="20"/>
              </w:rPr>
              <w:t>N/A</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noProof/>
                <w:color w:val="000000"/>
                <w:sz w:val="20"/>
                <w:szCs w:val="20"/>
              </w:rPr>
              <w:drawing>
                <wp:inline distT="0" distB="0" distL="0" distR="0" wp14:anchorId="0589F24F" wp14:editId="6FE00D0C">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noProof/>
                <w:color w:val="000000"/>
                <w:sz w:val="20"/>
                <w:szCs w:val="20"/>
              </w:rPr>
              <w:drawing>
                <wp:inline distT="0" distB="0" distL="0" distR="0" wp14:anchorId="1C055A97" wp14:editId="1E0639B1">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 2025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30j0zll" w:colFirst="0" w:colLast="0"/>
      <w:bookmarkEnd w:id="6"/>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sidR="00C42969">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1fob9te" w:colFirst="0" w:colLast="0"/>
      <w:bookmarkEnd w:id="7"/>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3znysh7" w:colFirst="0" w:colLast="0"/>
      <w:bookmarkEnd w:id="8"/>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9" w:name="_heading=h.2et92p0" w:colFirst="0" w:colLast="0"/>
      <w:bookmarkEnd w:id="9"/>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tyjcwt" w:colFirst="0" w:colLast="0"/>
      <w:bookmarkEnd w:id="10"/>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3dy6vkm" w:colFirst="0" w:colLast="0"/>
      <w:bookmarkEnd w:id="11"/>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1t3h5sf" w:colFirst="0" w:colLast="0"/>
      <w:bookmarkEnd w:id="12"/>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13" w:name="_heading=h.4d34og8" w:colFirst="0" w:colLast="0"/>
      <w:bookmarkEnd w:id="13"/>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4" w:name="_heading=h.2s8eyo1" w:colFirst="0" w:colLast="0"/>
      <w:bookmarkEnd w:id="14"/>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5" w:name="_heading=h.17dp8vu" w:colFirst="0" w:colLast="0"/>
      <w:bookmarkEnd w:id="15"/>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6" w:name="_heading=h.3rdcrjn" w:colFirst="0" w:colLast="0"/>
      <w:bookmarkEnd w:id="16"/>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7" w:name="_heading=h.26in1rg" w:colFirst="0" w:colLast="0"/>
      <w:bookmarkEnd w:id="17"/>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8" w:name="_heading=h.lnxbz9" w:colFirst="0" w:colLast="0"/>
      <w:bookmarkEnd w:id="18"/>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9" w:name="_heading=h.35nkun2" w:colFirst="0" w:colLast="0"/>
            <w:bookmarkEnd w:id="19"/>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BA461" w14:textId="77777777" w:rsidR="009E7237" w:rsidRDefault="009E7237">
      <w:pPr>
        <w:spacing w:after="0" w:line="240" w:lineRule="auto"/>
        <w:ind w:left="0" w:hanging="2"/>
      </w:pPr>
      <w:r>
        <w:separator/>
      </w:r>
    </w:p>
  </w:endnote>
  <w:endnote w:type="continuationSeparator" w:id="0">
    <w:p w14:paraId="66AE53D7" w14:textId="77777777" w:rsidR="009E7237" w:rsidRDefault="009E723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E66AD2D-AEAC-4671-B1CC-ED758FDF6E5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E9AE59B-78AD-4919-9360-B6AA9663BB7F}"/>
    <w:embedBold r:id="rId3" w:fontKey="{4B5FA4C9-5761-4074-9981-43AD9B880FB4}"/>
  </w:font>
  <w:font w:name="Segoe UI">
    <w:panose1 w:val="020B0502040204020203"/>
    <w:charset w:val="00"/>
    <w:family w:val="swiss"/>
    <w:pitch w:val="variable"/>
    <w:sig w:usb0="E4002EFF" w:usb1="C000E47F" w:usb2="00000009" w:usb3="00000000" w:csb0="000001FF" w:csb1="00000000"/>
    <w:embedRegular r:id="rId4" w:fontKey="{822BDC90-657D-42F8-BBB5-50424D158F61}"/>
  </w:font>
  <w:font w:name="Georgia">
    <w:panose1 w:val="02040502050405020303"/>
    <w:charset w:val="00"/>
    <w:family w:val="roman"/>
    <w:pitch w:val="variable"/>
    <w:sig w:usb0="00000287" w:usb1="00000000" w:usb2="00000000" w:usb3="00000000" w:csb0="0000009F" w:csb1="00000000"/>
    <w:embedRegular r:id="rId5" w:fontKey="{497FBEC6-3EE0-4510-8F8B-C46E4864A82B}"/>
    <w:embedItalic r:id="rId6" w:fontKey="{B6C765AA-A85E-44DB-A0E2-70F2EB86D2B5}"/>
  </w:font>
  <w:font w:name="Times">
    <w:panose1 w:val="02020603050405020304"/>
    <w:charset w:val="00"/>
    <w:family w:val="roman"/>
    <w:pitch w:val="variable"/>
    <w:sig w:usb0="E0002EFF" w:usb1="C000785B" w:usb2="00000009" w:usb3="00000000" w:csb0="000001FF" w:csb1="00000000"/>
    <w:embedRegular r:id="rId7" w:fontKey="{975639CB-1F07-4B38-B0E6-632B4D3E48D9}"/>
  </w:font>
  <w:font w:name="Cambria">
    <w:panose1 w:val="02040503050406030204"/>
    <w:charset w:val="00"/>
    <w:family w:val="roman"/>
    <w:pitch w:val="variable"/>
    <w:sig w:usb0="E00006FF" w:usb1="420024FF" w:usb2="02000000" w:usb3="00000000" w:csb0="0000019F" w:csb1="00000000"/>
    <w:embedRegular r:id="rId8" w:fontKey="{6D28905F-2BAC-4842-B885-4609708248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18CF8" w14:textId="77777777" w:rsidR="009E7237" w:rsidRDefault="009E7237">
      <w:pPr>
        <w:spacing w:after="0" w:line="240" w:lineRule="auto"/>
        <w:ind w:left="0" w:hanging="2"/>
      </w:pPr>
      <w:r>
        <w:separator/>
      </w:r>
    </w:p>
  </w:footnote>
  <w:footnote w:type="continuationSeparator" w:id="0">
    <w:p w14:paraId="2EDE71C4" w14:textId="77777777" w:rsidR="009E7237" w:rsidRDefault="009E723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F0F48"/>
    <w:multiLevelType w:val="hybridMultilevel"/>
    <w:tmpl w:val="86F83AE0"/>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3"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9"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5"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9733C1E"/>
    <w:multiLevelType w:val="multilevel"/>
    <w:tmpl w:val="23C0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0"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B8B618C"/>
    <w:multiLevelType w:val="hybridMultilevel"/>
    <w:tmpl w:val="D07A7314"/>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9"/>
  </w:num>
  <w:num w:numId="2" w16cid:durableId="531265510">
    <w:abstractNumId w:val="28"/>
  </w:num>
  <w:num w:numId="3" w16cid:durableId="428162185">
    <w:abstractNumId w:val="27"/>
  </w:num>
  <w:num w:numId="4" w16cid:durableId="1972781053">
    <w:abstractNumId w:val="39"/>
  </w:num>
  <w:num w:numId="5" w16cid:durableId="1302274110">
    <w:abstractNumId w:val="25"/>
  </w:num>
  <w:num w:numId="6" w16cid:durableId="1199515001">
    <w:abstractNumId w:val="37"/>
  </w:num>
  <w:num w:numId="7" w16cid:durableId="1857885140">
    <w:abstractNumId w:val="1"/>
  </w:num>
  <w:num w:numId="8" w16cid:durableId="11226090">
    <w:abstractNumId w:val="22"/>
  </w:num>
  <w:num w:numId="9" w16cid:durableId="202640983">
    <w:abstractNumId w:val="30"/>
  </w:num>
  <w:num w:numId="10" w16cid:durableId="1251620755">
    <w:abstractNumId w:val="47"/>
  </w:num>
  <w:num w:numId="11" w16cid:durableId="1012339115">
    <w:abstractNumId w:val="33"/>
  </w:num>
  <w:num w:numId="12" w16cid:durableId="787048031">
    <w:abstractNumId w:val="36"/>
  </w:num>
  <w:num w:numId="13" w16cid:durableId="385182490">
    <w:abstractNumId w:val="0"/>
  </w:num>
  <w:num w:numId="14" w16cid:durableId="1203399656">
    <w:abstractNumId w:val="19"/>
  </w:num>
  <w:num w:numId="15" w16cid:durableId="1951820323">
    <w:abstractNumId w:val="56"/>
  </w:num>
  <w:num w:numId="16" w16cid:durableId="1984038264">
    <w:abstractNumId w:val="61"/>
  </w:num>
  <w:num w:numId="17" w16cid:durableId="1060639973">
    <w:abstractNumId w:val="32"/>
  </w:num>
  <w:num w:numId="18" w16cid:durableId="406390835">
    <w:abstractNumId w:val="63"/>
  </w:num>
  <w:num w:numId="19" w16cid:durableId="894240893">
    <w:abstractNumId w:val="26"/>
  </w:num>
  <w:num w:numId="20" w16cid:durableId="1945191857">
    <w:abstractNumId w:val="48"/>
  </w:num>
  <w:num w:numId="21" w16cid:durableId="1118455767">
    <w:abstractNumId w:val="41"/>
  </w:num>
  <w:num w:numId="22" w16cid:durableId="1102068758">
    <w:abstractNumId w:val="41"/>
    <w:lvlOverride w:ilvl="1">
      <w:lvl w:ilvl="1">
        <w:numFmt w:val="decimal"/>
        <w:lvlText w:val="%2."/>
        <w:lvlJc w:val="left"/>
      </w:lvl>
    </w:lvlOverride>
  </w:num>
  <w:num w:numId="23" w16cid:durableId="1439834901">
    <w:abstractNumId w:val="4"/>
  </w:num>
  <w:num w:numId="24" w16cid:durableId="692656639">
    <w:abstractNumId w:val="20"/>
  </w:num>
  <w:num w:numId="25" w16cid:durableId="1300957768">
    <w:abstractNumId w:val="7"/>
  </w:num>
  <w:num w:numId="26" w16cid:durableId="312216758">
    <w:abstractNumId w:val="43"/>
  </w:num>
  <w:num w:numId="27" w16cid:durableId="1039208804">
    <w:abstractNumId w:val="55"/>
  </w:num>
  <w:num w:numId="28" w16cid:durableId="215314533">
    <w:abstractNumId w:val="21"/>
  </w:num>
  <w:num w:numId="29" w16cid:durableId="1222904816">
    <w:abstractNumId w:val="13"/>
  </w:num>
  <w:num w:numId="30" w16cid:durableId="1201362072">
    <w:abstractNumId w:val="23"/>
  </w:num>
  <w:num w:numId="31" w16cid:durableId="830487163">
    <w:abstractNumId w:val="34"/>
  </w:num>
  <w:num w:numId="32" w16cid:durableId="64497324">
    <w:abstractNumId w:val="44"/>
  </w:num>
  <w:num w:numId="33" w16cid:durableId="718014425">
    <w:abstractNumId w:val="12"/>
  </w:num>
  <w:num w:numId="34" w16cid:durableId="982198145">
    <w:abstractNumId w:val="24"/>
  </w:num>
  <w:num w:numId="35" w16cid:durableId="1033767146">
    <w:abstractNumId w:val="17"/>
  </w:num>
  <w:num w:numId="36" w16cid:durableId="826168108">
    <w:abstractNumId w:val="9"/>
  </w:num>
  <w:num w:numId="37" w16cid:durableId="1407803173">
    <w:abstractNumId w:val="42"/>
  </w:num>
  <w:num w:numId="38" w16cid:durableId="2009097448">
    <w:abstractNumId w:val="46"/>
  </w:num>
  <w:num w:numId="39" w16cid:durableId="1168057209">
    <w:abstractNumId w:val="3"/>
  </w:num>
  <w:num w:numId="40" w16cid:durableId="162358507">
    <w:abstractNumId w:val="52"/>
  </w:num>
  <w:num w:numId="41" w16cid:durableId="122113781">
    <w:abstractNumId w:val="35"/>
  </w:num>
  <w:num w:numId="42" w16cid:durableId="1246453278">
    <w:abstractNumId w:val="51"/>
  </w:num>
  <w:num w:numId="43" w16cid:durableId="1651599178">
    <w:abstractNumId w:val="49"/>
  </w:num>
  <w:num w:numId="44" w16cid:durableId="1541089364">
    <w:abstractNumId w:val="31"/>
  </w:num>
  <w:num w:numId="45" w16cid:durableId="820537791">
    <w:abstractNumId w:val="11"/>
  </w:num>
  <w:num w:numId="46" w16cid:durableId="705520596">
    <w:abstractNumId w:val="64"/>
  </w:num>
  <w:num w:numId="47" w16cid:durableId="86199713">
    <w:abstractNumId w:val="14"/>
  </w:num>
  <w:num w:numId="48" w16cid:durableId="484391791">
    <w:abstractNumId w:val="58"/>
  </w:num>
  <w:num w:numId="49" w16cid:durableId="2099708737">
    <w:abstractNumId w:val="57"/>
  </w:num>
  <w:num w:numId="50" w16cid:durableId="1267613104">
    <w:abstractNumId w:val="38"/>
  </w:num>
  <w:num w:numId="51" w16cid:durableId="1767580994">
    <w:abstractNumId w:val="5"/>
  </w:num>
  <w:num w:numId="52" w16cid:durableId="429860827">
    <w:abstractNumId w:val="18"/>
  </w:num>
  <w:num w:numId="53" w16cid:durableId="402720757">
    <w:abstractNumId w:val="50"/>
  </w:num>
  <w:num w:numId="54" w16cid:durableId="1560629086">
    <w:abstractNumId w:val="8"/>
  </w:num>
  <w:num w:numId="55" w16cid:durableId="1802577088">
    <w:abstractNumId w:val="6"/>
  </w:num>
  <w:num w:numId="56" w16cid:durableId="600841044">
    <w:abstractNumId w:val="16"/>
  </w:num>
  <w:num w:numId="57" w16cid:durableId="929387547">
    <w:abstractNumId w:val="45"/>
  </w:num>
  <w:num w:numId="58" w16cid:durableId="1324511324">
    <w:abstractNumId w:val="60"/>
  </w:num>
  <w:num w:numId="59" w16cid:durableId="2060740882">
    <w:abstractNumId w:val="2"/>
  </w:num>
  <w:num w:numId="60" w16cid:durableId="1070495044">
    <w:abstractNumId w:val="10"/>
  </w:num>
  <w:num w:numId="61" w16cid:durableId="1432312575">
    <w:abstractNumId w:val="29"/>
  </w:num>
  <w:num w:numId="62" w16cid:durableId="150415428">
    <w:abstractNumId w:val="53"/>
  </w:num>
  <w:num w:numId="63" w16cid:durableId="1340163004">
    <w:abstractNumId w:val="40"/>
  </w:num>
  <w:num w:numId="64" w16cid:durableId="1558317797">
    <w:abstractNumId w:val="54"/>
  </w:num>
  <w:num w:numId="65" w16cid:durableId="2039163621">
    <w:abstractNumId w:val="15"/>
  </w:num>
  <w:num w:numId="66" w16cid:durableId="7020310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07024E"/>
    <w:rsid w:val="00080695"/>
    <w:rsid w:val="000925CE"/>
    <w:rsid w:val="000C656B"/>
    <w:rsid w:val="000D1AFC"/>
    <w:rsid w:val="00101B4E"/>
    <w:rsid w:val="00113D94"/>
    <w:rsid w:val="00124A89"/>
    <w:rsid w:val="00145AD5"/>
    <w:rsid w:val="001660E7"/>
    <w:rsid w:val="00171E3B"/>
    <w:rsid w:val="001742DB"/>
    <w:rsid w:val="001C1622"/>
    <w:rsid w:val="001F5A80"/>
    <w:rsid w:val="00272B3A"/>
    <w:rsid w:val="002E41F6"/>
    <w:rsid w:val="00387E5F"/>
    <w:rsid w:val="004E183C"/>
    <w:rsid w:val="004F41E5"/>
    <w:rsid w:val="00592DDD"/>
    <w:rsid w:val="005A1640"/>
    <w:rsid w:val="005B2300"/>
    <w:rsid w:val="005B29C7"/>
    <w:rsid w:val="005B48AD"/>
    <w:rsid w:val="005C0EB5"/>
    <w:rsid w:val="006D6921"/>
    <w:rsid w:val="006F2562"/>
    <w:rsid w:val="00722064"/>
    <w:rsid w:val="007A302D"/>
    <w:rsid w:val="007A4A85"/>
    <w:rsid w:val="007B2115"/>
    <w:rsid w:val="0083149B"/>
    <w:rsid w:val="00835DBB"/>
    <w:rsid w:val="008374A4"/>
    <w:rsid w:val="008766A5"/>
    <w:rsid w:val="008878C8"/>
    <w:rsid w:val="008B7897"/>
    <w:rsid w:val="008E7ED8"/>
    <w:rsid w:val="00915032"/>
    <w:rsid w:val="0091522F"/>
    <w:rsid w:val="009E7237"/>
    <w:rsid w:val="009F73A4"/>
    <w:rsid w:val="00A122E5"/>
    <w:rsid w:val="00A24299"/>
    <w:rsid w:val="00A44646"/>
    <w:rsid w:val="00AC55D7"/>
    <w:rsid w:val="00B1136A"/>
    <w:rsid w:val="00B4057D"/>
    <w:rsid w:val="00B5097B"/>
    <w:rsid w:val="00BB11A8"/>
    <w:rsid w:val="00C42376"/>
    <w:rsid w:val="00C42969"/>
    <w:rsid w:val="00CD619E"/>
    <w:rsid w:val="00CF674E"/>
    <w:rsid w:val="00D32284"/>
    <w:rsid w:val="00D6291B"/>
    <w:rsid w:val="00D639E3"/>
    <w:rsid w:val="00D81C17"/>
    <w:rsid w:val="00D85595"/>
    <w:rsid w:val="00DB31ED"/>
    <w:rsid w:val="00DE1B4A"/>
    <w:rsid w:val="00E433FB"/>
    <w:rsid w:val="00E67028"/>
    <w:rsid w:val="00EA206F"/>
    <w:rsid w:val="00F20362"/>
    <w:rsid w:val="00F33FB7"/>
    <w:rsid w:val="00F4130E"/>
    <w:rsid w:val="00F4327C"/>
    <w:rsid w:val="00F9126B"/>
    <w:rsid w:val="00FC0325"/>
    <w:rsid w:val="00FE40DE"/>
    <w:rsid w:val="00FF3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14</Pages>
  <Words>7891</Words>
  <Characters>44980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Prince Nayga</cp:lastModifiedBy>
  <cp:revision>11</cp:revision>
  <cp:lastPrinted>2025-11-17T09:36:00Z</cp:lastPrinted>
  <dcterms:created xsi:type="dcterms:W3CDTF">2025-12-11T23:55:00Z</dcterms:created>
  <dcterms:modified xsi:type="dcterms:W3CDTF">2025-12-12T02:24:00Z</dcterms:modified>
</cp:coreProperties>
</file>