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24"/>
          <w:szCs w:val="24"/>
        </w:rPr>
      </w:pPr>
      <w:bookmarkStart w:colFirst="0" w:colLast="0" w:name="_6ql9j6ma17es" w:id="0"/>
      <w:bookmarkEnd w:id="0"/>
      <w:r w:rsidDel="00000000" w:rsidR="00000000" w:rsidRPr="00000000">
        <w:rPr>
          <w:rFonts w:ascii="Times New Roman" w:cs="Times New Roman" w:eastAsia="Times New Roman" w:hAnsi="Times New Roman"/>
          <w:b w:val="1"/>
          <w:sz w:val="24"/>
          <w:szCs w:val="24"/>
          <w:rtl w:val="0"/>
        </w:rPr>
        <w:t xml:space="preserve">Technical Report: Predicting School ACT Performance from Socioeconomic Factors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Research Question:</w:t>
      </w:r>
      <w:r w:rsidDel="00000000" w:rsidR="00000000" w:rsidRPr="00000000">
        <w:rPr>
          <w:rFonts w:ascii="Times New Roman" w:cs="Times New Roman" w:eastAsia="Times New Roman" w:hAnsi="Times New Roman"/>
          <w:rtl w:val="0"/>
        </w:rPr>
        <w:t xml:space="preserve"> Is average high school ACT performance predicted by socioeconomic factors, and if so, which factors are most influential?</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sz w:val="22"/>
          <w:szCs w:val="22"/>
        </w:rPr>
      </w:pPr>
      <w:bookmarkStart w:colFirst="0" w:colLast="0" w:name="_fgydhifxagtn" w:id="1"/>
      <w:bookmarkEnd w:id="1"/>
      <w:r w:rsidDel="00000000" w:rsidR="00000000" w:rsidRPr="00000000">
        <w:rPr>
          <w:rFonts w:ascii="Times New Roman" w:cs="Times New Roman" w:eastAsia="Times New Roman" w:hAnsi="Times New Roman"/>
          <w:b w:val="1"/>
          <w:sz w:val="22"/>
          <w:szCs w:val="22"/>
          <w:rtl w:val="0"/>
        </w:rPr>
        <w:t xml:space="preserve">1. Introduction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addresses whether school-level ACT performance can be predicted from socioeconomic and financial variables. The ACT serves as a critical college admissions benchmark, and understanding its determinants has significant policy implications for educational equity and resource allocation. We hypothesized that socioeconomic status would significantly predict ACT scores, potentially outweighing the influence of school spending.</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sz w:val="22"/>
          <w:szCs w:val="22"/>
        </w:rPr>
      </w:pPr>
      <w:bookmarkStart w:colFirst="0" w:colLast="0" w:name="_pkbk4cvra62h" w:id="2"/>
      <w:bookmarkEnd w:id="2"/>
      <w:r w:rsidDel="00000000" w:rsidR="00000000" w:rsidRPr="00000000">
        <w:rPr>
          <w:rFonts w:ascii="Times New Roman" w:cs="Times New Roman" w:eastAsia="Times New Roman" w:hAnsi="Times New Roman"/>
          <w:b w:val="1"/>
          <w:sz w:val="22"/>
          <w:szCs w:val="22"/>
          <w:rtl w:val="0"/>
        </w:rPr>
        <w:t xml:space="preserve">2. Data Integration and Preprocessing</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xndod3ib2d1e" w:id="3"/>
      <w:bookmarkEnd w:id="3"/>
      <w:r w:rsidDel="00000000" w:rsidR="00000000" w:rsidRPr="00000000">
        <w:rPr>
          <w:rFonts w:ascii="Times New Roman" w:cs="Times New Roman" w:eastAsia="Times New Roman" w:hAnsi="Times New Roman"/>
          <w:b w:val="1"/>
          <w:color w:val="000000"/>
          <w:sz w:val="22"/>
          <w:szCs w:val="22"/>
          <w:rtl w:val="0"/>
        </w:rPr>
        <w:t xml:space="preserve">2.1 Data Sources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datasets were integrated to create the analytical dataset:</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School Information Dataset</w:t>
      </w:r>
      <w:r w:rsidDel="00000000" w:rsidR="00000000" w:rsidRPr="00000000">
        <w:rPr>
          <w:rFonts w:ascii="Times New Roman" w:cs="Times New Roman" w:eastAsia="Times New Roman" w:hAnsi="Times New Roman"/>
          <w:rtl w:val="0"/>
        </w:rPr>
        <w:t xml:space="preserve">: School-level demographics, performance, and institutional characteristics (</w:t>
      </w:r>
      <w:r w:rsidDel="00000000" w:rsidR="00000000" w:rsidRPr="00000000">
        <w:rPr>
          <w:rFonts w:ascii="Times New Roman" w:cs="Times New Roman" w:eastAsia="Times New Roman" w:hAnsi="Times New Roman"/>
          <w:rtl w:val="0"/>
        </w:rPr>
        <w:t xml:space="preserve">school_name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zip_code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district_id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rate_unemployment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percent_college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percent_married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average_act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school_type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school_level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charter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EdGap Dataset</w:t>
      </w:r>
      <w:r w:rsidDel="00000000" w:rsidR="00000000" w:rsidRPr="00000000">
        <w:rPr>
          <w:rFonts w:ascii="Times New Roman" w:cs="Times New Roman" w:eastAsia="Times New Roman" w:hAnsi="Times New Roman"/>
          <w:rtl w:val="0"/>
        </w:rPr>
        <w:t xml:space="preserve">: Additional socio-economic and educational characteristics at the school/district level</w:t>
      </w:r>
    </w:p>
    <w:p w:rsidR="00000000" w:rsidDel="00000000" w:rsidP="00000000" w:rsidRDefault="00000000" w:rsidRPr="00000000" w14:paraId="0000000A">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School Finance Dataset</w:t>
      </w:r>
      <w:r w:rsidDel="00000000" w:rsidR="00000000" w:rsidRPr="00000000">
        <w:rPr>
          <w:rFonts w:ascii="Times New Roman" w:cs="Times New Roman" w:eastAsia="Times New Roman" w:hAnsi="Times New Roman"/>
          <w:rtl w:val="0"/>
        </w:rPr>
        <w:t xml:space="preserve">: Financial metrics including </w:t>
      </w:r>
      <w:r w:rsidDel="00000000" w:rsidR="00000000" w:rsidRPr="00000000">
        <w:rPr>
          <w:rFonts w:ascii="Times New Roman" w:cs="Times New Roman" w:eastAsia="Times New Roman" w:hAnsi="Times New Roman"/>
          <w:rtl w:val="0"/>
        </w:rPr>
        <w:t xml:space="preserve">expenditure_per_pupil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enrollment</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6iovibp5ixcg" w:id="4"/>
      <w:bookmarkEnd w:id="4"/>
      <w:r w:rsidDel="00000000" w:rsidR="00000000" w:rsidRPr="00000000">
        <w:rPr>
          <w:rFonts w:ascii="Times New Roman" w:cs="Times New Roman" w:eastAsia="Times New Roman" w:hAnsi="Times New Roman"/>
          <w:b w:val="1"/>
          <w:color w:val="000000"/>
          <w:sz w:val="22"/>
          <w:szCs w:val="22"/>
          <w:rtl w:val="0"/>
        </w:rPr>
        <w:t xml:space="preserve">2.2 Critical Integration Challenge: Granularity Mismatch</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technical obstacle was a structural incompatibility between datasets. The School Information and EdGap data operated at the </w:t>
      </w:r>
      <w:r w:rsidDel="00000000" w:rsidR="00000000" w:rsidRPr="00000000">
        <w:rPr>
          <w:rFonts w:ascii="Times New Roman" w:cs="Times New Roman" w:eastAsia="Times New Roman" w:hAnsi="Times New Roman"/>
          <w:b w:val="1"/>
          <w:rtl w:val="0"/>
        </w:rPr>
        <w:t xml:space="preserve">school level</w:t>
      </w:r>
      <w:r w:rsidDel="00000000" w:rsidR="00000000" w:rsidRPr="00000000">
        <w:rPr>
          <w:rFonts w:ascii="Times New Roman" w:cs="Times New Roman" w:eastAsia="Times New Roman" w:hAnsi="Times New Roman"/>
          <w:rtl w:val="0"/>
        </w:rPr>
        <w:t xml:space="preserve"> (individual schools), while the Finance dataset provided data at the </w:t>
      </w:r>
      <w:r w:rsidDel="00000000" w:rsidR="00000000" w:rsidRPr="00000000">
        <w:rPr>
          <w:rFonts w:ascii="Times New Roman" w:cs="Times New Roman" w:eastAsia="Times New Roman" w:hAnsi="Times New Roman"/>
          <w:b w:val="1"/>
          <w:rtl w:val="0"/>
        </w:rPr>
        <w:t xml:space="preserve">district or state level</w:t>
      </w:r>
      <w:r w:rsidDel="00000000" w:rsidR="00000000" w:rsidRPr="00000000">
        <w:rPr>
          <w:rFonts w:ascii="Times New Roman" w:cs="Times New Roman" w:eastAsia="Times New Roman" w:hAnsi="Times New Roman"/>
          <w:rtl w:val="0"/>
        </w:rPr>
        <w:t xml:space="preserve"> (aggregated administrative units). Direct merging was impossible due to incompatible join keys.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We created a new variable, </w:t>
      </w:r>
      <w:r w:rsidDel="00000000" w:rsidR="00000000" w:rsidRPr="00000000">
        <w:rPr>
          <w:rFonts w:ascii="Times New Roman" w:cs="Times New Roman" w:eastAsia="Times New Roman" w:hAnsi="Times New Roman"/>
          <w:rtl w:val="0"/>
        </w:rPr>
        <w:t xml:space="preserve">extracted_district_id</w:t>
      </w:r>
      <w:r w:rsidDel="00000000" w:rsidR="00000000" w:rsidRPr="00000000">
        <w:rPr>
          <w:rFonts w:ascii="Times New Roman" w:cs="Times New Roman" w:eastAsia="Times New Roman" w:hAnsi="Times New Roman"/>
          <w:rtl w:val="0"/>
        </w:rPr>
        <w:t xml:space="preserve">, by parsing and standardizing the existing </w:t>
      </w:r>
      <w:r w:rsidDel="00000000" w:rsidR="00000000" w:rsidRPr="00000000">
        <w:rPr>
          <w:rFonts w:ascii="Times New Roman" w:cs="Times New Roman" w:eastAsia="Times New Roman" w:hAnsi="Times New Roman"/>
          <w:rtl w:val="0"/>
        </w:rPr>
        <w:t xml:space="preserve">district_id</w:t>
      </w:r>
      <w:r w:rsidDel="00000000" w:rsidR="00000000" w:rsidRPr="00000000">
        <w:rPr>
          <w:rFonts w:ascii="Times New Roman" w:cs="Times New Roman" w:eastAsia="Times New Roman" w:hAnsi="Times New Roman"/>
          <w:rtl w:val="0"/>
        </w:rPr>
        <w:t xml:space="preserve"> field. This harmonized key enabled a composite merge strategy using </w:t>
      </w:r>
      <w:r w:rsidDel="00000000" w:rsidR="00000000" w:rsidRPr="00000000">
        <w:rPr>
          <w:rFonts w:ascii="Times New Roman" w:cs="Times New Roman" w:eastAsia="Times New Roman" w:hAnsi="Times New Roman"/>
          <w:rtl w:val="0"/>
        </w:rPr>
        <w:t xml:space="preserve">[state, extracted_district_id]</w:t>
      </w:r>
      <w:r w:rsidDel="00000000" w:rsidR="00000000" w:rsidRPr="00000000">
        <w:rPr>
          <w:rFonts w:ascii="Times New Roman" w:cs="Times New Roman" w:eastAsia="Times New Roman" w:hAnsi="Times New Roman"/>
          <w:rtl w:val="0"/>
        </w:rPr>
        <w:t xml:space="preserve"> as the join keys. District-level financial metrics were then propagated to all schools within each district. The successful merge produced </w:t>
      </w:r>
      <w:r w:rsidDel="00000000" w:rsidR="00000000" w:rsidRPr="00000000">
        <w:rPr>
          <w:rFonts w:ascii="Times New Roman" w:cs="Times New Roman" w:eastAsia="Times New Roman" w:hAnsi="Times New Roman"/>
          <w:rtl w:val="0"/>
        </w:rPr>
        <w:t xml:space="preserve">merged_df</w:t>
      </w:r>
      <w:r w:rsidDel="00000000" w:rsidR="00000000" w:rsidRPr="00000000">
        <w:rPr>
          <w:rFonts w:ascii="Times New Roman" w:cs="Times New Roman" w:eastAsia="Times New Roman" w:hAnsi="Times New Roman"/>
          <w:rtl w:val="0"/>
        </w:rPr>
        <w:t xml:space="preserve">, combining demographic, socioeconomic, performance, and financial dimensions.</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guus4bfs27x9" w:id="5"/>
      <w:bookmarkEnd w:id="5"/>
      <w:r w:rsidDel="00000000" w:rsidR="00000000" w:rsidRPr="00000000">
        <w:rPr>
          <w:rFonts w:ascii="Times New Roman" w:cs="Times New Roman" w:eastAsia="Times New Roman" w:hAnsi="Times New Roman"/>
          <w:b w:val="1"/>
          <w:color w:val="000000"/>
          <w:sz w:val="22"/>
          <w:szCs w:val="22"/>
          <w:rtl w:val="0"/>
        </w:rPr>
        <w:t xml:space="preserve">2.3 Data Cleaning and Quality Control</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Data Treatment: </w:t>
      </w:r>
      <w:r w:rsidDel="00000000" w:rsidR="00000000" w:rsidRPr="00000000">
        <w:rPr>
          <w:rFonts w:ascii="Times New Roman" w:cs="Times New Roman" w:eastAsia="Times New Roman" w:hAnsi="Times New Roman"/>
          <w:rtl w:val="0"/>
        </w:rPr>
        <w:t xml:space="preserve">Implemented state-median imputation: </w:t>
      </w:r>
      <w:r w:rsidDel="00000000" w:rsidR="00000000" w:rsidRPr="00000000">
        <w:rPr>
          <w:rFonts w:ascii="Times New Roman" w:cs="Times New Roman" w:eastAsia="Times New Roman" w:hAnsi="Times New Roman"/>
          <w:rtl w:val="0"/>
        </w:rPr>
        <w:t xml:space="preserve">expenditure_per_pupil</w:t>
      </w:r>
      <w:r w:rsidDel="00000000" w:rsidR="00000000" w:rsidRPr="00000000">
        <w:rPr>
          <w:rFonts w:ascii="Times New Roman" w:cs="Times New Roman" w:eastAsia="Times New Roman" w:hAnsi="Times New Roman"/>
          <w:rtl w:val="0"/>
        </w:rPr>
        <w:t xml:space="preserve"> missing values were replaced with state medians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Invalid Value Handling: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Times New Roman" w:cs="Times New Roman" w:eastAsia="Times New Roman" w:hAnsi="Times New Roman"/>
          <w:rtl w:val="0"/>
        </w:rPr>
        <w:t xml:space="preserve"> values &lt; $1,000 set to NaN (implausible), then imputed with state medians. All corrected values validated to fall within realistic ranges</w:t>
      </w:r>
    </w:p>
    <w:p w:rsidR="00000000" w:rsidDel="00000000" w:rsidP="00000000" w:rsidRDefault="00000000" w:rsidRPr="00000000" w14:paraId="0000001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Filtering for Analytical Focus:</w:t>
      </w:r>
    </w:p>
    <w:p w:rsidR="00000000" w:rsidDel="00000000" w:rsidP="00000000" w:rsidRDefault="00000000" w:rsidRPr="00000000" w14:paraId="00000012">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Retained only </w:t>
      </w:r>
      <w:r w:rsidDel="00000000" w:rsidR="00000000" w:rsidRPr="00000000">
        <w:rPr>
          <w:rFonts w:ascii="Times New Roman" w:cs="Times New Roman" w:eastAsia="Times New Roman" w:hAnsi="Times New Roman"/>
          <w:rtl w:val="0"/>
        </w:rPr>
        <w:t xml:space="preserve">school_level == "High"</w:t>
      </w:r>
      <w:r w:rsidDel="00000000" w:rsidR="00000000" w:rsidRPr="00000000">
        <w:rPr>
          <w:rFonts w:ascii="Times New Roman" w:cs="Times New Roman" w:eastAsia="Times New Roman" w:hAnsi="Times New Roman"/>
          <w:rtl w:val="0"/>
        </w:rPr>
        <w:t xml:space="preserve"> (ACT is a high school assessment), resulting in 7,227 schools</w:t>
      </w:r>
    </w:p>
    <w:p w:rsidR="00000000" w:rsidDel="00000000" w:rsidP="00000000" w:rsidRDefault="00000000" w:rsidRPr="00000000" w14:paraId="00000013">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records with missing </w:t>
      </w:r>
      <w:r w:rsidDel="00000000" w:rsidR="00000000" w:rsidRPr="00000000">
        <w:rPr>
          <w:rFonts w:ascii="Times New Roman" w:cs="Times New Roman" w:eastAsia="Times New Roman" w:hAnsi="Times New Roman"/>
          <w:rtl w:val="0"/>
        </w:rPr>
        <w:t xml:space="preserve">average_act</w:t>
      </w:r>
      <w:r w:rsidDel="00000000" w:rsidR="00000000" w:rsidRPr="00000000">
        <w:rPr>
          <w:rFonts w:ascii="Times New Roman" w:cs="Times New Roman" w:eastAsia="Times New Roman" w:hAnsi="Times New Roman"/>
          <w:rtl w:val="0"/>
        </w:rPr>
        <w:t xml:space="preserve"> (dependent variable)</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Validation:</w:t>
      </w:r>
      <w:r w:rsidDel="00000000" w:rsidR="00000000" w:rsidRPr="00000000">
        <w:rPr>
          <w:rFonts w:ascii="Times New Roman" w:cs="Times New Roman" w:eastAsia="Times New Roman" w:hAnsi="Times New Roman"/>
          <w:rtl w:val="0"/>
        </w:rPr>
        <w:t xml:space="preserve"> Confirmed zero missing values across all core variables (</w:t>
      </w:r>
      <w:r w:rsidDel="00000000" w:rsidR="00000000" w:rsidRPr="00000000">
        <w:rPr>
          <w:rFonts w:ascii="Times New Roman" w:cs="Times New Roman" w:eastAsia="Times New Roman" w:hAnsi="Times New Roman"/>
          <w:rtl w:val="0"/>
        </w:rPr>
        <w:t xml:space="preserve">rate_unemployment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percent_college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percent_married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average_act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expenditure_per_pupil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enrollment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merged_df.to_csv('education_clean_new_2.csv', encoding='utf-8-sig', index=False)</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sz w:val="22"/>
          <w:szCs w:val="22"/>
        </w:rPr>
      </w:pPr>
      <w:bookmarkStart w:colFirst="0" w:colLast="0" w:name="_p8rhswhkit4j" w:id="6"/>
      <w:bookmarkEnd w:id="6"/>
      <w:r w:rsidDel="00000000" w:rsidR="00000000" w:rsidRPr="00000000">
        <w:rPr>
          <w:rFonts w:ascii="Times New Roman" w:cs="Times New Roman" w:eastAsia="Times New Roman" w:hAnsi="Times New Roman"/>
          <w:b w:val="1"/>
          <w:sz w:val="22"/>
          <w:szCs w:val="22"/>
          <w:rtl w:val="0"/>
        </w:rPr>
        <w:t xml:space="preserve">3. Exploratory Data Analysis</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kqev6v5tiajo" w:id="7"/>
      <w:bookmarkEnd w:id="7"/>
      <w:r w:rsidDel="00000000" w:rsidR="00000000" w:rsidRPr="00000000">
        <w:rPr>
          <w:rFonts w:ascii="Times New Roman" w:cs="Times New Roman" w:eastAsia="Times New Roman" w:hAnsi="Times New Roman"/>
          <w:b w:val="1"/>
          <w:color w:val="000000"/>
          <w:sz w:val="22"/>
          <w:szCs w:val="22"/>
          <w:rtl w:val="0"/>
        </w:rPr>
        <w:t xml:space="preserve">3.1 Distributional Assessment: </w:t>
      </w:r>
      <w:r w:rsidDel="00000000" w:rsidR="00000000" w:rsidRPr="00000000">
        <w:rPr>
          <w:rFonts w:ascii="Times New Roman" w:cs="Times New Roman" w:eastAsia="Times New Roman" w:hAnsi="Times New Roman"/>
          <w:color w:val="000000"/>
          <w:sz w:val="22"/>
          <w:szCs w:val="22"/>
          <w:rtl w:val="0"/>
        </w:rPr>
        <w:t xml:space="preserve">Visual and statistical diagnostics revealed severe positive skewness in enrollment, expenditure_per_pupil. To satisfy regression normality assumptions and stabilize variance, we applied logarithmic transformations on those. </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896sckv13t" w:id="8"/>
      <w:bookmarkEnd w:id="8"/>
      <w:r w:rsidDel="00000000" w:rsidR="00000000" w:rsidRPr="00000000">
        <w:rPr>
          <w:rFonts w:ascii="Times New Roman" w:cs="Times New Roman" w:eastAsia="Times New Roman" w:hAnsi="Times New Roman"/>
          <w:b w:val="1"/>
          <w:color w:val="000000"/>
          <w:sz w:val="22"/>
          <w:szCs w:val="22"/>
          <w:rtl w:val="0"/>
        </w:rPr>
        <w:t xml:space="preserve">3.2 Correlation Analysis: </w:t>
      </w:r>
      <w:r w:rsidDel="00000000" w:rsidR="00000000" w:rsidRPr="00000000">
        <w:rPr>
          <w:rFonts w:ascii="Times New Roman" w:cs="Times New Roman" w:eastAsia="Times New Roman" w:hAnsi="Times New Roman"/>
          <w:color w:val="000000"/>
          <w:sz w:val="22"/>
          <w:szCs w:val="22"/>
          <w:rtl w:val="0"/>
        </w:rPr>
        <w:t xml:space="preserve">Correlation analysis identified key relationships:</w:t>
      </w:r>
    </w:p>
    <w:p w:rsidR="00000000" w:rsidDel="00000000" w:rsidP="00000000" w:rsidRDefault="00000000" w:rsidRPr="00000000" w14:paraId="00000019">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Dominant negative correlation: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(free/reduced lunch eligibility, a poverty proxy) with </w:t>
      </w:r>
      <w:r w:rsidDel="00000000" w:rsidR="00000000" w:rsidRPr="00000000">
        <w:rPr>
          <w:rFonts w:ascii="Times New Roman" w:cs="Times New Roman" w:eastAsia="Times New Roman" w:hAnsi="Times New Roman"/>
          <w:rtl w:val="0"/>
        </w:rPr>
        <w:t xml:space="preserve">average_act</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rtl w:val="0"/>
        </w:rPr>
        <w:t xml:space="preserve">r ≈ -0.78</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Strong positive intercorrelations</w:t>
      </w:r>
      <w:r w:rsidDel="00000000" w:rsidR="00000000" w:rsidRPr="00000000">
        <w:rPr>
          <w:rFonts w:ascii="Times New Roman" w:cs="Times New Roman" w:eastAsia="Times New Roman" w:hAnsi="Times New Roman"/>
          <w:rtl w:val="0"/>
        </w:rPr>
        <w:t xml:space="preserve"> among socioeconomic variables:</w:t>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percent_college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Gungsuh" w:cs="Gungsuh" w:eastAsia="Gungsuh" w:hAnsi="Gungsuh"/>
          <w:rtl w:val="0"/>
        </w:rPr>
        <w:t xml:space="preserve">: r ≈ +0.71</w:t>
      </w:r>
    </w:p>
    <w:p w:rsidR="00000000" w:rsidDel="00000000" w:rsidP="00000000" w:rsidRDefault="00000000" w:rsidRPr="00000000" w14:paraId="0000001C">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percent_married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Gungsuh" w:cs="Gungsuh" w:eastAsia="Gungsuh" w:hAnsi="Gungsuh"/>
          <w:rtl w:val="0"/>
        </w:rPr>
        <w:t xml:space="preserve">: r ≈ +0.65</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Weak correlations</w:t>
      </w:r>
      <w:r w:rsidDel="00000000" w:rsidR="00000000" w:rsidRPr="00000000">
        <w:rPr>
          <w:rFonts w:ascii="Times New Roman" w:cs="Times New Roman" w:eastAsia="Times New Roman" w:hAnsi="Times New Roman"/>
          <w:rtl w:val="0"/>
        </w:rPr>
        <w:t xml:space="preserve"> with ACT:</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expenditure_per_pupil</w:t>
      </w:r>
      <w:r w:rsidDel="00000000" w:rsidR="00000000" w:rsidRPr="00000000">
        <w:rPr>
          <w:rFonts w:ascii="Gungsuh" w:cs="Gungsuh" w:eastAsia="Gungsuh" w:hAnsi="Gungsuh"/>
          <w:rtl w:val="0"/>
        </w:rPr>
        <w:t xml:space="preserve">: r ≈ 0.10</w:t>
      </w:r>
    </w:p>
    <w:p w:rsidR="00000000" w:rsidDel="00000000" w:rsidP="00000000" w:rsidRDefault="00000000" w:rsidRPr="00000000" w14:paraId="0000001F">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r w:rsidDel="00000000" w:rsidR="00000000" w:rsidRPr="00000000">
        <w:rPr>
          <w:rFonts w:ascii="Gungsuh" w:cs="Gungsuh" w:eastAsia="Gungsuh" w:hAnsi="Gungsuh"/>
          <w:rtl w:val="0"/>
        </w:rPr>
        <w:t xml:space="preserve">: r ≈ 0.05</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Insight:</w:t>
      </w:r>
      <w:r w:rsidDel="00000000" w:rsidR="00000000" w:rsidRPr="00000000">
        <w:rPr>
          <w:rFonts w:ascii="Times New Roman" w:cs="Times New Roman" w:eastAsia="Times New Roman" w:hAnsi="Times New Roman"/>
          <w:rtl w:val="0"/>
        </w:rPr>
        <w:t xml:space="preserve"> Poverty exhibits the strongest bivariate relationship with ACT performance, while school spending shows negligible association. High intercorrelations among predictors signaled potential multicollinearity issues requiring careful model specification.</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ss7iumi4i0lx" w:id="9"/>
      <w:bookmarkEnd w:id="9"/>
      <w:r w:rsidDel="00000000" w:rsidR="00000000" w:rsidRPr="00000000">
        <w:rPr>
          <w:rFonts w:ascii="Times New Roman" w:cs="Times New Roman" w:eastAsia="Times New Roman" w:hAnsi="Times New Roman"/>
          <w:b w:val="1"/>
          <w:color w:val="000000"/>
          <w:sz w:val="22"/>
          <w:szCs w:val="22"/>
          <w:rtl w:val="0"/>
        </w:rPr>
        <w:t xml:space="preserve">3.3 Outlier Detection: </w:t>
      </w:r>
      <w:r w:rsidDel="00000000" w:rsidR="00000000" w:rsidRPr="00000000">
        <w:rPr>
          <w:rFonts w:ascii="Times New Roman" w:cs="Times New Roman" w:eastAsia="Times New Roman" w:hAnsi="Times New Roman"/>
          <w:color w:val="000000"/>
          <w:sz w:val="22"/>
          <w:szCs w:val="22"/>
          <w:rtl w:val="0"/>
        </w:rPr>
        <w:t xml:space="preserve">Used IQR method (values beyond 1.5×IQR from Q1/Q3) to identify outliers. Outliers were retained as they represented legitimate extreme values (e.g., high-spending districts, large schools), and log transformations sufficiently reduced their leverage.</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sz w:val="22"/>
          <w:szCs w:val="22"/>
        </w:rPr>
      </w:pPr>
      <w:bookmarkStart w:colFirst="0" w:colLast="0" w:name="_nest0ceqr3ao" w:id="10"/>
      <w:bookmarkEnd w:id="10"/>
      <w:r w:rsidDel="00000000" w:rsidR="00000000" w:rsidRPr="00000000">
        <w:rPr>
          <w:rFonts w:ascii="Times New Roman" w:cs="Times New Roman" w:eastAsia="Times New Roman" w:hAnsi="Times New Roman"/>
          <w:b w:val="1"/>
          <w:sz w:val="22"/>
          <w:szCs w:val="22"/>
          <w:rtl w:val="0"/>
        </w:rPr>
        <w:t xml:space="preserve">4. Regression Modeling</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zi0i6cquqxyc" w:id="11"/>
      <w:bookmarkEnd w:id="11"/>
      <w:r w:rsidDel="00000000" w:rsidR="00000000" w:rsidRPr="00000000">
        <w:rPr>
          <w:rFonts w:ascii="Times New Roman" w:cs="Times New Roman" w:eastAsia="Times New Roman" w:hAnsi="Times New Roman"/>
          <w:b w:val="1"/>
          <w:color w:val="000000"/>
          <w:sz w:val="22"/>
          <w:szCs w:val="22"/>
          <w:rtl w:val="0"/>
        </w:rPr>
        <w:t xml:space="preserve">4.1 Simple Linear Regression: Median Income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Average_ACT ~ β₀ + β₁ × Median_Income + ε</w:t>
      </w:r>
    </w:p>
    <w:p w:rsidR="00000000" w:rsidDel="00000000" w:rsidP="00000000" w:rsidRDefault="00000000" w:rsidRPr="00000000" w14:paraId="0000002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26">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 0.211 (weak explanatory power)</w:t>
      </w:r>
    </w:p>
    <w:p w:rsidR="00000000" w:rsidDel="00000000" w:rsidP="00000000" w:rsidRDefault="00000000" w:rsidRPr="00000000" w14:paraId="0000002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plot revealed non-linearity (diminishing returns at high income levels) and heteroscedasticity (funnel-shaped pattern)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Quadratic Extension:</w:t>
      </w:r>
      <w:r w:rsidDel="00000000" w:rsidR="00000000" w:rsidRPr="00000000">
        <w:rPr>
          <w:rFonts w:ascii="Times New Roman" w:cs="Times New Roman" w:eastAsia="Times New Roman" w:hAnsi="Times New Roman"/>
          <w:rtl w:val="0"/>
        </w:rPr>
        <w:t xml:space="preserve"> Adding </w:t>
      </w:r>
      <w:r w:rsidDel="00000000" w:rsidR="00000000" w:rsidRPr="00000000">
        <w:rPr>
          <w:rFonts w:ascii="Times New Roman" w:cs="Times New Roman" w:eastAsia="Times New Roman" w:hAnsi="Times New Roman"/>
          <w:rtl w:val="0"/>
        </w:rPr>
        <w:t xml:space="preserve">Median_Income²</w:t>
      </w:r>
      <w:r w:rsidDel="00000000" w:rsidR="00000000" w:rsidRPr="00000000">
        <w:rPr>
          <w:rFonts w:ascii="Gungsuh" w:cs="Gungsuh" w:eastAsia="Gungsuh" w:hAnsi="Gungsuh"/>
          <w:rtl w:val="0"/>
        </w:rPr>
        <w:t xml:space="preserve"> improved fit slightly (R² = 0.220) but introduced extreme numerical instability (Condition Number ≈ 2.28×10¹⁰) due to severe multicollinearity between income and its square.</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Conclusion:</w:t>
      </w:r>
      <w:r w:rsidDel="00000000" w:rsidR="00000000" w:rsidRPr="00000000">
        <w:rPr>
          <w:rFonts w:ascii="Times New Roman" w:cs="Times New Roman" w:eastAsia="Times New Roman" w:hAnsi="Times New Roman"/>
          <w:rtl w:val="0"/>
        </w:rPr>
        <w:t xml:space="preserve"> Median income alone is insufficient for prediction and exhibits non-linear effects.</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w0dr9ix7ykhh" w:id="12"/>
      <w:bookmarkEnd w:id="12"/>
      <w:r w:rsidDel="00000000" w:rsidR="00000000" w:rsidRPr="00000000">
        <w:rPr>
          <w:rFonts w:ascii="Times New Roman" w:cs="Times New Roman" w:eastAsia="Times New Roman" w:hAnsi="Times New Roman"/>
          <w:b w:val="1"/>
          <w:color w:val="000000"/>
          <w:sz w:val="22"/>
          <w:szCs w:val="22"/>
          <w:rtl w:val="0"/>
        </w:rPr>
        <w:t xml:space="preserve">4.2 Full Multiple Linear Regression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w:t>
      </w:r>
      <w:r w:rsidDel="00000000" w:rsidR="00000000" w:rsidRPr="00000000">
        <w:rPr>
          <w:rFonts w:ascii="Times New Roman" w:cs="Times New Roman" w:eastAsia="Times New Roman" w:hAnsi="Times New Roman"/>
          <w:rtl w:val="0"/>
        </w:rPr>
        <w:t xml:space="preserve">Model: We predicted average ACT scores using seven variables: unemployment rate, college education percentage, married household percentage, median income, poverty rate (lunch eligibility), log-transformed spending per pupil, and log-transformed enrollment.</w:t>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2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 0.629 (strong fit)</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 1.14 ACT points (excellent prediction accuracy)</w:t>
      </w:r>
    </w:p>
    <w:p w:rsidR="00000000" w:rsidDel="00000000" w:rsidP="00000000" w:rsidRDefault="00000000" w:rsidRPr="00000000" w14:paraId="0000002F">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Significant predictors (p &lt; 0.05):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percent_college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rate_unemployment</w:t>
      </w:r>
    </w:p>
    <w:p w:rsidR="00000000" w:rsidDel="00000000" w:rsidP="00000000" w:rsidRDefault="00000000" w:rsidRPr="00000000" w14:paraId="00000030">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Non-significant predictors: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median_income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percent_married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log_exp_per_pupil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log_enrollment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Critical Problem:</w:t>
      </w:r>
      <w:r w:rsidDel="00000000" w:rsidR="00000000" w:rsidRPr="00000000">
        <w:rPr>
          <w:rFonts w:ascii="Gungsuh" w:cs="Gungsuh" w:eastAsia="Gungsuh" w:hAnsi="Gungsuh"/>
          <w:rtl w:val="0"/>
        </w:rPr>
        <w:t xml:space="preserve"> Condition Number ≈ 2.5×10⁶ indicated severe multicollinearity, rendering individual coefficient estimates unstable and uninterpretable.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Finding:</w:t>
      </w:r>
      <w:r w:rsidDel="00000000" w:rsidR="00000000" w:rsidRPr="00000000">
        <w:rPr>
          <w:rFonts w:ascii="Times New Roman" w:cs="Times New Roman" w:eastAsia="Times New Roman" w:hAnsi="Times New Roman"/>
          <w:rtl w:val="0"/>
        </w:rPr>
        <w:t xml:space="preserve"> Once strong socioeconomic variables were included, median income and school spending effects became statistically indistinguishable from zero, their predictive information was absorbed by poverty and educational attainment measures.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tarw9g9q7pf" w:id="13"/>
      <w:bookmarkEnd w:id="13"/>
      <w:r w:rsidDel="00000000" w:rsidR="00000000" w:rsidRPr="00000000">
        <w:rPr>
          <w:rFonts w:ascii="Times New Roman" w:cs="Times New Roman" w:eastAsia="Times New Roman" w:hAnsi="Times New Roman"/>
          <w:b w:val="1"/>
          <w:color w:val="000000"/>
          <w:sz w:val="22"/>
          <w:szCs w:val="22"/>
          <w:rtl w:val="0"/>
        </w:rPr>
        <w:t xml:space="preserve">4.3 Reduced Model: Eliminating Multicollinearity: </w:t>
      </w:r>
      <w:r w:rsidDel="00000000" w:rsidR="00000000" w:rsidRPr="00000000">
        <w:rPr>
          <w:rFonts w:ascii="Times New Roman" w:cs="Times New Roman" w:eastAsia="Times New Roman" w:hAnsi="Times New Roman"/>
          <w:color w:val="000000"/>
          <w:sz w:val="22"/>
          <w:szCs w:val="22"/>
          <w:rtl w:val="0"/>
        </w:rPr>
        <w:t xml:space="preserve">To achieve stability while retaining explanatory power, we created a reduced model using only the three significant predictors:</w:t>
      </w:r>
    </w:p>
    <w:p w:rsidR="00000000" w:rsidDel="00000000" w:rsidP="00000000" w:rsidRDefault="00000000" w:rsidRPr="00000000" w14:paraId="0000003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3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 0.628 (virtually identical to full model)</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 1.145 points</w:t>
      </w:r>
    </w:p>
    <w:p w:rsidR="00000000" w:rsidDel="00000000" w:rsidP="00000000" w:rsidRDefault="00000000" w:rsidRPr="00000000" w14:paraId="0000003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 Number = 25.9 (dramatically improved from 2.5×10⁶)</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Conclusion:</w:t>
      </w:r>
      <w:r w:rsidDel="00000000" w:rsidR="00000000" w:rsidRPr="00000000">
        <w:rPr>
          <w:rFonts w:ascii="Times New Roman" w:cs="Times New Roman" w:eastAsia="Times New Roman" w:hAnsi="Times New Roman"/>
          <w:rtl w:val="0"/>
        </w:rPr>
        <w:t xml:space="preserve"> The four excluded predictors were redundant. The reduced model achieved equivalent performance with greatly improved numerical stability.</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odrg3rt78f0s" w:id="14"/>
      <w:bookmarkEnd w:id="14"/>
      <w:r w:rsidDel="00000000" w:rsidR="00000000" w:rsidRPr="00000000">
        <w:rPr>
          <w:rFonts w:ascii="Times New Roman" w:cs="Times New Roman" w:eastAsia="Times New Roman" w:hAnsi="Times New Roman"/>
          <w:b w:val="1"/>
          <w:color w:val="000000"/>
          <w:sz w:val="22"/>
          <w:szCs w:val="22"/>
          <w:rtl w:val="0"/>
        </w:rPr>
        <w:t xml:space="preserve">4.4 Final Normalized Model: Interpretable Coefficients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enable direct comparison of relative predictor importance, we standardized all three predictors (mean = 0, SD = 1) using scikit learn’s Standard Scaler to standardize</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Model review:</w:t>
      </w:r>
    </w:p>
    <w:p w:rsidR="00000000" w:rsidDel="00000000" w:rsidP="00000000" w:rsidRDefault="00000000" w:rsidRPr="00000000" w14:paraId="0000003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 0.628, Adjusted R² = 0.627</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 1.145 points</w:t>
      </w:r>
    </w:p>
    <w:p w:rsidR="00000000" w:rsidDel="00000000" w:rsidP="00000000" w:rsidRDefault="00000000" w:rsidRPr="00000000" w14:paraId="0000003E">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Condition Number = 1.93</w:t>
      </w:r>
      <w:r w:rsidDel="00000000" w:rsidR="00000000" w:rsidRPr="00000000">
        <w:rPr>
          <w:rFonts w:ascii="Times New Roman" w:cs="Times New Roman" w:eastAsia="Times New Roman" w:hAnsi="Times New Roman"/>
          <w:rtl w:val="0"/>
        </w:rPr>
        <w:t xml:space="preserve"> (perfect numerical stability)</w:t>
      </w:r>
    </w:p>
    <w:p w:rsidR="00000000" w:rsidDel="00000000" w:rsidP="00000000" w:rsidRDefault="00000000" w:rsidRPr="00000000" w14:paraId="0000003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F-statistic highly significant (p &lt; 0.001)</w:t>
      </w:r>
    </w:p>
    <w:p w:rsidR="00000000" w:rsidDel="00000000" w:rsidP="00000000" w:rsidRDefault="00000000" w:rsidRPr="00000000" w14:paraId="0000004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Coefficient Estimates:</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10"/>
        <w:gridCol w:w="3050"/>
        <w:tblGridChange w:id="0">
          <w:tblGrid>
            <w:gridCol w:w="2810"/>
            <w:gridCol w:w="2810"/>
            <w:gridCol w:w="305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Predictor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Normalized Coefficient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 per 1 SD Increase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percent_lunch_norm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-1.777</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-1.78 ACT points</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percent_college_norm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+0.283</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+0.28 ACT points</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rate_unemployment_norm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-0.123</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-0.12 ACT points</w:t>
            </w:r>
            <w:r w:rsidDel="00000000" w:rsidR="00000000" w:rsidRPr="00000000">
              <w:rPr>
                <w:rtl w:val="0"/>
              </w:rPr>
            </w:r>
          </w:p>
        </w:tc>
      </w:tr>
    </w:tbl>
    <w:p w:rsidR="00000000" w:rsidDel="00000000" w:rsidP="00000000" w:rsidRDefault="00000000" w:rsidRPr="00000000" w14:paraId="0000004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All coefficients significant at p &lt; 0.001</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Interpretation:</w:t>
      </w:r>
      <w:r w:rsidDel="00000000" w:rsidR="00000000" w:rsidRPr="00000000">
        <w:rPr>
          <w:rFonts w:ascii="Times New Roman" w:cs="Times New Roman" w:eastAsia="Times New Roman" w:hAnsi="Times New Roman"/>
          <w:rtl w:val="0"/>
        </w:rPr>
        <w:t xml:space="preserve"> The standardized coefficients reveal relative magnitudes of effect. A one-standard-deviation increase in poverty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decreases ACT scores by 1.78 points, </w:t>
      </w:r>
      <w:r w:rsidDel="00000000" w:rsidR="00000000" w:rsidRPr="00000000">
        <w:rPr>
          <w:rFonts w:ascii="Times New Roman" w:cs="Times New Roman" w:eastAsia="Times New Roman" w:hAnsi="Times New Roman"/>
          <w:b w:val="1"/>
          <w:rtl w:val="0"/>
        </w:rPr>
        <w:t xml:space="preserve">six times larger</w:t>
      </w:r>
      <w:r w:rsidDel="00000000" w:rsidR="00000000" w:rsidRPr="00000000">
        <w:rPr>
          <w:rFonts w:ascii="Times New Roman" w:cs="Times New Roman" w:eastAsia="Times New Roman" w:hAnsi="Times New Roman"/>
          <w:rtl w:val="0"/>
        </w:rPr>
        <w:t xml:space="preserve"> than the effect of educational attainment (</w:t>
      </w:r>
      <w:r w:rsidDel="00000000" w:rsidR="00000000" w:rsidRPr="00000000">
        <w:rPr>
          <w:rFonts w:ascii="Times New Roman" w:cs="Times New Roman" w:eastAsia="Times New Roman" w:hAnsi="Times New Roman"/>
          <w:rtl w:val="0"/>
        </w:rPr>
        <w:t xml:space="preserve">percent_college</w:t>
      </w:r>
      <w:r w:rsidDel="00000000" w:rsidR="00000000" w:rsidRPr="00000000">
        <w:rPr>
          <w:rFonts w:ascii="Times New Roman" w:cs="Times New Roman" w:eastAsia="Times New Roman" w:hAnsi="Times New Roman"/>
          <w:rtl w:val="0"/>
        </w:rPr>
        <w:t xml:space="preserve">, +0.28 points) and </w:t>
      </w:r>
      <w:r w:rsidDel="00000000" w:rsidR="00000000" w:rsidRPr="00000000">
        <w:rPr>
          <w:rFonts w:ascii="Times New Roman" w:cs="Times New Roman" w:eastAsia="Times New Roman" w:hAnsi="Times New Roman"/>
          <w:b w:val="1"/>
          <w:rtl w:val="0"/>
        </w:rPr>
        <w:t xml:space="preserve">fifteen times larger</w:t>
      </w:r>
      <w:r w:rsidDel="00000000" w:rsidR="00000000" w:rsidRPr="00000000">
        <w:rPr>
          <w:rFonts w:ascii="Times New Roman" w:cs="Times New Roman" w:eastAsia="Times New Roman" w:hAnsi="Times New Roman"/>
          <w:rtl w:val="0"/>
        </w:rPr>
        <w:t xml:space="preserve"> than unemployment (-0.12 points).</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sz w:val="22"/>
          <w:szCs w:val="22"/>
        </w:rPr>
      </w:pPr>
      <w:bookmarkStart w:colFirst="0" w:colLast="0" w:name="_2nhk2emg46pv" w:id="15"/>
      <w:bookmarkEnd w:id="15"/>
      <w:r w:rsidDel="00000000" w:rsidR="00000000" w:rsidRPr="00000000">
        <w:rPr>
          <w:rFonts w:ascii="Times New Roman" w:cs="Times New Roman" w:eastAsia="Times New Roman" w:hAnsi="Times New Roman"/>
          <w:b w:val="1"/>
          <w:sz w:val="22"/>
          <w:szCs w:val="22"/>
          <w:rtl w:val="0"/>
        </w:rPr>
        <w:t xml:space="preserve">5. Model Validation</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v6byazus4d74" w:id="16"/>
      <w:bookmarkEnd w:id="16"/>
      <w:r w:rsidDel="00000000" w:rsidR="00000000" w:rsidRPr="00000000">
        <w:rPr>
          <w:rFonts w:ascii="Times New Roman" w:cs="Times New Roman" w:eastAsia="Times New Roman" w:hAnsi="Times New Roman"/>
          <w:b w:val="1"/>
          <w:color w:val="000000"/>
          <w:sz w:val="22"/>
          <w:szCs w:val="22"/>
          <w:rtl w:val="0"/>
        </w:rPr>
        <w:t xml:space="preserve">5.1 Residual Diagnostics</w:t>
      </w:r>
    </w:p>
    <w:p w:rsidR="00000000" w:rsidDel="00000000" w:rsidP="00000000" w:rsidRDefault="00000000" w:rsidRPr="00000000" w14:paraId="00000051">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Homoscedasticity:</w:t>
      </w:r>
      <w:r w:rsidDel="00000000" w:rsidR="00000000" w:rsidRPr="00000000">
        <w:rPr>
          <w:rFonts w:ascii="Times New Roman" w:cs="Times New Roman" w:eastAsia="Times New Roman" w:hAnsi="Times New Roman"/>
          <w:rtl w:val="0"/>
        </w:rPr>
        <w:t xml:space="preserve"> Residual plot showed random scatter with relatively constant variance (no funnel pattern)</w:t>
      </w:r>
    </w:p>
    <w:p w:rsidR="00000000" w:rsidDel="00000000" w:rsidP="00000000" w:rsidRDefault="00000000" w:rsidRPr="00000000" w14:paraId="00000052">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Normality:</w:t>
      </w:r>
      <w:r w:rsidDel="00000000" w:rsidR="00000000" w:rsidRPr="00000000">
        <w:rPr>
          <w:rFonts w:ascii="Times New Roman" w:cs="Times New Roman" w:eastAsia="Times New Roman" w:hAnsi="Times New Roman"/>
          <w:rtl w:val="0"/>
        </w:rPr>
        <w:t xml:space="preserve"> Q-Q plot confirmed residuals approximately normally distributed</w:t>
      </w:r>
    </w:p>
    <w:p w:rsidR="00000000" w:rsidDel="00000000" w:rsidP="00000000" w:rsidRDefault="00000000" w:rsidRPr="00000000" w14:paraId="00000053">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Independence:</w:t>
      </w:r>
      <w:r w:rsidDel="00000000" w:rsidR="00000000" w:rsidRPr="00000000">
        <w:rPr>
          <w:rFonts w:ascii="Times New Roman" w:cs="Times New Roman" w:eastAsia="Times New Roman" w:hAnsi="Times New Roman"/>
          <w:rtl w:val="0"/>
        </w:rPr>
        <w:t xml:space="preserve"> No autocorrelation structure in cross-sectional data</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0lq8syupvik" w:id="17"/>
      <w:bookmarkEnd w:id="17"/>
      <w:r w:rsidDel="00000000" w:rsidR="00000000" w:rsidRPr="00000000">
        <w:rPr>
          <w:rFonts w:ascii="Times New Roman" w:cs="Times New Roman" w:eastAsia="Times New Roman" w:hAnsi="Times New Roman"/>
          <w:b w:val="1"/>
          <w:color w:val="000000"/>
          <w:sz w:val="22"/>
          <w:szCs w:val="22"/>
          <w:rtl w:val="0"/>
        </w:rPr>
        <w:t xml:space="preserve">5.2 Influential Observations: </w:t>
      </w:r>
      <w:r w:rsidDel="00000000" w:rsidR="00000000" w:rsidRPr="00000000">
        <w:rPr>
          <w:rFonts w:ascii="Times New Roman" w:cs="Times New Roman" w:eastAsia="Times New Roman" w:hAnsi="Times New Roman"/>
          <w:color w:val="000000"/>
          <w:sz w:val="22"/>
          <w:szCs w:val="22"/>
          <w:rtl w:val="0"/>
        </w:rPr>
        <w:t xml:space="preserve">Cook's Distance analysis revealed no observations exceeding the 4/n threshold. The model is robust to individual data points.</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66hjsfp9n38v" w:id="18"/>
      <w:bookmarkEnd w:id="18"/>
      <w:r w:rsidDel="00000000" w:rsidR="00000000" w:rsidRPr="00000000">
        <w:rPr>
          <w:rFonts w:ascii="Times New Roman" w:cs="Times New Roman" w:eastAsia="Times New Roman" w:hAnsi="Times New Roman"/>
          <w:b w:val="1"/>
          <w:color w:val="000000"/>
          <w:sz w:val="22"/>
          <w:szCs w:val="22"/>
          <w:rtl w:val="0"/>
        </w:rPr>
        <w:t xml:space="preserve">5.3 Prediction Accuracy: </w:t>
      </w:r>
      <w:r w:rsidDel="00000000" w:rsidR="00000000" w:rsidRPr="00000000">
        <w:rPr>
          <w:rFonts w:ascii="Times New Roman" w:cs="Times New Roman" w:eastAsia="Times New Roman" w:hAnsi="Times New Roman"/>
          <w:color w:val="000000"/>
          <w:sz w:val="22"/>
          <w:szCs w:val="22"/>
          <w:rtl w:val="0"/>
        </w:rPr>
        <w:t xml:space="preserve">MAE = 1.145 points represents 4-7% error relative to typical high school ACT score ranges (16-25). This is excellent accuracy for real-world educational data.</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sz w:val="22"/>
          <w:szCs w:val="22"/>
        </w:rPr>
      </w:pPr>
      <w:bookmarkStart w:colFirst="0" w:colLast="0" w:name="_p5sqhidrh54e" w:id="19"/>
      <w:bookmarkEnd w:id="19"/>
      <w:r w:rsidDel="00000000" w:rsidR="00000000" w:rsidRPr="00000000">
        <w:rPr>
          <w:rFonts w:ascii="Times New Roman" w:cs="Times New Roman" w:eastAsia="Times New Roman" w:hAnsi="Times New Roman"/>
          <w:b w:val="1"/>
          <w:sz w:val="22"/>
          <w:szCs w:val="22"/>
          <w:rtl w:val="0"/>
        </w:rPr>
        <w:t xml:space="preserve">6. Results and Discussion</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Research Question Answer:</w:t>
      </w:r>
      <w:r w:rsidDel="00000000" w:rsidR="00000000" w:rsidRPr="00000000">
        <w:rPr>
          <w:rFonts w:ascii="Times New Roman" w:cs="Times New Roman" w:eastAsia="Times New Roman" w:hAnsi="Times New Roman"/>
          <w:rtl w:val="0"/>
        </w:rPr>
        <w:t xml:space="preserve"> Yes, socioeconomic factors significantly predict school-level ACT performance, explaining 62.8% of variance.</w:t>
      </w:r>
    </w:p>
    <w:p w:rsidR="00000000" w:rsidDel="00000000" w:rsidP="00000000" w:rsidRDefault="00000000" w:rsidRPr="00000000" w14:paraId="0000005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Results:</w:t>
      </w:r>
    </w:p>
    <w:p w:rsidR="00000000" w:rsidDel="00000000" w:rsidP="00000000" w:rsidRDefault="00000000" w:rsidRPr="00000000" w14:paraId="00000059">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Poverty is the dominant predictor: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percent_lunch</w:t>
      </w:r>
      <w:r w:rsidDel="00000000" w:rsidR="00000000" w:rsidRPr="00000000">
        <w:rPr>
          <w:rFonts w:ascii="Times New Roman" w:cs="Times New Roman" w:eastAsia="Times New Roman" w:hAnsi="Times New Roman"/>
          <w:rtl w:val="0"/>
        </w:rPr>
        <w:t xml:space="preserve"> has by far the largest effect magnitude, confirming socioeconomic disadvantage as the primary driver of ACT performance differences</w:t>
      </w:r>
    </w:p>
    <w:p w:rsidR="00000000" w:rsidDel="00000000" w:rsidP="00000000" w:rsidRDefault="00000000" w:rsidRPr="00000000" w14:paraId="0000005A">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Educational attainment matters, but less:</w:t>
      </w:r>
      <w:r w:rsidDel="00000000" w:rsidR="00000000" w:rsidRPr="00000000">
        <w:rPr>
          <w:rFonts w:ascii="Times New Roman" w:cs="Times New Roman" w:eastAsia="Times New Roman" w:hAnsi="Times New Roman"/>
          <w:rtl w:val="0"/>
        </w:rPr>
        <w:t xml:space="preserve"> Community college education levels positively influence ACT scores but with substantially smaller effect than poverty</w:t>
      </w:r>
    </w:p>
    <w:p w:rsidR="00000000" w:rsidDel="00000000" w:rsidP="00000000" w:rsidRDefault="00000000" w:rsidRPr="00000000" w14:paraId="0000005B">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School spending is not significant: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expenditure_per_pupil</w:t>
      </w:r>
      <w:r w:rsidDel="00000000" w:rsidR="00000000" w:rsidRPr="00000000">
        <w:rPr>
          <w:rFonts w:ascii="Times New Roman" w:cs="Times New Roman" w:eastAsia="Times New Roman" w:hAnsi="Times New Roman"/>
          <w:rtl w:val="0"/>
        </w:rPr>
        <w:t xml:space="preserve"> shows no independent association with ACT performance when controlling for socioeconomic factors</w:t>
      </w:r>
    </w:p>
    <w:p w:rsidR="00000000" w:rsidDel="00000000" w:rsidP="00000000" w:rsidRDefault="00000000" w:rsidRPr="00000000" w14:paraId="0000005C">
      <w:pPr>
        <w:numPr>
          <w:ilvl w:val="0"/>
          <w:numId w:val="6"/>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Median income effect is fully mediated:</w:t>
      </w:r>
      <w:r w:rsidDel="00000000" w:rsidR="00000000" w:rsidRPr="00000000">
        <w:rPr>
          <w:rFonts w:ascii="Times New Roman" w:cs="Times New Roman" w:eastAsia="Times New Roman" w:hAnsi="Times New Roman"/>
          <w:rtl w:val="0"/>
        </w:rPr>
        <w:t xml:space="preserve"> Income's influence operates entirely through poverty rates and educational attainment</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zb6n4km4z9w" w:id="20"/>
      <w:bookmarkEnd w:id="20"/>
      <w:r w:rsidDel="00000000" w:rsidR="00000000" w:rsidRPr="00000000">
        <w:rPr>
          <w:rFonts w:ascii="Times New Roman" w:cs="Times New Roman" w:eastAsia="Times New Roman" w:hAnsi="Times New Roman"/>
          <w:b w:val="1"/>
          <w:color w:val="000000"/>
          <w:sz w:val="22"/>
          <w:szCs w:val="22"/>
          <w:rtl w:val="0"/>
        </w:rPr>
        <w:t xml:space="preserve">6.2 Limitations</w:t>
      </w:r>
    </w:p>
    <w:p w:rsidR="00000000" w:rsidDel="00000000" w:rsidP="00000000" w:rsidRDefault="00000000" w:rsidRPr="00000000" w14:paraId="0000005E">
      <w:pPr>
        <w:numPr>
          <w:ilvl w:val="0"/>
          <w:numId w:val="4"/>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District-level financial data:</w:t>
      </w:r>
      <w:r w:rsidDel="00000000" w:rsidR="00000000" w:rsidRPr="00000000">
        <w:rPr>
          <w:rFonts w:ascii="Times New Roman" w:cs="Times New Roman" w:eastAsia="Times New Roman" w:hAnsi="Times New Roman"/>
          <w:rtl w:val="0"/>
        </w:rPr>
        <w:t xml:space="preserve"> Using district-aggregated spending for school-level analysis reduced within-district variation and may have attenuated expenditure effects</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Cross-sectional design:</w:t>
      </w:r>
      <w:r w:rsidDel="00000000" w:rsidR="00000000" w:rsidRPr="00000000">
        <w:rPr>
          <w:rFonts w:ascii="Times New Roman" w:cs="Times New Roman" w:eastAsia="Times New Roman" w:hAnsi="Times New Roman"/>
          <w:rtl w:val="0"/>
        </w:rPr>
        <w:t xml:space="preserve"> Cannot establish causation; unobserved confounders may influence observed relationships</w:t>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Missing NY data:</w:t>
      </w:r>
      <w:r w:rsidDel="00000000" w:rsidR="00000000" w:rsidRPr="00000000">
        <w:rPr>
          <w:rFonts w:ascii="Times New Roman" w:cs="Times New Roman" w:eastAsia="Times New Roman" w:hAnsi="Times New Roman"/>
          <w:rtl w:val="0"/>
        </w:rPr>
        <w:t xml:space="preserve"> Complete expenditure unavailability for New York limits geographic scope</w:t>
      </w:r>
    </w:p>
    <w:p w:rsidR="00000000" w:rsidDel="00000000" w:rsidP="00000000" w:rsidRDefault="00000000" w:rsidRPr="00000000" w14:paraId="00000061">
      <w:pPr>
        <w:numPr>
          <w:ilvl w:val="0"/>
          <w:numId w:val="4"/>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Aggregation bias:</w:t>
      </w:r>
      <w:r w:rsidDel="00000000" w:rsidR="00000000" w:rsidRPr="00000000">
        <w:rPr>
          <w:rFonts w:ascii="Times New Roman" w:cs="Times New Roman" w:eastAsia="Times New Roman" w:hAnsi="Times New Roman"/>
          <w:rtl w:val="0"/>
        </w:rPr>
        <w:t xml:space="preserve"> School-level averages may obscure individual student-level variation</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sz w:val="22"/>
          <w:szCs w:val="22"/>
        </w:rPr>
      </w:pPr>
      <w:bookmarkStart w:colFirst="0" w:colLast="0" w:name="_evxkz5aw29h4" w:id="21"/>
      <w:bookmarkEnd w:id="21"/>
      <w:r w:rsidDel="00000000" w:rsidR="00000000" w:rsidRPr="00000000">
        <w:rPr>
          <w:rFonts w:ascii="Times New Roman" w:cs="Times New Roman" w:eastAsia="Times New Roman" w:hAnsi="Times New Roman"/>
          <w:b w:val="1"/>
          <w:sz w:val="22"/>
          <w:szCs w:val="22"/>
          <w:rtl w:val="0"/>
        </w:rPr>
        <w:t xml:space="preserve">7. Conclusion</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definitively demonstrates that socioeconomic factors, particularly poverty as measured by free/reduced lunch eligibility, powerfully predict high school ACT performance. Using a carefully integrated dataset combining school demographics, socioeconomic indicators, and financial metrics (n=7,227 high schools), we developed a stable, interpretable three-predictor model explaining 62.8% of ACT score variance with a 1.15-point average prediction error.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normalized coefficients reveal that poverty's negative effect is six times larger than educational attainment's positive effect and that school spending has no detectable independent impact. This confirms that the educational achievement gap is fundamentally a socioeconomic gap, underscoring that educational equity requires addressing systemic inequality as a prerequisite for improved outcomes.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Reproducibility:</w:t>
      </w:r>
      <w:r w:rsidDel="00000000" w:rsidR="00000000" w:rsidRPr="00000000">
        <w:rPr>
          <w:rFonts w:ascii="Times New Roman" w:cs="Times New Roman" w:eastAsia="Times New Roman" w:hAnsi="Times New Roman"/>
          <w:rtl w:val="0"/>
        </w:rPr>
        <w:t xml:space="preserve"> The complete analysis workflow from </w:t>
      </w:r>
      <w:r w:rsidDel="00000000" w:rsidR="00000000" w:rsidRPr="00000000">
        <w:rPr>
          <w:rFonts w:ascii="Times New Roman" w:cs="Times New Roman" w:eastAsia="Times New Roman" w:hAnsi="Times New Roman"/>
          <w:rtl w:val="0"/>
        </w:rPr>
        <w:t xml:space="preserve">extracted_district_id</w:t>
      </w:r>
      <w:r w:rsidDel="00000000" w:rsidR="00000000" w:rsidRPr="00000000">
        <w:rPr>
          <w:rFonts w:ascii="Times New Roman" w:cs="Times New Roman" w:eastAsia="Times New Roman" w:hAnsi="Times New Roman"/>
          <w:rtl w:val="0"/>
        </w:rPr>
        <w:t xml:space="preserve"> creation for merging through log transformations, standardization, and iterative model refinement is documented herein, achievable in any statistical software with the cleaned dataset </w:t>
      </w:r>
      <w:r w:rsidDel="00000000" w:rsidR="00000000" w:rsidRPr="00000000">
        <w:rPr>
          <w:rFonts w:ascii="Times New Roman" w:cs="Times New Roman" w:eastAsia="Times New Roman" w:hAnsi="Times New Roman"/>
          <w:rtl w:val="0"/>
        </w:rPr>
        <w:t xml:space="preserve">education_clean_new_2.csv</w:t>
      </w:r>
      <w:r w:rsidDel="00000000" w:rsidR="00000000" w:rsidRPr="00000000">
        <w:rPr>
          <w:rFonts w:ascii="Times New Roman" w:cs="Times New Roman" w:eastAsia="Times New Roman" w:hAnsi="Times New Roman"/>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