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4434" w14:textId="77777777" w:rsidR="00F02642" w:rsidRPr="00F02642" w:rsidRDefault="00F02642" w:rsidP="00F02642">
      <w:r w:rsidRPr="00F02642">
        <w:t>In this assignment, a Handwritten Digit Recognition system based on a Multilayer Perceptron (MLP) architecture was deployed on a microcontroller platform using TensorFlow Lite Micro. The objective of this work was to demonstrate the execution of an image-based machine learning model on a resource-constrained embedded system.</w:t>
      </w:r>
    </w:p>
    <w:p w14:paraId="3E5334FD" w14:textId="77777777" w:rsidR="00F02642" w:rsidRPr="00F02642" w:rsidRDefault="00F02642" w:rsidP="00F02642">
      <w:r w:rsidRPr="00F02642">
        <w:t>The model was trained in Python using the MNIST handwritten digit dataset. Instead of directly using raw image pixels, Hu Moments were extracted from each digit image to reduce input dimensionality and computational cost. Each input sample was represented by a 7-dimensional feature vector, enabling efficient training and inference on embedded hardware. After training, the model achieved satisfactory classification performance on the test dataset.</w:t>
      </w:r>
    </w:p>
    <w:p w14:paraId="1924AD4C" w14:textId="77777777" w:rsidR="00F02642" w:rsidRPr="00F02642" w:rsidRDefault="00F02642" w:rsidP="00F02642">
      <w:r w:rsidRPr="00F02642">
        <w:t>To enable deployment on the microcontroller, the trained Keras model was converted into a fully INT8-quantized TensorFlow Lite format. Quantization was performed using a representative dataset derived from the training features, ensuring that the dynamic range of the inputs was accurately captured. The quantized model was then exported as a C header file and integrated into the embedded project as a static byte array.</w:t>
      </w:r>
    </w:p>
    <w:p w14:paraId="2F18F8DA" w14:textId="77777777" w:rsidR="00F02642" w:rsidRPr="00F02642" w:rsidRDefault="00F02642" w:rsidP="00F02642">
      <w:r w:rsidRPr="00F02642">
        <w:t>Since the microcontroller was used exclusively for inference, predefined and quantized feature vectors were embedded into the firmware as constant arrays. During runtime, these vectors were copied directly into the TensorFlow Lite Micro input tensor. Several integration challenges were encountered, including tensor arena sizing, operator resolution, and project configuration issues such as duplicate symbol definitions. These issues were resolved by restructuring the project and ensuring correct memory allocation.</w:t>
      </w:r>
    </w:p>
    <w:p w14:paraId="6C0F9E88" w14:textId="77777777" w:rsidR="00F02642" w:rsidRPr="00F02642" w:rsidRDefault="00F02642" w:rsidP="00F02642">
      <w:r w:rsidRPr="00F02642">
        <w:t>Following successful integration, the model was executed on the microcontroller, and classification results were obtained through the serial interface. The embedded inference results confirmed that the INT8-quantized Handwritten Digit Recognition model functioned correctly on the target hardware. This assignment demonstrates the feasibility of deploying image-based neural networks on microcontrollers by combining feature extraction and quantization techniques.</w:t>
      </w:r>
    </w:p>
    <w:p w14:paraId="26516087" w14:textId="77777777" w:rsidR="00E005CD" w:rsidRPr="00F02642" w:rsidRDefault="00E005CD" w:rsidP="00F02642"/>
    <w:sectPr w:rsidR="00E005CD" w:rsidRPr="00F026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CD"/>
    <w:rsid w:val="00422AAB"/>
    <w:rsid w:val="00E005CD"/>
    <w:rsid w:val="00F026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A2141D-512B-4FC7-A973-95ADF8EB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00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00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005C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005C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005C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005C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005C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005C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005C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05C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005C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005C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005C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005C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005C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005C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005C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005CD"/>
    <w:rPr>
      <w:rFonts w:eastAsiaTheme="majorEastAsia" w:cstheme="majorBidi"/>
      <w:color w:val="272727" w:themeColor="text1" w:themeTint="D8"/>
    </w:rPr>
  </w:style>
  <w:style w:type="paragraph" w:styleId="KonuBal">
    <w:name w:val="Title"/>
    <w:basedOn w:val="Normal"/>
    <w:next w:val="Normal"/>
    <w:link w:val="KonuBalChar"/>
    <w:uiPriority w:val="10"/>
    <w:qFormat/>
    <w:rsid w:val="00E00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005C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005C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005C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005C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005CD"/>
    <w:rPr>
      <w:i/>
      <w:iCs/>
      <w:color w:val="404040" w:themeColor="text1" w:themeTint="BF"/>
    </w:rPr>
  </w:style>
  <w:style w:type="paragraph" w:styleId="ListeParagraf">
    <w:name w:val="List Paragraph"/>
    <w:basedOn w:val="Normal"/>
    <w:uiPriority w:val="34"/>
    <w:qFormat/>
    <w:rsid w:val="00E005CD"/>
    <w:pPr>
      <w:ind w:left="720"/>
      <w:contextualSpacing/>
    </w:pPr>
  </w:style>
  <w:style w:type="character" w:styleId="GlVurgulama">
    <w:name w:val="Intense Emphasis"/>
    <w:basedOn w:val="VarsaylanParagrafYazTipi"/>
    <w:uiPriority w:val="21"/>
    <w:qFormat/>
    <w:rsid w:val="00E005CD"/>
    <w:rPr>
      <w:i/>
      <w:iCs/>
      <w:color w:val="0F4761" w:themeColor="accent1" w:themeShade="BF"/>
    </w:rPr>
  </w:style>
  <w:style w:type="paragraph" w:styleId="GlAlnt">
    <w:name w:val="Intense Quote"/>
    <w:basedOn w:val="Normal"/>
    <w:next w:val="Normal"/>
    <w:link w:val="GlAlntChar"/>
    <w:uiPriority w:val="30"/>
    <w:qFormat/>
    <w:rsid w:val="00E00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005CD"/>
    <w:rPr>
      <w:i/>
      <w:iCs/>
      <w:color w:val="0F4761" w:themeColor="accent1" w:themeShade="BF"/>
    </w:rPr>
  </w:style>
  <w:style w:type="character" w:styleId="GlBavuru">
    <w:name w:val="Intense Reference"/>
    <w:basedOn w:val="VarsaylanParagrafYazTipi"/>
    <w:uiPriority w:val="32"/>
    <w:qFormat/>
    <w:rsid w:val="00E005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2</cp:revision>
  <dcterms:created xsi:type="dcterms:W3CDTF">2026-01-14T07:42:00Z</dcterms:created>
  <dcterms:modified xsi:type="dcterms:W3CDTF">2026-01-14T07:42:00Z</dcterms:modified>
</cp:coreProperties>
</file>