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7D5C" w14:textId="5545D001" w:rsidR="00BD1F24" w:rsidRDefault="00BB2118" w:rsidP="00BB2118">
      <w:pPr>
        <w:pStyle w:val="Heading1"/>
      </w:pPr>
      <w:bookmarkStart w:id="0" w:name="_GoBack"/>
      <w:r w:rsidRPr="00BB2118">
        <w:t>Conflict of Interest</w:t>
      </w:r>
    </w:p>
    <w:bookmarkEnd w:id="0"/>
    <w:p w14:paraId="7AE2A613" w14:textId="77777777" w:rsidR="00BB2118" w:rsidRDefault="00BB2118" w:rsidP="00BB2118"/>
    <w:p w14:paraId="72499A2A" w14:textId="640A278D" w:rsidR="00BB2118" w:rsidRDefault="00BB2118" w:rsidP="00BB2118">
      <w:r w:rsidRPr="00BB2118">
        <w:t>The authors have no competing interests</w:t>
      </w:r>
    </w:p>
    <w:p w14:paraId="749C47C7" w14:textId="2A7A8B4A" w:rsidR="00BB2118" w:rsidRDefault="00BB2118" w:rsidP="00BB2118"/>
    <w:p w14:paraId="3A3E623C" w14:textId="58CCC10E" w:rsidR="00BB2118" w:rsidRDefault="00BB2118" w:rsidP="00BB2118">
      <w:pPr>
        <w:pStyle w:val="Heading1"/>
      </w:pPr>
      <w:r w:rsidRPr="00BB2118">
        <w:t>Declarations of interest</w:t>
      </w:r>
    </w:p>
    <w:p w14:paraId="42171B04" w14:textId="5DAD2CCC" w:rsidR="00BB2118" w:rsidRPr="00BB2118" w:rsidRDefault="00BB2118" w:rsidP="00BB2118">
      <w:r>
        <w:t>None</w:t>
      </w:r>
    </w:p>
    <w:sectPr w:rsidR="00BB2118" w:rsidRPr="00BB2118" w:rsidSect="003E6D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18"/>
    <w:rsid w:val="003A1394"/>
    <w:rsid w:val="003E6DB6"/>
    <w:rsid w:val="00BB2118"/>
    <w:rsid w:val="00B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59A1B"/>
  <w15:chartTrackingRefBased/>
  <w15:docId w15:val="{12A52BFC-1379-4D4E-BF92-FD788CF4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 Ghosh</dc:creator>
  <cp:keywords/>
  <dc:description/>
  <cp:lastModifiedBy>Subhas Ghosh</cp:lastModifiedBy>
  <cp:revision>1</cp:revision>
  <dcterms:created xsi:type="dcterms:W3CDTF">2020-06-29T02:24:00Z</dcterms:created>
  <dcterms:modified xsi:type="dcterms:W3CDTF">2020-06-29T02:26:00Z</dcterms:modified>
</cp:coreProperties>
</file>