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Minor Project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Verzeo ML May Batch-1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Diabetes Prediction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  <w:t>By,</w:t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  <w:t>Prince P. Pipariya</w:t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hyperlink r:id="rId2">
        <w:r>
          <w:rPr>
            <w:rStyle w:val="InternetLink"/>
            <w:sz w:val="40"/>
            <w:szCs w:val="40"/>
          </w:rPr>
          <w:t>princeppipariya24@gmail.com</w:t>
        </w:r>
      </w:hyperlink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both"/>
        <w:rPr>
          <w:rFonts w:ascii="Liberation Serif" w:hAnsi="Liberation Serif"/>
          <w:b/>
          <w:sz w:val="40"/>
          <w:szCs w:val="40"/>
        </w:rPr>
      </w:pPr>
      <w:r>
        <w:rPr>
          <w:rFonts w:ascii="Liberation Serif" w:hAnsi="Liberation Serif"/>
          <w:b/>
          <w:sz w:val="40"/>
          <w:szCs w:val="40"/>
        </w:rPr>
        <w:t>Problem Statement :</w:t>
      </w:r>
    </w:p>
    <w:p>
      <w:pPr>
        <w:pStyle w:val="Normal"/>
        <w:bidi w:val="0"/>
        <w:jc w:val="start"/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</w:r>
    </w:p>
    <w:p>
      <w:pPr>
        <w:pStyle w:val="Normal"/>
        <w:bidi w:val="0"/>
        <w:spacing w:lineRule="atLeast" w:line="21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>
      <w:pPr>
        <w:pStyle w:val="Normal"/>
        <w:bidi w:val="0"/>
        <w:spacing w:before="57" w:after="57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inceppipariya2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86</Words>
  <Characters>490</Characters>
  <CharactersWithSpaces>570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2021-06-27T16:43:22Z</dcterms:created>
  <dc:creator/>
  <dc:description/>
  <dc:language>en-IN</dc:language>
  <cp:lastModifiedBy/>
  <dcterms:modified xsi:type="dcterms:W3CDTF">2021-06-27T18:00:46Z</dcterms:modified>
  <cp:revision>1</cp:revision>
  <dc:subject/>
  <dc:title/>
</cp:coreProperties>
</file>