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7550B" w14:textId="77777777" w:rsidR="00601AE0" w:rsidRDefault="00105F35">
      <w:pPr>
        <w:spacing w:before="1440" w:after="240"/>
        <w:jc w:val="center"/>
      </w:pPr>
      <w:r>
        <w:rPr>
          <w:b/>
          <w:bCs/>
          <w:color w:val="1F3864"/>
          <w:sz w:val="32"/>
          <w:szCs w:val="32"/>
        </w:rPr>
        <w:t>VIT BHOPAL UNIVERSITY</w:t>
      </w:r>
    </w:p>
    <w:p w14:paraId="3C47550C" w14:textId="77777777" w:rsidR="00601AE0" w:rsidRDefault="00105F35">
      <w:pPr>
        <w:spacing w:after="960"/>
        <w:jc w:val="center"/>
      </w:pPr>
      <w:r>
        <w:rPr>
          <w:color w:val="555555"/>
        </w:rPr>
        <w:t>School of Computing Science and Engineering</w:t>
      </w:r>
    </w:p>
    <w:p w14:paraId="3C47550D" w14:textId="77777777" w:rsidR="00601AE0" w:rsidRDefault="00105F35">
      <w:pPr>
        <w:spacing w:after="360"/>
        <w:jc w:val="center"/>
      </w:pPr>
      <w:r>
        <w:rPr>
          <w:b/>
          <w:bCs/>
          <w:color w:val="2E75B6"/>
          <w:sz w:val="40"/>
          <w:szCs w:val="40"/>
        </w:rPr>
        <w:t>CSE0001 – Digital Literacy</w:t>
      </w:r>
    </w:p>
    <w:p w14:paraId="3C47550E" w14:textId="77777777" w:rsidR="00601AE0" w:rsidRDefault="00105F35">
      <w:pPr>
        <w:spacing w:after="720"/>
        <w:jc w:val="center"/>
      </w:pPr>
      <w:r>
        <w:rPr>
          <w:b/>
          <w:bCs/>
          <w:color w:val="1F3864"/>
          <w:sz w:val="32"/>
          <w:szCs w:val="32"/>
        </w:rPr>
        <w:t>Digital Literacy Portfolio — Project Report</w:t>
      </w:r>
    </w:p>
    <w:p w14:paraId="3C47550F" w14:textId="77777777" w:rsidR="00601AE0" w:rsidRDefault="00601AE0">
      <w:pPr>
        <w:pBdr>
          <w:bottom w:val="single" w:sz="8" w:space="4" w:color="2E75B6"/>
        </w:pBdr>
        <w:spacing w:after="1440"/>
        <w:jc w:val="cente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01AE0" w14:paraId="3C475512" w14:textId="77777777">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0" w14:textId="77777777" w:rsidR="00601AE0" w:rsidRDefault="00105F35">
            <w:r>
              <w:rPr>
                <w:b/>
                <w:bCs/>
                <w:sz w:val="22"/>
                <w:szCs w:val="22"/>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1" w14:textId="77777777" w:rsidR="00601AE0" w:rsidRDefault="00105F35">
            <w:r>
              <w:rPr>
                <w:sz w:val="22"/>
                <w:szCs w:val="22"/>
              </w:rPr>
              <w:t>Prince Rajput</w:t>
            </w:r>
          </w:p>
        </w:tc>
      </w:tr>
      <w:tr w:rsidR="00601AE0" w14:paraId="3C475515" w14:textId="77777777">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3" w14:textId="77777777" w:rsidR="00601AE0" w:rsidRDefault="00105F35">
            <w:r>
              <w:rPr>
                <w:b/>
                <w:bCs/>
                <w:sz w:val="22"/>
                <w:szCs w:val="22"/>
              </w:rPr>
              <w:t>Registration No.</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4" w14:textId="30E619CC" w:rsidR="00601AE0" w:rsidRDefault="00105F35">
            <w:r>
              <w:rPr>
                <w:sz w:val="22"/>
                <w:szCs w:val="22"/>
              </w:rPr>
              <w:t>24BCE10</w:t>
            </w:r>
            <w:r w:rsidR="00DB7B63">
              <w:rPr>
                <w:sz w:val="22"/>
                <w:szCs w:val="22"/>
              </w:rPr>
              <w:t>966</w:t>
            </w:r>
            <w:r>
              <w:rPr>
                <w:sz w:val="22"/>
                <w:szCs w:val="22"/>
              </w:rPr>
              <w:t xml:space="preserve"> </w:t>
            </w:r>
          </w:p>
        </w:tc>
      </w:tr>
      <w:tr w:rsidR="00601AE0" w14:paraId="3C475518" w14:textId="77777777">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6" w14:textId="77777777" w:rsidR="00601AE0" w:rsidRDefault="00105F35">
            <w:r>
              <w:rPr>
                <w:b/>
                <w:bCs/>
                <w:sz w:val="22"/>
                <w:szCs w:val="22"/>
              </w:rPr>
              <w:t>Branch</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7" w14:textId="606C3C47" w:rsidR="00601AE0" w:rsidRDefault="0096398C">
            <w:r>
              <w:rPr>
                <w:sz w:val="22"/>
                <w:szCs w:val="22"/>
              </w:rPr>
              <w:t>B. Tech</w:t>
            </w:r>
            <w:r w:rsidR="00105F35">
              <w:rPr>
                <w:sz w:val="22"/>
                <w:szCs w:val="22"/>
              </w:rPr>
              <w:t xml:space="preserve"> – Computer Science &amp; Engineering</w:t>
            </w:r>
          </w:p>
        </w:tc>
      </w:tr>
      <w:tr w:rsidR="00601AE0" w14:paraId="3C47551B" w14:textId="77777777">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9" w14:textId="77777777" w:rsidR="00601AE0" w:rsidRDefault="00105F35">
            <w:r>
              <w:rPr>
                <w:b/>
                <w:bCs/>
                <w:sz w:val="22"/>
                <w:szCs w:val="22"/>
              </w:rPr>
              <w:t>Year</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A" w14:textId="6FC292AF" w:rsidR="00601AE0" w:rsidRDefault="00105F35">
            <w:r>
              <w:rPr>
                <w:sz w:val="22"/>
                <w:szCs w:val="22"/>
              </w:rPr>
              <w:t>First Year (202</w:t>
            </w:r>
            <w:r w:rsidR="00DB7B63">
              <w:rPr>
                <w:sz w:val="22"/>
                <w:szCs w:val="22"/>
              </w:rPr>
              <w:t>5</w:t>
            </w:r>
            <w:r>
              <w:rPr>
                <w:sz w:val="22"/>
                <w:szCs w:val="22"/>
              </w:rPr>
              <w:t>–202</w:t>
            </w:r>
            <w:r w:rsidR="00DB7B63">
              <w:rPr>
                <w:sz w:val="22"/>
                <w:szCs w:val="22"/>
              </w:rPr>
              <w:t>6</w:t>
            </w:r>
            <w:r>
              <w:rPr>
                <w:sz w:val="22"/>
                <w:szCs w:val="22"/>
              </w:rPr>
              <w:t>)</w:t>
            </w:r>
          </w:p>
        </w:tc>
      </w:tr>
      <w:tr w:rsidR="00601AE0" w14:paraId="3C47551E" w14:textId="77777777">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C" w14:textId="77777777" w:rsidR="00601AE0" w:rsidRDefault="00105F35">
            <w:r>
              <w:rPr>
                <w:b/>
                <w:bCs/>
                <w:sz w:val="22"/>
                <w:szCs w:val="22"/>
              </w:rPr>
              <w:t>Course Code</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D" w14:textId="77777777" w:rsidR="00601AE0" w:rsidRDefault="00105F35">
            <w:r>
              <w:rPr>
                <w:sz w:val="22"/>
                <w:szCs w:val="22"/>
              </w:rPr>
              <w:t>CSE0001 – Digital Literacy</w:t>
            </w:r>
          </w:p>
        </w:tc>
      </w:tr>
      <w:tr w:rsidR="00601AE0" w14:paraId="3C475521" w14:textId="77777777">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1F" w14:textId="77777777" w:rsidR="00601AE0" w:rsidRDefault="00105F35">
            <w:r>
              <w:rPr>
                <w:b/>
                <w:bCs/>
                <w:sz w:val="22"/>
                <w:szCs w:val="22"/>
              </w:rPr>
              <w:t>Credits</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20" w14:textId="77777777" w:rsidR="00601AE0" w:rsidRDefault="00105F35">
            <w:r>
              <w:rPr>
                <w:sz w:val="22"/>
                <w:szCs w:val="22"/>
              </w:rPr>
              <w:t>1 Credit | Pass / Fail</w:t>
            </w:r>
          </w:p>
        </w:tc>
      </w:tr>
      <w:tr w:rsidR="00601AE0" w14:paraId="3C475524" w14:textId="77777777">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22" w14:textId="77777777" w:rsidR="00601AE0" w:rsidRDefault="00105F35">
            <w:r>
              <w:rPr>
                <w:b/>
                <w:bCs/>
                <w:sz w:val="22"/>
                <w:szCs w:val="22"/>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23" w14:textId="77777777" w:rsidR="00601AE0" w:rsidRDefault="00105F35">
            <w:r>
              <w:rPr>
                <w:sz w:val="22"/>
                <w:szCs w:val="22"/>
              </w:rPr>
              <w:t>VIT Bhopal University</w:t>
            </w:r>
          </w:p>
        </w:tc>
      </w:tr>
      <w:tr w:rsidR="00601AE0" w14:paraId="3C475527" w14:textId="77777777">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25" w14:textId="77777777" w:rsidR="00601AE0" w:rsidRDefault="00105F35">
            <w:r>
              <w:rPr>
                <w:b/>
                <w:bCs/>
                <w:sz w:val="22"/>
                <w:szCs w:val="22"/>
              </w:rPr>
              <w:t>Date of Submission</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60" w:type="dxa"/>
              <w:bottom w:w="100" w:type="dxa"/>
              <w:right w:w="160" w:type="dxa"/>
            </w:tcMar>
          </w:tcPr>
          <w:p w14:paraId="3C475526" w14:textId="0A83011B" w:rsidR="00601AE0" w:rsidRDefault="00105F35">
            <w:r>
              <w:rPr>
                <w:sz w:val="22"/>
                <w:szCs w:val="22"/>
              </w:rPr>
              <w:t>April 202</w:t>
            </w:r>
            <w:r w:rsidR="00255C90">
              <w:rPr>
                <w:sz w:val="22"/>
                <w:szCs w:val="22"/>
              </w:rPr>
              <w:t>6</w:t>
            </w:r>
          </w:p>
        </w:tc>
      </w:tr>
    </w:tbl>
    <w:p w14:paraId="3C475528" w14:textId="69207CFB" w:rsidR="00601AE0" w:rsidRDefault="00105F35">
      <w:r>
        <w:br w:type="page"/>
      </w:r>
      <w:r w:rsidR="0096398C">
        <w:lastRenderedPageBreak/>
        <w:t>/</w:t>
      </w:r>
    </w:p>
    <w:p w14:paraId="3C475529" w14:textId="77777777" w:rsidR="00601AE0" w:rsidRDefault="00105F35">
      <w:pPr>
        <w:pStyle w:val="Heading1"/>
        <w:pBdr>
          <w:bottom w:val="single" w:sz="6" w:space="4" w:color="2E75B6"/>
        </w:pBdr>
      </w:pPr>
      <w:r>
        <w:t>Introduction</w:t>
      </w:r>
    </w:p>
    <w:p w14:paraId="3C47552A" w14:textId="77777777" w:rsidR="00601AE0" w:rsidRDefault="00105F35">
      <w:pPr>
        <w:spacing w:before="80" w:after="120" w:line="360" w:lineRule="auto"/>
        <w:jc w:val="both"/>
      </w:pPr>
      <w:r>
        <w:t>This project report documents the work I have completed as part of the CSE0001 Digital Literacy course at VIT Bhopal University. The course is designed to equip first-year students with the knowledge, skills, and tools needed to navigate the digital world responsibly, professionally, and safely.</w:t>
      </w:r>
    </w:p>
    <w:p w14:paraId="3C47552B" w14:textId="77777777" w:rsidR="00601AE0" w:rsidRDefault="00105F35">
      <w:pPr>
        <w:spacing w:before="80" w:after="120" w:line="360" w:lineRule="auto"/>
        <w:jc w:val="both"/>
      </w:pPr>
      <w:r>
        <w:t>The project is framed around a scenario in which I have been selected as a Student Digital Ambassador — a role that involves helping my batchmates develop digital skills and good online habits. To fulfil this role, I have worked through five tasks aligned with the five course modules: creating a digital literacy infographic, building a professional student portfolio, exploring coding and collaboration platforms, practising professional email communication, and researching cybercrime awareness.</w:t>
      </w:r>
    </w:p>
    <w:p w14:paraId="3C47552C" w14:textId="77777777" w:rsidR="00601AE0" w:rsidRDefault="00105F35">
      <w:pPr>
        <w:spacing w:before="80" w:after="120" w:line="360" w:lineRule="auto"/>
        <w:jc w:val="both"/>
      </w:pPr>
      <w:r>
        <w:t>All tasks were completed using free, browser-based tools. No prior coding experience was required for most tasks. The complete deliverable — including all files, screenshots, and this report — is organised in a public GitHub repository.</w:t>
      </w:r>
    </w:p>
    <w:p w14:paraId="3C47552D" w14:textId="77777777" w:rsidR="00601AE0" w:rsidRDefault="00105F35">
      <w:r>
        <w:br w:type="page"/>
      </w:r>
    </w:p>
    <w:p w14:paraId="3C47552E" w14:textId="77777777" w:rsidR="00601AE0" w:rsidRDefault="00105F35">
      <w:pPr>
        <w:pStyle w:val="Heading1"/>
        <w:pBdr>
          <w:bottom w:val="single" w:sz="6" w:space="4" w:color="2E75B6"/>
        </w:pBdr>
      </w:pPr>
      <w:r>
        <w:lastRenderedPageBreak/>
        <w:t>Task 1 – Digital Literacy Awareness Infographic</w:t>
      </w:r>
    </w:p>
    <w:p w14:paraId="3C47552F" w14:textId="77777777" w:rsidR="00601AE0" w:rsidRDefault="00105F35">
      <w:pPr>
        <w:pStyle w:val="Heading2"/>
      </w:pPr>
      <w:r>
        <w:t>Tool Used and Design Description</w:t>
      </w:r>
    </w:p>
    <w:p w14:paraId="3C475530" w14:textId="77777777" w:rsidR="00601AE0" w:rsidRDefault="00105F35">
      <w:pPr>
        <w:spacing w:before="80" w:after="120" w:line="360" w:lineRule="auto"/>
        <w:jc w:val="both"/>
      </w:pPr>
      <w:r>
        <w:t>For Task 1, I used Canva (canva.com), a free browser-based design platform, to create a one-page digital literacy infographic. I chose Canva because it provides a large library of professionally designed templates that can be customised without any prior graphic design experience. After browsing several infographic templates, I selected a clean, two-column layout with a blue and white colour scheme that felt professional yet accessible for a student audience.</w:t>
      </w:r>
    </w:p>
    <w:p w14:paraId="3C475531" w14:textId="77777777" w:rsidR="00601AE0" w:rsidRDefault="00105F35">
      <w:pPr>
        <w:spacing w:before="80" w:after="120" w:line="360" w:lineRule="auto"/>
        <w:jc w:val="both"/>
      </w:pPr>
      <w:r>
        <w:t>My infographic covers three key topics. The first section explains what digital literacy means — defining it as the ability to find, evaluate, create, and communicate information using digital technologies responsibly. The second section outlines four essential safe internet practices, including using strong passwords, never sharing OTPs, verifying URLs before entering information, and logging out of shared devices. The third section discusses professional online presence and why it matters for students, po</w:t>
      </w:r>
      <w:r>
        <w:t>inting to platforms like GitHub and LinkedIn as important tools for career development.</w:t>
      </w:r>
    </w:p>
    <w:p w14:paraId="3C475532" w14:textId="77777777" w:rsidR="00601AE0" w:rsidRDefault="00105F35">
      <w:pPr>
        <w:pStyle w:val="Heading2"/>
      </w:pPr>
      <w:r>
        <w:t>Reflection</w:t>
      </w:r>
    </w:p>
    <w:p w14:paraId="3C475533" w14:textId="77777777" w:rsidR="00601AE0" w:rsidRDefault="00105F35">
      <w:pPr>
        <w:spacing w:before="80" w:after="120" w:line="360" w:lineRule="auto"/>
        <w:jc w:val="both"/>
      </w:pPr>
      <w:r>
        <w:t>The most interesting aspect of this task was discovering how broad the concept of digital literacy actually is. Before starting, I assumed it simply meant knowing how to use a computer or smartphone. Through research for this infographic, I realised that digital literacy also encompasses critical thinking about online information, privacy awareness, ethical communication, and professional self-presentation.</w:t>
      </w:r>
    </w:p>
    <w:p w14:paraId="3C475534" w14:textId="77777777" w:rsidR="00601AE0" w:rsidRDefault="00105F35">
      <w:pPr>
        <w:spacing w:before="80" w:after="120" w:line="360" w:lineRule="auto"/>
        <w:jc w:val="both"/>
      </w:pPr>
      <w:r>
        <w:t>The most challenging part was fitting meaningful content into a single visual page. I had to be ruthless about what to include and what to leave out, and I had to translate complex ideas into icons and bullet points that a fellow first-year student could absorb in under a minute. This exercise helped me understand why good visual design is a form of communication in itself.</w:t>
      </w:r>
    </w:p>
    <w:p w14:paraId="3C475535" w14:textId="77777777" w:rsidR="00601AE0" w:rsidRDefault="00105F35">
      <w:r>
        <w:br w:type="page"/>
      </w:r>
    </w:p>
    <w:p w14:paraId="3C475536" w14:textId="77777777" w:rsidR="00601AE0" w:rsidRDefault="00105F35">
      <w:pPr>
        <w:pStyle w:val="Heading1"/>
        <w:pBdr>
          <w:bottom w:val="single" w:sz="6" w:space="4" w:color="2E75B6"/>
        </w:pBdr>
      </w:pPr>
      <w:r>
        <w:lastRenderedPageBreak/>
        <w:t>Task 2 – Student Digital Portfolio</w:t>
      </w:r>
    </w:p>
    <w:p w14:paraId="3C475537" w14:textId="77777777" w:rsidR="00601AE0" w:rsidRDefault="00105F35">
      <w:pPr>
        <w:pStyle w:val="Heading2"/>
      </w:pPr>
      <w:r>
        <w:t>Platforms Set Up</w:t>
      </w:r>
    </w:p>
    <w:p w14:paraId="3C475538" w14:textId="77777777" w:rsidR="00601AE0" w:rsidRDefault="00105F35">
      <w:pPr>
        <w:spacing w:before="80" w:after="120" w:line="360" w:lineRule="auto"/>
        <w:jc w:val="both"/>
      </w:pPr>
      <w:r>
        <w:t>For Task 2, I set up and updated profiles on three platforms: GitHub, LinkedIn, and Kaggle. Each platform serves a distinct purpose in a technology student's professional life.</w:t>
      </w:r>
    </w:p>
    <w:p w14:paraId="3C475539" w14:textId="77777777" w:rsidR="00601AE0" w:rsidRDefault="00105F35">
      <w:pPr>
        <w:pStyle w:val="ListParagraph"/>
        <w:numPr>
          <w:ilvl w:val="0"/>
          <w:numId w:val="2"/>
        </w:numPr>
        <w:spacing w:before="60" w:after="60" w:line="320" w:lineRule="auto"/>
      </w:pPr>
      <w:r>
        <w:t>GitHub (github.com/princerajput2317) – GitHub is a version control and code hosting platform where developers store their source code, collaborate on projects, and showcase their technical work. I created a profile README with my name, branch, year, and a brief statement about my learning goals. I plan to use GitHub throughout my degree to host project repositories, contribute to open-source code, and build a visible technical portfolio for employers.</w:t>
      </w:r>
    </w:p>
    <w:p w14:paraId="3C47553A" w14:textId="4253A469" w:rsidR="00601AE0" w:rsidRDefault="00105F35">
      <w:pPr>
        <w:pStyle w:val="ListParagraph"/>
        <w:numPr>
          <w:ilvl w:val="0"/>
          <w:numId w:val="2"/>
        </w:numPr>
        <w:spacing w:before="60" w:after="60" w:line="320" w:lineRule="auto"/>
      </w:pPr>
      <w:r>
        <w:t>LinkedIn (</w:t>
      </w:r>
      <w:r w:rsidR="00787F18" w:rsidRPr="00787F18">
        <w:t>https://www.linkedin.com/in/prince-rajput-b589b8328/</w:t>
      </w:r>
      <w:r>
        <w:t xml:space="preserve">) – LinkedIn is the world's largest professional networking platform, used by employers, recruiters, and academics to evaluate candidates and share industry knowledge. I have filled in my Education section with VIT Bhopal University, </w:t>
      </w:r>
      <w:proofErr w:type="gramStart"/>
      <w:r>
        <w:t>B.Tech</w:t>
      </w:r>
      <w:proofErr w:type="gramEnd"/>
      <w:r>
        <w:t xml:space="preserve"> CSE, and my expected graduation year. I plan to progressively add internships, projects, skills, and certifications as I complete them.</w:t>
      </w:r>
    </w:p>
    <w:p w14:paraId="3C47553B" w14:textId="77777777" w:rsidR="00601AE0" w:rsidRDefault="00105F35">
      <w:pPr>
        <w:pStyle w:val="ListParagraph"/>
        <w:numPr>
          <w:ilvl w:val="0"/>
          <w:numId w:val="2"/>
        </w:numPr>
        <w:spacing w:before="60" w:after="60" w:line="320" w:lineRule="auto"/>
      </w:pPr>
      <w:r>
        <w:t>Kaggle (kaggle.com/princerajput2317) – Kaggle is the leading data science community platform, hosting machine learning competitions, public datasets, free learning courses, and community notebooks. As someone with an interest in AI and machine learning, I have an existing account on Kaggle where I have published a dataset. I plan to participate in beginner competitions in my second year.</w:t>
      </w:r>
    </w:p>
    <w:p w14:paraId="3C47553C" w14:textId="77777777" w:rsidR="00601AE0" w:rsidRDefault="00105F35">
      <w:pPr>
        <w:pStyle w:val="Heading2"/>
      </w:pPr>
      <w:r>
        <w:t>Reflection</w:t>
      </w:r>
    </w:p>
    <w:p w14:paraId="3C47553D" w14:textId="77777777" w:rsidR="00601AE0" w:rsidRDefault="00105F35">
      <w:pPr>
        <w:spacing w:before="80" w:after="120" w:line="360" w:lineRule="auto"/>
        <w:jc w:val="both"/>
      </w:pPr>
      <w:r>
        <w:t>Setting up these three profiles made me realise that a digital portfolio is not built in a day — it is an ongoing investment. Each platform serves a different audience: GitHub is read by technical peers and recruiters who want to see code; LinkedIn is used by HR professionals and internship coordinators; and Kaggle is relevant to the data science and AI community. Understanding these distinctions helped me think strategically about how to present myself differently on each platform depending on the audience</w:t>
      </w:r>
      <w:r>
        <w:t>.</w:t>
      </w:r>
    </w:p>
    <w:p w14:paraId="3C47553E" w14:textId="77777777" w:rsidR="00601AE0" w:rsidRDefault="00105F35">
      <w:pPr>
        <w:spacing w:before="80" w:after="120" w:line="360" w:lineRule="auto"/>
        <w:jc w:val="both"/>
      </w:pPr>
      <w:r>
        <w:lastRenderedPageBreak/>
        <w:t>The biggest takeaway from this task was the importance of starting early. A strong GitHub profile or LinkedIn page is not built in the final year before placement — it is built through consistent contributions over four years. This task gave me the motivation to treat my digital profiles as living documents that I update regularly, rather than as static submissions.</w:t>
      </w:r>
    </w:p>
    <w:p w14:paraId="3C47553F" w14:textId="77777777" w:rsidR="00601AE0" w:rsidRDefault="00105F35">
      <w:r>
        <w:br w:type="page"/>
      </w:r>
    </w:p>
    <w:p w14:paraId="3C475540" w14:textId="77777777" w:rsidR="00601AE0" w:rsidRDefault="00105F35">
      <w:pPr>
        <w:pStyle w:val="Heading1"/>
        <w:pBdr>
          <w:bottom w:val="single" w:sz="6" w:space="4" w:color="2E75B6"/>
        </w:pBdr>
      </w:pPr>
      <w:r>
        <w:lastRenderedPageBreak/>
        <w:t>Task 3 – Coding &amp; Collaboration Platforms</w:t>
      </w:r>
    </w:p>
    <w:p w14:paraId="3C475541" w14:textId="77777777" w:rsidR="00601AE0" w:rsidRDefault="00105F35">
      <w:pPr>
        <w:pStyle w:val="Heading2"/>
      </w:pPr>
      <w:r>
        <w:t xml:space="preserve">Part A – </w:t>
      </w:r>
      <w:proofErr w:type="spellStart"/>
      <w:r>
        <w:t>HackerRank</w:t>
      </w:r>
      <w:proofErr w:type="spellEnd"/>
    </w:p>
    <w:p w14:paraId="3C475542" w14:textId="77777777" w:rsidR="00601AE0" w:rsidRDefault="00105F35">
      <w:pPr>
        <w:spacing w:before="80" w:after="120" w:line="360" w:lineRule="auto"/>
        <w:jc w:val="both"/>
      </w:pPr>
      <w:r>
        <w:t xml:space="preserve">For the coding practice component of Task 3, I chose </w:t>
      </w:r>
      <w:proofErr w:type="spellStart"/>
      <w:r>
        <w:t>HackerRank</w:t>
      </w:r>
      <w:proofErr w:type="spellEnd"/>
      <w:r>
        <w:t xml:space="preserve"> (hackerrank.com). I completed the Python Introduction track, specifically the 'Say Hello, World! With Python' and 'Python If-Else' challenges. </w:t>
      </w:r>
      <w:proofErr w:type="spellStart"/>
      <w:r>
        <w:t>HackerRank</w:t>
      </w:r>
      <w:proofErr w:type="spellEnd"/>
      <w:r>
        <w:t xml:space="preserve"> provides an in-browser code editor with instant feedback, making it easy to practice without any local setup. Each challenge includes a problem description, sample inputs and outputs, and a submission system that runs automated tests against your solution.</w:t>
      </w:r>
    </w:p>
    <w:p w14:paraId="3C475543" w14:textId="77777777" w:rsidR="00601AE0" w:rsidRDefault="00105F35">
      <w:pPr>
        <w:spacing w:before="80" w:after="120" w:line="360" w:lineRule="auto"/>
        <w:jc w:val="both"/>
      </w:pPr>
      <w:r>
        <w:t xml:space="preserve">Even though these were beginner-level challenges, they reinforced good habits — reading problem statements carefully, testing with edge cases, and understanding input/output formatting. </w:t>
      </w:r>
      <w:proofErr w:type="spellStart"/>
      <w:r>
        <w:t>HackerRank's</w:t>
      </w:r>
      <w:proofErr w:type="spellEnd"/>
      <w:r>
        <w:t xml:space="preserve"> badge and score system makes progress visible and motivating.</w:t>
      </w:r>
    </w:p>
    <w:p w14:paraId="3C475544" w14:textId="77777777" w:rsidR="00601AE0" w:rsidRDefault="00105F35">
      <w:pPr>
        <w:pStyle w:val="Heading2"/>
      </w:pPr>
      <w:r>
        <w:t>Part B – Google Forms Quiz</w:t>
      </w:r>
    </w:p>
    <w:p w14:paraId="3C475545" w14:textId="77777777" w:rsidR="00601AE0" w:rsidRDefault="00105F35">
      <w:pPr>
        <w:spacing w:before="80" w:after="120" w:line="360" w:lineRule="auto"/>
        <w:jc w:val="both"/>
      </w:pPr>
      <w:r>
        <w:t>For the collaboration component, I built a five-question Digital Literacy Awareness Quiz using Google Forms (forms.google.com). The quiz includes four multiple-choice questions and one short-answer question. Topics covered include the definition of digital literacy, identifying phishing, safe password practices, and personal reflection on online habits. The form is linked to a Google Sheet that automatically collects and organises responses in real time.</w:t>
      </w:r>
    </w:p>
    <w:p w14:paraId="3C475546" w14:textId="77777777" w:rsidR="00601AE0" w:rsidRDefault="00105F35">
      <w:pPr>
        <w:pStyle w:val="Heading2"/>
      </w:pPr>
      <w:r>
        <w:t>Reflection</w:t>
      </w:r>
    </w:p>
    <w:p w14:paraId="3C475547" w14:textId="77777777" w:rsidR="00601AE0" w:rsidRDefault="00105F35">
      <w:pPr>
        <w:spacing w:before="80" w:after="120" w:line="360" w:lineRule="auto"/>
        <w:jc w:val="both"/>
      </w:pPr>
      <w:r>
        <w:t xml:space="preserve">Exploring these two platforms taught me about two very different categories of digital tools. </w:t>
      </w:r>
      <w:proofErr w:type="spellStart"/>
      <w:r>
        <w:t>HackerRank</w:t>
      </w:r>
      <w:proofErr w:type="spellEnd"/>
      <w:r>
        <w:t xml:space="preserve"> is a skill-building tool — it sharpens your problem-solving ability through structured, competitive practice. Google Forms is a collaboration and data-collection tool — it allows you to gather information from others efficiently and analyse responses automatically through the linked spreadsheet.</w:t>
      </w:r>
    </w:p>
    <w:p w14:paraId="3C475548" w14:textId="77777777" w:rsidR="00601AE0" w:rsidRDefault="00105F35">
      <w:pPr>
        <w:spacing w:before="80" w:after="120" w:line="360" w:lineRule="auto"/>
        <w:jc w:val="both"/>
      </w:pPr>
      <w:r>
        <w:t xml:space="preserve">Both will be directly useful in my academic life. I plan to practice on </w:t>
      </w:r>
      <w:proofErr w:type="spellStart"/>
      <w:r>
        <w:t>HackerRank</w:t>
      </w:r>
      <w:proofErr w:type="spellEnd"/>
      <w:r>
        <w:t xml:space="preserve"> every week to prepare for coding rounds in campus placements, which typically involve platforms similar to </w:t>
      </w:r>
      <w:proofErr w:type="spellStart"/>
      <w:r>
        <w:t>HackerRank</w:t>
      </w:r>
      <w:proofErr w:type="spellEnd"/>
      <w:r>
        <w:t xml:space="preserve">. Google Forms will be useful for conducting surveys, </w:t>
      </w:r>
      <w:r>
        <w:lastRenderedPageBreak/>
        <w:t>collecting peer feedback, and gathering data for research projects and lab submissions throughout my degree.</w:t>
      </w:r>
    </w:p>
    <w:p w14:paraId="3C475549" w14:textId="77777777" w:rsidR="00601AE0" w:rsidRDefault="00105F35">
      <w:r>
        <w:br w:type="page"/>
      </w:r>
    </w:p>
    <w:p w14:paraId="3C47554A" w14:textId="77777777" w:rsidR="00601AE0" w:rsidRDefault="00105F35">
      <w:pPr>
        <w:pStyle w:val="Heading1"/>
        <w:pBdr>
          <w:bottom w:val="single" w:sz="6" w:space="4" w:color="2E75B6"/>
        </w:pBdr>
      </w:pPr>
      <w:r>
        <w:lastRenderedPageBreak/>
        <w:t>Task 4 – Professional Email &amp; Etiquette</w:t>
      </w:r>
    </w:p>
    <w:p w14:paraId="3C47554B" w14:textId="77777777" w:rsidR="00601AE0" w:rsidRDefault="00105F35">
      <w:pPr>
        <w:pStyle w:val="Heading2"/>
      </w:pPr>
      <w:r>
        <w:t>Email Drafts</w:t>
      </w:r>
    </w:p>
    <w:p w14:paraId="3C47554C" w14:textId="77777777" w:rsidR="00601AE0" w:rsidRDefault="00105F35">
      <w:pPr>
        <w:spacing w:before="80" w:after="120" w:line="360" w:lineRule="auto"/>
        <w:jc w:val="both"/>
      </w:pPr>
      <w:r>
        <w:t>For Task 4, I drafted two professional emails. The first is a request from a student to their professor for a short assignment deadline extension. The email includes a clear subject line with the course name and registration number, a respectful opening, a brief explanation of the reason, a specific proposed new deadline, and a courteous sign-off with full student details. It avoids casual language and maintains a formal, apologetic but confident tone.</w:t>
      </w:r>
    </w:p>
    <w:p w14:paraId="3C47554D" w14:textId="77777777" w:rsidR="00601AE0" w:rsidRDefault="00105F35">
      <w:pPr>
        <w:spacing w:before="80" w:after="120" w:line="360" w:lineRule="auto"/>
        <w:jc w:val="both"/>
      </w:pPr>
      <w:r>
        <w:t>The second email is an expression of interest in a summer internship, addressed to a company's internship coordinator. It opens by introducing my academic background, explains why I am interested in that specific company, briefly mentions relevant skills and personal projects, and invites the reader to view my GitHub portfolio. It closes with a professional sign-off including my contact details.</w:t>
      </w:r>
    </w:p>
    <w:p w14:paraId="3C47554E" w14:textId="77777777" w:rsidR="00601AE0" w:rsidRDefault="00105F35">
      <w:pPr>
        <w:pStyle w:val="Heading2"/>
      </w:pPr>
      <w:r>
        <w:t>Communication Scenario &amp; Key Learnings</w:t>
      </w:r>
    </w:p>
    <w:p w14:paraId="3C47554F" w14:textId="77777777" w:rsidR="00601AE0" w:rsidRDefault="00105F35">
      <w:pPr>
        <w:spacing w:before="80" w:after="120" w:line="360" w:lineRule="auto"/>
        <w:jc w:val="both"/>
      </w:pPr>
      <w:r>
        <w:t>One situation where poor digital communication caused significant harm was the case of a job applicant whose social media history surfaced years-old casual posts during a background check. The posts contained offensive humour that was meant for a small private audience at the time, but the account was public and the content was easily searchable. The offer was withdrawn. The core problem was a failure to understand that anything posted publicly online is permanently accessible — there is no expiry date on a</w:t>
      </w:r>
      <w:r>
        <w:t xml:space="preserve"> digital footprint.</w:t>
      </w:r>
    </w:p>
    <w:p w14:paraId="3C475550" w14:textId="77777777" w:rsidR="00601AE0" w:rsidRDefault="00105F35">
      <w:pPr>
        <w:spacing w:before="80" w:after="120" w:line="360" w:lineRule="auto"/>
        <w:jc w:val="both"/>
      </w:pPr>
      <w:r>
        <w:t>What could have been done differently: the person should have set their account to private, thought twice before posting content that could be misread out of context, and regularly audited their old posts. This scenario reinforced for me that responsible social media use is not just about the present moment — it is about protecting your future self.</w:t>
      </w:r>
    </w:p>
    <w:p w14:paraId="3C475551" w14:textId="77777777" w:rsidR="00601AE0" w:rsidRDefault="00105F35">
      <w:r>
        <w:br w:type="page"/>
      </w:r>
    </w:p>
    <w:p w14:paraId="3C475552" w14:textId="77777777" w:rsidR="00601AE0" w:rsidRDefault="00105F35">
      <w:pPr>
        <w:pStyle w:val="Heading1"/>
        <w:pBdr>
          <w:bottom w:val="single" w:sz="6" w:space="4" w:color="2E75B6"/>
        </w:pBdr>
      </w:pPr>
      <w:r>
        <w:lastRenderedPageBreak/>
        <w:t>Task 5 – Cybercrime Awareness</w:t>
      </w:r>
    </w:p>
    <w:p w14:paraId="3C475553" w14:textId="77777777" w:rsidR="00601AE0" w:rsidRDefault="00105F35">
      <w:pPr>
        <w:pStyle w:val="Heading2"/>
      </w:pPr>
      <w:r>
        <w:t>Case Study Summary</w:t>
      </w:r>
    </w:p>
    <w:p w14:paraId="3C475554" w14:textId="77777777" w:rsidR="00601AE0" w:rsidRDefault="00105F35">
      <w:pPr>
        <w:spacing w:before="80" w:after="120" w:line="360" w:lineRule="auto"/>
        <w:jc w:val="both"/>
      </w:pPr>
      <w:r>
        <w:t>For Task 5, I chose UPI and Online Payment Fraud as my cybercrime topic. My case study describes a realistic scenario in which a college student selling a laptop on OLX is targeted by a fraudster. The attacker sends a fake payment confirmation screenshot to establish trust, then sends a UPI collect request — which the student mistakenly interprets as receiving money — and tricks them into entering their UPI PIN, resulting in an immediate debit from the student's account.</w:t>
      </w:r>
    </w:p>
    <w:p w14:paraId="3C475555" w14:textId="77777777" w:rsidR="00601AE0" w:rsidRDefault="00105F35">
      <w:pPr>
        <w:spacing w:before="80" w:after="120" w:line="360" w:lineRule="auto"/>
        <w:jc w:val="both"/>
      </w:pPr>
      <w:r>
        <w:t>This type of fraud is particularly dangerous for young adults in India because UPI has become the default payment method for millions of first-time smartphone users, many of whom are not fully aware of the difference between a UPI send request and a payment receipt. The consequence in the case study is a financial loss that cannot be quickly recovered, requiring an immediate complaint to the bank and the cybercrime helpline.</w:t>
      </w:r>
    </w:p>
    <w:p w14:paraId="3C475556" w14:textId="77777777" w:rsidR="00601AE0" w:rsidRDefault="00105F35">
      <w:pPr>
        <w:pStyle w:val="Heading2"/>
      </w:pPr>
      <w:r>
        <w:t>Reflection</w:t>
      </w:r>
    </w:p>
    <w:p w14:paraId="3C475557" w14:textId="77777777" w:rsidR="00601AE0" w:rsidRDefault="00105F35">
      <w:pPr>
        <w:spacing w:before="80" w:after="120" w:line="360" w:lineRule="auto"/>
        <w:jc w:val="both"/>
      </w:pPr>
      <w:r>
        <w:t>The most surprising thing I discovered while researching this topic was how technically simple these scams actually are. I had assumed cybercrime required sophisticated hacking skills. In reality, UPI fraud relies almost entirely on social engineering — manipulating the victim's trust and confusion rather than exploiting any technical vulnerability in the platform itself. The fraudster does not hack anything; they simply deceive.</w:t>
      </w:r>
    </w:p>
    <w:p w14:paraId="3C475558" w14:textId="77777777" w:rsidR="00601AE0" w:rsidRDefault="00105F35">
      <w:pPr>
        <w:spacing w:before="80" w:after="120" w:line="360" w:lineRule="auto"/>
        <w:jc w:val="both"/>
      </w:pPr>
      <w:r>
        <w:t>One habit I will personally change as a result of this research is to never accept a UPI collect request from an unknown number, regardless of how convincing the accompanying message or screenshot looks. I will also verify any payment claim through a second channel before concluding that money has been received. I have also saved the cybercrime helpline number — 1930 — in my phone.</w:t>
      </w:r>
    </w:p>
    <w:p w14:paraId="3C475559" w14:textId="77777777" w:rsidR="00601AE0" w:rsidRDefault="00105F35">
      <w:r>
        <w:br w:type="page"/>
      </w:r>
    </w:p>
    <w:p w14:paraId="3C47555A" w14:textId="77777777" w:rsidR="00601AE0" w:rsidRDefault="00105F35">
      <w:pPr>
        <w:pStyle w:val="Heading1"/>
        <w:pBdr>
          <w:bottom w:val="single" w:sz="6" w:space="4" w:color="2E75B6"/>
        </w:pBdr>
      </w:pPr>
      <w:r>
        <w:lastRenderedPageBreak/>
        <w:t>Conclusion</w:t>
      </w:r>
    </w:p>
    <w:p w14:paraId="3C47555B" w14:textId="77777777" w:rsidR="00601AE0" w:rsidRDefault="00105F35">
      <w:pPr>
        <w:spacing w:before="80" w:after="120" w:line="360" w:lineRule="auto"/>
        <w:jc w:val="both"/>
      </w:pPr>
      <w:r>
        <w:t>This project has given me a structured introduction to five essential areas of digital life as a student: creating and sharing knowledge visually, building a professional digital presence, using platforms for skill development and collaboration, communicating professionally in writing, and staying safe online. Each task reinforced the idea that the digital world is not just a place for entertainment — it is where careers are built, skills are demonstrated, and identities are formed.</w:t>
      </w:r>
    </w:p>
    <w:p w14:paraId="3C47555C" w14:textId="77777777" w:rsidR="00601AE0" w:rsidRDefault="00105F35">
      <w:pPr>
        <w:spacing w:before="80" w:after="120" w:line="360" w:lineRule="auto"/>
        <w:jc w:val="both"/>
      </w:pPr>
      <w:r>
        <w:t>The most lasting takeaway is that digital literacy is not a single skill but a combination of habits, attitudes, and competencies that must be developed and maintained over time. I intend to build on every task in this project — updating my profiles regularly, practising coding consistently, writing emails thoughtfully, and staying informed about emerging online threats.</w:t>
      </w:r>
    </w:p>
    <w:p w14:paraId="3C47555D" w14:textId="77777777" w:rsidR="00601AE0" w:rsidRDefault="00105F35">
      <w:r>
        <w:br w:type="page"/>
      </w:r>
    </w:p>
    <w:p w14:paraId="3C47555E" w14:textId="77777777" w:rsidR="00601AE0" w:rsidRDefault="00105F35">
      <w:pPr>
        <w:pStyle w:val="Heading1"/>
        <w:pBdr>
          <w:bottom w:val="single" w:sz="6" w:space="4" w:color="2E75B6"/>
        </w:pBdr>
      </w:pPr>
      <w:r>
        <w:lastRenderedPageBreak/>
        <w:t>References</w:t>
      </w:r>
    </w:p>
    <w:p w14:paraId="3C47555F" w14:textId="77777777" w:rsidR="00601AE0" w:rsidRDefault="00105F35">
      <w:pPr>
        <w:pStyle w:val="ListParagraph"/>
        <w:numPr>
          <w:ilvl w:val="0"/>
          <w:numId w:val="2"/>
        </w:numPr>
        <w:spacing w:before="60" w:after="60" w:line="320" w:lineRule="auto"/>
      </w:pPr>
      <w:r>
        <w:t>Canva Design Platform — canva.com</w:t>
      </w:r>
    </w:p>
    <w:p w14:paraId="3C475560" w14:textId="77777777" w:rsidR="00601AE0" w:rsidRDefault="00105F35">
      <w:pPr>
        <w:pStyle w:val="ListParagraph"/>
        <w:numPr>
          <w:ilvl w:val="0"/>
          <w:numId w:val="2"/>
        </w:numPr>
        <w:spacing w:before="60" w:after="60" w:line="320" w:lineRule="auto"/>
      </w:pPr>
      <w:r>
        <w:t>GitHub — github.com</w:t>
      </w:r>
    </w:p>
    <w:p w14:paraId="3C475561" w14:textId="77777777" w:rsidR="00601AE0" w:rsidRDefault="00105F35">
      <w:pPr>
        <w:pStyle w:val="ListParagraph"/>
        <w:numPr>
          <w:ilvl w:val="0"/>
          <w:numId w:val="2"/>
        </w:numPr>
        <w:spacing w:before="60" w:after="60" w:line="320" w:lineRule="auto"/>
      </w:pPr>
      <w:r>
        <w:t>LinkedIn — linkedin.com</w:t>
      </w:r>
    </w:p>
    <w:p w14:paraId="3C475562" w14:textId="77777777" w:rsidR="00601AE0" w:rsidRDefault="00105F35">
      <w:pPr>
        <w:pStyle w:val="ListParagraph"/>
        <w:numPr>
          <w:ilvl w:val="0"/>
          <w:numId w:val="2"/>
        </w:numPr>
        <w:spacing w:before="60" w:after="60" w:line="320" w:lineRule="auto"/>
      </w:pPr>
      <w:r>
        <w:t>Kaggle — kaggle.com</w:t>
      </w:r>
    </w:p>
    <w:p w14:paraId="3C475563" w14:textId="77777777" w:rsidR="00601AE0" w:rsidRDefault="00105F35">
      <w:pPr>
        <w:pStyle w:val="ListParagraph"/>
        <w:numPr>
          <w:ilvl w:val="0"/>
          <w:numId w:val="2"/>
        </w:numPr>
        <w:spacing w:before="60" w:after="60" w:line="320" w:lineRule="auto"/>
      </w:pPr>
      <w:proofErr w:type="spellStart"/>
      <w:r>
        <w:t>HackerRank</w:t>
      </w:r>
      <w:proofErr w:type="spellEnd"/>
      <w:r>
        <w:t xml:space="preserve"> — hackerrank.com</w:t>
      </w:r>
    </w:p>
    <w:p w14:paraId="3C475564" w14:textId="77777777" w:rsidR="00601AE0" w:rsidRDefault="00105F35">
      <w:pPr>
        <w:pStyle w:val="ListParagraph"/>
        <w:numPr>
          <w:ilvl w:val="0"/>
          <w:numId w:val="2"/>
        </w:numPr>
        <w:spacing w:before="60" w:after="60" w:line="320" w:lineRule="auto"/>
      </w:pPr>
      <w:r>
        <w:t>Google Forms — forms.google.com</w:t>
      </w:r>
    </w:p>
    <w:p w14:paraId="3C475565" w14:textId="77777777" w:rsidR="00601AE0" w:rsidRDefault="00105F35">
      <w:pPr>
        <w:pStyle w:val="ListParagraph"/>
        <w:numPr>
          <w:ilvl w:val="0"/>
          <w:numId w:val="2"/>
        </w:numPr>
        <w:spacing w:before="60" w:after="60" w:line="320" w:lineRule="auto"/>
      </w:pPr>
      <w:r>
        <w:t>National Cyber Crime Reporting Portal, Government of India — cybercrime.gov.in</w:t>
      </w:r>
    </w:p>
    <w:p w14:paraId="3C475566" w14:textId="77777777" w:rsidR="00601AE0" w:rsidRDefault="00105F35">
      <w:pPr>
        <w:pStyle w:val="ListParagraph"/>
        <w:numPr>
          <w:ilvl w:val="0"/>
          <w:numId w:val="2"/>
        </w:numPr>
        <w:spacing w:before="60" w:after="60" w:line="320" w:lineRule="auto"/>
      </w:pPr>
      <w:r>
        <w:t>Reserve Bank of India Consumer Awareness Resources — rbi.org.in</w:t>
      </w:r>
    </w:p>
    <w:p w14:paraId="3C475567" w14:textId="77777777" w:rsidR="00601AE0" w:rsidRDefault="00105F35">
      <w:pPr>
        <w:pStyle w:val="ListParagraph"/>
        <w:numPr>
          <w:ilvl w:val="0"/>
          <w:numId w:val="2"/>
        </w:numPr>
        <w:spacing w:before="60" w:after="60" w:line="320" w:lineRule="auto"/>
      </w:pPr>
      <w:r>
        <w:t>Ministry of Electronics and Information Technology, India — meity.gov.in</w:t>
      </w:r>
    </w:p>
    <w:sectPr w:rsidR="00601A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0089"/>
    <w:multiLevelType w:val="hybridMultilevel"/>
    <w:tmpl w:val="54B8A6FE"/>
    <w:lvl w:ilvl="0" w:tplc="C77A4130">
      <w:start w:val="1"/>
      <w:numFmt w:val="bullet"/>
      <w:lvlText w:val="●"/>
      <w:lvlJc w:val="left"/>
      <w:pPr>
        <w:ind w:left="720" w:hanging="360"/>
      </w:pPr>
    </w:lvl>
    <w:lvl w:ilvl="1" w:tplc="2A960F44">
      <w:start w:val="1"/>
      <w:numFmt w:val="bullet"/>
      <w:lvlText w:val="○"/>
      <w:lvlJc w:val="left"/>
      <w:pPr>
        <w:ind w:left="1440" w:hanging="360"/>
      </w:pPr>
    </w:lvl>
    <w:lvl w:ilvl="2" w:tplc="096AAB64">
      <w:start w:val="1"/>
      <w:numFmt w:val="bullet"/>
      <w:lvlText w:val="■"/>
      <w:lvlJc w:val="left"/>
      <w:pPr>
        <w:ind w:left="2160" w:hanging="360"/>
      </w:pPr>
    </w:lvl>
    <w:lvl w:ilvl="3" w:tplc="CFD24BA8">
      <w:start w:val="1"/>
      <w:numFmt w:val="bullet"/>
      <w:lvlText w:val="●"/>
      <w:lvlJc w:val="left"/>
      <w:pPr>
        <w:ind w:left="2880" w:hanging="360"/>
      </w:pPr>
    </w:lvl>
    <w:lvl w:ilvl="4" w:tplc="E10AEC46">
      <w:start w:val="1"/>
      <w:numFmt w:val="bullet"/>
      <w:lvlText w:val="○"/>
      <w:lvlJc w:val="left"/>
      <w:pPr>
        <w:ind w:left="3600" w:hanging="360"/>
      </w:pPr>
    </w:lvl>
    <w:lvl w:ilvl="5" w:tplc="EF36982A">
      <w:start w:val="1"/>
      <w:numFmt w:val="bullet"/>
      <w:lvlText w:val="■"/>
      <w:lvlJc w:val="left"/>
      <w:pPr>
        <w:ind w:left="4320" w:hanging="360"/>
      </w:pPr>
    </w:lvl>
    <w:lvl w:ilvl="6" w:tplc="04E6552A">
      <w:start w:val="1"/>
      <w:numFmt w:val="bullet"/>
      <w:lvlText w:val="●"/>
      <w:lvlJc w:val="left"/>
      <w:pPr>
        <w:ind w:left="5040" w:hanging="360"/>
      </w:pPr>
    </w:lvl>
    <w:lvl w:ilvl="7" w:tplc="A0242394">
      <w:start w:val="1"/>
      <w:numFmt w:val="bullet"/>
      <w:lvlText w:val="●"/>
      <w:lvlJc w:val="left"/>
      <w:pPr>
        <w:ind w:left="5760" w:hanging="360"/>
      </w:pPr>
    </w:lvl>
    <w:lvl w:ilvl="8" w:tplc="6276A762">
      <w:start w:val="1"/>
      <w:numFmt w:val="bullet"/>
      <w:lvlText w:val="●"/>
      <w:lvlJc w:val="left"/>
      <w:pPr>
        <w:ind w:left="6480" w:hanging="360"/>
      </w:pPr>
    </w:lvl>
  </w:abstractNum>
  <w:abstractNum w:abstractNumId="1" w15:restartNumberingAfterBreak="0">
    <w:nsid w:val="2B8703DB"/>
    <w:multiLevelType w:val="hybridMultilevel"/>
    <w:tmpl w:val="33466772"/>
    <w:lvl w:ilvl="0" w:tplc="F6F00B24">
      <w:start w:val="1"/>
      <w:numFmt w:val="bullet"/>
      <w:lvlText w:val="•"/>
      <w:lvlJc w:val="left"/>
      <w:pPr>
        <w:ind w:left="720" w:hanging="360"/>
      </w:pPr>
    </w:lvl>
    <w:lvl w:ilvl="1" w:tplc="9E584748">
      <w:numFmt w:val="decimal"/>
      <w:lvlText w:val=""/>
      <w:lvlJc w:val="left"/>
    </w:lvl>
    <w:lvl w:ilvl="2" w:tplc="E8D6FB42">
      <w:numFmt w:val="decimal"/>
      <w:lvlText w:val=""/>
      <w:lvlJc w:val="left"/>
    </w:lvl>
    <w:lvl w:ilvl="3" w:tplc="D5525D6E">
      <w:numFmt w:val="decimal"/>
      <w:lvlText w:val=""/>
      <w:lvlJc w:val="left"/>
    </w:lvl>
    <w:lvl w:ilvl="4" w:tplc="9F16A200">
      <w:numFmt w:val="decimal"/>
      <w:lvlText w:val=""/>
      <w:lvlJc w:val="left"/>
    </w:lvl>
    <w:lvl w:ilvl="5" w:tplc="6338B47C">
      <w:numFmt w:val="decimal"/>
      <w:lvlText w:val=""/>
      <w:lvlJc w:val="left"/>
    </w:lvl>
    <w:lvl w:ilvl="6" w:tplc="6F3CD9EA">
      <w:numFmt w:val="decimal"/>
      <w:lvlText w:val=""/>
      <w:lvlJc w:val="left"/>
    </w:lvl>
    <w:lvl w:ilvl="7" w:tplc="6B2E52A2">
      <w:numFmt w:val="decimal"/>
      <w:lvlText w:val=""/>
      <w:lvlJc w:val="left"/>
    </w:lvl>
    <w:lvl w:ilvl="8" w:tplc="A25403F2">
      <w:numFmt w:val="decimal"/>
      <w:lvlText w:val=""/>
      <w:lvlJc w:val="left"/>
    </w:lvl>
  </w:abstractNum>
  <w:num w:numId="1" w16cid:durableId="918057012">
    <w:abstractNumId w:val="0"/>
    <w:lvlOverride w:ilvl="0">
      <w:startOverride w:val="1"/>
    </w:lvlOverride>
  </w:num>
  <w:num w:numId="2" w16cid:durableId="15208553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AE0"/>
    <w:rsid w:val="00105F35"/>
    <w:rsid w:val="00255C90"/>
    <w:rsid w:val="00601AE0"/>
    <w:rsid w:val="00660ADF"/>
    <w:rsid w:val="00787F18"/>
    <w:rsid w:val="0096398C"/>
    <w:rsid w:val="00DB7B63"/>
    <w:rsid w:val="00DC2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550B"/>
  <w15:docId w15:val="{A2A803E0-3F5F-4299-BA20-2E85B9A4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1903</Words>
  <Characters>10851</Characters>
  <Application>Microsoft Office Word</Application>
  <DocSecurity>0</DocSecurity>
  <Lines>90</Lines>
  <Paragraphs>25</Paragraphs>
  <ScaleCrop>false</ScaleCrop>
  <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Rajput</cp:lastModifiedBy>
  <cp:revision>9</cp:revision>
  <dcterms:created xsi:type="dcterms:W3CDTF">2026-03-29T14:29:00Z</dcterms:created>
  <dcterms:modified xsi:type="dcterms:W3CDTF">2026-03-31T10:04:00Z</dcterms:modified>
</cp:coreProperties>
</file>