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Git Repository Setup Steps: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</w:t>
      </w:r>
      <w:r w:rsidDel="00000000" w:rsidR="00000000" w:rsidRPr="00000000">
        <w:rPr>
          <w:sz w:val="32"/>
          <w:szCs w:val="32"/>
          <w:rtl w:val="0"/>
        </w:rPr>
        <w:t xml:space="preserve">Logged into GitHub.com and initialized a new remote repository.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2.Set the repository name to my official enrollment number.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3.Initialized the repository with a README.md file to establish the main branch.</w:t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4.Used the GitHub web interface to create a new directory named "Assignment_1" by creating a placeholder file inside it.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5.Repeated the process to create the "Assignment_2" directory.</w:t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  <w:t xml:space="preserve">6.Verified the directory structure in the remote repository.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