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8" w:space="6"/>
        </w:pBdr>
        <w:spacing w:after="60"/>
      </w:pPr>
      <w:r>
        <w:rPr>
          <w:b/>
          <w:bCs/>
          <w:color w:val="1F4E79"/>
          <w:sz w:val="36"/>
          <w:szCs w:val="36"/>
        </w:rPr>
        <w:t xml:space="preserve">Ceipal ATS v2 API — Integration Capabilities &amp; Process Flow</w:t>
      </w:r>
    </w:p>
    <w:p>
      <w:pPr>
        <w:spacing w:after="220"/>
      </w:pPr>
      <w:r>
        <w:rPr>
          <w:i/>
          <w:iCs/>
          <w:color w:val="555555"/>
        </w:rPr>
        <w:t xml:space="preserve">Prepared for the Zepul platform integration   •   June 2026</w:t>
      </w:r>
    </w:p>
    <w:p>
      <w:pPr>
        <w:spacing w:after="140"/>
      </w:pPr>
      <w:r>
        <w:t xml:space="preserve">This brief answers two questions: (1) which functions Zepul can perform with the Ceipal ATS v2 API keys, and (2) the expected end-to-end process flow once the integration is in place. It is based on a review of Ceipal’s developer documentation and a read of Zepul’s current backend (jobs, candidates, assessment/HackerRank, Vapi AI interview, and scorecard modules).</w:t>
      </w:r>
    </w:p>
    <w:p>
      <w:pPr>
        <w:spacing w:after="80" w:before="80"/>
      </w:pPr>
      <w:r>
        <w:rPr>
          <w:b/>
          <w:bCs/>
          <w:color w:val="1F4E79"/>
          <w:sz w:val="24"/>
          <w:szCs w:val="2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summary</w:t>
      </w:r>
    </w:p>
    <w:p>
      <w:pPr>
        <w:spacing w:after="140"/>
      </w:pPr>
      <w:r>
        <w:t xml:space="preserve">Ceipal’s ATS v2 API is, at its core, a data-access and record-sync API. It lets Zepul read jobs, applicants, submissions, interviews, placements, and reference (“master”) data from a Ceipal account; create and update records (applicants, and — via v2’s newer POST endpoints — potentially more); and receive real-time webhook events when things change in Ceipal. In this model Ceipal is the system of record for jobs, candidates, and the ATS pipeline stages.</w:t>
      </w:r>
    </w:p>
    <w:p>
      <w:pPr>
        <w:spacing w:after="140"/>
      </w:pPr>
      <w:r>
        <w:t xml:space="preserve">Critically, the Ceipal API does not run coding tests, conduct AI interviews, or generate scorecards. Those remain Zepul’s own engines — your assessment / HackerRank controllers, your Vapi voice-interview service, and your scorecard controller. So the split you described is the right shape: Ceipal owns the job + applicant + pipeline records, and Zepul owns the test → AI interview → scorecard stages. Ceipal can store the outcomes (status changes, notes, interview records); it cannot perform them.</w:t>
      </w:r>
    </w:p>
    <w:p>
      <w:pPr>
        <w:spacing w:after="140"/>
      </w:pPr>
      <w:r>
        <w:rPr>
          <w:b/>
          <w:bCs/>
        </w:rPr>
        <w:t xml:space="preserve">One decision to settle before building: the direction of job creation. </w:t>
      </w:r>
      <w:r>
        <w:t xml:space="preserve">Your description (“a job created on Ceipal and Zepul simultaneously”) can be implemented two ways, and the cleaner one depends on whether “create job posting” is exposed for your account. This is the single most important item to confirm — see Section 6.</w:t>
      </w:r>
    </w:p>
    <w:p>
      <w:pPr>
        <w:pStyle w:val="Heading1"/>
      </w:pPr>
      <w:r>
        <w:t xml:space="preserve">2. What was reviewed (and one caveat)</w:t>
      </w:r>
    </w:p>
    <w:p>
      <w:pPr>
        <w:spacing w:after="140"/>
      </w:pPr>
      <w:r>
        <w:t xml:space="preserve">The v2 reference overview was reviewed directly, and the complete endpoint inventory was extracted from Ceipal’s reference (the v2 API is built on the same resource set, with three notable changes):</w:t>
      </w:r>
    </w:p>
    <w:p>
      <w:pPr>
        <w:pStyle w:val="ListParagraph"/>
        <w:numPr>
          <w:ilvl w:val="0"/>
          <w:numId w:val="2"/>
        </w:numPr>
        <w:spacing w:after="60"/>
      </w:pPr>
      <w:r>
        <w:rPr>
          <w:b/>
          <w:bCs/>
        </w:rPr>
        <w:t xml:space="preserve">Encrypted IDs </w:t>
      </w:r>
      <w:r>
        <w:t xml:space="preserve">— all v2 endpoints now use encrypted record IDs rather than raw numeric IDs.</w:t>
      </w:r>
    </w:p>
    <w:p>
      <w:pPr>
        <w:pStyle w:val="ListParagraph"/>
        <w:numPr>
          <w:ilvl w:val="0"/>
          <w:numId w:val="2"/>
        </w:numPr>
        <w:spacing w:after="60"/>
      </w:pPr>
      <w:r>
        <w:rPr>
          <w:b/>
          <w:bCs/>
        </w:rPr>
        <w:t xml:space="preserve">New / updated POST endpoints </w:t>
      </w:r>
      <w:r>
        <w:t xml:space="preserve">— v2 adds “standard POST” endpoints that let third-party systems create and update records in Ceipal.</w:t>
      </w:r>
    </w:p>
    <w:p>
      <w:pPr>
        <w:pStyle w:val="ListParagraph"/>
        <w:numPr>
          <w:ilvl w:val="0"/>
          <w:numId w:val="2"/>
        </w:numPr>
        <w:spacing w:after="60"/>
      </w:pPr>
      <w:r>
        <w:rPr>
          <w:b/>
          <w:bCs/>
        </w:rPr>
        <w:t xml:space="preserve">Webhook events </w:t>
      </w:r>
      <w:r>
        <w:t xml:space="preserve">— a dedicated Webhook Events section for real-time notifications, plus a “Pipeline Sample Payloads” reference.</w:t>
      </w:r>
    </w:p>
    <w:p>
      <w:pPr>
        <w:spacing w:after="140"/>
      </w:pPr>
      <w:r>
        <w:t xml:space="preserve">Operational basics noted in the docs: token-based authentication, HTTPS-only (plain HTTP fails), per-token rate limiting (HTTP 429 when exceeded), and separate Production and Sandbox base URLs.</w:t>
      </w:r>
    </w:p>
    <w:p>
      <w:pPr>
        <w:spacing w:after="140"/>
      </w:pPr>
      <w:r>
        <w:rPr>
          <w:b/>
          <w:bCs/>
          <w:color w:val="1F4E79"/>
        </w:rPr>
        <w:t xml:space="preserve">Caveat on precision. </w:t>
      </w:r>
      <w:r>
        <w:t xml:space="preserve">The v2 reference renders each endpoint’s exact request/response payload through JavaScript (an interactive “API explorer”), which automated fetching can’t capture. The endpoint inventory and the capability mapping below are reliable. Treat field-level specifics — exact parameter names, the precise list of records the new POST endpoints can write, and the full webhook event catalog — as “verify in the live docs / sandbox” (see the checklist in Section 9).</w:t>
      </w:r>
    </w:p>
    <w:p>
      <w:pPr>
        <w:pStyle w:val="Heading1"/>
      </w:pPr>
      <w:r>
        <w:t xml:space="preserve">3. Connection &amp; authentication</w:t>
      </w:r>
    </w:p>
    <w:p>
      <w:pPr>
        <w:spacing w:after="140"/>
      </w:pPr>
      <w:r>
        <w:t xml:space="preserve">Authentication is token-based. Zepul’s backend exchanges the API key plus a service-account credential for a short-lived access token, then uses a refresh token to renew it without re-sending the key on every call. (In v1 this was a createAuthtoken call taking email + password + api_key and returning an access_token and refresh_token; confirm the exact v2 endpoint and field names.)</w:t>
      </w:r>
    </w:p>
    <w:p>
      <w:pPr>
        <w:pStyle w:val="ListParagraph"/>
        <w:numPr>
          <w:ilvl w:val="0"/>
          <w:numId w:val="2"/>
        </w:numPr>
        <w:spacing w:after="60"/>
      </w:pPr>
      <w:r>
        <w:t xml:space="preserve">All requests over HTTPS; build and test against the Sandbox base URL first, then switch to Production.</w:t>
      </w:r>
    </w:p>
    <w:p>
      <w:pPr>
        <w:pStyle w:val="ListParagraph"/>
        <w:numPr>
          <w:ilvl w:val="0"/>
          <w:numId w:val="2"/>
        </w:numPr>
        <w:spacing w:after="60"/>
      </w:pPr>
      <w:r>
        <w:t xml:space="preserve">Respect per-token rate limits — a 429 means back off; batch and throttle sync jobs accordingly.</w:t>
      </w:r>
    </w:p>
    <w:p>
      <w:pPr>
        <w:spacing w:after="140"/>
      </w:pPr>
      <w:r>
        <w:t xml:space="preserve">Recommended pattern: a dedicated </w:t>
      </w:r>
      <w:r>
        <w:rPr>
          <w:rFonts w:ascii="Courier New" w:cs="Courier New" w:eastAsia="Courier New" w:hAnsi="Courier New"/>
        </w:rPr>
        <w:t xml:space="preserve">ceipal.service.js</w:t>
      </w:r>
      <w:r>
        <w:t xml:space="preserve"> in the server that owns the token lifecycle (cache the access token, auto-refresh on expiry, sign requests) — mirroring how </w:t>
      </w:r>
      <w:r>
        <w:rPr>
          <w:rFonts w:ascii="Courier New" w:cs="Courier New" w:eastAsia="Courier New" w:hAnsi="Courier New"/>
        </w:rPr>
        <w:t xml:space="preserve">vapi.service.js</w:t>
      </w:r>
      <w:r>
        <w:t xml:space="preserve"> already wraps Vapi today.</w:t>
      </w:r>
    </w:p>
    <w:p>
      <w:pPr>
        <w:pStyle w:val="Heading1"/>
      </w:pPr>
      <w:r>
        <w:t xml:space="preserve">4. Functions you can perform with the API keys</w:t>
      </w:r>
    </w:p>
    <w:p>
      <w:pPr>
        <w:spacing w:after="140"/>
      </w:pPr>
      <w:r>
        <w:t xml:space="preserve">The API surface splits into four groups: read, write, events, and reference data.</w:t>
      </w:r>
    </w:p>
    <w:p>
      <w:pPr>
        <w:pStyle w:val="Heading2"/>
      </w:pPr>
      <w:r>
        <w:t xml:space="preserve">4.1  Read — pull data from Ceipal</w:t>
      </w:r>
    </w:p>
    <w:p>
      <w:pPr>
        <w:spacing w:after="140"/>
      </w:pPr>
      <w:r>
        <w:t xml:space="preserve">Each resource exposes a list endpoint (with filters / pagination) and a details endpoint (by encrypted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Resource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List</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Details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Job Postings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Applicants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Submissions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Interviews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Placements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Talent Bench</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Clients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Leads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Vendors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Users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Yes</w:t>
            </w:r>
          </w:p>
        </w:tc>
      </w:tr>
    </w:tbl>
    <w:p>
      <w:pPr>
        <w:spacing w:after="140"/>
      </w:pPr>
      <w:r>
        <w:rPr>
          <w:i/>
          <w:iCs/>
        </w:rPr>
        <w:t xml:space="preserve">For Zepul, the ones that matter are Job Postings, Applicants, Submissions, and Interviews. The rest (clients, leads, vendors, placements, bench, users) are available if you later want CRM/staffing context.</w:t>
      </w:r>
    </w:p>
    <w:p>
      <w:pPr>
        <w:pStyle w:val="Heading2"/>
      </w:pPr>
      <w:r>
        <w:t xml:space="preserve">4.2  Write — push data into Ceipal</w:t>
      </w:r>
    </w:p>
    <w:p>
      <w:pPr>
        <w:pStyle w:val="ListParagraph"/>
        <w:numPr>
          <w:ilvl w:val="0"/>
          <w:numId w:val="2"/>
        </w:numPr>
        <w:spacing w:after="60"/>
      </w:pPr>
      <w:r>
        <w:rPr>
          <w:b/>
          <w:bCs/>
        </w:rPr>
        <w:t xml:space="preserve">Create Applicant </w:t>
      </w:r>
      <w:r>
        <w:t xml:space="preserve">— create a candidate record in Ceipal (with resume / details).</w:t>
      </w:r>
    </w:p>
    <w:p>
      <w:pPr>
        <w:pStyle w:val="ListParagraph"/>
        <w:numPr>
          <w:ilvl w:val="0"/>
          <w:numId w:val="2"/>
        </w:numPr>
        <w:spacing w:after="60"/>
      </w:pPr>
      <w:r>
        <w:rPr>
          <w:b/>
          <w:bCs/>
        </w:rPr>
        <w:t xml:space="preserve">Apply Without Registration </w:t>
      </w:r>
      <w:r>
        <w:t xml:space="preserve">— submit an application against a specific job posting without the candidate having a Ceipal login (useful for Zepul’s career-apply flow).</w:t>
      </w:r>
    </w:p>
    <w:p>
      <w:pPr>
        <w:pStyle w:val="ListParagraph"/>
        <w:numPr>
          <w:ilvl w:val="0"/>
          <w:numId w:val="2"/>
        </w:numPr>
        <w:spacing w:after="60"/>
      </w:pPr>
      <w:r>
        <w:rPr>
          <w:b/>
          <w:bCs/>
        </w:rPr>
        <w:t xml:space="preserve">Standard POST endpoints (v2) </w:t>
      </w:r>
      <w:r>
        <w:t xml:space="preserve">— create and update records from an external system. The exact set enabled for your account needs confirming; this is what determines whether Zepul can create/update job postings, submissions, interview records, and applicant status via API (see Sections 6 and 9).</w:t>
      </w:r>
    </w:p>
    <w:p>
      <w:pPr>
        <w:pStyle w:val="Heading2"/>
      </w:pPr>
      <w:r>
        <w:t xml:space="preserve">4.3  Events — webhooks (Ceipal → Zepul)</w:t>
      </w:r>
    </w:p>
    <w:p>
      <w:pPr>
        <w:spacing w:after="140"/>
      </w:pPr>
      <w:r>
        <w:t xml:space="preserve">Webhooks let Ceipal notify Zepul the moment something changes, so you don’t have to poll. Typical events include job created, applicant created/updated, and submission status changes. Zepul already verifies inbound webhooks for Vapi, so the same signature-verification pattern applies here. Confirm the exact event catalog and payloads in the Webhook Events section.</w:t>
      </w:r>
    </w:p>
    <w:p>
      <w:pPr>
        <w:pStyle w:val="Heading2"/>
      </w:pPr>
      <w:r>
        <w:t xml:space="preserve">4.4  Reference / master data</w:t>
      </w:r>
    </w:p>
    <w:p>
      <w:pPr>
        <w:spacing w:after="140"/>
      </w:pPr>
      <w:r>
        <w:t xml:space="preserve">Read-only lookups you pull once and cache, used to translate Zepul values into Ceipal’s IDs when reading or writing:</w:t>
      </w:r>
    </w:p>
    <w:p>
      <w:pPr>
        <w:spacing w:after="140"/>
      </w:pPr>
      <w:r>
        <w:rPr>
          <w:i/>
          <w:iCs/>
        </w:rPr>
        <w:t xml:space="preserve">Job Types, Job Categories, Applicant Status, Applicant Sources, Business Units, Countries, Client Categories, Client Statuses, Clearance Types, Employment Types, Industries, Job Statuses, Pay Frequency Types, States, Work Authorizations.</w:t>
      </w:r>
    </w:p>
    <w:p>
      <w:pPr>
        <w:spacing w:after="140"/>
      </w:pPr>
      <w:r>
        <w:rPr>
          <w:b/>
          <w:bCs/>
        </w:rPr>
        <w:t xml:space="preserve">Applicant Status</w:t>
      </w:r>
      <w:r>
        <w:t xml:space="preserve"> is the key one — it defines the stage values you’ll map Zepul’s pipeline onto when writing progress back (Section 7).</w:t>
      </w:r>
    </w:p>
    <w:p>
      <w:pPr>
        <w:pStyle w:val="Heading1"/>
      </w:pPr>
      <w:r>
        <w:t xml:space="preserve">5. What stays in Zepul (Ceipal can’t do it)</w:t>
      </w:r>
    </w:p>
    <w:p>
      <w:pPr>
        <w:spacing w:after="140"/>
      </w:pPr>
      <w:r>
        <w:t xml:space="preserve">These exist in your codebase today and have no Ceipal API equivalent — they remain Zepul’s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Stage</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Zepul module that owns it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Coding test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assessment.controller (generate / get / submit / runCode) + codeExecution.service; or hackerrank.controller (inviteCandidate)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AI interview</w:t>
            </w:r>
          </w:p>
        </w:tc>
        <w:tc>
          <w:tcPr>
            <w:tcW w:type="dxa" w:w="62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candidateInterview.controller + candidateInterviewSession model + vapi.service (Vapi voice AI + webhook)</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Final scorecard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scorecard.controller (evaluateAnswers, skillScores, interviewScore, aiInterviewSummary) + scorecard.model</w:t>
            </w:r>
          </w:p>
        </w:tc>
      </w:tr>
    </w:tbl>
    <w:p>
      <w:pPr>
        <w:spacing w:after="140"/>
      </w:pPr>
      <w:r>
        <w:rPr>
          <w:i/>
          <w:iCs/>
        </w:rPr>
        <w:t xml:space="preserve">Ceipal can store the results of these stages (a status, a note, an interview record), but the execution — running the test, conducting the interview, scoring — stays in Zepul.</w:t>
      </w:r>
    </w:p>
    <w:p>
      <w:pPr>
        <w:pStyle w:val="Heading1"/>
      </w:pPr>
      <w:r>
        <w:t xml:space="preserve">6. Key decision: who creates the job</w:t>
      </w:r>
    </w:p>
    <w:p>
      <w:pPr>
        <w:spacing w:after="140"/>
      </w:pPr>
      <w:r>
        <w:t xml:space="preserve">Your phrase “created on Ceipal and Zepul simultaneously” can be built two ways. Pick one as the source of truth so the systems never fight over the record.</w:t>
      </w:r>
    </w:p>
    <w:p>
      <w:pPr>
        <w:spacing w:after="140"/>
      </w:pPr>
      <w:r>
        <w:rPr>
          <w:b/>
          <w:bCs/>
        </w:rPr>
        <w:t xml:space="preserve">Option A — Ceipal is the source of truth (recommended, lowest risk). </w:t>
      </w:r>
    </w:p>
    <w:p>
      <w:pPr>
        <w:pStyle w:val="ListParagraph"/>
        <w:numPr>
          <w:ilvl w:val="0"/>
          <w:numId w:val="2"/>
        </w:numPr>
        <w:spacing w:after="60"/>
      </w:pPr>
      <w:r>
        <w:t xml:space="preserve">Job is created in Ceipal (UI or API). A “job created” webhook — or a periodic GET on Job Postings — notifies Zepul, which mirrors it via your existing createJob and stores the Ceipal job ID.</w:t>
      </w:r>
    </w:p>
    <w:p>
      <w:pPr>
        <w:pStyle w:val="ListParagraph"/>
        <w:numPr>
          <w:ilvl w:val="0"/>
          <w:numId w:val="2"/>
        </w:numPr>
        <w:spacing w:after="60"/>
      </w:pPr>
      <w:r>
        <w:t xml:space="preserve">Reliable because reading job postings is always supported and job-created webhooks exist.</w:t>
      </w:r>
    </w:p>
    <w:p>
      <w:pPr>
        <w:spacing w:after="140"/>
      </w:pPr>
      <w:r>
        <w:rPr>
          <w:b/>
          <w:bCs/>
        </w:rPr>
        <w:t xml:space="preserve">Option B — Zepul is the source of truth (matches “simultaneous” literally). </w:t>
      </w:r>
    </w:p>
    <w:p>
      <w:pPr>
        <w:pStyle w:val="ListParagraph"/>
        <w:numPr>
          <w:ilvl w:val="0"/>
          <w:numId w:val="2"/>
        </w:numPr>
        <w:spacing w:after="60"/>
      </w:pPr>
      <w:r>
        <w:t xml:space="preserve">Job is created in Zepul’s UI; createJob also POSTs it to Ceipal’s create-job endpoint and stores the returned Ceipal job ID.</w:t>
      </w:r>
    </w:p>
    <w:p>
      <w:pPr>
        <w:pStyle w:val="ListParagraph"/>
        <w:numPr>
          <w:ilvl w:val="0"/>
          <w:numId w:val="2"/>
        </w:numPr>
        <w:spacing w:after="60"/>
      </w:pPr>
      <w:r>
        <w:rPr>
          <w:b/>
          <w:bCs/>
        </w:rPr>
        <w:t xml:space="preserve">Depends on the v2 create-job-posting POST being enabled for your account. </w:t>
      </w:r>
      <w:r>
        <w:t xml:space="preserve">Historically Ceipal’s public API was read-only for job postings; v2’s standard POST endpoints may or may not include job creation on your plan — confirm before committing to this option.</w:t>
      </w:r>
    </w:p>
    <w:p>
      <w:pPr>
        <w:spacing w:after="140"/>
      </w:pPr>
      <w:r>
        <w:rPr>
          <w:b/>
          <w:bCs/>
        </w:rPr>
        <w:t xml:space="preserve">Either way: </w:t>
      </w:r>
      <w:r>
        <w:t xml:space="preserve">add a </w:t>
      </w:r>
      <w:r>
        <w:rPr>
          <w:rFonts w:ascii="Courier New" w:cs="Courier New" w:eastAsia="Courier New" w:hAnsi="Courier New"/>
        </w:rPr>
        <w:t xml:space="preserve">ceipalJobId</w:t>
      </w:r>
      <w:r>
        <w:t xml:space="preserve"> field to the Job model and a </w:t>
      </w:r>
      <w:r>
        <w:rPr>
          <w:rFonts w:ascii="Courier New" w:cs="Courier New" w:eastAsia="Courier New" w:hAnsi="Courier New"/>
        </w:rPr>
        <w:t xml:space="preserve">ceipalApplicantId</w:t>
      </w:r>
      <w:r>
        <w:t xml:space="preserve"> field to the candidate record, so the two systems stay linked by a stable mapping.</w:t>
      </w:r>
    </w:p>
    <w:p>
      <w:pPr>
        <w:pStyle w:val="Heading1"/>
      </w:pPr>
      <w:r>
        <w:t xml:space="preserve">7. Expected process flow after integration</w:t>
      </w:r>
    </w:p>
    <w:p>
      <w:pPr>
        <w:spacing w:after="140"/>
      </w:pPr>
      <w:r>
        <w:t xml:space="preserve">End to end, mapped to your described flow and your existing modules:</w:t>
      </w:r>
    </w:p>
    <w:p>
      <w:pPr>
        <w:pStyle w:val="ListParagraph"/>
        <w:numPr>
          <w:ilvl w:val="0"/>
          <w:numId w:val="3"/>
        </w:numPr>
        <w:spacing w:after="80"/>
      </w:pPr>
      <w:r>
        <w:rPr>
          <w:b/>
          <w:bCs/>
        </w:rPr>
        <w:t xml:space="preserve">Connect. </w:t>
      </w:r>
      <w:r>
        <w:t xml:space="preserve">Store Ceipal credentials; ceipal.service handles auth + token refresh; pull and cache master data (especially Applicant Status).</w:t>
      </w:r>
    </w:p>
    <w:p>
      <w:pPr>
        <w:pStyle w:val="ListParagraph"/>
        <w:numPr>
          <w:ilvl w:val="0"/>
          <w:numId w:val="3"/>
        </w:numPr>
        <w:spacing w:after="80"/>
      </w:pPr>
      <w:r>
        <w:rPr>
          <w:b/>
          <w:bCs/>
        </w:rPr>
        <w:t xml:space="preserve">Job created &amp; synced. </w:t>
      </w:r>
      <w:r>
        <w:t xml:space="preserve">Per the Section 6 option you choose, a job exists in both systems, linked by ceipalJobId.</w:t>
      </w:r>
    </w:p>
    <w:p>
      <w:pPr>
        <w:pStyle w:val="ListParagraph"/>
        <w:numPr>
          <w:ilvl w:val="0"/>
          <w:numId w:val="3"/>
        </w:numPr>
        <w:spacing w:after="80"/>
      </w:pPr>
      <w:r>
        <w:rPr>
          <w:b/>
          <w:bCs/>
        </w:rPr>
        <w:t xml:space="preserve">Applicant captured in Ceipal (“ATS created by Ceipal”). </w:t>
      </w:r>
      <w:r>
        <w:t xml:space="preserve">Candidates are sourced or apply; Ceipal holds the applicant, submission, and pipeline stage. Zepul receives each applicant via webhook (or GET Applicants) and creates its own candidate/resume record, linked to the job.</w:t>
      </w:r>
    </w:p>
    <w:p>
      <w:pPr>
        <w:pStyle w:val="ListParagraph"/>
        <w:numPr>
          <w:ilvl w:val="0"/>
          <w:numId w:val="3"/>
        </w:numPr>
        <w:spacing w:after="80"/>
      </w:pPr>
      <w:r>
        <w:rPr>
          <w:b/>
          <w:bCs/>
        </w:rPr>
        <w:t xml:space="preserve">Hand off to the Zepul pipeline. </w:t>
      </w:r>
      <w:r>
        <w:t xml:space="preserve">This is the part Ceipal doesn’t do:</w:t>
      </w:r>
    </w:p>
    <w:p>
      <w:pPr>
        <w:pStyle w:val="ListParagraph"/>
        <w:numPr>
          <w:ilvl w:val="0"/>
          <w:numId w:val="2"/>
        </w:numPr>
        <w:spacing w:after="60"/>
      </w:pPr>
      <w:r>
        <w:t xml:space="preserve">Coding test — Zepul triggers the assessment (assessment.controller) or HackerRank invite; candidate completes it; result is scored.</w:t>
      </w:r>
    </w:p>
    <w:p>
      <w:pPr>
        <w:pStyle w:val="ListParagraph"/>
        <w:numPr>
          <w:ilvl w:val="0"/>
          <w:numId w:val="2"/>
        </w:numPr>
        <w:spacing w:after="60"/>
      </w:pPr>
      <w:r>
        <w:t xml:space="preserve">AI interview — Zepul creates a Vapi session (candidateInterview + vapi.service); the voice AI conducts the interview; transcript is captured and analyzed.</w:t>
      </w:r>
    </w:p>
    <w:p>
      <w:pPr>
        <w:pStyle w:val="ListParagraph"/>
        <w:numPr>
          <w:ilvl w:val="0"/>
          <w:numId w:val="2"/>
        </w:numPr>
        <w:spacing w:after="60"/>
      </w:pPr>
      <w:r>
        <w:t xml:space="preserve">Scorecard — scorecard.controller aggregates skill scores + interview score into the final scorecard (averageScore, approve/reject).</w:t>
      </w:r>
    </w:p>
    <w:p>
      <w:pPr>
        <w:pStyle w:val="ListParagraph"/>
        <w:numPr>
          <w:ilvl w:val="0"/>
          <w:numId w:val="3"/>
        </w:numPr>
        <w:spacing w:after="80"/>
      </w:pPr>
      <w:r>
        <w:rPr>
          <w:b/>
          <w:bCs/>
        </w:rPr>
        <w:t xml:space="preserve">Write results back to Ceipal. </w:t>
      </w:r>
      <w:r>
        <w:t xml:space="preserve">As the candidate advances, update the Ceipal applicant/submission status and attach the score / scorecard as a note (or create an Interview record), mapping each Zepul stage to a Ceipal Applicant Status value. This keeps Ceipal’s pipeline a faithful mirror of Zepul’s outcome. (Requires the v2 update endpoints — confirm scope.)</w:t>
      </w:r>
    </w:p>
    <w:p>
      <w:pPr>
        <w:pStyle w:val="ListParagraph"/>
        <w:numPr>
          <w:ilvl w:val="0"/>
          <w:numId w:val="3"/>
        </w:numPr>
        <w:spacing w:after="80"/>
      </w:pPr>
      <w:r>
        <w:rPr>
          <w:b/>
          <w:bCs/>
        </w:rPr>
        <w:t xml:space="preserve">Stay in sync. </w:t>
      </w:r>
      <w:r>
        <w:t xml:space="preserve">Webhooks keep both sides current — new applicants, status changes, and job edits flow automatically.</w:t>
      </w:r>
    </w:p>
    <w:p>
      <w:pPr>
        <w:pStyle w:val="Heading2"/>
      </w:pPr>
      <w:r>
        <w:t xml:space="preserve">Illustrative stage mapping (Zepul → Ceipal Applicant Status)</w:t>
      </w:r>
    </w:p>
    <w:p>
      <w:pPr>
        <w:spacing w:after="140"/>
      </w:pPr>
      <w:r>
        <w:rPr>
          <w:i/>
          <w:iCs/>
        </w:rPr>
        <w:t xml:space="preserve">Final values come from your Ceipal Applicant Status master data; this shows the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Zepul pipeline stage</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Ceipal applicant status (example)</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Applicant pulled in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New / Sourced</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Coding test sent</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Screening — Test Sent</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Coding test passed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Screening — Passed</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AI interview completed</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Interviewed</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Scorecard approved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Shortlisted / Submitted</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Scorecard rejected</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Rejected</w:t>
            </w:r>
          </w:p>
        </w:tc>
      </w:tr>
    </w:tbl>
    <w:p>
      <w:pPr>
        <w:pStyle w:val="Heading1"/>
      </w:pPr>
      <w:r>
        <w:t xml:space="preserve">8. Data mapping (Zepul ↔ Ceipal)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Zepul</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Ceipal</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Link / notes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Job</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Job Posting</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Store ceipalJobId (encrypted) on Job</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Candidate / ResumeData</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Applicant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Store ceipalApplicantId on candidate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Application to a job</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Submission / Apply Without Registration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One submission per applicant per posting</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AI interview session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Interview record / note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Optional: create Interview in Ceipal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Scorecard outcome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Applicant Status + note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Map via master data; attach score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Company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Client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Optional, if you sync client context</w:t>
            </w:r>
          </w:p>
        </w:tc>
      </w:tr>
    </w:tbl>
    <w:p>
      <w:pPr>
        <w:pStyle w:val="Heading1"/>
      </w:pPr>
      <w:r>
        <w:t xml:space="preserve">9. Open items to confirm with Ceipal / in sandbox</w:t>
      </w:r>
    </w:p>
    <w:p>
      <w:pPr>
        <w:pStyle w:val="ListParagraph"/>
        <w:numPr>
          <w:ilvl w:val="0"/>
          <w:numId w:val="2"/>
        </w:numPr>
        <w:spacing w:after="60"/>
      </w:pPr>
      <w:r>
        <w:t xml:space="preserve">Exact Production and Sandbox base URLs, plus the v2 auth endpoint and field names (and token lifetime).</w:t>
      </w:r>
    </w:p>
    <w:p>
      <w:pPr>
        <w:pStyle w:val="ListParagraph"/>
        <w:numPr>
          <w:ilvl w:val="0"/>
          <w:numId w:val="2"/>
        </w:numPr>
        <w:spacing w:after="60"/>
      </w:pPr>
      <w:r>
        <w:rPr>
          <w:b/>
          <w:bCs/>
        </w:rPr>
        <w:t xml:space="preserve">Whether create / update of job postings via API is enabled for your account </w:t>
      </w:r>
      <w:r>
        <w:t xml:space="preserve">— this decides Option A vs. B in Section 6.</w:t>
      </w:r>
    </w:p>
    <w:p>
      <w:pPr>
        <w:pStyle w:val="ListParagraph"/>
        <w:numPr>
          <w:ilvl w:val="0"/>
          <w:numId w:val="2"/>
        </w:numPr>
        <w:spacing w:after="60"/>
      </w:pPr>
      <w:r>
        <w:t xml:space="preserve">Which records the v2 standard POST endpoints can create/update (applicants only, or also submissions, interviews, status, notes).</w:t>
      </w:r>
    </w:p>
    <w:p>
      <w:pPr>
        <w:pStyle w:val="ListParagraph"/>
        <w:numPr>
          <w:ilvl w:val="0"/>
          <w:numId w:val="2"/>
        </w:numPr>
        <w:spacing w:after="60"/>
      </w:pPr>
      <w:r>
        <w:t xml:space="preserve">The webhook event catalog + payloads, how to register webhook URLs, and the signature/verification scheme (reuse your Vapi webhook pattern).</w:t>
      </w:r>
    </w:p>
    <w:p>
      <w:pPr>
        <w:pStyle w:val="ListParagraph"/>
        <w:numPr>
          <w:ilvl w:val="0"/>
          <w:numId w:val="2"/>
        </w:numPr>
        <w:spacing w:after="60"/>
      </w:pPr>
      <w:r>
        <w:t xml:space="preserve">The Applicant Status values to map Zepul’s stages onto.</w:t>
      </w:r>
    </w:p>
    <w:p>
      <w:pPr>
        <w:pStyle w:val="ListParagraph"/>
        <w:numPr>
          <w:ilvl w:val="0"/>
          <w:numId w:val="2"/>
        </w:numPr>
        <w:spacing w:after="60"/>
      </w:pPr>
      <w:r>
        <w:t xml:space="preserve">Rate limits (requests/min per token) to size sync and batch jobs.</w:t>
      </w:r>
    </w:p>
    <w:p>
      <w:pPr>
        <w:pStyle w:val="ListParagraph"/>
        <w:numPr>
          <w:ilvl w:val="0"/>
          <w:numId w:val="2"/>
        </w:numPr>
        <w:spacing w:after="60"/>
      </w:pPr>
      <w:r>
        <w:t xml:space="preserve">How resumes/attachments are transmitted when creating applicants (multipart upload vs. URL).</w:t>
      </w:r>
    </w:p>
    <w:p>
      <w:pPr>
        <w:pStyle w:val="Heading1"/>
      </w:pPr>
      <w:r>
        <w:t xml:space="preserve">10. Sources</w:t>
      </w:r>
    </w:p>
    <w:p>
      <w:pPr>
        <w:pStyle w:val="ListParagraph"/>
        <w:numPr>
          <w:ilvl w:val="0"/>
          <w:numId w:val="2"/>
        </w:numPr>
        <w:spacing w:after="60"/>
      </w:pPr>
      <w:hyperlink w:history="1" r:id="rIdrumetlgcozckspdb_eicj">
        <w:r>
          <w:rPr>
            <w:rStyle w:val="Hyperlink"/>
          </w:rPr>
          <w:t xml:space="preserve">Ceipal ATS v2 API Reference (overview)</w:t>
        </w:r>
      </w:hyperlink>
    </w:p>
    <w:p>
      <w:pPr>
        <w:pStyle w:val="ListParagraph"/>
        <w:numPr>
          <w:ilvl w:val="0"/>
          <w:numId w:val="2"/>
        </w:numPr>
        <w:spacing w:after="60"/>
      </w:pPr>
      <w:hyperlink w:history="1" r:id="rIdbunmlniipd1tpnztpbusm">
        <w:r>
          <w:rPr>
            <w:rStyle w:val="Hyperlink"/>
          </w:rPr>
          <w:t xml:space="preserve">Ceipal ATS v1 API Reference (endpoint inventory v2 extends)</w:t>
        </w:r>
      </w:hyperlink>
    </w:p>
    <w:p>
      <w:pPr>
        <w:pStyle w:val="ListParagraph"/>
        <w:numPr>
          <w:ilvl w:val="0"/>
          <w:numId w:val="2"/>
        </w:numPr>
        <w:spacing w:after="60"/>
      </w:pPr>
      <w:hyperlink w:history="1" r:id="rIdjkk65uewhn2lw4acmzhbw">
        <w:r>
          <w:rPr>
            <w:rStyle w:val="Hyperlink"/>
          </w:rPr>
          <w:t xml:space="preserve">Ceipal Developer Portal</w:t>
        </w:r>
      </w:hyperlink>
    </w:p>
    <w:p>
      <w:pPr>
        <w:pStyle w:val="ListParagraph"/>
        <w:numPr>
          <w:ilvl w:val="0"/>
          <w:numId w:val="2"/>
        </w:numPr>
        <w:spacing w:after="60"/>
      </w:pPr>
      <w:hyperlink w:history="1" r:id="rIdvl1jnzd13mfngdue-t-g4">
        <w:r>
          <w:rPr>
            <w:rStyle w:val="Hyperlink"/>
          </w:rPr>
          <w:t xml:space="preserve">What’s New in Ceipal — integrations, POST endpoints, webhooks</w:t>
        </w:r>
      </w:hyperlink>
    </w:p>
    <w:p>
      <w:pPr>
        <w:spacing w:after="140"/>
      </w:pPr>
      <w:r>
        <w:rPr>
          <w:i/>
          <w:iCs/>
          <w:color w:val="555555"/>
        </w:rPr>
        <w:t xml:space="preserve">Plus a review of Zepul’s server modules: job, candidate, scorecard, assessment, hackerrank, candidateInterview, and the Vapi service.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color w:val="888888"/>
        <w:sz w:val="16"/>
        <w:szCs w:val="16"/>
      </w:rPr>
      <w:t xml:space="preserve">Ceipal × Zepul — Integration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umetlgcozckspdb_eicj" Type="http://schemas.openxmlformats.org/officeDocument/2006/relationships/hyperlink" Target="https://developer.ceipal.com/ceipal-ats-v2/ceipal-ats-v2-api-reference" TargetMode="External"/><Relationship Id="rIdbunmlniipd1tpnztpbusm" Type="http://schemas.openxmlformats.org/officeDocument/2006/relationships/hyperlink" Target="https://developer.ceipal.com/ceipal-ats-version-one/ceipal-ats-v1-api-reference" TargetMode="External"/><Relationship Id="rIdjkk65uewhn2lw4acmzhbw" Type="http://schemas.openxmlformats.org/officeDocument/2006/relationships/hyperlink" Target="https://developer.ceipal.com/" TargetMode="External"/><Relationship Id="rIdvl1jnzd13mfngdue-t-g4" Type="http://schemas.openxmlformats.org/officeDocument/2006/relationships/hyperlink" Target="https://www.ceipal.com/resources/whats-new-in-ceipal-powerful-integrations-smarter-surveys-and-easier-onboardin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2026-06-29T02:30:10.363Z</dcterms:created>
  <dcterms:modified xsi:type="dcterms:W3CDTF">2026-06-29T02:30:10.363Z</dcterms:modified>
</cp:coreProperties>
</file>

<file path=docProps/custom.xml><?xml version="1.0" encoding="utf-8"?>
<Properties xmlns="http://schemas.openxmlformats.org/officeDocument/2006/custom-properties" xmlns:vt="http://schemas.openxmlformats.org/officeDocument/2006/docPropsVTypes"/>
</file>