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4E745" w14:textId="51293837" w:rsidR="000272EE" w:rsidRDefault="000272EE" w:rsidP="000272EE">
      <w:pPr>
        <w:jc w:val="center"/>
        <w:rPr>
          <w:b/>
          <w:sz w:val="28"/>
          <w:szCs w:val="28"/>
        </w:rPr>
      </w:pPr>
      <w:r w:rsidRPr="000272EE">
        <w:rPr>
          <w:b/>
          <w:sz w:val="28"/>
          <w:szCs w:val="28"/>
        </w:rPr>
        <w:t xml:space="preserve">Assignment </w:t>
      </w:r>
      <w:r>
        <w:rPr>
          <w:b/>
          <w:sz w:val="28"/>
          <w:szCs w:val="28"/>
        </w:rPr>
        <w:t>–</w:t>
      </w:r>
      <w:r w:rsidR="0070231D">
        <w:rPr>
          <w:b/>
          <w:sz w:val="28"/>
          <w:szCs w:val="28"/>
        </w:rPr>
        <w:t xml:space="preserve"> II</w:t>
      </w:r>
    </w:p>
    <w:p w14:paraId="3368EA87" w14:textId="3ADDB3BC" w:rsidR="000272EE" w:rsidRPr="000272EE" w:rsidRDefault="000272EE" w:rsidP="000272EE">
      <w:pPr>
        <w:jc w:val="center"/>
        <w:rPr>
          <w:b/>
        </w:rPr>
      </w:pPr>
      <w:r w:rsidRPr="000272EE">
        <w:rPr>
          <w:b/>
        </w:rPr>
        <w:t>(k-mer Analysis</w:t>
      </w:r>
      <w:r w:rsidR="00CD484C">
        <w:rPr>
          <w:b/>
        </w:rPr>
        <w:t>, Dotplots</w:t>
      </w:r>
      <w:r w:rsidRPr="000272EE">
        <w:rPr>
          <w:b/>
        </w:rPr>
        <w:t>)</w:t>
      </w:r>
    </w:p>
    <w:p w14:paraId="5AFA1A2D" w14:textId="77777777" w:rsidR="000272EE" w:rsidRPr="000272EE" w:rsidRDefault="000272EE" w:rsidP="000272EE">
      <w:pPr>
        <w:jc w:val="center"/>
        <w:rPr>
          <w:b/>
          <w:sz w:val="28"/>
          <w:szCs w:val="28"/>
        </w:rPr>
      </w:pPr>
    </w:p>
    <w:p w14:paraId="47CB2815" w14:textId="4188EA26" w:rsidR="000272EE" w:rsidRDefault="000272EE" w:rsidP="00954AAC">
      <w:pPr>
        <w:rPr>
          <w:b/>
        </w:rPr>
      </w:pPr>
      <w:r w:rsidRPr="000272EE">
        <w:rPr>
          <w:b/>
        </w:rPr>
        <w:t xml:space="preserve">Deadline: </w:t>
      </w:r>
      <w:r w:rsidR="00D50C12">
        <w:rPr>
          <w:b/>
        </w:rPr>
        <w:t>10</w:t>
      </w:r>
      <w:r w:rsidR="00D50C12" w:rsidRPr="00D50C12">
        <w:rPr>
          <w:b/>
          <w:vertAlign w:val="superscript"/>
        </w:rPr>
        <w:t>th</w:t>
      </w:r>
      <w:r w:rsidR="00D50C12">
        <w:rPr>
          <w:b/>
        </w:rPr>
        <w:t xml:space="preserve"> </w:t>
      </w:r>
      <w:r w:rsidR="00B34ACE">
        <w:rPr>
          <w:b/>
        </w:rPr>
        <w:t>A</w:t>
      </w:r>
      <w:r w:rsidR="00CD484C">
        <w:rPr>
          <w:b/>
        </w:rPr>
        <w:t>pr</w:t>
      </w:r>
    </w:p>
    <w:p w14:paraId="57CD9182" w14:textId="77777777" w:rsidR="000272EE" w:rsidRPr="000272EE" w:rsidRDefault="000272EE" w:rsidP="00954AAC">
      <w:pPr>
        <w:rPr>
          <w:b/>
        </w:rPr>
      </w:pPr>
    </w:p>
    <w:p w14:paraId="045406F1" w14:textId="587AA776" w:rsidR="007347F7" w:rsidRPr="00954AAC" w:rsidRDefault="00954AAC" w:rsidP="00954AAC">
      <w:pPr>
        <w:pStyle w:val="ListParagraph"/>
        <w:numPr>
          <w:ilvl w:val="0"/>
          <w:numId w:val="1"/>
        </w:numPr>
        <w:ind w:left="360"/>
      </w:pPr>
      <w:r w:rsidRPr="00954AAC">
        <w:t xml:space="preserve">Simulate </w:t>
      </w:r>
      <w:r>
        <w:t xml:space="preserve">observations having the binomial distribution with p = 0.25 </w:t>
      </w:r>
      <w:r>
        <w:rPr>
          <w:bCs/>
        </w:rPr>
        <w:t>and</w:t>
      </w:r>
      <w:r w:rsidRPr="00954AAC">
        <w:rPr>
          <w:bCs/>
        </w:rPr>
        <w:t xml:space="preserve"> </w:t>
      </w:r>
      <w:r w:rsidRPr="00954AAC">
        <w:rPr>
          <w:bCs/>
          <w:i/>
          <w:iCs/>
        </w:rPr>
        <w:t>n</w:t>
      </w:r>
      <w:r w:rsidRPr="00954AAC">
        <w:rPr>
          <w:bCs/>
        </w:rPr>
        <w:t xml:space="preserve"> = 1000</w:t>
      </w:r>
      <w:r>
        <w:rPr>
          <w:bCs/>
        </w:rPr>
        <w:t>. W</w:t>
      </w:r>
      <w:r w:rsidRPr="00954AAC">
        <w:rPr>
          <w:bCs/>
        </w:rPr>
        <w:t xml:space="preserve">hat is the probability of observing </w:t>
      </w:r>
      <w:r>
        <w:rPr>
          <w:bCs/>
        </w:rPr>
        <w:t xml:space="preserve">at least </w:t>
      </w:r>
      <w:r w:rsidR="00B9492D">
        <w:rPr>
          <w:bCs/>
        </w:rPr>
        <w:t>24</w:t>
      </w:r>
      <w:r w:rsidRPr="00954AAC">
        <w:rPr>
          <w:bCs/>
        </w:rPr>
        <w:t>0 A’s in such a sequence?</w:t>
      </w:r>
      <w:r>
        <w:rPr>
          <w:bCs/>
        </w:rPr>
        <w:t xml:space="preserve"> [Hint: Obtain 10,000 simulations and compute the number of A’s in each run]. Compare your result with the normal approximation to binomial distribution.</w:t>
      </w:r>
    </w:p>
    <w:p w14:paraId="269AEF71" w14:textId="77777777" w:rsidR="000272EE" w:rsidRDefault="000272EE" w:rsidP="000272EE">
      <w:pPr>
        <w:pStyle w:val="ListParagraph"/>
        <w:ind w:left="360" w:firstLine="0"/>
      </w:pPr>
    </w:p>
    <w:p w14:paraId="20E09C1E" w14:textId="77777777" w:rsidR="00954AAC" w:rsidRPr="00954AAC" w:rsidRDefault="00954AAC" w:rsidP="00954AAC">
      <w:pPr>
        <w:pStyle w:val="ListParagraph"/>
        <w:numPr>
          <w:ilvl w:val="0"/>
          <w:numId w:val="1"/>
        </w:numPr>
        <w:ind w:left="360"/>
      </w:pPr>
      <w:r>
        <w:t xml:space="preserve">Suppose X has a binomial distribution with p = 0.3 </w:t>
      </w:r>
      <w:r>
        <w:rPr>
          <w:bCs/>
        </w:rPr>
        <w:t>and</w:t>
      </w:r>
      <w:r w:rsidRPr="00954AAC">
        <w:rPr>
          <w:bCs/>
        </w:rPr>
        <w:t xml:space="preserve"> </w:t>
      </w:r>
      <w:r w:rsidRPr="00954AAC">
        <w:rPr>
          <w:bCs/>
          <w:i/>
          <w:iCs/>
        </w:rPr>
        <w:t>n</w:t>
      </w:r>
      <w:r>
        <w:rPr>
          <w:bCs/>
        </w:rPr>
        <w:t xml:space="preserve"> = 10. Compute P(X=0), P(X=2), E(X) and VarX.</w:t>
      </w:r>
    </w:p>
    <w:p w14:paraId="63D1EB1C" w14:textId="77777777" w:rsidR="000272EE" w:rsidRPr="000272EE" w:rsidRDefault="000272EE" w:rsidP="000272EE">
      <w:pPr>
        <w:pStyle w:val="ListParagraph"/>
        <w:ind w:left="360" w:firstLine="0"/>
      </w:pPr>
    </w:p>
    <w:p w14:paraId="07358491" w14:textId="7B00D4C0" w:rsidR="00954AAC" w:rsidRPr="00CD484C" w:rsidRDefault="00954AAC" w:rsidP="00954AAC">
      <w:pPr>
        <w:pStyle w:val="ListParagraph"/>
        <w:numPr>
          <w:ilvl w:val="0"/>
          <w:numId w:val="1"/>
        </w:numPr>
        <w:ind w:left="360"/>
      </w:pPr>
      <w:r>
        <w:rPr>
          <w:bCs/>
        </w:rPr>
        <w:t>Briefly discuss the applications of k-mer analysis.</w:t>
      </w:r>
    </w:p>
    <w:p w14:paraId="08398DCE" w14:textId="77777777" w:rsidR="00CD484C" w:rsidRDefault="00CD484C" w:rsidP="00CD484C">
      <w:pPr>
        <w:pStyle w:val="ListParagraph"/>
      </w:pPr>
    </w:p>
    <w:p w14:paraId="69EEC647" w14:textId="44DEAD25" w:rsidR="00CD484C" w:rsidRDefault="00CD484C" w:rsidP="00954AAC">
      <w:pPr>
        <w:pStyle w:val="ListParagraph"/>
        <w:numPr>
          <w:ilvl w:val="0"/>
          <w:numId w:val="1"/>
        </w:numPr>
        <w:ind w:left="360"/>
      </w:pPr>
      <w:r>
        <w:t>Show a dotplot of the following two sequences and give the conserved region:</w:t>
      </w:r>
    </w:p>
    <w:p w14:paraId="351CDB4E" w14:textId="03EC8625" w:rsidR="00CD484C" w:rsidRDefault="00CD484C" w:rsidP="00CD484C">
      <w:pPr>
        <w:pStyle w:val="ListParagraph"/>
        <w:ind w:left="1080"/>
      </w:pPr>
      <w:r>
        <w:t>(Make a n x m table and put ‘.’ or ‘x’ for match)</w:t>
      </w:r>
    </w:p>
    <w:p w14:paraId="23E2DD69" w14:textId="77777777" w:rsidR="00CD484C" w:rsidRDefault="00CD484C" w:rsidP="00CD484C">
      <w:pPr>
        <w:pStyle w:val="ListParagraph"/>
        <w:ind w:left="1080"/>
      </w:pPr>
    </w:p>
    <w:p w14:paraId="23EDE3D5" w14:textId="77777777" w:rsidR="00CD484C" w:rsidRPr="00D10C12" w:rsidRDefault="00CD484C" w:rsidP="00CD484C">
      <w:pPr>
        <w:pStyle w:val="BodyTextIndent2"/>
        <w:ind w:left="360"/>
        <w:jc w:val="center"/>
      </w:pPr>
      <w:r w:rsidRPr="00D10C12">
        <w:t>GGCTGCAACTAGCTC</w:t>
      </w:r>
    </w:p>
    <w:p w14:paraId="784A231D" w14:textId="77777777" w:rsidR="00CD484C" w:rsidRPr="00D10C12" w:rsidRDefault="00CD484C" w:rsidP="00CD484C">
      <w:pPr>
        <w:pStyle w:val="BodyTextIndent2"/>
        <w:ind w:left="0" w:firstLine="360"/>
        <w:jc w:val="center"/>
      </w:pPr>
      <w:r w:rsidRPr="00D10C12">
        <w:t>GGGTAAGCTTGC</w:t>
      </w:r>
    </w:p>
    <w:p w14:paraId="2DA52F85" w14:textId="73B97670" w:rsidR="00CD484C" w:rsidRDefault="00CD484C" w:rsidP="00CD484C"/>
    <w:p w14:paraId="1EF56979" w14:textId="4D837B33" w:rsidR="00CD484C" w:rsidRPr="00D10C12" w:rsidRDefault="00CD484C" w:rsidP="00CD484C">
      <w:pPr>
        <w:pStyle w:val="BodyTextIndent"/>
        <w:numPr>
          <w:ilvl w:val="0"/>
          <w:numId w:val="1"/>
        </w:numPr>
        <w:spacing w:after="0"/>
        <w:ind w:left="357" w:hanging="357"/>
        <w:jc w:val="left"/>
      </w:pPr>
      <w:r>
        <w:t xml:space="preserve">Obtain the self-dotplot of the </w:t>
      </w:r>
      <w:r w:rsidRPr="00D10C12">
        <w:t>following sequence</w:t>
      </w:r>
      <w:r>
        <w:t xml:space="preserve"> to identify repeat region</w:t>
      </w:r>
      <w:r w:rsidRPr="00D10C12">
        <w:t>:</w:t>
      </w:r>
    </w:p>
    <w:p w14:paraId="2D01AE4F" w14:textId="481A2BA5" w:rsidR="00CD484C" w:rsidRDefault="00CD484C" w:rsidP="00CD484C">
      <w:pPr>
        <w:pStyle w:val="ListParagraph"/>
        <w:ind w:left="357" w:firstLine="0"/>
        <w:jc w:val="center"/>
      </w:pPr>
      <w:r w:rsidRPr="00D10C12">
        <w:t>TGGCACACTCACACCACACAGACAGTTA</w:t>
      </w:r>
    </w:p>
    <w:p w14:paraId="2F0923CC" w14:textId="0CAF0E32" w:rsidR="00CD484C" w:rsidRDefault="00CD484C" w:rsidP="00CD484C">
      <w:pPr>
        <w:pStyle w:val="ListParagraph"/>
        <w:ind w:left="357" w:firstLine="0"/>
        <w:jc w:val="center"/>
      </w:pPr>
    </w:p>
    <w:p w14:paraId="32C059C6" w14:textId="1C9B272D" w:rsidR="00CD484C" w:rsidRDefault="00CD484C" w:rsidP="00CD484C">
      <w:pPr>
        <w:pStyle w:val="ListParagraph"/>
        <w:numPr>
          <w:ilvl w:val="0"/>
          <w:numId w:val="1"/>
        </w:numPr>
        <w:ind w:left="357" w:hanging="357"/>
      </w:pPr>
      <w:r>
        <w:t>Find self-complementary regions in the following RNA sequence:</w:t>
      </w:r>
    </w:p>
    <w:p w14:paraId="073AB39B" w14:textId="4BD822D7" w:rsidR="00CD484C" w:rsidRPr="00954AAC" w:rsidRDefault="00CD484C" w:rsidP="00CD484C">
      <w:pPr>
        <w:pStyle w:val="ListParagraph"/>
        <w:ind w:left="357" w:firstLine="0"/>
        <w:jc w:val="center"/>
      </w:pPr>
      <w:r>
        <w:t>AUGUGGCAUGCCAGG</w:t>
      </w:r>
    </w:p>
    <w:sectPr w:rsidR="00CD484C" w:rsidRPr="00954AAC" w:rsidSect="0073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B1E3C"/>
    <w:multiLevelType w:val="hybridMultilevel"/>
    <w:tmpl w:val="CB5E73B6"/>
    <w:lvl w:ilvl="0" w:tplc="0726858C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E4AD9"/>
    <w:multiLevelType w:val="hybridMultilevel"/>
    <w:tmpl w:val="2DAA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93AC6"/>
    <w:multiLevelType w:val="hybridMultilevel"/>
    <w:tmpl w:val="1D6063E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AC"/>
    <w:rsid w:val="000272EE"/>
    <w:rsid w:val="001B23F4"/>
    <w:rsid w:val="00265092"/>
    <w:rsid w:val="002F0317"/>
    <w:rsid w:val="0030181E"/>
    <w:rsid w:val="00337532"/>
    <w:rsid w:val="0070231D"/>
    <w:rsid w:val="007347F7"/>
    <w:rsid w:val="0076739E"/>
    <w:rsid w:val="007808D3"/>
    <w:rsid w:val="008A613F"/>
    <w:rsid w:val="00954AAC"/>
    <w:rsid w:val="009612AE"/>
    <w:rsid w:val="00964B8E"/>
    <w:rsid w:val="0097731F"/>
    <w:rsid w:val="00A10AE5"/>
    <w:rsid w:val="00AF3CA5"/>
    <w:rsid w:val="00B34ACE"/>
    <w:rsid w:val="00B9492D"/>
    <w:rsid w:val="00C16F36"/>
    <w:rsid w:val="00CD2979"/>
    <w:rsid w:val="00CD484C"/>
    <w:rsid w:val="00CD6C2D"/>
    <w:rsid w:val="00D50C12"/>
    <w:rsid w:val="00D87C5E"/>
    <w:rsid w:val="00DC1904"/>
    <w:rsid w:val="00DD0433"/>
    <w:rsid w:val="00E26977"/>
    <w:rsid w:val="00E9523F"/>
    <w:rsid w:val="00ED78A7"/>
    <w:rsid w:val="00F610BB"/>
    <w:rsid w:val="00FA2985"/>
    <w:rsid w:val="00FB0413"/>
    <w:rsid w:val="00FB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D5F2"/>
  <w15:docId w15:val="{9C39354C-30A8-4324-B2EC-94ADDAE3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AAC"/>
    <w:pPr>
      <w:contextualSpacing/>
    </w:pPr>
  </w:style>
  <w:style w:type="paragraph" w:styleId="BodyTextIndent2">
    <w:name w:val="Body Text Indent 2"/>
    <w:basedOn w:val="Normal"/>
    <w:link w:val="BodyTextIndent2Char"/>
    <w:rsid w:val="00CD484C"/>
    <w:pPr>
      <w:ind w:left="1440" w:firstLine="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CD484C"/>
    <w:rPr>
      <w:rFonts w:eastAsia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484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484C"/>
  </w:style>
  <w:style w:type="paragraph" w:styleId="Title">
    <w:name w:val="Title"/>
    <w:basedOn w:val="Normal"/>
    <w:link w:val="TitleChar"/>
    <w:qFormat/>
    <w:rsid w:val="00CD484C"/>
    <w:pPr>
      <w:ind w:left="0" w:firstLine="0"/>
      <w:jc w:val="center"/>
    </w:pPr>
    <w:rPr>
      <w:rFonts w:eastAsia="Times New Roman"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CD484C"/>
    <w:rPr>
      <w:rFonts w:eastAsia="Times New Roman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IIIT-H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</dc:creator>
  <cp:lastModifiedBy>Nita Parekh</cp:lastModifiedBy>
  <cp:revision>5</cp:revision>
  <dcterms:created xsi:type="dcterms:W3CDTF">2020-03-25T11:32:00Z</dcterms:created>
  <dcterms:modified xsi:type="dcterms:W3CDTF">2021-04-07T15:31:00Z</dcterms:modified>
</cp:coreProperties>
</file>