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D20F1" w14:textId="724FDC3B" w:rsidR="00556ED5" w:rsidRDefault="006E6B78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#12:</w:t>
      </w:r>
    </w:p>
    <w:p w14:paraId="08973318" w14:textId="5C69EE0C" w:rsidR="006E6B78" w:rsidRDefault="005C300C" w:rsidP="005C300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departments and average ages where the average age is more than 30.</w:t>
      </w:r>
    </w:p>
    <w:p w14:paraId="734B526B" w14:textId="2DBD5E09" w:rsidR="005C300C" w:rsidRPr="005C300C" w:rsidRDefault="00063D41" w:rsidP="005C300C">
      <w:pPr>
        <w:ind w:left="360"/>
        <w:rPr>
          <w:rFonts w:ascii="Arial" w:hAnsi="Arial" w:cs="Arial"/>
          <w:lang w:val="en-US"/>
        </w:rPr>
      </w:pPr>
      <w:r w:rsidRPr="00063D41">
        <w:rPr>
          <w:rFonts w:ascii="Arial" w:hAnsi="Arial" w:cs="Arial"/>
          <w:lang w:val="en-US"/>
        </w:rPr>
        <w:drawing>
          <wp:inline distT="0" distB="0" distL="0" distR="0" wp14:anchorId="54CD52E3" wp14:editId="6FBA4414">
            <wp:extent cx="5240033" cy="3236180"/>
            <wp:effectExtent l="0" t="0" r="0" b="2540"/>
            <wp:docPr id="166079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90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577" cy="325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00C" w:rsidRPr="005C30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1278E"/>
    <w:multiLevelType w:val="hybridMultilevel"/>
    <w:tmpl w:val="8318C8D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3552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B78"/>
    <w:rsid w:val="00063D41"/>
    <w:rsid w:val="00286152"/>
    <w:rsid w:val="004357B4"/>
    <w:rsid w:val="00556ED5"/>
    <w:rsid w:val="005C300C"/>
    <w:rsid w:val="006D3DB9"/>
    <w:rsid w:val="006E6B78"/>
    <w:rsid w:val="00B83080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5DD7E"/>
  <w15:chartTrackingRefBased/>
  <w15:docId w15:val="{2DB93A0C-1BCB-4ACA-AD66-D692BDF7F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B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B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B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Angel Delin</dc:creator>
  <cp:keywords/>
  <dc:description/>
  <cp:lastModifiedBy>Axel Jake Guerra</cp:lastModifiedBy>
  <cp:revision>1</cp:revision>
  <dcterms:created xsi:type="dcterms:W3CDTF">2025-10-19T05:05:00Z</dcterms:created>
  <dcterms:modified xsi:type="dcterms:W3CDTF">2025-10-19T05:40:00Z</dcterms:modified>
</cp:coreProperties>
</file>