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color w:val="000000" w:themeColor="text1"/>
          <w:sz w:val="24"/>
          <w:szCs w:val="24"/>
          <w:shd w:val="clear" w:color="auto" w:fill="FFFFFF"/>
          <w14:textFill>
            <w14:solidFill>
              <w14:schemeClr w14:val="tx1"/>
            </w14:solidFill>
          </w14:textFill>
        </w:rPr>
      </w:pPr>
      <w:r>
        <w:rPr>
          <w:rFonts w:hint="default" w:ascii="Calibri" w:hAnsi="Calibri" w:cs="Calibri"/>
          <w:color w:val="000000" w:themeColor="text1"/>
          <w:sz w:val="24"/>
          <w:szCs w:val="24"/>
          <w:shd w:val="clear" w:color="auto" w:fill="FFFFFF"/>
          <w14:textFill>
            <w14:solidFill>
              <w14:schemeClr w14:val="tx1"/>
            </w14:solidFill>
          </w14:textFill>
        </w:rPr>
        <w:t>Semantic Web</w:t>
      </w:r>
    </w:p>
    <w:p>
      <w:pPr>
        <w:rPr>
          <w:rFonts w:hint="default" w:ascii="Calibri" w:hAnsi="Calibri" w:cs="Calibri"/>
          <w:color w:val="000000" w:themeColor="text1"/>
          <w:sz w:val="24"/>
          <w:szCs w:val="24"/>
          <w:shd w:val="clear" w:color="auto" w:fill="FFFFFF"/>
          <w14:textFill>
            <w14:solidFill>
              <w14:schemeClr w14:val="tx1"/>
            </w14:solidFill>
          </w14:textFill>
        </w:rPr>
      </w:pPr>
      <w:r>
        <w:rPr>
          <w:rFonts w:hint="default" w:ascii="Calibri" w:hAnsi="Calibri" w:cs="Calibri"/>
          <w:color w:val="000000" w:themeColor="text1"/>
          <w:sz w:val="24"/>
          <w:szCs w:val="24"/>
          <w:shd w:val="clear" w:color="auto" w:fill="FFFFFF"/>
          <w:lang w:val="en-PH"/>
          <w14:textFill>
            <w14:solidFill>
              <w14:schemeClr w14:val="tx1"/>
            </w14:solidFill>
          </w14:textFill>
        </w:rPr>
        <w:t xml:space="preserve">Semantic web </w:t>
      </w:r>
      <w:r>
        <w:rPr>
          <w:rFonts w:hint="default" w:ascii="Calibri" w:hAnsi="Calibri" w:cs="Calibri"/>
          <w:color w:val="000000" w:themeColor="text1"/>
          <w:sz w:val="24"/>
          <w:szCs w:val="24"/>
          <w:shd w:val="clear" w:color="auto" w:fill="FFFFFF"/>
          <w14:textFill>
            <w14:solidFill>
              <w14:schemeClr w14:val="tx1"/>
            </w14:solidFill>
          </w14:textFill>
        </w:rPr>
        <w:t>was an idea by Tim Berners-Lee. It is also a form of the World Wide Web in which data or information that are in web pages is tagged and structured so it can be directly read by computers. Semantic web is mostly focused for computers so it can perform tasks without an operator.</w:t>
      </w:r>
    </w:p>
    <w:p>
      <w:pPr>
        <w:rPr>
          <w:rFonts w:hint="default" w:ascii="Calibri" w:hAnsi="Calibri" w:cs="Calibri"/>
          <w:color w:val="000000" w:themeColor="text1"/>
          <w:sz w:val="24"/>
          <w:szCs w:val="24"/>
          <w:shd w:val="clear" w:color="auto" w:fill="FFFFFF"/>
          <w14:textFill>
            <w14:solidFill>
              <w14:schemeClr w14:val="tx1"/>
            </w14:solidFill>
          </w14:textFill>
        </w:rPr>
      </w:pPr>
      <w:r>
        <w:rPr>
          <w:rFonts w:hint="default" w:ascii="Calibri" w:hAnsi="Calibri" w:cs="Calibri"/>
          <w:color w:val="000000" w:themeColor="text1"/>
          <w:sz w:val="24"/>
          <w:szCs w:val="24"/>
          <w:shd w:val="clear" w:color="auto" w:fill="FFFFFF"/>
          <w14:textFill>
            <w14:solidFill>
              <w14:schemeClr w14:val="tx1"/>
            </w14:solidFill>
          </w14:textFill>
        </w:rPr>
        <w:t>References:</w:t>
      </w:r>
    </w:p>
    <w:p>
      <w:pPr>
        <w:shd w:val="clear" w:color="auto" w:fill="FFFFFF" w:themeFill="background1"/>
        <w:rPr>
          <w:rFonts w:hint="default" w:ascii="Calibri" w:hAnsi="Calibri" w:cs="Calibri"/>
          <w:bCs/>
          <w:color w:val="000000" w:themeColor="text1"/>
          <w:sz w:val="24"/>
          <w:szCs w:val="24"/>
          <w:u w:val="single"/>
          <w:shd w:val="clear" w:color="auto" w:fill="FFFFFF" w:themeFill="background1"/>
          <w14:textFill>
            <w14:solidFill>
              <w14:schemeClr w14:val="tx1"/>
            </w14:solidFill>
          </w14:textFill>
        </w:rPr>
      </w:pPr>
      <w:r>
        <w:rPr>
          <w:rFonts w:hint="default" w:ascii="Calibri" w:hAnsi="Calibri" w:cs="Calibri"/>
          <w:bCs/>
          <w:color w:val="000000" w:themeColor="text1"/>
          <w:sz w:val="24"/>
          <w:szCs w:val="24"/>
          <w:shd w:val="clear" w:color="auto" w:fill="FFFFFF" w:themeFill="background1"/>
          <w14:textFill>
            <w14:solidFill>
              <w14:schemeClr w14:val="tx1"/>
            </w14:solidFill>
          </w14:textFill>
        </w:rPr>
        <w:t xml:space="preserve">W3C. (n.d.). Retrieved February 08, 2017, from </w:t>
      </w:r>
      <w:r>
        <w:rPr>
          <w:rFonts w:hint="default" w:ascii="Calibri" w:hAnsi="Calibri" w:cs="Calibri"/>
          <w:sz w:val="24"/>
          <w:szCs w:val="24"/>
        </w:rPr>
        <w:fldChar w:fldCharType="begin"/>
      </w:r>
      <w:r>
        <w:rPr>
          <w:rFonts w:hint="default" w:ascii="Calibri" w:hAnsi="Calibri" w:cs="Calibri"/>
          <w:sz w:val="24"/>
          <w:szCs w:val="24"/>
        </w:rPr>
        <w:instrText xml:space="preserve"> HYPERLINK "https://www.w3.org/standards/semanticweb/" </w:instrText>
      </w:r>
      <w:r>
        <w:rPr>
          <w:rFonts w:hint="default" w:ascii="Calibri" w:hAnsi="Calibri" w:cs="Calibri"/>
          <w:sz w:val="24"/>
          <w:szCs w:val="24"/>
        </w:rPr>
        <w:fldChar w:fldCharType="separate"/>
      </w:r>
      <w:r>
        <w:rPr>
          <w:rStyle w:val="5"/>
          <w:rFonts w:hint="default" w:ascii="Calibri" w:hAnsi="Calibri" w:cs="Calibri"/>
          <w:bCs/>
          <w:sz w:val="24"/>
          <w:szCs w:val="24"/>
          <w:shd w:val="clear" w:color="auto" w:fill="FFFFFF" w:themeFill="background1"/>
        </w:rPr>
        <w:t>https://www.w3.org/standards/semanticweb/</w:t>
      </w:r>
      <w:r>
        <w:rPr>
          <w:rStyle w:val="5"/>
          <w:rFonts w:hint="default" w:ascii="Calibri" w:hAnsi="Calibri" w:cs="Calibri"/>
          <w:bCs/>
          <w:sz w:val="24"/>
          <w:szCs w:val="24"/>
          <w:shd w:val="clear" w:color="auto" w:fill="FFFFFF" w:themeFill="background1"/>
        </w:rPr>
        <w:fldChar w:fldCharType="end"/>
      </w:r>
    </w:p>
    <w:p>
      <w:pPr>
        <w:shd w:val="clear" w:color="auto" w:fill="FFFFFF" w:themeFill="background1"/>
        <w:rPr>
          <w:rFonts w:hint="default" w:ascii="Calibri" w:hAnsi="Calibri" w:cs="Calibri"/>
          <w:bCs/>
          <w:color w:val="000000" w:themeColor="text1"/>
          <w:sz w:val="24"/>
          <w:szCs w:val="24"/>
          <w:shd w:val="clear" w:color="auto" w:fill="FFFFFF"/>
          <w14:textFill>
            <w14:solidFill>
              <w14:schemeClr w14:val="tx1"/>
            </w14:solidFill>
          </w14:textFill>
        </w:rPr>
      </w:pPr>
      <w:r>
        <w:rPr>
          <w:rFonts w:hint="default" w:ascii="Calibri" w:hAnsi="Calibri" w:cs="Calibri"/>
          <w:bCs/>
          <w:color w:val="000000" w:themeColor="text1"/>
          <w:sz w:val="24"/>
          <w:szCs w:val="24"/>
          <w:shd w:val="clear" w:color="auto" w:fill="FFFFFF"/>
          <w14:textFill>
            <w14:solidFill>
              <w14:schemeClr w14:val="tx1"/>
            </w14:solidFill>
          </w14:textFill>
        </w:rPr>
        <w:t xml:space="preserve">Posted November 09, 2007By Vangie Beal. (n.d.). What Is The Semantic Web? Retrieved February 08, 2017, from </w:t>
      </w:r>
      <w:r>
        <w:rPr>
          <w:rFonts w:hint="default" w:ascii="Calibri" w:hAnsi="Calibri" w:cs="Calibri"/>
          <w:sz w:val="24"/>
          <w:szCs w:val="24"/>
        </w:rPr>
        <w:fldChar w:fldCharType="begin"/>
      </w:r>
      <w:r>
        <w:rPr>
          <w:rFonts w:hint="default" w:ascii="Calibri" w:hAnsi="Calibri" w:cs="Calibri"/>
          <w:sz w:val="24"/>
          <w:szCs w:val="24"/>
        </w:rPr>
        <w:instrText xml:space="preserve"> HYPERLINK "http://www.webopedia.com/DidYouKnow/Internet/Semantic_Web.asp" </w:instrText>
      </w:r>
      <w:r>
        <w:rPr>
          <w:rFonts w:hint="default" w:ascii="Calibri" w:hAnsi="Calibri" w:cs="Calibri"/>
          <w:sz w:val="24"/>
          <w:szCs w:val="24"/>
        </w:rPr>
        <w:fldChar w:fldCharType="separate"/>
      </w:r>
      <w:r>
        <w:rPr>
          <w:rStyle w:val="5"/>
          <w:rFonts w:hint="default" w:ascii="Calibri" w:hAnsi="Calibri" w:cs="Calibri"/>
          <w:bCs/>
          <w:sz w:val="24"/>
          <w:szCs w:val="24"/>
          <w:shd w:val="clear" w:color="auto" w:fill="FFFFFF"/>
        </w:rPr>
        <w:t>http://www.webopedia.com/DidYouKnow/Internet/Semantic_Web.asp</w:t>
      </w:r>
      <w:r>
        <w:rPr>
          <w:rStyle w:val="5"/>
          <w:rFonts w:hint="default" w:ascii="Calibri" w:hAnsi="Calibri" w:cs="Calibri"/>
          <w:bCs/>
          <w:sz w:val="24"/>
          <w:szCs w:val="24"/>
          <w:shd w:val="clear" w:color="auto" w:fill="FFFFFF"/>
        </w:rPr>
        <w:fldChar w:fldCharType="end"/>
      </w:r>
    </w:p>
    <w:p>
      <w:pPr>
        <w:shd w:val="clear" w:color="auto" w:fill="FFFFFF" w:themeFill="background1"/>
        <w:rPr>
          <w:rFonts w:hint="default" w:ascii="Calibri" w:hAnsi="Calibri" w:cs="Calibri"/>
          <w:bCs/>
          <w:color w:val="000000" w:themeColor="text1"/>
          <w:sz w:val="24"/>
          <w:szCs w:val="24"/>
          <w:shd w:val="clear" w:color="auto" w:fill="FFFFFF" w:themeFill="background1"/>
          <w14:textFill>
            <w14:solidFill>
              <w14:schemeClr w14:val="tx1"/>
            </w14:solidFill>
          </w14:textFill>
        </w:rPr>
      </w:pPr>
      <w:r>
        <w:rPr>
          <w:rFonts w:hint="default" w:ascii="Calibri" w:hAnsi="Calibri" w:cs="Calibri"/>
          <w:bCs/>
          <w:color w:val="000000" w:themeColor="text1"/>
          <w:sz w:val="24"/>
          <w:szCs w:val="24"/>
          <w:shd w:val="clear" w:color="auto" w:fill="FFFFFF" w:themeFill="background1"/>
          <w14:textFill>
            <w14:solidFill>
              <w14:schemeClr w14:val="tx1"/>
            </w14:solidFill>
          </w14:textFill>
        </w:rPr>
        <w:t>WAIS</w:t>
      </w:r>
    </w:p>
    <w:p>
      <w:pPr>
        <w:shd w:val="clear" w:color="auto" w:fill="FFFFFF" w:themeFill="background1"/>
        <w:rPr>
          <w:rFonts w:hint="default" w:ascii="Calibri" w:hAnsi="Calibri" w:cs="Calibri"/>
          <w:color w:val="000000" w:themeColor="text1"/>
          <w:sz w:val="24"/>
          <w:szCs w:val="24"/>
          <w:shd w:val="clear" w:color="auto" w:fill="FFFFFF"/>
          <w14:textFill>
            <w14:solidFill>
              <w14:schemeClr w14:val="tx1"/>
            </w14:solidFill>
          </w14:textFill>
        </w:rPr>
      </w:pPr>
      <w:r>
        <w:rPr>
          <w:rFonts w:hint="default" w:ascii="Calibri" w:hAnsi="Calibri" w:cs="Calibri"/>
          <w:bCs/>
          <w:color w:val="000000" w:themeColor="text1"/>
          <w:sz w:val="24"/>
          <w:szCs w:val="24"/>
          <w:shd w:val="clear" w:color="auto" w:fill="FFFFFF" w:themeFill="background1"/>
          <w14:textFill>
            <w14:solidFill>
              <w14:schemeClr w14:val="tx1"/>
            </w14:solidFill>
          </w14:textFill>
        </w:rPr>
        <w:t>WAIS which is pronounced as “ways” or Wide Area Information Servers was developed by Thinkin</w:t>
      </w:r>
      <w:r>
        <w:rPr>
          <w:rFonts w:hint="default" w:ascii="Calibri" w:hAnsi="Calibri" w:cs="Calibri"/>
          <w:color w:val="000000" w:themeColor="text1"/>
          <w:sz w:val="24"/>
          <w:szCs w:val="24"/>
          <w:shd w:val="clear" w:color="auto" w:fill="FFFFFF"/>
          <w14:textFill>
            <w14:solidFill>
              <w14:schemeClr w14:val="tx1"/>
            </w14:solidFill>
          </w14:textFill>
        </w:rPr>
        <w:t xml:space="preserve">g Machines Inc. in 1988. It uses indexing or collecting information from different information servers and searching document indexes. </w:t>
      </w:r>
      <w:r>
        <w:rPr>
          <w:rFonts w:hint="default" w:ascii="Calibri" w:hAnsi="Calibri" w:cs="Calibri"/>
          <w:color w:val="000000" w:themeColor="text1"/>
          <w:sz w:val="24"/>
          <w:szCs w:val="24"/>
          <w:shd w:val="clear" w:color="auto" w:fill="FFFFFF"/>
          <w:lang w:val="en-PH"/>
          <w14:textFill>
            <w14:solidFill>
              <w14:schemeClr w14:val="tx1"/>
            </w14:solidFill>
          </w14:textFill>
        </w:rPr>
        <w:t xml:space="preserve">It has it’s </w:t>
      </w:r>
      <w:r>
        <w:rPr>
          <w:rFonts w:hint="default" w:ascii="Calibri" w:hAnsi="Calibri" w:cs="Calibri"/>
          <w:color w:val="000000" w:themeColor="text1"/>
          <w:sz w:val="24"/>
          <w:szCs w:val="24"/>
          <w:shd w:val="clear" w:color="auto" w:fill="FFFFFF"/>
          <w14:textFill>
            <w14:solidFill>
              <w14:schemeClr w14:val="tx1"/>
            </w14:solidFill>
          </w14:textFill>
        </w:rPr>
        <w:t xml:space="preserve"> own Internet protocol. WAIS also has four parts, the client, server, database and the protocol. It is based as search model of information rather than browsing. When a user </w:t>
      </w:r>
      <w:r>
        <w:rPr>
          <w:rFonts w:hint="default" w:ascii="Calibri" w:hAnsi="Calibri" w:cs="Calibri"/>
          <w:color w:val="000000" w:themeColor="text1"/>
          <w:sz w:val="24"/>
          <w:szCs w:val="24"/>
          <w:shd w:val="clear" w:color="auto" w:fill="FFFFFF"/>
          <w:lang w:val="en-PH"/>
          <w14:textFill>
            <w14:solidFill>
              <w14:schemeClr w14:val="tx1"/>
            </w14:solidFill>
          </w14:textFill>
        </w:rPr>
        <w:t xml:space="preserve">tries to </w:t>
      </w:r>
      <w:r>
        <w:rPr>
          <w:rFonts w:hint="default" w:ascii="Calibri" w:hAnsi="Calibri" w:cs="Calibri"/>
          <w:color w:val="000000" w:themeColor="text1"/>
          <w:sz w:val="24"/>
          <w:szCs w:val="24"/>
          <w:shd w:val="clear" w:color="auto" w:fill="FFFFFF"/>
          <w14:textFill>
            <w14:solidFill>
              <w14:schemeClr w14:val="tx1"/>
            </w14:solidFill>
          </w14:textFill>
        </w:rPr>
        <w:t xml:space="preserve">look for </w:t>
      </w:r>
      <w:r>
        <w:rPr>
          <w:rFonts w:hint="default" w:ascii="Calibri" w:hAnsi="Calibri" w:cs="Calibri"/>
          <w:color w:val="000000" w:themeColor="text1"/>
          <w:sz w:val="24"/>
          <w:szCs w:val="24"/>
          <w:shd w:val="clear" w:color="auto" w:fill="FFFFFF"/>
          <w:lang w:val="en-PH"/>
          <w14:textFill>
            <w14:solidFill>
              <w14:schemeClr w14:val="tx1"/>
            </w14:solidFill>
          </w14:textFill>
        </w:rPr>
        <w:t xml:space="preserve">an </w:t>
      </w:r>
      <w:r>
        <w:rPr>
          <w:rFonts w:hint="default" w:ascii="Calibri" w:hAnsi="Calibri" w:cs="Calibri"/>
          <w:color w:val="000000" w:themeColor="text1"/>
          <w:sz w:val="24"/>
          <w:szCs w:val="24"/>
          <w:shd w:val="clear" w:color="auto" w:fill="FFFFFF"/>
          <w14:textFill>
            <w14:solidFill>
              <w14:schemeClr w14:val="tx1"/>
            </w14:solidFill>
          </w14:textFill>
        </w:rPr>
        <w:t xml:space="preserve">information and enters a search </w:t>
      </w:r>
      <w:r>
        <w:rPr>
          <w:rFonts w:hint="default" w:ascii="Calibri" w:hAnsi="Calibri" w:cs="Calibri"/>
          <w:color w:val="000000" w:themeColor="text1"/>
          <w:sz w:val="24"/>
          <w:szCs w:val="24"/>
          <w:shd w:val="clear" w:color="auto" w:fill="FFFFFF"/>
          <w:lang w:val="en-PH"/>
          <w14:textFill>
            <w14:solidFill>
              <w14:schemeClr w14:val="tx1"/>
            </w14:solidFill>
          </w14:textFill>
        </w:rPr>
        <w:t xml:space="preserve">statement </w:t>
      </w:r>
      <w:r>
        <w:rPr>
          <w:rFonts w:hint="default" w:ascii="Calibri" w:hAnsi="Calibri" w:cs="Calibri"/>
          <w:color w:val="000000" w:themeColor="text1"/>
          <w:sz w:val="24"/>
          <w:szCs w:val="24"/>
          <w:shd w:val="clear" w:color="auto" w:fill="FFFFFF"/>
          <w14:textFill>
            <w14:solidFill>
              <w14:schemeClr w14:val="tx1"/>
            </w14:solidFill>
          </w14:textFill>
        </w:rPr>
        <w:t xml:space="preserve">for a selected database then the client gets access to all servers on </w:t>
      </w:r>
      <w:r>
        <w:rPr>
          <w:rFonts w:hint="default" w:ascii="Calibri" w:hAnsi="Calibri" w:cs="Calibri"/>
          <w:color w:val="000000" w:themeColor="text1"/>
          <w:sz w:val="24"/>
          <w:szCs w:val="24"/>
          <w:shd w:val="clear" w:color="auto" w:fill="FFFFFF"/>
          <w:lang w:val="en-PH"/>
          <w14:textFill>
            <w14:solidFill>
              <w14:schemeClr w14:val="tx1"/>
            </w14:solidFill>
          </w14:textFill>
        </w:rPr>
        <w:t xml:space="preserve">where </w:t>
      </w:r>
      <w:r>
        <w:rPr>
          <w:rFonts w:hint="default" w:ascii="Calibri" w:hAnsi="Calibri" w:cs="Calibri"/>
          <w:color w:val="000000" w:themeColor="text1"/>
          <w:sz w:val="24"/>
          <w:szCs w:val="24"/>
          <w:shd w:val="clear" w:color="auto" w:fill="FFFFFF"/>
          <w14:textFill>
            <w14:solidFill>
              <w14:schemeClr w14:val="tx1"/>
            </w14:solidFill>
          </w14:textFill>
        </w:rPr>
        <w:t xml:space="preserve">the database is distributed. It results </w:t>
      </w:r>
      <w:r>
        <w:rPr>
          <w:rFonts w:hint="default" w:ascii="Calibri" w:hAnsi="Calibri" w:cs="Calibri"/>
          <w:color w:val="000000" w:themeColor="text1"/>
          <w:sz w:val="24"/>
          <w:szCs w:val="24"/>
          <w:shd w:val="clear" w:color="auto" w:fill="FFFFFF"/>
          <w:lang w:val="en-PH"/>
          <w14:textFill>
            <w14:solidFill>
              <w14:schemeClr w14:val="tx1"/>
            </w14:solidFill>
          </w14:textFill>
        </w:rPr>
        <w:t xml:space="preserve">meaning </w:t>
      </w:r>
      <w:r>
        <w:rPr>
          <w:rFonts w:hint="default" w:ascii="Calibri" w:hAnsi="Calibri" w:cs="Calibri"/>
          <w:color w:val="000000" w:themeColor="text1"/>
          <w:sz w:val="24"/>
          <w:szCs w:val="24"/>
          <w:shd w:val="clear" w:color="auto" w:fill="FFFFFF"/>
          <w14:textFill>
            <w14:solidFill>
              <w14:schemeClr w14:val="tx1"/>
            </w14:solidFill>
          </w14:textFill>
        </w:rPr>
        <w:t xml:space="preserve"> of each text that matches the search that has been made then the user can get the full text.</w:t>
      </w:r>
    </w:p>
    <w:p>
      <w:pPr>
        <w:shd w:val="clear" w:color="auto" w:fill="FFFFFF" w:themeFill="background1"/>
        <w:rPr>
          <w:rFonts w:hint="default" w:ascii="Calibri" w:hAnsi="Calibri" w:cs="Calibri"/>
          <w:color w:val="000000" w:themeColor="text1"/>
          <w:sz w:val="24"/>
          <w:szCs w:val="24"/>
          <w:shd w:val="clear" w:color="auto" w:fill="FFFFFF"/>
          <w14:textFill>
            <w14:solidFill>
              <w14:schemeClr w14:val="tx1"/>
            </w14:solidFill>
          </w14:textFill>
        </w:rPr>
      </w:pPr>
      <w:r>
        <w:rPr>
          <w:rFonts w:hint="default" w:ascii="Calibri" w:hAnsi="Calibri" w:cs="Calibri"/>
          <w:color w:val="000000" w:themeColor="text1"/>
          <w:sz w:val="24"/>
          <w:szCs w:val="24"/>
          <w:shd w:val="clear" w:color="auto" w:fill="FFFFFF"/>
          <w14:textFill>
            <w14:solidFill>
              <w14:schemeClr w14:val="tx1"/>
            </w14:solidFill>
          </w14:textFill>
        </w:rPr>
        <w:t>References:</w:t>
      </w:r>
    </w:p>
    <w:p>
      <w:pPr>
        <w:shd w:val="clear" w:color="auto" w:fill="FFFFFF" w:themeFill="background1"/>
        <w:rPr>
          <w:rFonts w:hint="default" w:ascii="Calibri" w:hAnsi="Calibri" w:cs="Calibri"/>
          <w:bCs/>
          <w:color w:val="000000" w:themeColor="text1"/>
          <w:sz w:val="24"/>
          <w:szCs w:val="24"/>
          <w:shd w:val="clear" w:color="auto" w:fill="FFFFFF"/>
          <w14:textFill>
            <w14:solidFill>
              <w14:schemeClr w14:val="tx1"/>
            </w14:solidFill>
          </w14:textFill>
        </w:rPr>
      </w:pPr>
      <w:r>
        <w:rPr>
          <w:rFonts w:hint="default" w:ascii="Calibri" w:hAnsi="Calibri" w:cs="Calibri"/>
          <w:bCs/>
          <w:color w:val="000000" w:themeColor="text1"/>
          <w:sz w:val="24"/>
          <w:szCs w:val="24"/>
          <w:shd w:val="clear" w:color="auto" w:fill="FFFFFF"/>
          <w14:textFill>
            <w14:solidFill>
              <w14:schemeClr w14:val="tx1"/>
            </w14:solidFill>
          </w14:textFill>
        </w:rPr>
        <w:t xml:space="preserve">What is WAIS (Wide Area Information Servers)? - Definition from WhatIs.com. (n.d.). Retrieved February 08, 2017, from </w:t>
      </w:r>
      <w:r>
        <w:rPr>
          <w:rFonts w:hint="default" w:ascii="Calibri" w:hAnsi="Calibri" w:cs="Calibri"/>
          <w:sz w:val="24"/>
          <w:szCs w:val="24"/>
        </w:rPr>
        <w:fldChar w:fldCharType="begin"/>
      </w:r>
      <w:r>
        <w:rPr>
          <w:rFonts w:hint="default" w:ascii="Calibri" w:hAnsi="Calibri" w:cs="Calibri"/>
          <w:sz w:val="24"/>
          <w:szCs w:val="24"/>
        </w:rPr>
        <w:instrText xml:space="preserve"> HYPERLINK "http://whatis.techtarget.com/definition/WAIS-Wide-Area-Information-Servers" </w:instrText>
      </w:r>
      <w:r>
        <w:rPr>
          <w:rFonts w:hint="default" w:ascii="Calibri" w:hAnsi="Calibri" w:cs="Calibri"/>
          <w:sz w:val="24"/>
          <w:szCs w:val="24"/>
        </w:rPr>
        <w:fldChar w:fldCharType="separate"/>
      </w:r>
      <w:r>
        <w:rPr>
          <w:rStyle w:val="5"/>
          <w:rFonts w:hint="default" w:ascii="Calibri" w:hAnsi="Calibri" w:cs="Calibri"/>
          <w:bCs/>
          <w:sz w:val="24"/>
          <w:szCs w:val="24"/>
          <w:shd w:val="clear" w:color="auto" w:fill="FFFFFF"/>
        </w:rPr>
        <w:t>http://whatis.techtarget.com/definition/WAIS-Wide-Area-Information-Servers</w:t>
      </w:r>
      <w:r>
        <w:rPr>
          <w:rStyle w:val="5"/>
          <w:rFonts w:hint="default" w:ascii="Calibri" w:hAnsi="Calibri" w:cs="Calibri"/>
          <w:bCs/>
          <w:sz w:val="24"/>
          <w:szCs w:val="24"/>
          <w:shd w:val="clear" w:color="auto" w:fill="FFFFFF"/>
        </w:rPr>
        <w:fldChar w:fldCharType="end"/>
      </w:r>
    </w:p>
    <w:p>
      <w:pPr>
        <w:shd w:val="clear" w:color="auto" w:fill="FFFFFF" w:themeFill="background1"/>
        <w:rPr>
          <w:rFonts w:hint="default" w:ascii="Calibri" w:hAnsi="Calibri" w:cs="Calibri"/>
          <w:bCs/>
          <w:color w:val="000000" w:themeColor="text1"/>
          <w:sz w:val="24"/>
          <w:szCs w:val="24"/>
          <w:shd w:val="clear" w:color="auto" w:fill="FFFFFF"/>
          <w14:textFill>
            <w14:solidFill>
              <w14:schemeClr w14:val="tx1"/>
            </w14:solidFill>
          </w14:textFill>
        </w:rPr>
      </w:pPr>
      <w:r>
        <w:rPr>
          <w:rFonts w:hint="default" w:ascii="Calibri" w:hAnsi="Calibri" w:cs="Calibri"/>
          <w:bCs/>
          <w:color w:val="000000" w:themeColor="text1"/>
          <w:sz w:val="24"/>
          <w:szCs w:val="24"/>
          <w:shd w:val="clear" w:color="auto" w:fill="FFFFFF"/>
          <w14:textFill>
            <w14:solidFill>
              <w14:schemeClr w14:val="tx1"/>
            </w14:solidFill>
          </w14:textFill>
        </w:rPr>
        <w:t xml:space="preserve">Wide Area Information Server - WAIS. (n.d.). Retrieved February 08, 2017, from </w:t>
      </w:r>
      <w:r>
        <w:rPr>
          <w:rFonts w:hint="default" w:ascii="Calibri" w:hAnsi="Calibri" w:cs="Calibri"/>
          <w:sz w:val="24"/>
          <w:szCs w:val="24"/>
        </w:rPr>
        <w:fldChar w:fldCharType="begin"/>
      </w:r>
      <w:r>
        <w:rPr>
          <w:rFonts w:hint="default" w:ascii="Calibri" w:hAnsi="Calibri" w:cs="Calibri"/>
          <w:sz w:val="24"/>
          <w:szCs w:val="24"/>
        </w:rPr>
        <w:instrText xml:space="preserve"> HYPERLINK "http://www.cl.cam.ac.uk/~jac22/books/www/book/node36.html" </w:instrText>
      </w:r>
      <w:r>
        <w:rPr>
          <w:rFonts w:hint="default" w:ascii="Calibri" w:hAnsi="Calibri" w:cs="Calibri"/>
          <w:sz w:val="24"/>
          <w:szCs w:val="24"/>
        </w:rPr>
        <w:fldChar w:fldCharType="separate"/>
      </w:r>
      <w:r>
        <w:rPr>
          <w:rStyle w:val="5"/>
          <w:rFonts w:hint="default" w:ascii="Calibri" w:hAnsi="Calibri" w:cs="Calibri"/>
          <w:bCs/>
          <w:sz w:val="24"/>
          <w:szCs w:val="24"/>
          <w:shd w:val="clear" w:color="auto" w:fill="FFFFFF"/>
        </w:rPr>
        <w:t>http://www.cl.cam.ac.uk/~jac22/books/www/book/node36.html</w:t>
      </w:r>
      <w:r>
        <w:rPr>
          <w:rStyle w:val="5"/>
          <w:rFonts w:hint="default" w:ascii="Calibri" w:hAnsi="Calibri" w:cs="Calibri"/>
          <w:bCs/>
          <w:sz w:val="24"/>
          <w:szCs w:val="24"/>
          <w:shd w:val="clear" w:color="auto" w:fill="FFFFFF"/>
        </w:rPr>
        <w:fldChar w:fldCharType="end"/>
      </w:r>
    </w:p>
    <w:p>
      <w:pPr>
        <w:shd w:val="clear" w:color="auto" w:fill="FFFFFF" w:themeFill="background1"/>
        <w:rPr>
          <w:rFonts w:hint="default" w:ascii="Calibri" w:hAnsi="Calibri" w:cs="Calibri"/>
          <w:bCs/>
          <w:color w:val="000000" w:themeColor="text1"/>
          <w:sz w:val="24"/>
          <w:szCs w:val="24"/>
          <w:shd w:val="clear" w:color="auto" w:fill="FFFFFF"/>
          <w14:textFill>
            <w14:solidFill>
              <w14:schemeClr w14:val="tx1"/>
            </w14:solidFill>
          </w14:textFill>
        </w:rPr>
      </w:pPr>
      <w:r>
        <w:rPr>
          <w:rFonts w:hint="default" w:ascii="Calibri" w:hAnsi="Calibri" w:cs="Calibri"/>
          <w:bCs/>
          <w:color w:val="000000" w:themeColor="text1"/>
          <w:sz w:val="24"/>
          <w:szCs w:val="24"/>
          <w:shd w:val="clear" w:color="auto" w:fill="FFFFFF"/>
          <w14:textFill>
            <w14:solidFill>
              <w14:schemeClr w14:val="tx1"/>
            </w14:solidFill>
          </w14:textFill>
        </w:rPr>
        <w:t xml:space="preserve">Wide Area Information Server - WAIS. (n.d.). Retrieved February 08, 2017, from </w:t>
      </w:r>
      <w:r>
        <w:rPr>
          <w:rFonts w:hint="default" w:ascii="Calibri" w:hAnsi="Calibri" w:cs="Calibri"/>
          <w:sz w:val="24"/>
          <w:szCs w:val="24"/>
        </w:rPr>
        <w:fldChar w:fldCharType="begin"/>
      </w:r>
      <w:r>
        <w:rPr>
          <w:rFonts w:hint="default" w:ascii="Calibri" w:hAnsi="Calibri" w:cs="Calibri"/>
          <w:sz w:val="24"/>
          <w:szCs w:val="24"/>
        </w:rPr>
        <w:instrText xml:space="preserve"> HYPERLINK "http://www.cl.cam.ac.uk/~jac22/books/www/book/node36.html" </w:instrText>
      </w:r>
      <w:r>
        <w:rPr>
          <w:rFonts w:hint="default" w:ascii="Calibri" w:hAnsi="Calibri" w:cs="Calibri"/>
          <w:sz w:val="24"/>
          <w:szCs w:val="24"/>
        </w:rPr>
        <w:fldChar w:fldCharType="separate"/>
      </w:r>
      <w:r>
        <w:rPr>
          <w:rStyle w:val="5"/>
          <w:rFonts w:hint="default" w:ascii="Calibri" w:hAnsi="Calibri" w:cs="Calibri"/>
          <w:bCs/>
          <w:sz w:val="24"/>
          <w:szCs w:val="24"/>
          <w:shd w:val="clear" w:color="auto" w:fill="FFFFFF"/>
        </w:rPr>
        <w:t>http://www.cl.cam.ac.uk/~jac22/books/www/book/node36.html</w:t>
      </w:r>
      <w:r>
        <w:rPr>
          <w:rStyle w:val="5"/>
          <w:rFonts w:hint="default" w:ascii="Calibri" w:hAnsi="Calibri" w:cs="Calibri"/>
          <w:bCs/>
          <w:sz w:val="24"/>
          <w:szCs w:val="24"/>
          <w:shd w:val="clear" w:color="auto" w:fill="FFFFFF"/>
        </w:rPr>
        <w:fldChar w:fldCharType="end"/>
      </w:r>
    </w:p>
    <w:p>
      <w:pPr>
        <w:shd w:val="clear" w:color="auto" w:fill="FFFFFF" w:themeFill="background1"/>
        <w:rPr>
          <w:rFonts w:hint="default" w:ascii="Calibri" w:hAnsi="Calibri" w:cs="Calibri"/>
          <w:bCs/>
          <w:color w:val="000000" w:themeColor="text1"/>
          <w:sz w:val="24"/>
          <w:szCs w:val="24"/>
          <w:shd w:val="clear" w:color="auto" w:fill="FFFFFF"/>
          <w14:textFill>
            <w14:solidFill>
              <w14:schemeClr w14:val="tx1"/>
            </w14:solidFill>
          </w14:textFill>
        </w:rPr>
      </w:pPr>
      <w:r>
        <w:rPr>
          <w:rFonts w:hint="default" w:ascii="Calibri" w:hAnsi="Calibri" w:cs="Calibri"/>
          <w:bCs/>
          <w:color w:val="000000" w:themeColor="text1"/>
          <w:sz w:val="24"/>
          <w:szCs w:val="24"/>
          <w:shd w:val="clear" w:color="auto" w:fill="FFFFFF"/>
          <w14:textFill>
            <w14:solidFill>
              <w14:schemeClr w14:val="tx1"/>
            </w14:solidFill>
          </w14:textFill>
        </w:rPr>
        <w:t xml:space="preserve">Wide area information servers. (n.d.). Retrieved February 08, 2017, from </w:t>
      </w:r>
      <w:r>
        <w:rPr>
          <w:rFonts w:hint="default" w:ascii="Calibri" w:hAnsi="Calibri" w:cs="Calibri"/>
          <w:bCs/>
          <w:color w:val="000000" w:themeColor="text1"/>
          <w:sz w:val="24"/>
          <w:szCs w:val="24"/>
          <w:shd w:val="clear" w:color="auto" w:fill="FFFFFF"/>
          <w14:textFill>
            <w14:solidFill>
              <w14:schemeClr w14:val="tx1"/>
            </w14:solidFill>
          </w14:textFill>
        </w:rPr>
        <w:fldChar w:fldCharType="begin"/>
      </w:r>
      <w:r>
        <w:rPr>
          <w:rFonts w:hint="default" w:ascii="Calibri" w:hAnsi="Calibri" w:cs="Calibri"/>
          <w:bCs/>
          <w:color w:val="000000" w:themeColor="text1"/>
          <w:sz w:val="24"/>
          <w:szCs w:val="24"/>
          <w:shd w:val="clear" w:color="auto" w:fill="FFFFFF"/>
          <w14:textFill>
            <w14:solidFill>
              <w14:schemeClr w14:val="tx1"/>
            </w14:solidFill>
          </w14:textFill>
        </w:rPr>
        <w:instrText xml:space="preserve"> HYPERLINK "http://www.dictionary.com/browse/wide-area-information-servers" </w:instrText>
      </w:r>
      <w:r>
        <w:rPr>
          <w:rFonts w:hint="default" w:ascii="Calibri" w:hAnsi="Calibri" w:cs="Calibri"/>
          <w:bCs/>
          <w:color w:val="000000" w:themeColor="text1"/>
          <w:sz w:val="24"/>
          <w:szCs w:val="24"/>
          <w:shd w:val="clear" w:color="auto" w:fill="FFFFFF"/>
          <w14:textFill>
            <w14:solidFill>
              <w14:schemeClr w14:val="tx1"/>
            </w14:solidFill>
          </w14:textFill>
        </w:rPr>
        <w:fldChar w:fldCharType="separate"/>
      </w:r>
      <w:r>
        <w:rPr>
          <w:rStyle w:val="5"/>
          <w:rFonts w:hint="default" w:ascii="Calibri" w:hAnsi="Calibri" w:cs="Calibri"/>
          <w:bCs/>
          <w:color w:val="000000" w:themeColor="text1"/>
          <w:sz w:val="24"/>
          <w:szCs w:val="24"/>
          <w:shd w:val="clear" w:color="auto" w:fill="FFFFFF"/>
          <w14:textFill>
            <w14:solidFill>
              <w14:schemeClr w14:val="tx1"/>
            </w14:solidFill>
          </w14:textFill>
        </w:rPr>
        <w:t>http://www.dictionary.com/browse/wide-area-information-servers</w:t>
      </w:r>
      <w:r>
        <w:rPr>
          <w:rFonts w:hint="default" w:ascii="Calibri" w:hAnsi="Calibri" w:cs="Calibri"/>
          <w:bCs/>
          <w:color w:val="000000" w:themeColor="text1"/>
          <w:sz w:val="24"/>
          <w:szCs w:val="24"/>
          <w:shd w:val="clear" w:color="auto" w:fill="FFFFFF"/>
          <w14:textFill>
            <w14:solidFill>
              <w14:schemeClr w14:val="tx1"/>
            </w14:solidFill>
          </w14:textFill>
        </w:rPr>
        <w:fldChar w:fldCharType="end"/>
      </w:r>
    </w:p>
    <w:p>
      <w:pPr>
        <w:shd w:val="clear" w:color="auto" w:fill="FFFFFF" w:themeFill="background1"/>
        <w:rPr>
          <w:rFonts w:hint="default" w:ascii="Calibri" w:hAnsi="Calibri" w:cs="Calibri"/>
          <w:bCs/>
          <w:color w:val="000000" w:themeColor="text1"/>
          <w:sz w:val="24"/>
          <w:szCs w:val="24"/>
          <w:shd w:val="clear" w:color="auto" w:fill="FFFFFF"/>
          <w14:textFill>
            <w14:solidFill>
              <w14:schemeClr w14:val="tx1"/>
            </w14:solidFill>
          </w14:textFill>
        </w:rPr>
      </w:pPr>
    </w:p>
    <w:p>
      <w:pPr>
        <w:shd w:val="clear" w:color="auto" w:fill="FFFFFF" w:themeFill="background1"/>
        <w:rPr>
          <w:rFonts w:hint="default" w:ascii="Calibri" w:hAnsi="Calibri" w:cs="Calibri"/>
          <w:bCs/>
          <w:color w:val="000000" w:themeColor="text1"/>
          <w:sz w:val="24"/>
          <w:szCs w:val="24"/>
          <w:shd w:val="clear" w:color="auto" w:fill="FFFFFF"/>
          <w:lang w:val="en-PH"/>
          <w14:textFill>
            <w14:solidFill>
              <w14:schemeClr w14:val="tx1"/>
            </w14:solidFill>
          </w14:textFill>
        </w:rPr>
      </w:pPr>
      <w:r>
        <w:rPr>
          <w:rFonts w:hint="default" w:ascii="Calibri" w:hAnsi="Calibri" w:cs="Calibri"/>
          <w:bCs/>
          <w:color w:val="000000" w:themeColor="text1"/>
          <w:sz w:val="24"/>
          <w:szCs w:val="24"/>
          <w:shd w:val="clear" w:color="auto" w:fill="FFFFFF"/>
          <w:lang w:val="en-PH"/>
          <w14:textFill>
            <w14:solidFill>
              <w14:schemeClr w14:val="tx1"/>
            </w14:solidFill>
          </w14:textFill>
        </w:rPr>
        <w:t>Gopher</w:t>
      </w:r>
    </w:p>
    <w:p>
      <w:pPr>
        <w:shd w:val="clear" w:color="auto" w:fill="FFFFFF" w:themeFill="background1"/>
        <w:rPr>
          <w:rFonts w:hint="default" w:ascii="Calibri" w:hAnsi="Calibri" w:cs="Calibri"/>
          <w:bCs/>
          <w:color w:val="000000" w:themeColor="text1"/>
          <w:sz w:val="24"/>
          <w:szCs w:val="24"/>
          <w:shd w:val="clear" w:color="auto" w:fill="FFFFFF"/>
          <w:lang w:val="en-PH"/>
          <w14:textFill>
            <w14:solidFill>
              <w14:schemeClr w14:val="tx1"/>
            </w14:solidFill>
          </w14:textFill>
        </w:rPr>
      </w:pPr>
      <w:r>
        <w:rPr>
          <w:rFonts w:hint="default" w:ascii="Calibri" w:hAnsi="Calibri" w:cs="Calibri"/>
          <w:bCs/>
          <w:color w:val="000000" w:themeColor="text1"/>
          <w:sz w:val="24"/>
          <w:szCs w:val="24"/>
          <w:shd w:val="clear" w:color="auto" w:fill="FFFFFF"/>
          <w:lang w:val="en-PH"/>
          <w14:textFill>
            <w14:solidFill>
              <w14:schemeClr w14:val="tx1"/>
            </w14:solidFill>
          </w14:textFill>
        </w:rPr>
        <w:t xml:space="preserve">It is a protocol that has an ability to view and extract documents from the Web that are stored on remote web servers. It is design to access a Web server or database with the use of internet. </w:t>
      </w:r>
      <w:bookmarkStart w:id="0" w:name="_GoBack"/>
      <w:bookmarkEnd w:id="0"/>
      <w:r>
        <w:rPr>
          <w:rFonts w:hint="default" w:ascii="Calibri" w:hAnsi="Calibri" w:cs="Calibri"/>
          <w:bCs/>
          <w:color w:val="000000" w:themeColor="text1"/>
          <w:sz w:val="24"/>
          <w:szCs w:val="24"/>
          <w:shd w:val="clear" w:color="auto" w:fill="FFFFFF"/>
          <w:lang w:val="en-PH"/>
          <w14:textFill>
            <w14:solidFill>
              <w14:schemeClr w14:val="tx1"/>
            </w14:solidFill>
          </w14:textFill>
        </w:rPr>
        <w:t>It was discussed in RFC 1436</w:t>
      </w:r>
    </w:p>
    <w:p>
      <w:pPr>
        <w:shd w:val="clear" w:color="auto" w:fill="FFFFFF" w:themeFill="background1"/>
        <w:rPr>
          <w:rFonts w:hint="default" w:ascii="Calibri" w:hAnsi="Calibri" w:cs="Calibri"/>
          <w:bCs/>
          <w:color w:val="000000" w:themeColor="text1"/>
          <w:sz w:val="24"/>
          <w:szCs w:val="24"/>
          <w:shd w:val="clear" w:color="auto" w:fill="FFFFFF"/>
          <w:lang w:val="en-PH"/>
          <w14:textFill>
            <w14:solidFill>
              <w14:schemeClr w14:val="tx1"/>
            </w14:solidFill>
          </w14:textFill>
        </w:rPr>
      </w:pPr>
      <w:r>
        <w:rPr>
          <w:rFonts w:hint="default" w:ascii="Calibri" w:hAnsi="Calibri" w:cs="Calibri"/>
          <w:bCs/>
          <w:color w:val="000000" w:themeColor="text1"/>
          <w:sz w:val="24"/>
          <w:szCs w:val="24"/>
          <w:shd w:val="clear" w:color="auto" w:fill="FFFFFF"/>
          <w:lang w:val="en-PH"/>
          <w14:textFill>
            <w14:solidFill>
              <w14:schemeClr w14:val="tx1"/>
            </w14:solidFill>
          </w14:textFill>
        </w:rPr>
        <w:t>References:</w:t>
      </w:r>
    </w:p>
    <w:p>
      <w:pPr>
        <w:keepNext w:val="0"/>
        <w:keepLines w:val="0"/>
        <w:widowControl/>
        <w:suppressLineNumbers w:val="0"/>
        <w:jc w:val="left"/>
        <w:rPr>
          <w:rFonts w:hint="default" w:ascii="Calibri" w:hAnsi="Calibri" w:eastAsia="SimSun" w:cs="Calibri"/>
          <w:kern w:val="0"/>
          <w:sz w:val="24"/>
          <w:szCs w:val="24"/>
          <w:lang w:val="en-PH" w:eastAsia="zh-CN" w:bidi="ar"/>
        </w:rPr>
      </w:pPr>
      <w:r>
        <w:rPr>
          <w:rFonts w:hint="default" w:ascii="Calibri" w:hAnsi="Calibri" w:eastAsia="SimSun" w:cs="Calibri"/>
          <w:kern w:val="0"/>
          <w:sz w:val="24"/>
          <w:szCs w:val="24"/>
          <w:lang w:val="en-US" w:eastAsia="zh-CN" w:bidi="ar"/>
        </w:rPr>
        <w:t xml:space="preserve">What is Gopher? - Definition from Techopedia. (n.d.). Retrieved February 19, 2017, from </w:t>
      </w: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"https://www.techopedia.com/definition/5360/gopher" </w:instrText>
      </w:r>
      <w:r>
        <w:rPr>
          <w:rFonts w:hint="default" w:ascii="Calibri" w:hAnsi="Calibri" w:eastAsia="SimSun" w:cs="Calibri"/>
          <w:kern w:val="0"/>
          <w:sz w:val="24"/>
          <w:szCs w:val="24"/>
          <w:lang w:val="en-US" w:eastAsia="zh-CN" w:bidi="ar"/>
        </w:rPr>
        <w:fldChar w:fldCharType="separate"/>
      </w:r>
      <w:r>
        <w:rPr>
          <w:rStyle w:val="5"/>
          <w:rFonts w:hint="default" w:ascii="Calibri" w:hAnsi="Calibri" w:eastAsia="SimSun" w:cs="Calibri"/>
          <w:kern w:val="0"/>
          <w:sz w:val="24"/>
          <w:szCs w:val="24"/>
          <w:lang w:val="en-US" w:eastAsia="zh-CN" w:bidi="ar"/>
        </w:rPr>
        <w:t>https://www.techopedia.com/definition/5360/gopher</w:t>
      </w:r>
      <w:r>
        <w:rPr>
          <w:rFonts w:hint="default" w:ascii="Calibri" w:hAnsi="Calibri" w:eastAsia="SimSun" w:cs="Calibri"/>
          <w:kern w:val="0"/>
          <w:sz w:val="24"/>
          <w:szCs w:val="24"/>
          <w:lang w:val="en-US" w:eastAsia="zh-CN" w:bidi="ar"/>
        </w:rPr>
        <w:fldChar w:fldCharType="end"/>
      </w:r>
      <w:r>
        <w:rPr>
          <w:rFonts w:hint="default" w:ascii="Calibri" w:hAnsi="Calibri" w:eastAsia="SimSun" w:cs="Calibri"/>
          <w:kern w:val="0"/>
          <w:sz w:val="24"/>
          <w:szCs w:val="24"/>
          <w:lang w:val="en-PH" w:eastAsia="zh-CN" w:bidi="ar"/>
        </w:rPr>
        <w:t xml:space="preserve"> </w:t>
      </w:r>
    </w:p>
    <w:p>
      <w:pPr>
        <w:keepNext w:val="0"/>
        <w:keepLines w:val="0"/>
        <w:widowControl/>
        <w:suppressLineNumbers w:val="0"/>
        <w:jc w:val="left"/>
        <w:rPr>
          <w:rFonts w:hint="default" w:ascii="Calibri" w:hAnsi="Calibri" w:cs="Calibri"/>
          <w:bCs/>
          <w:color w:val="000000" w:themeColor="text1"/>
          <w:sz w:val="24"/>
          <w:szCs w:val="24"/>
          <w:shd w:val="clear" w:color="auto" w:fill="FFFFFF"/>
          <w:lang w:val="en-PH"/>
          <w14:textFill>
            <w14:solidFill>
              <w14:schemeClr w14:val="tx1"/>
            </w14:solidFill>
          </w14:textFill>
        </w:rPr>
      </w:pPr>
      <w:r>
        <w:rPr>
          <w:rFonts w:hint="default" w:ascii="Calibri" w:hAnsi="Calibri" w:eastAsia="SimSun" w:cs="Calibri"/>
          <w:kern w:val="0"/>
          <w:sz w:val="24"/>
          <w:szCs w:val="24"/>
          <w:lang w:val="en-US" w:eastAsia="zh-CN" w:bidi="ar"/>
        </w:rPr>
        <w:t xml:space="preserve">The TCP/IP Guide - Gopher Protocol (Gopher). (n.d.). Retrieved February 19, 2017, from </w:t>
      </w:r>
      <w:r>
        <w:rPr>
          <w:rFonts w:hint="default" w:ascii="Calibri" w:hAnsi="Calibri" w:eastAsia="SimSun" w:cs="Calibri"/>
          <w:kern w:val="0"/>
          <w:sz w:val="24"/>
          <w:szCs w:val="24"/>
          <w:lang w:val="en-US" w:eastAsia="zh-CN" w:bidi="ar"/>
        </w:rPr>
        <w:fldChar w:fldCharType="begin"/>
      </w:r>
      <w:r>
        <w:rPr>
          <w:rFonts w:hint="default" w:ascii="Calibri" w:hAnsi="Calibri" w:eastAsia="SimSun" w:cs="Calibri"/>
          <w:kern w:val="0"/>
          <w:sz w:val="24"/>
          <w:szCs w:val="24"/>
          <w:lang w:val="en-US" w:eastAsia="zh-CN" w:bidi="ar"/>
        </w:rPr>
        <w:instrText xml:space="preserve"> HYPERLINK "http://www.tcpipguide.com/free/t_GopherProtocolGopher.htm" </w:instrText>
      </w:r>
      <w:r>
        <w:rPr>
          <w:rFonts w:hint="default" w:ascii="Calibri" w:hAnsi="Calibri" w:eastAsia="SimSun" w:cs="Calibri"/>
          <w:kern w:val="0"/>
          <w:sz w:val="24"/>
          <w:szCs w:val="24"/>
          <w:lang w:val="en-US" w:eastAsia="zh-CN" w:bidi="ar"/>
        </w:rPr>
        <w:fldChar w:fldCharType="separate"/>
      </w:r>
      <w:r>
        <w:rPr>
          <w:rStyle w:val="5"/>
          <w:rFonts w:hint="default" w:ascii="Calibri" w:hAnsi="Calibri" w:eastAsia="SimSun" w:cs="Calibri"/>
          <w:kern w:val="0"/>
          <w:sz w:val="24"/>
          <w:szCs w:val="24"/>
          <w:lang w:val="en-US" w:eastAsia="zh-CN" w:bidi="ar"/>
        </w:rPr>
        <w:t>http://www.tcpipguide.com/free/t_GopherProtocolGopher.htm</w:t>
      </w:r>
      <w:r>
        <w:rPr>
          <w:rFonts w:hint="default" w:ascii="Calibri" w:hAnsi="Calibri" w:eastAsia="SimSun" w:cs="Calibri"/>
          <w:kern w:val="0"/>
          <w:sz w:val="24"/>
          <w:szCs w:val="24"/>
          <w:lang w:val="en-US" w:eastAsia="zh-CN" w:bidi="ar"/>
        </w:rPr>
        <w:fldChar w:fldCharType="end"/>
      </w:r>
      <w:r>
        <w:rPr>
          <w:rFonts w:hint="default" w:ascii="Calibri" w:hAnsi="Calibri" w:eastAsia="SimSun" w:cs="Calibri"/>
          <w:kern w:val="0"/>
          <w:sz w:val="24"/>
          <w:szCs w:val="24"/>
          <w:lang w:val="en-PH" w:eastAsia="zh-CN" w:bidi="ar"/>
        </w:rPr>
        <w:t xml:space="preserve"> </w:t>
      </w:r>
    </w:p>
    <w:sectPr>
      <w:pgSz w:w="12240" w:h="2016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52B"/>
    <w:rsid w:val="00157426"/>
    <w:rsid w:val="001B2837"/>
    <w:rsid w:val="00226BEF"/>
    <w:rsid w:val="0030352B"/>
    <w:rsid w:val="0042256B"/>
    <w:rsid w:val="004B4F89"/>
    <w:rsid w:val="00626DDC"/>
    <w:rsid w:val="00694845"/>
    <w:rsid w:val="00986C96"/>
    <w:rsid w:val="00E549A7"/>
    <w:rsid w:val="00EC0393"/>
    <w:rsid w:val="00F41339"/>
    <w:rsid w:val="206B6B09"/>
    <w:rsid w:val="241D483B"/>
    <w:rsid w:val="2DC90F4C"/>
    <w:rsid w:val="4873078C"/>
    <w:rsid w:val="4DA2390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Emphasis"/>
    <w:basedOn w:val="3"/>
    <w:qFormat/>
    <w:uiPriority w:val="20"/>
    <w:rPr>
      <w:i/>
      <w:iCs/>
    </w:rPr>
  </w:style>
  <w:style w:type="character" w:styleId="5">
    <w:name w:val="Hyperlink"/>
    <w:basedOn w:val="3"/>
    <w:unhideWhenUsed/>
    <w:qFormat/>
    <w:uiPriority w:val="99"/>
    <w:rPr>
      <w:color w:val="0000FF"/>
      <w:u w:val="single"/>
    </w:rPr>
  </w:style>
  <w:style w:type="character" w:customStyle="1" w:styleId="7">
    <w:name w:val="apple-converted-space"/>
    <w:basedOn w:val="3"/>
    <w:qFormat/>
    <w:uiPriority w:val="0"/>
  </w:style>
  <w:style w:type="character" w:customStyle="1" w:styleId="8">
    <w:name w:val="oneclick-link"/>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400</Words>
  <Characters>2281</Characters>
  <Lines>19</Lines>
  <Paragraphs>5</Paragraphs>
  <ScaleCrop>false</ScaleCrop>
  <LinksUpToDate>false</LinksUpToDate>
  <CharactersWithSpaces>2676</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2017-02-08T13:31:00Z</dcterms:created>
  <dc:creator>emachine</dc:creator>
  <cp:lastModifiedBy>nerimae</cp:lastModifiedBy>
  <dcterms:modified xsi:type="dcterms:W3CDTF">2017-02-19T13:43:01Z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