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0A9D" w14:textId="75BBFB6A" w:rsidR="00544F08" w:rsidRPr="006E399C" w:rsidRDefault="00250711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7748C274" w:rsidR="006E399C" w:rsidRDefault="009C26F6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 xml:space="preserve">Gainesville, </w:t>
      </w:r>
      <w:r w:rsidR="00250711">
        <w:rPr>
          <w:rFonts w:ascii="Century Gothic" w:hAnsi="Century Gothic" w:cs="Tahoma"/>
          <w:sz w:val="20"/>
        </w:rPr>
        <w:t>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bookmarkStart w:id="0" w:name="_GoBack"/>
      <w:bookmarkEnd w:id="0"/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plyons@ufl.edu</w:t>
      </w:r>
    </w:p>
    <w:p w14:paraId="0CC83CB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380891B7" w14:textId="4904C2A6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D45A73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66054CB9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683912">
        <w:rPr>
          <w:rFonts w:ascii="Century Gothic" w:hAnsi="Century Gothic" w:cs="Tahoma"/>
          <w:sz w:val="20"/>
          <w:szCs w:val="20"/>
        </w:rPr>
        <w:t>46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56AC31E5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77777777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B351E8D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42B56FB8" w14:textId="52AD0E26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458BC707" w14:textId="7D97D4B8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726149E5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Cooperated with a team of researchers from remote universities to develop an 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57796590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3D274567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324BAC3A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5D1FDD83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5E187F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97A6DE4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8664D59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34AB51D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Conducted experiments on bed-sensor ballistocardiogram signals using Extended Functions of Multiple Instances (</w:t>
      </w:r>
      <w:proofErr w:type="spellStart"/>
      <w:r w:rsidRPr="00597BC1">
        <w:rPr>
          <w:rFonts w:ascii="Century Gothic" w:hAnsi="Century Gothic" w:cs="Tahoma"/>
          <w:sz w:val="20"/>
          <w:szCs w:val="20"/>
        </w:rPr>
        <w:t>eFUMI</w:t>
      </w:r>
      <w:proofErr w:type="spellEnd"/>
      <w:r w:rsidRPr="00597BC1">
        <w:rPr>
          <w:rFonts w:ascii="Century Gothic" w:hAnsi="Century Gothic" w:cs="Tahoma"/>
          <w:sz w:val="20"/>
          <w:szCs w:val="20"/>
        </w:rPr>
        <w:t>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lastRenderedPageBreak/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Tahoma"/>
          <w:bCs/>
          <w:sz w:val="20"/>
          <w:szCs w:val="20"/>
        </w:rPr>
        <w:t>Masters</w:t>
      </w:r>
      <w:proofErr w:type="spellEnd"/>
      <w:r>
        <w:rPr>
          <w:rFonts w:ascii="Century Gothic" w:hAnsi="Century Gothic" w:cs="Tahoma"/>
          <w:bCs/>
          <w:sz w:val="20"/>
          <w:szCs w:val="20"/>
        </w:rPr>
        <w:t xml:space="preserve">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1DBC65B1" w14:textId="77777777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2017 – Dec 2019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0060A5EA" w14:textId="3B5ED7AA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1D1EB4C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1067AF">
        <w:rPr>
          <w:rFonts w:ascii="Century Gothic" w:hAnsi="Century Gothic" w:cs="Tahoma"/>
          <w:bCs/>
          <w:sz w:val="20"/>
          <w:szCs w:val="20"/>
        </w:rPr>
        <w:t>, Fall ‘16</w:t>
      </w:r>
      <w:r w:rsidR="00211287">
        <w:rPr>
          <w:rFonts w:ascii="Century Gothic" w:hAnsi="Century Gothic" w:cs="Tahoma"/>
          <w:bCs/>
          <w:sz w:val="20"/>
          <w:szCs w:val="20"/>
        </w:rPr>
        <w:tab/>
      </w:r>
      <w:r w:rsidR="00211287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1067AF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4C4D888D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2015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INROADS Scholar Alumni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07AA3C3C" w14:textId="1C73EEEC" w:rsidR="0043485B" w:rsidRDefault="00D8745A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p w14:paraId="26A19DFD" w14:textId="77777777" w:rsidR="008D4241" w:rsidRDefault="008D4241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43B5C1A0" w14:textId="77777777" w:rsidR="00504F58" w:rsidRDefault="00504F58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664637F8" w14:textId="77777777" w:rsidR="00F97092" w:rsidRPr="0003634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6348">
        <w:rPr>
          <w:rFonts w:ascii="Cambria" w:hAnsi="Cambria"/>
          <w:sz w:val="20"/>
          <w:szCs w:val="20"/>
        </w:rPr>
        <w:t>INROADS Internship Candidate</w:t>
      </w:r>
      <w:r>
        <w:rPr>
          <w:rFonts w:ascii="Cambria" w:hAnsi="Cambria"/>
          <w:sz w:val="20"/>
          <w:szCs w:val="20"/>
        </w:rPr>
        <w:t xml:space="preserve"> </w:t>
      </w:r>
    </w:p>
    <w:p w14:paraId="2EDE16D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D24C12">
        <w:rPr>
          <w:rFonts w:ascii="Cambria" w:hAnsi="Cambria"/>
          <w:sz w:val="20"/>
          <w:szCs w:val="20"/>
        </w:rPr>
        <w:t>University of Missouri-Columbia</w:t>
      </w:r>
      <w:r>
        <w:rPr>
          <w:rFonts w:ascii="Cambria" w:hAnsi="Cambria"/>
          <w:sz w:val="20"/>
          <w:szCs w:val="20"/>
        </w:rPr>
        <w:t xml:space="preserve"> Dean’s List Fall 2014</w:t>
      </w:r>
    </w:p>
    <w:p w14:paraId="191EDF3E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Griffiths Leadership Society Collegiate Member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50671CA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University of Missouri Engineering Ambassador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1EC2DEF4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National Society of Black Engineers (2012-Present)</w:t>
      </w:r>
    </w:p>
    <w:p w14:paraId="34EFF788" w14:textId="77777777" w:rsidR="00F97092" w:rsidRPr="00970DEE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Mizzou Collegiate Scholar</w:t>
      </w:r>
      <w:r>
        <w:rPr>
          <w:rFonts w:ascii="Cambria" w:hAnsi="Cambria"/>
          <w:sz w:val="20"/>
          <w:szCs w:val="20"/>
        </w:rPr>
        <w:t xml:space="preserve"> (2012-Present)</w:t>
      </w:r>
    </w:p>
    <w:p w14:paraId="74F7DB6B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National Youth Leadership Forum Alumni</w:t>
      </w:r>
      <w:r>
        <w:rPr>
          <w:rFonts w:ascii="Cambria" w:hAnsi="Cambria"/>
          <w:sz w:val="20"/>
          <w:szCs w:val="20"/>
        </w:rPr>
        <w:t xml:space="preserve"> (2012) </w:t>
      </w:r>
    </w:p>
    <w:p w14:paraId="63A98EDB" w14:textId="77777777" w:rsidR="00F97092" w:rsidRDefault="00F97092" w:rsidP="00F97092">
      <w:pPr>
        <w:pStyle w:val="ListParagraph"/>
        <w:spacing w:line="240" w:lineRule="auto"/>
        <w:ind w:left="630"/>
        <w:rPr>
          <w:rFonts w:ascii="Cambria" w:hAnsi="Cambria"/>
          <w:sz w:val="20"/>
          <w:szCs w:val="20"/>
        </w:rPr>
      </w:pPr>
    </w:p>
    <w:p w14:paraId="7ADA527A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U.S DoD Secret Security clearance (1/2017)</w:t>
      </w:r>
    </w:p>
    <w:p w14:paraId="249B1A3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Missouri, Celebration of Women in Engineering Honoree 2016</w:t>
      </w:r>
    </w:p>
    <w:p w14:paraId="6D4A832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Dean’s List Fall 2014</w:t>
      </w:r>
      <w:r>
        <w:rPr>
          <w:rFonts w:ascii="Cambria" w:hAnsi="Cambria"/>
          <w:sz w:val="20"/>
          <w:szCs w:val="20"/>
        </w:rPr>
        <w:t xml:space="preserve"> &amp; 20</w:t>
      </w:r>
      <w:r w:rsidRPr="00030438">
        <w:rPr>
          <w:rFonts w:ascii="Cambria" w:hAnsi="Cambria"/>
          <w:sz w:val="20"/>
          <w:szCs w:val="20"/>
        </w:rPr>
        <w:t>16</w:t>
      </w:r>
    </w:p>
    <w:p w14:paraId="5E97609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Mizzou Institute of Electrical &amp; Electronics Engineers (IEEE) Secretary (2016-Present)</w:t>
      </w:r>
    </w:p>
    <w:p w14:paraId="70606108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Griffiths Leadership Society Collegiate Member (2014-Present)</w:t>
      </w:r>
    </w:p>
    <w:p w14:paraId="3C775F4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 xml:space="preserve">Mizzou Collegiate Scholar (2012-Present) </w:t>
      </w:r>
    </w:p>
    <w:p w14:paraId="4A8DF117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National Society of Black Engineers (2012-Present)</w:t>
      </w:r>
    </w:p>
    <w:p w14:paraId="3C496220" w14:textId="74A39F15" w:rsidR="00F97092" w:rsidRPr="00F97092" w:rsidRDefault="00F97092" w:rsidP="0004083A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Engineering Ambassador (2014-2015)</w:t>
      </w:r>
    </w:p>
    <w:p w14:paraId="413D643F" w14:textId="77777777" w:rsidR="00C067D2" w:rsidRPr="0004083A" w:rsidRDefault="00C067D2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282CD8B7" w14:textId="2C16A91B" w:rsidR="0004083A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INROADS Scholar Alumni, Griffiths Leadership Society of Women, National Society of Black Engineers (NSBE), Institute of Electrical and Electronics Engineers (IEEE), Association for Computing Machinery (ACM), Mizzou Collegiate Scholars</w:t>
      </w:r>
    </w:p>
    <w:p w14:paraId="7C6229FA" w14:textId="5CF14C5C" w:rsidR="007B0EB8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00B5F08" w14:textId="2C3B9DDB" w:rsidR="007B0EB8" w:rsidRPr="00D14F2E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University of Florida Graduate Assistantship, University of Missouri Honors Scholar, University of Missouri - College of Eng. - Celebration of Women in Engineering Honoree, University of Missouri Diversity Award, University of Missouri Dean’s List</w:t>
      </w:r>
    </w:p>
    <w:sectPr w:rsidR="007B0EB8" w:rsidRPr="00D14F2E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35F65"/>
    <w:rsid w:val="0004083A"/>
    <w:rsid w:val="0004305B"/>
    <w:rsid w:val="000566E3"/>
    <w:rsid w:val="0007485D"/>
    <w:rsid w:val="000A476E"/>
    <w:rsid w:val="000B0150"/>
    <w:rsid w:val="000C44D4"/>
    <w:rsid w:val="000D3C94"/>
    <w:rsid w:val="001067AF"/>
    <w:rsid w:val="00106D3A"/>
    <w:rsid w:val="001120B7"/>
    <w:rsid w:val="00117AAB"/>
    <w:rsid w:val="00125B10"/>
    <w:rsid w:val="00125D75"/>
    <w:rsid w:val="00126DC0"/>
    <w:rsid w:val="00136DFB"/>
    <w:rsid w:val="0019146D"/>
    <w:rsid w:val="001D1167"/>
    <w:rsid w:val="001E3B6F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F1820"/>
    <w:rsid w:val="002F6577"/>
    <w:rsid w:val="0035030C"/>
    <w:rsid w:val="00351BF9"/>
    <w:rsid w:val="00351CC5"/>
    <w:rsid w:val="00353070"/>
    <w:rsid w:val="00371F23"/>
    <w:rsid w:val="00376535"/>
    <w:rsid w:val="00396CB9"/>
    <w:rsid w:val="003A09F7"/>
    <w:rsid w:val="003C03C4"/>
    <w:rsid w:val="003C1751"/>
    <w:rsid w:val="003D04EE"/>
    <w:rsid w:val="003F3866"/>
    <w:rsid w:val="00401D24"/>
    <w:rsid w:val="004047EC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C4CA9"/>
    <w:rsid w:val="004C57AB"/>
    <w:rsid w:val="004D0962"/>
    <w:rsid w:val="004D5F4C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4099"/>
    <w:rsid w:val="00575859"/>
    <w:rsid w:val="0057656E"/>
    <w:rsid w:val="005843C5"/>
    <w:rsid w:val="00584836"/>
    <w:rsid w:val="00597BC1"/>
    <w:rsid w:val="005A15E3"/>
    <w:rsid w:val="005B1B04"/>
    <w:rsid w:val="005C7861"/>
    <w:rsid w:val="005E27F5"/>
    <w:rsid w:val="0060405E"/>
    <w:rsid w:val="00636BD3"/>
    <w:rsid w:val="00641028"/>
    <w:rsid w:val="00673D82"/>
    <w:rsid w:val="006776E2"/>
    <w:rsid w:val="00683912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3459E"/>
    <w:rsid w:val="00943212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C26F6"/>
    <w:rsid w:val="009D30B7"/>
    <w:rsid w:val="009F27CD"/>
    <w:rsid w:val="009F56D1"/>
    <w:rsid w:val="00A11A83"/>
    <w:rsid w:val="00A207E8"/>
    <w:rsid w:val="00A24573"/>
    <w:rsid w:val="00A26465"/>
    <w:rsid w:val="00A41C9F"/>
    <w:rsid w:val="00A56158"/>
    <w:rsid w:val="00A65F59"/>
    <w:rsid w:val="00A6793C"/>
    <w:rsid w:val="00AA134C"/>
    <w:rsid w:val="00AB1C60"/>
    <w:rsid w:val="00AB3194"/>
    <w:rsid w:val="00AC750A"/>
    <w:rsid w:val="00AE65D2"/>
    <w:rsid w:val="00AF1FA7"/>
    <w:rsid w:val="00B209B5"/>
    <w:rsid w:val="00B23C56"/>
    <w:rsid w:val="00B25E8F"/>
    <w:rsid w:val="00B3009B"/>
    <w:rsid w:val="00B4031C"/>
    <w:rsid w:val="00B409E2"/>
    <w:rsid w:val="00B44FF3"/>
    <w:rsid w:val="00B4565E"/>
    <w:rsid w:val="00B6505A"/>
    <w:rsid w:val="00B65142"/>
    <w:rsid w:val="00B73AE7"/>
    <w:rsid w:val="00B73D09"/>
    <w:rsid w:val="00BA030D"/>
    <w:rsid w:val="00BA405D"/>
    <w:rsid w:val="00BB141E"/>
    <w:rsid w:val="00BB2C86"/>
    <w:rsid w:val="00BF4E1D"/>
    <w:rsid w:val="00BF617D"/>
    <w:rsid w:val="00C067D2"/>
    <w:rsid w:val="00C102F8"/>
    <w:rsid w:val="00C24BD6"/>
    <w:rsid w:val="00C348AA"/>
    <w:rsid w:val="00C52208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F5192"/>
    <w:rsid w:val="00D00BF6"/>
    <w:rsid w:val="00D10505"/>
    <w:rsid w:val="00D14F2E"/>
    <w:rsid w:val="00D25469"/>
    <w:rsid w:val="00D257F4"/>
    <w:rsid w:val="00D4470B"/>
    <w:rsid w:val="00D644EE"/>
    <w:rsid w:val="00D67312"/>
    <w:rsid w:val="00D67B51"/>
    <w:rsid w:val="00D70F0A"/>
    <w:rsid w:val="00D8745A"/>
    <w:rsid w:val="00D95D1E"/>
    <w:rsid w:val="00D96AE7"/>
    <w:rsid w:val="00DA3BB5"/>
    <w:rsid w:val="00DB4891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6669B"/>
    <w:rsid w:val="00E85095"/>
    <w:rsid w:val="00EA2D17"/>
    <w:rsid w:val="00EB2581"/>
    <w:rsid w:val="00ED1E85"/>
    <w:rsid w:val="00F133CF"/>
    <w:rsid w:val="00F21C83"/>
    <w:rsid w:val="00F36EA0"/>
    <w:rsid w:val="00F45E19"/>
    <w:rsid w:val="00F729EB"/>
    <w:rsid w:val="00F77D4A"/>
    <w:rsid w:val="00F85608"/>
    <w:rsid w:val="00F86658"/>
    <w:rsid w:val="00F90EB1"/>
    <w:rsid w:val="00F97092"/>
    <w:rsid w:val="00FC51F6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5</cp:revision>
  <cp:lastPrinted>2019-10-29T17:47:00Z</cp:lastPrinted>
  <dcterms:created xsi:type="dcterms:W3CDTF">2019-10-30T05:24:00Z</dcterms:created>
  <dcterms:modified xsi:type="dcterms:W3CDTF">2019-11-11T18:39:00Z</dcterms:modified>
</cp:coreProperties>
</file>