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</w:tcPr>
          <w:p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0%"/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CHECKLIST 1 – BEFORE OPERATION COMMENCE</w:t>
            </w:r>
          </w:p>
        </w:tc>
        <w:tc>
          <w:tcPr>
            <w:tcW w:type="pct" w:w="30%"/>
          </w:tcPr>
          <w:p>
            <w:r>
              <w:rPr>
                <w:b/>
                <w:bCs/>
              </w:rPr>
              <w:t xml:space="preserve">Form No: </w:t>
            </w:r>
            <w:r>
              <w:t xml:space="preserve">OPS-OFD-001</w:t>
            </w:r>
          </w:p>
          <w:p>
            <w:r>
              <w:rPr>
                <w:b/>
                <w:bCs/>
              </w:rPr>
              <w:t xml:space="preserve">Rev No: </w:t>
            </w:r>
            <w:r>
              <w:t xml:space="preserve">4.0</w:t>
            </w:r>
          </w:p>
          <w:p>
            <w:r>
              <w:rPr>
                <w:b/>
                <w:bCs/>
              </w:rPr>
              <w:t xml:space="preserve">Rev Date: </w:t>
            </w:r>
            <w:r>
              <w:t xml:space="preserve">21 Aug 2026, 05:30</w:t>
            </w:r>
          </w:p>
          <w:p>
            <w:r>
              <w:rPr>
                <w:b/>
                <w:bCs/>
              </w:rPr>
              <w:t xml:space="preserve">Approved By: </w:t>
            </w:r>
            <w:r>
              <w:t xml:space="preserve">JS</w:t>
            </w:r>
          </w:p>
          <w:p>
            <w:r>
              <w:rPr>
                <w:b/>
                <w:bCs/>
              </w:rPr>
              <w:t xml:space="preserve">Page: </w:t>
            </w:r>
            <w:r>
              <w:t xml:space="preserve">1 of 2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Vessel Name</w:t>
            </w:r>
          </w:p>
        </w:tc>
        <w:tc>
          <w:p>
            <w:r>
              <w:rPr>
                <w:b w:val="false"/>
                <w:bCs w:val="false"/>
              </w:rPr>
              <w:t xml:space="preserve">Kirby Goff</w:t>
            </w:r>
          </w:p>
        </w:tc>
      </w:tr>
      <w:tr>
        <w:tc>
          <w:p>
            <w:r>
              <w:rPr>
                <w:b/>
                <w:bCs/>
              </w:rPr>
              <w:t xml:space="preserve">Ship Operator</w:t>
            </w:r>
          </w:p>
        </w:tc>
        <w:tc>
          <w:p>
            <w:r>
              <w:rPr>
                <w:b w:val="false"/>
                <w:bCs w:val="false"/>
              </w:rPr>
              <w:t xml:space="preserve">Labore sunt esse fu</w:t>
            </w:r>
          </w:p>
        </w:tc>
      </w:tr>
      <w:tr>
        <w:tc>
          <w:p>
            <w:r>
              <w:rPr>
                <w:b/>
                <w:bCs/>
              </w:rPr>
              <w:t xml:space="preserve">Charterer</w:t>
            </w:r>
          </w:p>
        </w:tc>
        <w:tc>
          <w:p>
            <w:r>
              <w:rPr>
                <w:b w:val="false"/>
                <w:bCs w:val="false"/>
              </w:rPr>
              <w:t xml:space="preserve">Sequi sapiente ipsum</w:t>
            </w:r>
          </w:p>
        </w:tc>
      </w:tr>
      <w:tr>
        <w:tc>
          <w:p>
            <w:r>
              <w:rPr>
                <w:b/>
                <w:bCs/>
              </w:rPr>
              <w:t xml:space="preserve">STS Organizer</w:t>
            </w:r>
          </w:p>
        </w:tc>
        <w:tc>
          <w:p>
            <w:r>
              <w:rPr>
                <w:b w:val="false"/>
                <w:bCs w:val="false"/>
              </w:rPr>
              <w:t xml:space="preserve">In tempora sint haru</w:t>
            </w:r>
          </w:p>
        </w:tc>
      </w:tr>
      <w:tr>
        <w:tc>
          <w:p>
            <w:r>
              <w:rPr>
                <w:b/>
                <w:bCs/>
              </w:rPr>
              <w:t xml:space="preserve">Planned Transfer Date</w:t>
            </w:r>
          </w:p>
        </w:tc>
        <w:tc>
          <w:p>
            <w:r>
              <w:rPr>
                <w:b w:val="false"/>
                <w:bCs w:val="false"/>
              </w:rPr>
              <w:t xml:space="preserve">04 Apr 2016, 05:30</w:t>
            </w:r>
          </w:p>
        </w:tc>
      </w:tr>
      <w:tr>
        <w:tc>
          <w:p>
            <w:r>
              <w:rPr>
                <w:b/>
                <w:bCs/>
              </w:rPr>
              <w:t xml:space="preserve">Transfer Location</w:t>
            </w:r>
          </w:p>
        </w:tc>
        <w:tc>
          <w:p>
            <w:r>
              <w:rPr>
                <w:b w:val="false"/>
                <w:bCs w:val="false"/>
              </w:rPr>
              <w:t xml:space="preserve">Aliquam molestiae au</w:t>
            </w:r>
          </w:p>
        </w:tc>
      </w:tr>
      <w:tr>
        <w:tc>
          <w:p>
            <w:r>
              <w:rPr>
                <w:b/>
                <w:bCs/>
              </w:rPr>
              <w:t xml:space="preserve">Cargo</w:t>
            </w:r>
          </w:p>
        </w:tc>
        <w:tc>
          <w:p>
            <w:r>
              <w:rPr>
                <w:b w:val="false"/>
                <w:bCs w:val="false"/>
              </w:rPr>
              <w:t xml:space="preserve">Dignissimos quia exc</w:t>
            </w:r>
          </w:p>
        </w:tc>
      </w:tr>
      <w:tr>
        <w:tc>
          <w:p>
            <w:r>
              <w:rPr>
                <w:b/>
                <w:bCs/>
              </w:rPr>
              <w:t xml:space="preserve">Constant Heading Ship</w:t>
            </w:r>
          </w:p>
        </w:tc>
        <w:tc>
          <w:p>
            <w:r>
              <w:rPr>
                <w:b w:val="false"/>
                <w:bCs w:val="false"/>
              </w:rPr>
              <w:t xml:space="preserve">Explicabo Aut volup</w:t>
            </w:r>
          </w:p>
        </w:tc>
      </w:tr>
      <w:tr>
        <w:tc>
          <w:p>
            <w:r>
              <w:rPr>
                <w:b/>
                <w:bCs/>
              </w:rPr>
              <w:t xml:space="preserve">Manoeuvring Ship</w:t>
            </w:r>
          </w:p>
        </w:tc>
        <w:tc>
          <w:p>
            <w:r>
              <w:rPr>
                <w:b w:val="false"/>
                <w:bCs w:val="false"/>
              </w:rPr>
              <w:t xml:space="preserve">Ea quidem magnam cul</w:t>
            </w:r>
          </w:p>
        </w:tc>
      </w:tr>
      <w:tr>
        <w:tc>
          <w:p>
            <w:r>
              <w:rPr>
                <w:b/>
                <w:bCs/>
              </w:rPr>
              <w:t xml:space="preserve">POAC / STS Superintendent</w:t>
            </w:r>
          </w:p>
        </w:tc>
        <w:tc>
          <w:p>
            <w:r>
              <w:rPr>
                <w:b w:val="false"/>
                <w:bCs w:val="false"/>
              </w:rPr>
              <w:t xml:space="preserve">Similique quo facili</w:t>
            </w:r>
          </w:p>
        </w:tc>
      </w:tr>
      <w:tr>
        <w:tc>
          <w:p>
            <w:r>
              <w:rPr>
                <w:b/>
                <w:bCs/>
              </w:rPr>
              <w:t xml:space="preserve">Applicable Joint Plan Operation</w:t>
            </w:r>
          </w:p>
        </w:tc>
        <w:tc>
          <w:p>
            <w:r>
              <w:rPr>
                <w:b w:val="false"/>
                <w:bCs w:val="false"/>
              </w:rPr>
              <w:t xml:space="preserve">Exercitation et ipsu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CL</w:t>
            </w:r>
          </w:p>
        </w:tc>
        <w:tc>
          <w:p>
            <w:r>
              <w:rPr>
                <w:b/>
                <w:bCs/>
              </w:rPr>
              <w:t xml:space="preserve">Generic Checks</w:t>
            </w:r>
          </w:p>
        </w:tc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rPr>
                <w:b/>
                <w:bCs/>
              </w:rPr>
              <w:t xml:space="preserve">Remarks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A copy of the JPO has been received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Dignissimos magna mi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Effective communications are established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Quo qui id enim et r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Ship handling characteristics exchanged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Est qui quis blandi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The ship is upright at a suitable trim, without any overhanging projections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Quam esse nihil sequ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Maneuvering, mooring and navigational equipment has been tested and found in good order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Minim dolor at aliqu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</w:rPr>
              <w:t xml:space="preserve">Engineers have been briefed on engine speed (and speed adjustment) requirements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Mollit deserunt aut 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</w:rPr>
              <w:t xml:space="preserve">Main engine(s) are available without any power limitations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Quia dolores magni 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Weather forecasts have been reviewed and will be monitored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In porro cum cum at 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</w:rPr>
              <w:t xml:space="preserve">Crew briefed on the mooring procedure and JPO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Rerum laudantium no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</w:rPr>
              <w:t xml:space="preserve">STS contingency plan agreed and an appropriate emergency drill has been conducted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Dolorem optio et te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</w:rPr>
              <w:t xml:space="preserve">Notifications required by local regulations are sent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Reiciendis officia n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Name: Denise Levy</w:t>
            </w:r>
          </w:p>
          <w:p>
            <w:r>
              <w:t xml:space="preserve">Rank: Eum autem fugit mol</w:t>
            </w:r>
          </w:p>
        </w:tc>
        <w:tc>
          <w:p>
            <w:r>
              <w:t xml:space="preserve">Date: 27 Jul 1981, 05:30</w:t>
            </w:r>
          </w:p>
        </w:tc>
        <w:tc>
          <w:p>
            <w:r>
              <w:t xml:space="preserve">Signature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c3a5146405f6acf9b37b971f756b274cc9ad0ae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2026-08-21T09:26:17.208Z</dcterms:created>
  <dcterms:modified xsi:type="dcterms:W3CDTF">2026-08-21T09:26:17.208Z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