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8EAE" w14:textId="1139BC14" w:rsidR="00913263" w:rsidRPr="00ED2B1C" w:rsidRDefault="00913263" w:rsidP="00BB3DFA">
      <w:pPr>
        <w:jc w:val="center"/>
        <w:rPr>
          <w:rFonts w:ascii="Algerian" w:hAnsi="Algerian"/>
          <w:b/>
          <w:bCs/>
          <w:i/>
          <w:iCs/>
          <w:sz w:val="48"/>
          <w:szCs w:val="48"/>
          <w:u w:val="single"/>
        </w:rPr>
      </w:pPr>
      <w:r w:rsidRPr="00ED2B1C">
        <w:rPr>
          <w:rFonts w:ascii="Algerian" w:hAnsi="Algerian"/>
          <w:b/>
          <w:bCs/>
          <w:i/>
          <w:iCs/>
          <w:sz w:val="48"/>
          <w:szCs w:val="48"/>
          <w:u w:val="single"/>
        </w:rPr>
        <w:t>Oceane</w:t>
      </w:r>
      <w:r w:rsidR="00BB3DFA" w:rsidRPr="00ED2B1C">
        <w:rPr>
          <w:rFonts w:ascii="Algerian" w:hAnsi="Algerian"/>
          <w:b/>
          <w:bCs/>
          <w:i/>
          <w:iCs/>
          <w:sz w:val="48"/>
          <w:szCs w:val="48"/>
          <w:u w:val="single"/>
        </w:rPr>
        <w:t xml:space="preserve"> </w:t>
      </w:r>
      <w:r w:rsidRPr="00ED2B1C">
        <w:rPr>
          <w:rFonts w:ascii="Algerian" w:hAnsi="Algerian"/>
          <w:b/>
          <w:bCs/>
          <w:i/>
          <w:iCs/>
          <w:sz w:val="48"/>
          <w:szCs w:val="48"/>
          <w:u w:val="single"/>
        </w:rPr>
        <w:t>Marine</w:t>
      </w:r>
    </w:p>
    <w:p w14:paraId="021CA2C8" w14:textId="77777777" w:rsidR="00BB3DFA" w:rsidRPr="006F0548" w:rsidRDefault="00BB3DFA" w:rsidP="00913263">
      <w:pPr>
        <w:rPr>
          <w:sz w:val="28"/>
          <w:szCs w:val="28"/>
        </w:rPr>
      </w:pPr>
    </w:p>
    <w:p w14:paraId="140C9BD1" w14:textId="70A817BD" w:rsidR="00913263" w:rsidRPr="00ED2B1C" w:rsidRDefault="00913263" w:rsidP="006F0548">
      <w:pPr>
        <w:rPr>
          <w:b/>
          <w:bCs/>
          <w:i/>
          <w:iCs/>
          <w:sz w:val="32"/>
          <w:szCs w:val="32"/>
        </w:rPr>
      </w:pPr>
      <w:r w:rsidRPr="00ED2B1C">
        <w:rPr>
          <w:b/>
          <w:bCs/>
          <w:i/>
          <w:iCs/>
          <w:sz w:val="32"/>
          <w:szCs w:val="32"/>
        </w:rPr>
        <w:t>Table of contents</w:t>
      </w:r>
    </w:p>
    <w:p w14:paraId="13C9FD95" w14:textId="391CC7AC" w:rsidR="00BB3DFA" w:rsidRPr="00ED2B1C" w:rsidRDefault="00ED2B1C" w:rsidP="00ED2B1C">
      <w:pPr>
        <w:pStyle w:val="Heading1"/>
      </w:pPr>
      <w:r>
        <w:t xml:space="preserve">1. </w:t>
      </w:r>
      <w:r w:rsidR="00913263" w:rsidRPr="00ED2B1C">
        <w:t>What this app is</w:t>
      </w:r>
      <w:r w:rsidR="00BB3DFA" w:rsidRPr="00ED2B1C">
        <w:t>?</w:t>
      </w:r>
      <w:r w:rsidRPr="00ED2B1C">
        <w:t xml:space="preserve">  </w:t>
      </w:r>
      <w:r>
        <w:br/>
        <w:t xml:space="preserve">2. </w:t>
      </w:r>
      <w:r w:rsidR="00913263" w:rsidRPr="00ED2B1C">
        <w:t>System architecture</w:t>
      </w:r>
      <w:r w:rsidRPr="00ED2B1C">
        <w:br/>
      </w:r>
      <w:r>
        <w:t xml:space="preserve">3. </w:t>
      </w:r>
      <w:r w:rsidR="00913263" w:rsidRPr="00ED2B1C">
        <w:t>Tech stack</w:t>
      </w:r>
      <w:r w:rsidRPr="00ED2B1C">
        <w:br/>
      </w:r>
      <w:r>
        <w:t xml:space="preserve">4. </w:t>
      </w:r>
      <w:r w:rsidR="00913263" w:rsidRPr="00ED2B1C">
        <w:t>Repository layout</w:t>
      </w:r>
      <w:r w:rsidRPr="00ED2B1C">
        <w:br/>
      </w:r>
      <w:r>
        <w:t xml:space="preserve">5. </w:t>
      </w:r>
      <w:r w:rsidR="00913263" w:rsidRPr="00ED2B1C">
        <w:t>Module deep dive</w:t>
      </w:r>
      <w:r w:rsidRPr="00ED2B1C">
        <w:br/>
      </w:r>
      <w:r>
        <w:t xml:space="preserve">6. </w:t>
      </w:r>
      <w:r w:rsidR="00ED70ED" w:rsidRPr="00ED2B1C">
        <w:t>API surface</w:t>
      </w:r>
      <w:r w:rsidRPr="00ED2B1C">
        <w:br/>
      </w:r>
      <w:r>
        <w:t>7. Database</w:t>
      </w:r>
      <w:r w:rsidR="00ED70ED" w:rsidRPr="00ED2B1C">
        <w:t xml:space="preserve"> &amp; Mongoose models</w:t>
      </w:r>
      <w:r w:rsidRPr="00ED2B1C">
        <w:br/>
      </w:r>
      <w:r>
        <w:t xml:space="preserve">8. </w:t>
      </w:r>
      <w:r w:rsidR="00913263" w:rsidRPr="00ED2B1C">
        <w:t>Authentication and RBAC</w:t>
      </w:r>
      <w:r w:rsidRPr="00ED2B1C">
        <w:br/>
      </w:r>
      <w:r>
        <w:t xml:space="preserve">9. </w:t>
      </w:r>
      <w:r w:rsidR="00ED70ED" w:rsidRPr="00ED2B1C">
        <w:t>Background jobs &amp; document generation</w:t>
      </w:r>
      <w:r>
        <w:br/>
        <w:t xml:space="preserve">10. </w:t>
      </w:r>
      <w:r w:rsidR="00ED70ED" w:rsidRPr="00ED2B1C">
        <w:t>External app integrations</w:t>
      </w:r>
      <w:r w:rsidRPr="00ED2B1C">
        <w:br/>
      </w:r>
      <w:r>
        <w:t xml:space="preserve">11. </w:t>
      </w:r>
      <w:r w:rsidR="00ED70ED" w:rsidRPr="00ED2B1C">
        <w:t>Environment Variables</w:t>
      </w:r>
      <w:r w:rsidRPr="00ED2B1C">
        <w:t xml:space="preserve"> </w:t>
      </w:r>
      <w:r w:rsidRPr="00ED2B1C">
        <w:br/>
      </w:r>
      <w:r>
        <w:t xml:space="preserve">12. </w:t>
      </w:r>
      <w:r w:rsidRPr="00ED2B1C">
        <w:t xml:space="preserve">Scripts &amp; </w:t>
      </w:r>
      <w:proofErr w:type="spellStart"/>
      <w:r w:rsidRPr="00ED2B1C">
        <w:t>cron</w:t>
      </w:r>
      <w:proofErr w:type="spellEnd"/>
      <w:r w:rsidRPr="00ED2B1C">
        <w:br/>
      </w:r>
      <w:r>
        <w:t xml:space="preserve">13. </w:t>
      </w:r>
      <w:r w:rsidRPr="00ED2B1C">
        <w:t>Local development</w:t>
      </w:r>
      <w:r w:rsidRPr="00ED2B1C">
        <w:br/>
      </w:r>
      <w:r>
        <w:t xml:space="preserve">14. </w:t>
      </w:r>
      <w:r w:rsidRPr="00ED2B1C">
        <w:t>Run the app</w:t>
      </w:r>
    </w:p>
    <w:p w14:paraId="156AE5F1" w14:textId="77777777" w:rsidR="00BB3DFA" w:rsidRPr="00ED2B1C" w:rsidRDefault="00BB3DFA" w:rsidP="00913263"/>
    <w:p w14:paraId="2EB72D34" w14:textId="77777777" w:rsidR="00BB3DFA" w:rsidRPr="00ED2B1C" w:rsidRDefault="00BB3DFA" w:rsidP="00913263"/>
    <w:p w14:paraId="7F8FFAA7" w14:textId="77777777" w:rsidR="00BB3DFA" w:rsidRPr="00ED2B1C" w:rsidRDefault="00BB3DFA" w:rsidP="00913263"/>
    <w:p w14:paraId="16C4B1A8" w14:textId="77777777" w:rsidR="00BB3DFA" w:rsidRDefault="00BB3DFA" w:rsidP="00913263">
      <w:pPr>
        <w:rPr>
          <w:sz w:val="28"/>
          <w:szCs w:val="28"/>
        </w:rPr>
      </w:pPr>
    </w:p>
    <w:p w14:paraId="4E83295D" w14:textId="77777777" w:rsidR="006F0548" w:rsidRPr="006F0548" w:rsidRDefault="006F0548" w:rsidP="00913263">
      <w:pPr>
        <w:rPr>
          <w:sz w:val="28"/>
          <w:szCs w:val="28"/>
        </w:rPr>
      </w:pPr>
    </w:p>
    <w:p w14:paraId="19B6BF03" w14:textId="77777777" w:rsidR="00BB3DFA" w:rsidRPr="006F0548" w:rsidRDefault="00BB3DFA" w:rsidP="00913263">
      <w:pPr>
        <w:rPr>
          <w:sz w:val="28"/>
          <w:szCs w:val="28"/>
        </w:rPr>
      </w:pPr>
    </w:p>
    <w:p w14:paraId="7EECB2C4" w14:textId="77777777" w:rsidR="00BB3DFA" w:rsidRPr="006F0548" w:rsidRDefault="00BB3DFA" w:rsidP="00913263">
      <w:pPr>
        <w:rPr>
          <w:sz w:val="28"/>
          <w:szCs w:val="28"/>
        </w:rPr>
      </w:pPr>
    </w:p>
    <w:p w14:paraId="0BA5B20F" w14:textId="37BB0F4C" w:rsidR="00913263" w:rsidRPr="00ED70ED" w:rsidRDefault="00913263" w:rsidP="00913263">
      <w:pPr>
        <w:rPr>
          <w:i/>
          <w:iCs/>
          <w:sz w:val="36"/>
          <w:szCs w:val="36"/>
        </w:rPr>
      </w:pPr>
      <w:r w:rsidRPr="006F0548">
        <w:rPr>
          <w:sz w:val="28"/>
          <w:szCs w:val="28"/>
        </w:rPr>
        <w:lastRenderedPageBreak/>
        <w:t xml:space="preserve"> 1. </w:t>
      </w:r>
      <w:r w:rsidRPr="00ED70ED">
        <w:rPr>
          <w:b/>
          <w:bCs/>
          <w:i/>
          <w:iCs/>
          <w:sz w:val="36"/>
          <w:szCs w:val="36"/>
        </w:rPr>
        <w:t>What this app is</w:t>
      </w:r>
      <w:r w:rsidR="00BB3DFA" w:rsidRPr="00ED70ED">
        <w:rPr>
          <w:b/>
          <w:bCs/>
          <w:i/>
          <w:iCs/>
          <w:sz w:val="36"/>
          <w:szCs w:val="36"/>
        </w:rPr>
        <w:t>?</w:t>
      </w:r>
    </w:p>
    <w:p w14:paraId="6EAC9E0C" w14:textId="77777777" w:rsidR="00913263" w:rsidRPr="006F0548" w:rsidRDefault="00913263" w:rsidP="00913263">
      <w:pPr>
        <w:rPr>
          <w:sz w:val="28"/>
          <w:szCs w:val="28"/>
        </w:rPr>
      </w:pPr>
    </w:p>
    <w:p w14:paraId="6F381FD4" w14:textId="56154C47" w:rsidR="00913263" w:rsidRPr="006F0548" w:rsidRDefault="00913263" w:rsidP="00913263">
      <w:pPr>
        <w:rPr>
          <w:sz w:val="28"/>
          <w:szCs w:val="28"/>
        </w:rPr>
      </w:pPr>
      <w:r w:rsidRPr="006F0548">
        <w:rPr>
          <w:b/>
          <w:bCs/>
          <w:sz w:val="28"/>
          <w:szCs w:val="28"/>
        </w:rPr>
        <w:t>Oceane-Marine</w:t>
      </w:r>
      <w:r w:rsidRPr="006F0548">
        <w:rPr>
          <w:sz w:val="28"/>
          <w:szCs w:val="28"/>
        </w:rPr>
        <w:t xml:space="preserve"> is the central back-office. Internal users sign in here to:</w:t>
      </w:r>
    </w:p>
    <w:p w14:paraId="5729F064" w14:textId="77777777" w:rsidR="00913263" w:rsidRPr="006F0548" w:rsidRDefault="00913263" w:rsidP="00913263">
      <w:pPr>
        <w:rPr>
          <w:sz w:val="28"/>
          <w:szCs w:val="28"/>
        </w:rPr>
      </w:pPr>
    </w:p>
    <w:p w14:paraId="73B072CD" w14:textId="0493E485" w:rsidR="00BB3DFA" w:rsidRPr="006F0548" w:rsidRDefault="00913263" w:rsidP="00913263">
      <w:pPr>
        <w:pStyle w:val="ListParagraph"/>
        <w:numPr>
          <w:ilvl w:val="0"/>
          <w:numId w:val="1"/>
        </w:numPr>
        <w:rPr>
          <w:sz w:val="28"/>
          <w:szCs w:val="28"/>
        </w:rPr>
      </w:pPr>
      <w:r w:rsidRPr="006F0548">
        <w:rPr>
          <w:sz w:val="28"/>
          <w:szCs w:val="28"/>
        </w:rPr>
        <w:t xml:space="preserve">Plan and manage </w:t>
      </w:r>
      <w:r w:rsidRPr="006F0548">
        <w:rPr>
          <w:b/>
          <w:bCs/>
          <w:sz w:val="28"/>
          <w:szCs w:val="28"/>
        </w:rPr>
        <w:t>STS (Ship-to-Ship) operations</w:t>
      </w:r>
      <w:r w:rsidRPr="006F0548">
        <w:rPr>
          <w:sz w:val="28"/>
          <w:szCs w:val="28"/>
        </w:rPr>
        <w:t xml:space="preserve"> end-to-end —</w:t>
      </w:r>
      <w:r w:rsidR="00BB3DFA" w:rsidRPr="006F0548">
        <w:rPr>
          <w:sz w:val="28"/>
          <w:szCs w:val="28"/>
        </w:rPr>
        <w:t xml:space="preserve"> </w:t>
      </w:r>
      <w:r w:rsidRPr="006F0548">
        <w:rPr>
          <w:sz w:val="28"/>
          <w:szCs w:val="28"/>
        </w:rPr>
        <w:t>documentation, locations, vessels, clients/agents, mooring masters,</w:t>
      </w:r>
      <w:r w:rsidR="00BB3DFA" w:rsidRPr="006F0548">
        <w:rPr>
          <w:sz w:val="28"/>
          <w:szCs w:val="28"/>
        </w:rPr>
        <w:t xml:space="preserve"> </w:t>
      </w:r>
      <w:r w:rsidRPr="006F0548">
        <w:rPr>
          <w:sz w:val="28"/>
          <w:szCs w:val="28"/>
        </w:rPr>
        <w:t>cargos, compatibility,</w:t>
      </w:r>
      <w:r w:rsidR="00BB3DFA" w:rsidRPr="006F0548">
        <w:rPr>
          <w:sz w:val="28"/>
          <w:szCs w:val="28"/>
        </w:rPr>
        <w:t xml:space="preserve"> </w:t>
      </w:r>
      <w:r w:rsidRPr="006F0548">
        <w:rPr>
          <w:sz w:val="28"/>
          <w:szCs w:val="28"/>
        </w:rPr>
        <w:t>quotations, JPO, manuals, inspection</w:t>
      </w:r>
      <w:r w:rsidR="00BB3DFA" w:rsidRPr="006F0548">
        <w:rPr>
          <w:sz w:val="28"/>
          <w:szCs w:val="28"/>
        </w:rPr>
        <w:t xml:space="preserve"> </w:t>
      </w:r>
      <w:r w:rsidRPr="006F0548">
        <w:rPr>
          <w:sz w:val="28"/>
          <w:szCs w:val="28"/>
        </w:rPr>
        <w:t xml:space="preserve">checklists, and the entire </w:t>
      </w:r>
      <w:r w:rsidRPr="006F0548">
        <w:rPr>
          <w:b/>
          <w:bCs/>
          <w:sz w:val="28"/>
          <w:szCs w:val="28"/>
        </w:rPr>
        <w:t>OPS-OFD</w:t>
      </w:r>
      <w:r w:rsidRPr="006F0548">
        <w:rPr>
          <w:sz w:val="28"/>
          <w:szCs w:val="28"/>
        </w:rPr>
        <w:t xml:space="preserve"> checklist family.</w:t>
      </w:r>
    </w:p>
    <w:p w14:paraId="26738118" w14:textId="0B92DBF1" w:rsidR="00BB3DFA" w:rsidRPr="006F0548" w:rsidRDefault="00913263" w:rsidP="00913263">
      <w:pPr>
        <w:pStyle w:val="ListParagraph"/>
        <w:numPr>
          <w:ilvl w:val="0"/>
          <w:numId w:val="1"/>
        </w:numPr>
        <w:rPr>
          <w:sz w:val="28"/>
          <w:szCs w:val="28"/>
        </w:rPr>
      </w:pPr>
      <w:r w:rsidRPr="006F0548">
        <w:rPr>
          <w:sz w:val="28"/>
          <w:szCs w:val="28"/>
        </w:rPr>
        <w:t xml:space="preserve">Run </w:t>
      </w:r>
      <w:r w:rsidRPr="006F0548">
        <w:rPr>
          <w:b/>
          <w:bCs/>
          <w:sz w:val="28"/>
          <w:szCs w:val="28"/>
        </w:rPr>
        <w:t>QHSE</w:t>
      </w:r>
      <w:r w:rsidRPr="006F0548">
        <w:rPr>
          <w:sz w:val="28"/>
          <w:szCs w:val="28"/>
        </w:rPr>
        <w:t xml:space="preserve"> workflows — training &amp; drills, KPIs, MOC, risk</w:t>
      </w:r>
      <w:r w:rsidR="00BB3DFA" w:rsidRPr="006F0548">
        <w:rPr>
          <w:sz w:val="28"/>
          <w:szCs w:val="28"/>
        </w:rPr>
        <w:t xml:space="preserve"> </w:t>
      </w:r>
      <w:r w:rsidRPr="006F0548">
        <w:rPr>
          <w:sz w:val="28"/>
          <w:szCs w:val="28"/>
        </w:rPr>
        <w:t>assessments, near-miss reports, defects, audits, due diligence,</w:t>
      </w:r>
      <w:r w:rsidR="00BB3DFA" w:rsidRPr="006F0548">
        <w:rPr>
          <w:sz w:val="28"/>
          <w:szCs w:val="28"/>
        </w:rPr>
        <w:t xml:space="preserve"> </w:t>
      </w:r>
      <w:r w:rsidRPr="006F0548">
        <w:rPr>
          <w:sz w:val="28"/>
          <w:szCs w:val="28"/>
        </w:rPr>
        <w:t xml:space="preserve">POAC cross-competency, and the </w:t>
      </w:r>
      <w:r w:rsidRPr="006F0548">
        <w:rPr>
          <w:b/>
          <w:bCs/>
          <w:sz w:val="28"/>
          <w:szCs w:val="28"/>
        </w:rPr>
        <w:t>Controlled Document Register</w:t>
      </w:r>
      <w:r w:rsidRPr="006F0548">
        <w:rPr>
          <w:sz w:val="28"/>
          <w:szCs w:val="28"/>
        </w:rPr>
        <w:t>.</w:t>
      </w:r>
    </w:p>
    <w:p w14:paraId="04174AE5" w14:textId="369699B9" w:rsidR="00BB3DFA" w:rsidRPr="006F0548" w:rsidRDefault="00913263" w:rsidP="00BB3DFA">
      <w:pPr>
        <w:pStyle w:val="ListParagraph"/>
        <w:numPr>
          <w:ilvl w:val="0"/>
          <w:numId w:val="1"/>
        </w:numPr>
        <w:rPr>
          <w:sz w:val="28"/>
          <w:szCs w:val="28"/>
        </w:rPr>
      </w:pPr>
      <w:r w:rsidRPr="006F0548">
        <w:rPr>
          <w:sz w:val="28"/>
          <w:szCs w:val="28"/>
        </w:rPr>
        <w:t xml:space="preserve">Run </w:t>
      </w:r>
      <w:r w:rsidRPr="006F0548">
        <w:rPr>
          <w:b/>
          <w:bCs/>
          <w:sz w:val="28"/>
          <w:szCs w:val="28"/>
        </w:rPr>
        <w:t>PMS</w:t>
      </w:r>
      <w:r w:rsidRPr="006F0548">
        <w:rPr>
          <w:sz w:val="28"/>
          <w:szCs w:val="28"/>
        </w:rPr>
        <w:t xml:space="preserve"> (Plant Maintenance) — equipment inventory, accessories,</w:t>
      </w:r>
      <w:r w:rsidR="00BB3DFA" w:rsidRPr="006F0548">
        <w:rPr>
          <w:sz w:val="28"/>
          <w:szCs w:val="28"/>
        </w:rPr>
        <w:t xml:space="preserve"> </w:t>
      </w:r>
      <w:r w:rsidRPr="006F0548">
        <w:rPr>
          <w:sz w:val="28"/>
          <w:szCs w:val="28"/>
        </w:rPr>
        <w:t>testing, certificates and warehouse.</w:t>
      </w:r>
    </w:p>
    <w:p w14:paraId="5E010E53" w14:textId="6A2FA7D8" w:rsidR="00913263" w:rsidRPr="006F0548" w:rsidRDefault="00913263" w:rsidP="00BB3DFA">
      <w:pPr>
        <w:pStyle w:val="ListParagraph"/>
        <w:numPr>
          <w:ilvl w:val="0"/>
          <w:numId w:val="1"/>
        </w:numPr>
        <w:rPr>
          <w:sz w:val="28"/>
          <w:szCs w:val="28"/>
        </w:rPr>
      </w:pPr>
      <w:r w:rsidRPr="006F0548">
        <w:rPr>
          <w:sz w:val="28"/>
          <w:szCs w:val="28"/>
        </w:rPr>
        <w:t xml:space="preserve">Run </w:t>
      </w:r>
      <w:r w:rsidRPr="006F0548">
        <w:rPr>
          <w:b/>
          <w:bCs/>
          <w:sz w:val="28"/>
          <w:szCs w:val="28"/>
        </w:rPr>
        <w:t>HR</w:t>
      </w:r>
      <w:r w:rsidRPr="006F0548">
        <w:rPr>
          <w:sz w:val="28"/>
          <w:szCs w:val="28"/>
        </w:rPr>
        <w:t xml:space="preserve"> — POAC matrix, oil majors, statutory certificates and CID.</w:t>
      </w:r>
    </w:p>
    <w:p w14:paraId="41B97F98" w14:textId="77777777" w:rsidR="00BB3DFA" w:rsidRPr="006F0548" w:rsidRDefault="00BB3DFA" w:rsidP="00913263">
      <w:pPr>
        <w:rPr>
          <w:sz w:val="28"/>
          <w:szCs w:val="28"/>
        </w:rPr>
      </w:pPr>
    </w:p>
    <w:p w14:paraId="698F818F" w14:textId="4EAF9A26" w:rsidR="00913263" w:rsidRPr="006F0548" w:rsidRDefault="00913263" w:rsidP="00913263">
      <w:pPr>
        <w:rPr>
          <w:sz w:val="28"/>
          <w:szCs w:val="28"/>
        </w:rPr>
      </w:pPr>
      <w:r w:rsidRPr="006F0548">
        <w:rPr>
          <w:sz w:val="28"/>
          <w:szCs w:val="28"/>
        </w:rPr>
        <w:t>Receive submissions from two **</w:t>
      </w:r>
      <w:r w:rsidRPr="006F0548">
        <w:rPr>
          <w:b/>
          <w:bCs/>
          <w:sz w:val="28"/>
          <w:szCs w:val="28"/>
        </w:rPr>
        <w:t>external public apps</w:t>
      </w:r>
      <w:r w:rsidRPr="006F0548">
        <w:rPr>
          <w:sz w:val="28"/>
          <w:szCs w:val="28"/>
        </w:rPr>
        <w:t>**:</w:t>
      </w:r>
    </w:p>
    <w:p w14:paraId="2100C053" w14:textId="26EB1CF6" w:rsidR="00913263" w:rsidRPr="006F0548" w:rsidRDefault="00913263" w:rsidP="00913263">
      <w:pPr>
        <w:rPr>
          <w:sz w:val="28"/>
          <w:szCs w:val="28"/>
        </w:rPr>
      </w:pPr>
      <w:r w:rsidRPr="006F0548">
        <w:rPr>
          <w:sz w:val="28"/>
          <w:szCs w:val="28"/>
        </w:rPr>
        <w:t xml:space="preserve">  - </w:t>
      </w:r>
      <w:r w:rsidR="00BB3DFA" w:rsidRPr="006F0548">
        <w:rPr>
          <w:b/>
          <w:bCs/>
          <w:sz w:val="28"/>
          <w:szCs w:val="28"/>
        </w:rPr>
        <w:t>OPERATIONS-STS-</w:t>
      </w:r>
      <w:proofErr w:type="gramStart"/>
      <w:r w:rsidR="00BB3DFA" w:rsidRPr="006F0548">
        <w:rPr>
          <w:b/>
          <w:bCs/>
          <w:sz w:val="28"/>
          <w:szCs w:val="28"/>
        </w:rPr>
        <w:t>CHECKLIST</w:t>
      </w:r>
      <w:r w:rsidR="00BB3DFA" w:rsidRPr="006F0548">
        <w:rPr>
          <w:sz w:val="28"/>
          <w:szCs w:val="28"/>
        </w:rPr>
        <w:t xml:space="preserve"> </w:t>
      </w:r>
      <w:r w:rsidRPr="006F0548">
        <w:rPr>
          <w:sz w:val="28"/>
          <w:szCs w:val="28"/>
        </w:rPr>
        <w:t xml:space="preserve"> </w:t>
      </w:r>
      <w:r w:rsidR="00BB3DFA" w:rsidRPr="006F0548">
        <w:rPr>
          <w:sz w:val="28"/>
          <w:szCs w:val="28"/>
        </w:rPr>
        <w:t>=</w:t>
      </w:r>
      <w:proofErr w:type="gramEnd"/>
      <w:r w:rsidR="00BB3DFA" w:rsidRPr="006F0548">
        <w:rPr>
          <w:sz w:val="28"/>
          <w:szCs w:val="28"/>
        </w:rPr>
        <w:t xml:space="preserve">&gt; </w:t>
      </w:r>
      <w:r w:rsidRPr="006F0548">
        <w:rPr>
          <w:sz w:val="28"/>
          <w:szCs w:val="28"/>
        </w:rPr>
        <w:t>anonymous OPS-OFD checklist forms filled at sea / on board.</w:t>
      </w:r>
    </w:p>
    <w:p w14:paraId="6639C460" w14:textId="5FA9E35E" w:rsidR="00913263" w:rsidRPr="006F0548" w:rsidRDefault="00913263" w:rsidP="00913263">
      <w:pPr>
        <w:rPr>
          <w:sz w:val="28"/>
          <w:szCs w:val="28"/>
        </w:rPr>
      </w:pPr>
      <w:r w:rsidRPr="006F0548">
        <w:rPr>
          <w:sz w:val="28"/>
          <w:szCs w:val="28"/>
        </w:rPr>
        <w:t xml:space="preserve">  - </w:t>
      </w:r>
      <w:r w:rsidR="00BB3DFA" w:rsidRPr="006F0548">
        <w:rPr>
          <w:b/>
          <w:bCs/>
          <w:sz w:val="28"/>
          <w:szCs w:val="28"/>
        </w:rPr>
        <w:t>QHSE-FORMS =</w:t>
      </w:r>
      <w:proofErr w:type="gramStart"/>
      <w:r w:rsidR="00BB3DFA" w:rsidRPr="006F0548">
        <w:rPr>
          <w:b/>
          <w:bCs/>
          <w:sz w:val="28"/>
          <w:szCs w:val="28"/>
        </w:rPr>
        <w:t xml:space="preserve">&gt; </w:t>
      </w:r>
      <w:r w:rsidRPr="006F0548">
        <w:rPr>
          <w:sz w:val="28"/>
          <w:szCs w:val="28"/>
        </w:rPr>
        <w:t xml:space="preserve"> anonymous</w:t>
      </w:r>
      <w:proofErr w:type="gramEnd"/>
      <w:r w:rsidRPr="006F0548">
        <w:rPr>
          <w:sz w:val="28"/>
          <w:szCs w:val="28"/>
        </w:rPr>
        <w:t xml:space="preserve"> QHSE forms (</w:t>
      </w:r>
      <w:proofErr w:type="gramStart"/>
      <w:r w:rsidRPr="006F0548">
        <w:rPr>
          <w:sz w:val="28"/>
          <w:szCs w:val="28"/>
        </w:rPr>
        <w:t>audits,</w:t>
      </w:r>
      <w:r w:rsidR="00BB3DFA" w:rsidRPr="006F0548">
        <w:rPr>
          <w:sz w:val="28"/>
          <w:szCs w:val="28"/>
        </w:rPr>
        <w:t xml:space="preserve"> </w:t>
      </w:r>
      <w:r w:rsidRPr="006F0548">
        <w:rPr>
          <w:sz w:val="28"/>
          <w:szCs w:val="28"/>
        </w:rPr>
        <w:t xml:space="preserve"> near</w:t>
      </w:r>
      <w:proofErr w:type="gramEnd"/>
      <w:r w:rsidRPr="006F0548">
        <w:rPr>
          <w:sz w:val="28"/>
          <w:szCs w:val="28"/>
        </w:rPr>
        <w:t xml:space="preserve">-miss, induction, supplier </w:t>
      </w:r>
      <w:proofErr w:type="gramStart"/>
      <w:r w:rsidRPr="006F0548">
        <w:rPr>
          <w:sz w:val="28"/>
          <w:szCs w:val="28"/>
        </w:rPr>
        <w:t>questionnaire</w:t>
      </w:r>
      <w:r w:rsidR="00BB3DFA" w:rsidRPr="006F0548">
        <w:rPr>
          <w:sz w:val="28"/>
          <w:szCs w:val="28"/>
        </w:rPr>
        <w:t xml:space="preserve"> </w:t>
      </w:r>
      <w:r w:rsidRPr="006F0548">
        <w:rPr>
          <w:sz w:val="28"/>
          <w:szCs w:val="28"/>
        </w:rPr>
        <w:t>)</w:t>
      </w:r>
      <w:proofErr w:type="gramEnd"/>
      <w:r w:rsidRPr="006F0548">
        <w:rPr>
          <w:sz w:val="28"/>
          <w:szCs w:val="28"/>
        </w:rPr>
        <w:t>.</w:t>
      </w:r>
    </w:p>
    <w:p w14:paraId="512F713D" w14:textId="77777777" w:rsidR="00913263" w:rsidRPr="006F0548" w:rsidRDefault="00913263" w:rsidP="00913263">
      <w:pPr>
        <w:rPr>
          <w:sz w:val="28"/>
          <w:szCs w:val="28"/>
        </w:rPr>
      </w:pPr>
    </w:p>
    <w:p w14:paraId="6B3B86C4" w14:textId="77777777" w:rsidR="00913263" w:rsidRPr="006F0548" w:rsidRDefault="00913263" w:rsidP="00913263">
      <w:pPr>
        <w:rPr>
          <w:sz w:val="28"/>
          <w:szCs w:val="28"/>
        </w:rPr>
      </w:pPr>
    </w:p>
    <w:p w14:paraId="0C77B183" w14:textId="77777777" w:rsidR="00BB3DFA" w:rsidRPr="006F0548" w:rsidRDefault="00BB3DFA" w:rsidP="00913263">
      <w:pPr>
        <w:rPr>
          <w:sz w:val="28"/>
          <w:szCs w:val="28"/>
        </w:rPr>
      </w:pPr>
    </w:p>
    <w:p w14:paraId="791617B7" w14:textId="77777777" w:rsidR="00BB3DFA" w:rsidRPr="006F0548" w:rsidRDefault="00BB3DFA" w:rsidP="00913263">
      <w:pPr>
        <w:rPr>
          <w:sz w:val="28"/>
          <w:szCs w:val="28"/>
        </w:rPr>
      </w:pPr>
    </w:p>
    <w:p w14:paraId="0281FE4A" w14:textId="01FC2A9D" w:rsidR="00BB3DFA" w:rsidRPr="006F0548" w:rsidRDefault="00BB3DFA" w:rsidP="00913263">
      <w:pPr>
        <w:rPr>
          <w:sz w:val="28"/>
          <w:szCs w:val="28"/>
        </w:rPr>
      </w:pPr>
    </w:p>
    <w:p w14:paraId="6796E2C1" w14:textId="77777777" w:rsidR="00C00F11" w:rsidRPr="006F0548" w:rsidRDefault="00C00F11" w:rsidP="00913263">
      <w:pPr>
        <w:rPr>
          <w:sz w:val="28"/>
          <w:szCs w:val="28"/>
        </w:rPr>
      </w:pPr>
    </w:p>
    <w:p w14:paraId="07BC04FC" w14:textId="77777777" w:rsidR="00C00F11" w:rsidRPr="006F0548" w:rsidRDefault="00C00F11" w:rsidP="00913263">
      <w:pPr>
        <w:rPr>
          <w:sz w:val="28"/>
          <w:szCs w:val="28"/>
        </w:rPr>
      </w:pPr>
    </w:p>
    <w:p w14:paraId="6CC4916E" w14:textId="77777777" w:rsidR="00BB3DFA" w:rsidRPr="006F0548" w:rsidRDefault="00BB3DFA" w:rsidP="00913263">
      <w:pPr>
        <w:rPr>
          <w:sz w:val="28"/>
          <w:szCs w:val="28"/>
        </w:rPr>
      </w:pPr>
    </w:p>
    <w:p w14:paraId="3DEDA4CC" w14:textId="77777777" w:rsidR="00C00F11" w:rsidRPr="006F0548" w:rsidRDefault="00C00F11" w:rsidP="00913263">
      <w:pPr>
        <w:rPr>
          <w:sz w:val="28"/>
          <w:szCs w:val="28"/>
        </w:rPr>
      </w:pPr>
    </w:p>
    <w:p w14:paraId="65ADFB32" w14:textId="26199173" w:rsidR="00913263" w:rsidRPr="006F0548" w:rsidRDefault="00913263" w:rsidP="00913263">
      <w:pPr>
        <w:rPr>
          <w:i/>
          <w:iCs/>
          <w:sz w:val="28"/>
          <w:szCs w:val="28"/>
        </w:rPr>
      </w:pPr>
      <w:r w:rsidRPr="006F0548">
        <w:rPr>
          <w:b/>
          <w:bCs/>
          <w:sz w:val="28"/>
          <w:szCs w:val="28"/>
        </w:rPr>
        <w:t>2.</w:t>
      </w:r>
      <w:r w:rsidRPr="006F0548">
        <w:rPr>
          <w:sz w:val="28"/>
          <w:szCs w:val="28"/>
        </w:rPr>
        <w:t xml:space="preserve"> </w:t>
      </w:r>
      <w:r w:rsidRPr="00ED70ED">
        <w:rPr>
          <w:b/>
          <w:bCs/>
          <w:i/>
          <w:iCs/>
          <w:sz w:val="36"/>
          <w:szCs w:val="36"/>
        </w:rPr>
        <w:t>System architecture</w:t>
      </w:r>
    </w:p>
    <w:p w14:paraId="5E8A9FE1" w14:textId="77777777" w:rsidR="00913263" w:rsidRPr="006F0548" w:rsidRDefault="00913263" w:rsidP="00913263">
      <w:pPr>
        <w:rPr>
          <w:sz w:val="28"/>
          <w:szCs w:val="28"/>
        </w:rPr>
      </w:pPr>
    </w:p>
    <w:p w14:paraId="0724581A" w14:textId="5873E1BB" w:rsidR="00913263" w:rsidRPr="006F0548" w:rsidRDefault="00C00F11" w:rsidP="00913263">
      <w:pPr>
        <w:rPr>
          <w:sz w:val="28"/>
          <w:szCs w:val="28"/>
        </w:rPr>
      </w:pPr>
      <w:r w:rsidRPr="006F0548">
        <w:rPr>
          <w:sz w:val="28"/>
          <w:szCs w:val="28"/>
        </w:rPr>
        <w:drawing>
          <wp:inline distT="0" distB="0" distL="0" distR="0" wp14:anchorId="70A7AB3B" wp14:editId="1AE8B6E3">
            <wp:extent cx="5731510" cy="2791460"/>
            <wp:effectExtent l="0" t="0" r="2540" b="8890"/>
            <wp:docPr id="35293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4668" name=""/>
                    <pic:cNvPicPr/>
                  </pic:nvPicPr>
                  <pic:blipFill>
                    <a:blip r:embed="rId7"/>
                    <a:stretch>
                      <a:fillRect/>
                    </a:stretch>
                  </pic:blipFill>
                  <pic:spPr>
                    <a:xfrm>
                      <a:off x="0" y="0"/>
                      <a:ext cx="5731510" cy="2791460"/>
                    </a:xfrm>
                    <a:prstGeom prst="rect">
                      <a:avLst/>
                    </a:prstGeom>
                  </pic:spPr>
                </pic:pic>
              </a:graphicData>
            </a:graphic>
          </wp:inline>
        </w:drawing>
      </w:r>
    </w:p>
    <w:p w14:paraId="02E9DCF1" w14:textId="77777777" w:rsidR="00913263" w:rsidRPr="006F0548" w:rsidRDefault="00913263" w:rsidP="00913263">
      <w:pPr>
        <w:rPr>
          <w:sz w:val="28"/>
          <w:szCs w:val="28"/>
        </w:rPr>
      </w:pPr>
    </w:p>
    <w:p w14:paraId="4F8BEAB5" w14:textId="6E89D151" w:rsidR="00913263" w:rsidRPr="006F0548" w:rsidRDefault="00913263" w:rsidP="00913263">
      <w:pPr>
        <w:rPr>
          <w:i/>
          <w:iCs/>
          <w:sz w:val="28"/>
          <w:szCs w:val="28"/>
        </w:rPr>
      </w:pPr>
      <w:r w:rsidRPr="006F0548">
        <w:rPr>
          <w:i/>
          <w:iCs/>
          <w:sz w:val="28"/>
          <w:szCs w:val="28"/>
        </w:rPr>
        <w:t>External submissions land via two patterns:</w:t>
      </w:r>
    </w:p>
    <w:p w14:paraId="08964F95" w14:textId="0B844CDF" w:rsidR="00C00F11" w:rsidRPr="006F0548" w:rsidRDefault="00913263" w:rsidP="00913263">
      <w:pPr>
        <w:rPr>
          <w:sz w:val="28"/>
          <w:szCs w:val="28"/>
        </w:rPr>
      </w:pPr>
      <w:r w:rsidRPr="006F0548">
        <w:rPr>
          <w:sz w:val="28"/>
          <w:szCs w:val="28"/>
        </w:rPr>
        <w:t xml:space="preserve">- </w:t>
      </w:r>
      <w:r w:rsidRPr="006F0548">
        <w:rPr>
          <w:b/>
          <w:bCs/>
          <w:sz w:val="28"/>
          <w:szCs w:val="28"/>
        </w:rPr>
        <w:t>QHSE-FORMS</w:t>
      </w:r>
      <w:r w:rsidR="00C00F11" w:rsidRPr="006F0548">
        <w:rPr>
          <w:sz w:val="28"/>
          <w:szCs w:val="28"/>
        </w:rPr>
        <w:t xml:space="preserve"> </w:t>
      </w:r>
      <w:r w:rsidRPr="006F0548">
        <w:rPr>
          <w:sz w:val="28"/>
          <w:szCs w:val="28"/>
        </w:rPr>
        <w:t xml:space="preserve">posts JSON through its own </w:t>
      </w:r>
      <w:r w:rsidRPr="006F0548">
        <w:rPr>
          <w:b/>
          <w:bCs/>
          <w:sz w:val="28"/>
          <w:szCs w:val="28"/>
        </w:rPr>
        <w:t>`/</w:t>
      </w:r>
      <w:proofErr w:type="spellStart"/>
      <w:r w:rsidRPr="006F0548">
        <w:rPr>
          <w:b/>
          <w:bCs/>
          <w:sz w:val="28"/>
          <w:szCs w:val="28"/>
        </w:rPr>
        <w:t>api</w:t>
      </w:r>
      <w:proofErr w:type="spellEnd"/>
      <w:r w:rsidRPr="006F0548">
        <w:rPr>
          <w:b/>
          <w:bCs/>
          <w:sz w:val="28"/>
          <w:szCs w:val="28"/>
        </w:rPr>
        <w:t>/proxy/...`</w:t>
      </w:r>
      <w:r w:rsidRPr="006F0548">
        <w:rPr>
          <w:sz w:val="28"/>
          <w:szCs w:val="28"/>
        </w:rPr>
        <w:t xml:space="preserve"> to the</w:t>
      </w:r>
      <w:r w:rsidR="00C00F11" w:rsidRPr="006F0548">
        <w:rPr>
          <w:sz w:val="28"/>
          <w:szCs w:val="28"/>
        </w:rPr>
        <w:t xml:space="preserve"> </w:t>
      </w:r>
      <w:r w:rsidRPr="006F0548">
        <w:rPr>
          <w:sz w:val="28"/>
          <w:szCs w:val="28"/>
        </w:rPr>
        <w:t xml:space="preserve">Oceane-Marine </w:t>
      </w:r>
      <w:r w:rsidRPr="006F0548">
        <w:rPr>
          <w:b/>
          <w:bCs/>
          <w:sz w:val="28"/>
          <w:szCs w:val="28"/>
        </w:rPr>
        <w:t>`/</w:t>
      </w:r>
      <w:proofErr w:type="spellStart"/>
      <w:r w:rsidRPr="006F0548">
        <w:rPr>
          <w:b/>
          <w:bCs/>
          <w:sz w:val="28"/>
          <w:szCs w:val="28"/>
        </w:rPr>
        <w:t>api</w:t>
      </w:r>
      <w:proofErr w:type="spellEnd"/>
      <w:r w:rsidRPr="006F0548">
        <w:rPr>
          <w:b/>
          <w:bCs/>
          <w:sz w:val="28"/>
          <w:szCs w:val="28"/>
        </w:rPr>
        <w:t>/</w:t>
      </w:r>
      <w:proofErr w:type="spellStart"/>
      <w:r w:rsidRPr="006F0548">
        <w:rPr>
          <w:b/>
          <w:bCs/>
          <w:sz w:val="28"/>
          <w:szCs w:val="28"/>
        </w:rPr>
        <w:t>qhse</w:t>
      </w:r>
      <w:proofErr w:type="spellEnd"/>
      <w:r w:rsidRPr="006F0548">
        <w:rPr>
          <w:b/>
          <w:bCs/>
          <w:sz w:val="28"/>
          <w:szCs w:val="28"/>
        </w:rPr>
        <w:t>/.../create</w:t>
      </w:r>
      <w:r w:rsidRPr="006F0548">
        <w:rPr>
          <w:sz w:val="28"/>
          <w:szCs w:val="28"/>
        </w:rPr>
        <w:t xml:space="preserve">` and </w:t>
      </w:r>
      <w:r w:rsidRPr="006F0548">
        <w:rPr>
          <w:b/>
          <w:bCs/>
          <w:sz w:val="28"/>
          <w:szCs w:val="28"/>
        </w:rPr>
        <w:t>`/</w:t>
      </w:r>
      <w:proofErr w:type="spellStart"/>
      <w:r w:rsidRPr="006F0548">
        <w:rPr>
          <w:b/>
          <w:bCs/>
          <w:sz w:val="28"/>
          <w:szCs w:val="28"/>
        </w:rPr>
        <w:t>api</w:t>
      </w:r>
      <w:proofErr w:type="spellEnd"/>
      <w:r w:rsidRPr="006F0548">
        <w:rPr>
          <w:b/>
          <w:bCs/>
          <w:sz w:val="28"/>
          <w:szCs w:val="28"/>
        </w:rPr>
        <w:t>/near-miss-form/create`</w:t>
      </w:r>
      <w:r w:rsidR="00C00F11" w:rsidRPr="006F0548">
        <w:rPr>
          <w:sz w:val="28"/>
          <w:szCs w:val="28"/>
        </w:rPr>
        <w:t xml:space="preserve"> </w:t>
      </w:r>
      <w:r w:rsidRPr="006F0548">
        <w:rPr>
          <w:sz w:val="28"/>
          <w:szCs w:val="28"/>
        </w:rPr>
        <w:t>endpoints, which are explicitly allowlisted in `middleware.js`.</w:t>
      </w:r>
    </w:p>
    <w:p w14:paraId="7F71C0B3" w14:textId="11DD36BE" w:rsidR="00913263" w:rsidRPr="006F0548" w:rsidRDefault="00913263" w:rsidP="00913263">
      <w:pPr>
        <w:rPr>
          <w:sz w:val="28"/>
          <w:szCs w:val="28"/>
        </w:rPr>
      </w:pPr>
      <w:r w:rsidRPr="006F0548">
        <w:rPr>
          <w:sz w:val="28"/>
          <w:szCs w:val="28"/>
        </w:rPr>
        <w:t xml:space="preserve">- </w:t>
      </w:r>
      <w:r w:rsidRPr="006F0548">
        <w:rPr>
          <w:b/>
          <w:bCs/>
          <w:sz w:val="28"/>
          <w:szCs w:val="28"/>
        </w:rPr>
        <w:t>operations-</w:t>
      </w:r>
      <w:proofErr w:type="spellStart"/>
      <w:r w:rsidRPr="006F0548">
        <w:rPr>
          <w:b/>
          <w:bCs/>
          <w:sz w:val="28"/>
          <w:szCs w:val="28"/>
        </w:rPr>
        <w:t>sts</w:t>
      </w:r>
      <w:proofErr w:type="spellEnd"/>
      <w:r w:rsidRPr="006F0548">
        <w:rPr>
          <w:b/>
          <w:bCs/>
          <w:sz w:val="28"/>
          <w:szCs w:val="28"/>
        </w:rPr>
        <w:t>-</w:t>
      </w:r>
      <w:proofErr w:type="gramStart"/>
      <w:r w:rsidRPr="006F0548">
        <w:rPr>
          <w:b/>
          <w:bCs/>
          <w:sz w:val="28"/>
          <w:szCs w:val="28"/>
        </w:rPr>
        <w:t>checklist</w:t>
      </w:r>
      <w:r w:rsidR="00C00F11" w:rsidRPr="006F0548">
        <w:rPr>
          <w:sz w:val="28"/>
          <w:szCs w:val="28"/>
        </w:rPr>
        <w:t xml:space="preserve"> </w:t>
      </w:r>
      <w:r w:rsidRPr="006F0548">
        <w:rPr>
          <w:sz w:val="28"/>
          <w:szCs w:val="28"/>
        </w:rPr>
        <w:t xml:space="preserve"> uses</w:t>
      </w:r>
      <w:proofErr w:type="gramEnd"/>
      <w:r w:rsidRPr="006F0548">
        <w:rPr>
          <w:sz w:val="28"/>
          <w:szCs w:val="28"/>
        </w:rPr>
        <w:t xml:space="preserve"> the Oceane-side</w:t>
      </w:r>
      <w:r w:rsidR="00C00F11" w:rsidRPr="006F0548">
        <w:rPr>
          <w:sz w:val="28"/>
          <w:szCs w:val="28"/>
        </w:rPr>
        <w:t xml:space="preserve"> </w:t>
      </w:r>
      <w:r w:rsidRPr="006F0548">
        <w:rPr>
          <w:b/>
          <w:bCs/>
          <w:sz w:val="28"/>
          <w:szCs w:val="28"/>
        </w:rPr>
        <w:t>`/</w:t>
      </w:r>
      <w:proofErr w:type="spellStart"/>
      <w:r w:rsidRPr="006F0548">
        <w:rPr>
          <w:b/>
          <w:bCs/>
          <w:sz w:val="28"/>
          <w:szCs w:val="28"/>
        </w:rPr>
        <w:t>api</w:t>
      </w:r>
      <w:proofErr w:type="spellEnd"/>
      <w:r w:rsidRPr="006F0548">
        <w:rPr>
          <w:b/>
          <w:bCs/>
          <w:sz w:val="28"/>
          <w:szCs w:val="28"/>
        </w:rPr>
        <w:t>/</w:t>
      </w:r>
      <w:proofErr w:type="spellStart"/>
      <w:r w:rsidRPr="006F0548">
        <w:rPr>
          <w:b/>
          <w:bCs/>
          <w:sz w:val="28"/>
          <w:szCs w:val="28"/>
        </w:rPr>
        <w:t>sts</w:t>
      </w:r>
      <w:proofErr w:type="spellEnd"/>
      <w:r w:rsidRPr="006F0548">
        <w:rPr>
          <w:b/>
          <w:bCs/>
          <w:sz w:val="28"/>
          <w:szCs w:val="28"/>
        </w:rPr>
        <w:t>-proxy/...</w:t>
      </w:r>
      <w:proofErr w:type="gramStart"/>
      <w:r w:rsidRPr="006F0548">
        <w:rPr>
          <w:b/>
          <w:bCs/>
          <w:sz w:val="28"/>
          <w:szCs w:val="28"/>
        </w:rPr>
        <w:t>`</w:t>
      </w:r>
      <w:r w:rsidR="00C00F11" w:rsidRPr="006F0548">
        <w:rPr>
          <w:sz w:val="28"/>
          <w:szCs w:val="28"/>
        </w:rPr>
        <w:t xml:space="preserve"> </w:t>
      </w:r>
      <w:r w:rsidRPr="006F0548">
        <w:rPr>
          <w:sz w:val="28"/>
          <w:szCs w:val="28"/>
        </w:rPr>
        <w:t xml:space="preserve"> (</w:t>
      </w:r>
      <w:proofErr w:type="gramEnd"/>
      <w:r w:rsidRPr="006F0548">
        <w:rPr>
          <w:sz w:val="28"/>
          <w:szCs w:val="28"/>
        </w:rPr>
        <w:t>CORS-friendly forward) into</w:t>
      </w:r>
      <w:r w:rsidR="00C00F11" w:rsidRPr="006F0548">
        <w:rPr>
          <w:sz w:val="28"/>
          <w:szCs w:val="28"/>
        </w:rPr>
        <w:t xml:space="preserve"> </w:t>
      </w:r>
      <w:r w:rsidRPr="006F0548">
        <w:rPr>
          <w:b/>
          <w:bCs/>
          <w:sz w:val="28"/>
          <w:szCs w:val="28"/>
        </w:rPr>
        <w:t>`/</w:t>
      </w:r>
      <w:proofErr w:type="spellStart"/>
      <w:r w:rsidRPr="006F0548">
        <w:rPr>
          <w:b/>
          <w:bCs/>
          <w:sz w:val="28"/>
          <w:szCs w:val="28"/>
        </w:rPr>
        <w:t>api</w:t>
      </w:r>
      <w:proofErr w:type="spellEnd"/>
      <w:r w:rsidRPr="006F0548">
        <w:rPr>
          <w:b/>
          <w:bCs/>
          <w:sz w:val="28"/>
          <w:szCs w:val="28"/>
        </w:rPr>
        <w:t>/operations/</w:t>
      </w:r>
      <w:proofErr w:type="spellStart"/>
      <w:r w:rsidRPr="006F0548">
        <w:rPr>
          <w:b/>
          <w:bCs/>
          <w:sz w:val="28"/>
          <w:szCs w:val="28"/>
        </w:rPr>
        <w:t>sts</w:t>
      </w:r>
      <w:proofErr w:type="spellEnd"/>
      <w:r w:rsidRPr="006F0548">
        <w:rPr>
          <w:b/>
          <w:bCs/>
          <w:sz w:val="28"/>
          <w:szCs w:val="28"/>
        </w:rPr>
        <w:t>-checklist/...`</w:t>
      </w:r>
      <w:r w:rsidRPr="006F0548">
        <w:rPr>
          <w:sz w:val="28"/>
          <w:szCs w:val="28"/>
        </w:rPr>
        <w:t xml:space="preserve">, with anonymous </w:t>
      </w:r>
      <w:proofErr w:type="gramStart"/>
      <w:r w:rsidRPr="006F0548">
        <w:rPr>
          <w:sz w:val="28"/>
          <w:szCs w:val="28"/>
        </w:rPr>
        <w:t xml:space="preserve">create </w:t>
      </w:r>
      <w:r w:rsidR="00C00F11" w:rsidRPr="006F0548">
        <w:rPr>
          <w:sz w:val="28"/>
          <w:szCs w:val="28"/>
        </w:rPr>
        <w:t>,</w:t>
      </w:r>
      <w:proofErr w:type="gramEnd"/>
      <w:r w:rsidRPr="006F0548">
        <w:rPr>
          <w:sz w:val="28"/>
          <w:szCs w:val="28"/>
        </w:rPr>
        <w:t xml:space="preserve"> </w:t>
      </w:r>
      <w:proofErr w:type="gramStart"/>
      <w:r w:rsidRPr="006F0548">
        <w:rPr>
          <w:sz w:val="28"/>
          <w:szCs w:val="28"/>
        </w:rPr>
        <w:t xml:space="preserve">read </w:t>
      </w:r>
      <w:r w:rsidR="00C00F11" w:rsidRPr="006F0548">
        <w:rPr>
          <w:sz w:val="28"/>
          <w:szCs w:val="28"/>
        </w:rPr>
        <w:t>,</w:t>
      </w:r>
      <w:proofErr w:type="gramEnd"/>
      <w:r w:rsidRPr="006F0548">
        <w:rPr>
          <w:sz w:val="28"/>
          <w:szCs w:val="28"/>
        </w:rPr>
        <w:t xml:space="preserve"> update permitted by `</w:t>
      </w:r>
      <w:proofErr w:type="spellStart"/>
      <w:r w:rsidRPr="006F0548">
        <w:rPr>
          <w:b/>
          <w:bCs/>
          <w:sz w:val="28"/>
          <w:szCs w:val="28"/>
        </w:rPr>
        <w:t>isPublicOperationsStsChecklistRoute</w:t>
      </w:r>
      <w:proofErr w:type="spellEnd"/>
      <w:r w:rsidRPr="006F0548">
        <w:rPr>
          <w:sz w:val="28"/>
          <w:szCs w:val="28"/>
        </w:rPr>
        <w:t>`.</w:t>
      </w:r>
    </w:p>
    <w:p w14:paraId="49FA97A6" w14:textId="77777777" w:rsidR="00913263" w:rsidRPr="006F0548" w:rsidRDefault="00913263" w:rsidP="00913263">
      <w:pPr>
        <w:rPr>
          <w:sz w:val="28"/>
          <w:szCs w:val="28"/>
        </w:rPr>
      </w:pPr>
    </w:p>
    <w:p w14:paraId="5489DC7D" w14:textId="27B404D1" w:rsidR="00913263" w:rsidRPr="006F0548" w:rsidRDefault="00913263" w:rsidP="00913263">
      <w:pPr>
        <w:rPr>
          <w:sz w:val="28"/>
          <w:szCs w:val="28"/>
        </w:rPr>
      </w:pPr>
      <w:r w:rsidRPr="006F0548">
        <w:rPr>
          <w:sz w:val="28"/>
          <w:szCs w:val="28"/>
        </w:rPr>
        <w:t>DOCX/PDF generation, notifications and the document register are</w:t>
      </w:r>
      <w:r w:rsidR="00C00F11" w:rsidRPr="006F0548">
        <w:rPr>
          <w:sz w:val="28"/>
          <w:szCs w:val="28"/>
        </w:rPr>
        <w:t xml:space="preserve"> </w:t>
      </w:r>
      <w:r w:rsidRPr="006F0548">
        <w:rPr>
          <w:b/>
          <w:bCs/>
          <w:sz w:val="28"/>
          <w:szCs w:val="28"/>
        </w:rPr>
        <w:t>asynchronous</w:t>
      </w:r>
      <w:r w:rsidRPr="006F0548">
        <w:rPr>
          <w:sz w:val="28"/>
          <w:szCs w:val="28"/>
        </w:rPr>
        <w:t>— handled by an Agenda worker (`</w:t>
      </w:r>
      <w:proofErr w:type="spellStart"/>
      <w:r w:rsidRPr="006F0548">
        <w:rPr>
          <w:b/>
          <w:bCs/>
          <w:sz w:val="28"/>
          <w:szCs w:val="28"/>
        </w:rPr>
        <w:t>npm</w:t>
      </w:r>
      <w:proofErr w:type="spellEnd"/>
      <w:r w:rsidRPr="006F0548">
        <w:rPr>
          <w:b/>
          <w:bCs/>
          <w:sz w:val="28"/>
          <w:szCs w:val="28"/>
        </w:rPr>
        <w:t xml:space="preserve"> run worker</w:t>
      </w:r>
      <w:r w:rsidRPr="006F0548">
        <w:rPr>
          <w:sz w:val="28"/>
          <w:szCs w:val="28"/>
        </w:rPr>
        <w:t>`).</w:t>
      </w:r>
    </w:p>
    <w:p w14:paraId="47DC837F" w14:textId="77777777" w:rsidR="00913263" w:rsidRPr="006F0548" w:rsidRDefault="00913263" w:rsidP="00913263">
      <w:pPr>
        <w:rPr>
          <w:sz w:val="28"/>
          <w:szCs w:val="28"/>
        </w:rPr>
      </w:pPr>
    </w:p>
    <w:p w14:paraId="71AD820A" w14:textId="41FC62B2" w:rsidR="00913263" w:rsidRPr="006F0548" w:rsidRDefault="00913263" w:rsidP="00913263">
      <w:pPr>
        <w:rPr>
          <w:sz w:val="28"/>
          <w:szCs w:val="28"/>
        </w:rPr>
      </w:pPr>
    </w:p>
    <w:p w14:paraId="14D7C996" w14:textId="77777777" w:rsidR="00C00F11" w:rsidRPr="006F0548" w:rsidRDefault="00C00F11" w:rsidP="00913263">
      <w:pPr>
        <w:rPr>
          <w:sz w:val="28"/>
          <w:szCs w:val="28"/>
        </w:rPr>
      </w:pPr>
    </w:p>
    <w:p w14:paraId="7A39FD79" w14:textId="77777777" w:rsidR="00C00F11" w:rsidRPr="006F0548" w:rsidRDefault="00C00F11" w:rsidP="00913263">
      <w:pPr>
        <w:rPr>
          <w:sz w:val="28"/>
          <w:szCs w:val="28"/>
        </w:rPr>
      </w:pPr>
    </w:p>
    <w:p w14:paraId="1236B0E4" w14:textId="07094417" w:rsidR="00913263" w:rsidRPr="00FC4A40" w:rsidRDefault="00913263" w:rsidP="00913263">
      <w:pPr>
        <w:rPr>
          <w:b/>
          <w:bCs/>
          <w:i/>
          <w:iCs/>
          <w:sz w:val="28"/>
          <w:szCs w:val="28"/>
        </w:rPr>
      </w:pPr>
      <w:r w:rsidRPr="006F0548">
        <w:rPr>
          <w:b/>
          <w:bCs/>
          <w:sz w:val="28"/>
          <w:szCs w:val="28"/>
        </w:rPr>
        <w:t xml:space="preserve">3. </w:t>
      </w:r>
      <w:r w:rsidRPr="00ED70ED">
        <w:rPr>
          <w:b/>
          <w:bCs/>
          <w:i/>
          <w:iCs/>
          <w:sz w:val="36"/>
          <w:szCs w:val="36"/>
        </w:rPr>
        <w:t>Tech stack</w:t>
      </w:r>
    </w:p>
    <w:p w14:paraId="59ED767F" w14:textId="74E641AC" w:rsidR="00913263" w:rsidRPr="00ED2B1C" w:rsidRDefault="00913263" w:rsidP="00ED2B1C">
      <w:pPr>
        <w:pStyle w:val="ListParagraph"/>
        <w:numPr>
          <w:ilvl w:val="0"/>
          <w:numId w:val="27"/>
        </w:numPr>
        <w:rPr>
          <w:sz w:val="28"/>
          <w:szCs w:val="28"/>
        </w:rPr>
      </w:pPr>
      <w:r w:rsidRPr="00ED2B1C">
        <w:rPr>
          <w:b/>
          <w:bCs/>
          <w:sz w:val="28"/>
          <w:szCs w:val="28"/>
        </w:rPr>
        <w:t>Framework</w:t>
      </w:r>
      <w:r w:rsidR="00C00F11" w:rsidRPr="00ED2B1C">
        <w:rPr>
          <w:sz w:val="28"/>
          <w:szCs w:val="28"/>
        </w:rPr>
        <w:t xml:space="preserve"> =&gt; Next.js</w:t>
      </w:r>
      <w:r w:rsidRPr="00ED2B1C">
        <w:rPr>
          <w:sz w:val="28"/>
          <w:szCs w:val="28"/>
        </w:rPr>
        <w:t xml:space="preserve"> 16</w:t>
      </w:r>
      <w:r w:rsidR="00C00F11" w:rsidRPr="00ED2B1C">
        <w:rPr>
          <w:sz w:val="28"/>
          <w:szCs w:val="28"/>
        </w:rPr>
        <w:t xml:space="preserve"> </w:t>
      </w:r>
      <w:r w:rsidRPr="00ED2B1C">
        <w:rPr>
          <w:sz w:val="28"/>
          <w:szCs w:val="28"/>
        </w:rPr>
        <w:t>(App Router)</w:t>
      </w:r>
    </w:p>
    <w:p w14:paraId="05E7DF00" w14:textId="5EA3EC4F" w:rsidR="00913263" w:rsidRPr="00ED2B1C" w:rsidRDefault="00913263" w:rsidP="00ED2B1C">
      <w:pPr>
        <w:pStyle w:val="ListParagraph"/>
        <w:numPr>
          <w:ilvl w:val="0"/>
          <w:numId w:val="27"/>
        </w:numPr>
        <w:rPr>
          <w:sz w:val="28"/>
          <w:szCs w:val="28"/>
        </w:rPr>
      </w:pPr>
      <w:r w:rsidRPr="00ED2B1C">
        <w:rPr>
          <w:b/>
          <w:bCs/>
          <w:i/>
          <w:iCs/>
          <w:sz w:val="28"/>
          <w:szCs w:val="28"/>
        </w:rPr>
        <w:t>Database</w:t>
      </w:r>
      <w:r w:rsidRPr="00ED2B1C">
        <w:rPr>
          <w:sz w:val="28"/>
          <w:szCs w:val="28"/>
        </w:rPr>
        <w:t xml:space="preserve"> </w:t>
      </w:r>
      <w:r w:rsidR="00C00F11" w:rsidRPr="00ED2B1C">
        <w:rPr>
          <w:sz w:val="28"/>
          <w:szCs w:val="28"/>
        </w:rPr>
        <w:t xml:space="preserve">= &gt; </w:t>
      </w:r>
      <w:r w:rsidRPr="00ED2B1C">
        <w:rPr>
          <w:sz w:val="28"/>
          <w:szCs w:val="28"/>
        </w:rPr>
        <w:t>MongoDB</w:t>
      </w:r>
      <w:r w:rsidR="00C00F11" w:rsidRPr="00ED2B1C">
        <w:rPr>
          <w:sz w:val="28"/>
          <w:szCs w:val="28"/>
        </w:rPr>
        <w:t xml:space="preserve"> </w:t>
      </w:r>
      <w:r w:rsidRPr="00ED2B1C">
        <w:rPr>
          <w:sz w:val="28"/>
          <w:szCs w:val="28"/>
        </w:rPr>
        <w:t>mongoose</w:t>
      </w:r>
      <w:r w:rsidR="00C00F11" w:rsidRPr="00ED2B1C">
        <w:rPr>
          <w:sz w:val="28"/>
          <w:szCs w:val="28"/>
        </w:rPr>
        <w:t xml:space="preserve"> </w:t>
      </w:r>
      <w:r w:rsidRPr="00ED2B1C">
        <w:rPr>
          <w:sz w:val="28"/>
          <w:szCs w:val="28"/>
        </w:rPr>
        <w:t xml:space="preserve">9 </w:t>
      </w:r>
    </w:p>
    <w:p w14:paraId="2B62B5F4" w14:textId="3E0D3EEC" w:rsidR="00913263" w:rsidRPr="00ED2B1C" w:rsidRDefault="00913263" w:rsidP="00ED2B1C">
      <w:pPr>
        <w:pStyle w:val="ListParagraph"/>
        <w:numPr>
          <w:ilvl w:val="0"/>
          <w:numId w:val="27"/>
        </w:numPr>
        <w:rPr>
          <w:sz w:val="28"/>
          <w:szCs w:val="28"/>
        </w:rPr>
      </w:pPr>
      <w:r w:rsidRPr="00ED2B1C">
        <w:rPr>
          <w:b/>
          <w:bCs/>
          <w:i/>
          <w:iCs/>
          <w:sz w:val="28"/>
          <w:szCs w:val="28"/>
        </w:rPr>
        <w:t>Auth</w:t>
      </w:r>
      <w:r w:rsidRPr="00ED2B1C">
        <w:rPr>
          <w:sz w:val="28"/>
          <w:szCs w:val="28"/>
        </w:rPr>
        <w:t xml:space="preserve"> | </w:t>
      </w:r>
      <w:r w:rsidRPr="00ED2B1C">
        <w:rPr>
          <w:b/>
          <w:bCs/>
          <w:i/>
          <w:iCs/>
          <w:sz w:val="28"/>
          <w:szCs w:val="28"/>
        </w:rPr>
        <w:t>Custom</w:t>
      </w:r>
      <w:r w:rsidRPr="00ED2B1C">
        <w:rPr>
          <w:sz w:val="28"/>
          <w:szCs w:val="28"/>
        </w:rPr>
        <w:t xml:space="preserve"> </w:t>
      </w:r>
      <w:r w:rsidR="00C00F11" w:rsidRPr="00ED2B1C">
        <w:rPr>
          <w:sz w:val="28"/>
          <w:szCs w:val="28"/>
        </w:rPr>
        <w:t xml:space="preserve">=&gt; JWT </w:t>
      </w:r>
      <w:r w:rsidRPr="00ED2B1C">
        <w:rPr>
          <w:sz w:val="28"/>
          <w:szCs w:val="28"/>
        </w:rPr>
        <w:t>(</w:t>
      </w:r>
      <w:proofErr w:type="spellStart"/>
      <w:r w:rsidRPr="00ED2B1C">
        <w:rPr>
          <w:sz w:val="28"/>
          <w:szCs w:val="28"/>
        </w:rPr>
        <w:t>jsonwebtoken</w:t>
      </w:r>
      <w:proofErr w:type="spellEnd"/>
      <w:r w:rsidRPr="00ED2B1C">
        <w:rPr>
          <w:sz w:val="28"/>
          <w:szCs w:val="28"/>
        </w:rPr>
        <w:t xml:space="preserve">) + </w:t>
      </w:r>
      <w:proofErr w:type="spellStart"/>
      <w:r w:rsidRPr="00ED2B1C">
        <w:rPr>
          <w:b/>
          <w:bCs/>
          <w:sz w:val="28"/>
          <w:szCs w:val="28"/>
        </w:rPr>
        <w:t>bcryptjs</w:t>
      </w:r>
      <w:proofErr w:type="spellEnd"/>
      <w:r w:rsidRPr="00ED2B1C">
        <w:rPr>
          <w:sz w:val="28"/>
          <w:szCs w:val="28"/>
        </w:rPr>
        <w:t xml:space="preserve"> in an </w:t>
      </w:r>
      <w:proofErr w:type="spellStart"/>
      <w:r w:rsidRPr="00ED2B1C">
        <w:rPr>
          <w:sz w:val="28"/>
          <w:szCs w:val="28"/>
        </w:rPr>
        <w:t>HttpOnly</w:t>
      </w:r>
      <w:proofErr w:type="spellEnd"/>
      <w:r w:rsidRPr="00ED2B1C">
        <w:rPr>
          <w:sz w:val="28"/>
          <w:szCs w:val="28"/>
        </w:rPr>
        <w:t xml:space="preserve"> </w:t>
      </w:r>
      <w:proofErr w:type="spellStart"/>
      <w:r w:rsidRPr="00ED2B1C">
        <w:rPr>
          <w:b/>
          <w:bCs/>
          <w:sz w:val="28"/>
          <w:szCs w:val="28"/>
        </w:rPr>
        <w:t>access_token</w:t>
      </w:r>
      <w:proofErr w:type="spellEnd"/>
      <w:r w:rsidRPr="00ED2B1C">
        <w:rPr>
          <w:sz w:val="28"/>
          <w:szCs w:val="28"/>
        </w:rPr>
        <w:t xml:space="preserve"> cookie. </w:t>
      </w:r>
    </w:p>
    <w:p w14:paraId="04EB18E7" w14:textId="0F30CB21" w:rsidR="00913263" w:rsidRPr="00ED2B1C" w:rsidRDefault="00913263" w:rsidP="00ED2B1C">
      <w:pPr>
        <w:pStyle w:val="ListParagraph"/>
        <w:numPr>
          <w:ilvl w:val="0"/>
          <w:numId w:val="27"/>
        </w:numPr>
        <w:rPr>
          <w:sz w:val="28"/>
          <w:szCs w:val="28"/>
        </w:rPr>
      </w:pPr>
      <w:r w:rsidRPr="00ED2B1C">
        <w:rPr>
          <w:b/>
          <w:bCs/>
          <w:i/>
          <w:iCs/>
          <w:sz w:val="28"/>
          <w:szCs w:val="28"/>
        </w:rPr>
        <w:t>State</w:t>
      </w:r>
      <w:r w:rsidRPr="00ED2B1C">
        <w:rPr>
          <w:sz w:val="28"/>
          <w:szCs w:val="28"/>
        </w:rPr>
        <w:t xml:space="preserve"> </w:t>
      </w:r>
      <w:r w:rsidR="00C00F11" w:rsidRPr="00ED2B1C">
        <w:rPr>
          <w:sz w:val="28"/>
          <w:szCs w:val="28"/>
        </w:rPr>
        <w:t xml:space="preserve">=&gt; </w:t>
      </w:r>
      <w:proofErr w:type="spellStart"/>
      <w:r w:rsidRPr="00ED2B1C">
        <w:rPr>
          <w:sz w:val="28"/>
          <w:szCs w:val="28"/>
        </w:rPr>
        <w:t>Zustand</w:t>
      </w:r>
      <w:proofErr w:type="spellEnd"/>
      <w:r w:rsidRPr="00ED2B1C">
        <w:rPr>
          <w:sz w:val="28"/>
          <w:szCs w:val="28"/>
        </w:rPr>
        <w:t xml:space="preserve"> (`</w:t>
      </w:r>
      <w:proofErr w:type="spellStart"/>
      <w:r w:rsidRPr="00ED2B1C">
        <w:rPr>
          <w:sz w:val="28"/>
          <w:szCs w:val="28"/>
        </w:rPr>
        <w:t>src</w:t>
      </w:r>
      <w:proofErr w:type="spellEnd"/>
      <w:r w:rsidRPr="00ED2B1C">
        <w:rPr>
          <w:sz w:val="28"/>
          <w:szCs w:val="28"/>
        </w:rPr>
        <w:t xml:space="preserve">/store/authStore.js`) </w:t>
      </w:r>
    </w:p>
    <w:p w14:paraId="4A26FF6E" w14:textId="19432AF7" w:rsidR="00913263" w:rsidRPr="00ED2B1C" w:rsidRDefault="00913263" w:rsidP="00ED2B1C">
      <w:pPr>
        <w:pStyle w:val="ListParagraph"/>
        <w:numPr>
          <w:ilvl w:val="0"/>
          <w:numId w:val="27"/>
        </w:numPr>
        <w:rPr>
          <w:sz w:val="28"/>
          <w:szCs w:val="28"/>
        </w:rPr>
      </w:pPr>
      <w:r w:rsidRPr="00ED2B1C">
        <w:rPr>
          <w:b/>
          <w:bCs/>
          <w:i/>
          <w:iCs/>
          <w:sz w:val="28"/>
          <w:szCs w:val="28"/>
        </w:rPr>
        <w:t>UI</w:t>
      </w:r>
      <w:r w:rsidR="00C00F11" w:rsidRPr="00ED2B1C">
        <w:rPr>
          <w:sz w:val="28"/>
          <w:szCs w:val="28"/>
        </w:rPr>
        <w:t xml:space="preserve"> =</w:t>
      </w:r>
      <w:r w:rsidR="006F0548" w:rsidRPr="00ED2B1C">
        <w:rPr>
          <w:sz w:val="28"/>
          <w:szCs w:val="28"/>
        </w:rPr>
        <w:t>&gt; Tailwind</w:t>
      </w:r>
      <w:r w:rsidRPr="00ED2B1C">
        <w:rPr>
          <w:sz w:val="28"/>
          <w:szCs w:val="28"/>
        </w:rPr>
        <w:t xml:space="preserve"> CSS v4</w:t>
      </w:r>
    </w:p>
    <w:p w14:paraId="5521EA90" w14:textId="076E8B14" w:rsidR="00913263" w:rsidRPr="00ED2B1C" w:rsidRDefault="00913263" w:rsidP="00ED2B1C">
      <w:pPr>
        <w:pStyle w:val="ListParagraph"/>
        <w:numPr>
          <w:ilvl w:val="0"/>
          <w:numId w:val="27"/>
        </w:numPr>
        <w:rPr>
          <w:sz w:val="28"/>
          <w:szCs w:val="28"/>
        </w:rPr>
      </w:pPr>
      <w:r w:rsidRPr="00ED2B1C">
        <w:rPr>
          <w:b/>
          <w:bCs/>
          <w:i/>
          <w:iCs/>
          <w:sz w:val="28"/>
          <w:szCs w:val="28"/>
        </w:rPr>
        <w:t>Charts</w:t>
      </w:r>
      <w:r w:rsidRPr="00ED2B1C">
        <w:rPr>
          <w:sz w:val="28"/>
          <w:szCs w:val="28"/>
        </w:rPr>
        <w:t xml:space="preserve"> </w:t>
      </w:r>
      <w:r w:rsidR="006F0548" w:rsidRPr="00ED2B1C">
        <w:rPr>
          <w:sz w:val="28"/>
          <w:szCs w:val="28"/>
        </w:rPr>
        <w:t>=&gt;</w:t>
      </w:r>
      <w:r w:rsidRPr="00ED2B1C">
        <w:rPr>
          <w:sz w:val="28"/>
          <w:szCs w:val="28"/>
        </w:rPr>
        <w:t xml:space="preserve">Chart.js + react-chartjs-2 </w:t>
      </w:r>
    </w:p>
    <w:p w14:paraId="11307AB8" w14:textId="4CD3582E" w:rsidR="00913263" w:rsidRPr="00ED2B1C" w:rsidRDefault="00913263" w:rsidP="00ED2B1C">
      <w:pPr>
        <w:pStyle w:val="ListParagraph"/>
        <w:numPr>
          <w:ilvl w:val="0"/>
          <w:numId w:val="27"/>
        </w:numPr>
        <w:rPr>
          <w:sz w:val="28"/>
          <w:szCs w:val="28"/>
        </w:rPr>
      </w:pPr>
      <w:r w:rsidRPr="00ED2B1C">
        <w:rPr>
          <w:b/>
          <w:bCs/>
          <w:i/>
          <w:iCs/>
          <w:sz w:val="28"/>
          <w:szCs w:val="28"/>
        </w:rPr>
        <w:t>Maps</w:t>
      </w:r>
      <w:r w:rsidRPr="00ED2B1C">
        <w:rPr>
          <w:sz w:val="28"/>
          <w:szCs w:val="28"/>
        </w:rPr>
        <w:t xml:space="preserve"> </w:t>
      </w:r>
      <w:r w:rsidR="006F0548" w:rsidRPr="00ED2B1C">
        <w:rPr>
          <w:sz w:val="28"/>
          <w:szCs w:val="28"/>
        </w:rPr>
        <w:t>=&gt;</w:t>
      </w:r>
      <w:r w:rsidRPr="00ED2B1C">
        <w:rPr>
          <w:sz w:val="28"/>
          <w:szCs w:val="28"/>
        </w:rPr>
        <w:t>Leaflet</w:t>
      </w:r>
      <w:r w:rsidR="006F0548" w:rsidRPr="00ED2B1C">
        <w:rPr>
          <w:sz w:val="28"/>
          <w:szCs w:val="28"/>
        </w:rPr>
        <w:t xml:space="preserve"> </w:t>
      </w:r>
      <w:r w:rsidRPr="00ED2B1C">
        <w:rPr>
          <w:sz w:val="28"/>
          <w:szCs w:val="28"/>
        </w:rPr>
        <w:t>+ react-leaflet** |</w:t>
      </w:r>
    </w:p>
    <w:p w14:paraId="0BE0A79C" w14:textId="32C0A366" w:rsidR="00913263" w:rsidRPr="00ED2B1C" w:rsidRDefault="00913263" w:rsidP="00ED2B1C">
      <w:pPr>
        <w:pStyle w:val="ListParagraph"/>
        <w:numPr>
          <w:ilvl w:val="0"/>
          <w:numId w:val="27"/>
        </w:numPr>
        <w:rPr>
          <w:sz w:val="28"/>
          <w:szCs w:val="28"/>
        </w:rPr>
      </w:pPr>
      <w:r w:rsidRPr="00ED2B1C">
        <w:rPr>
          <w:b/>
          <w:bCs/>
          <w:sz w:val="28"/>
          <w:szCs w:val="28"/>
        </w:rPr>
        <w:t>Email</w:t>
      </w:r>
      <w:r w:rsidRPr="00ED2B1C">
        <w:rPr>
          <w:sz w:val="28"/>
          <w:szCs w:val="28"/>
        </w:rPr>
        <w:t xml:space="preserve"> </w:t>
      </w:r>
      <w:r w:rsidR="006F0548" w:rsidRPr="00ED2B1C">
        <w:rPr>
          <w:sz w:val="28"/>
          <w:szCs w:val="28"/>
        </w:rPr>
        <w:t>=&gt;</w:t>
      </w:r>
      <w:r w:rsidRPr="00ED2B1C">
        <w:rPr>
          <w:sz w:val="28"/>
          <w:szCs w:val="28"/>
        </w:rPr>
        <w:t>Resend</w:t>
      </w:r>
    </w:p>
    <w:p w14:paraId="448AB914" w14:textId="7DE977AE" w:rsidR="00913263" w:rsidRPr="00ED2B1C" w:rsidRDefault="00913263" w:rsidP="00ED2B1C">
      <w:pPr>
        <w:pStyle w:val="ListParagraph"/>
        <w:numPr>
          <w:ilvl w:val="0"/>
          <w:numId w:val="27"/>
        </w:numPr>
        <w:rPr>
          <w:sz w:val="28"/>
          <w:szCs w:val="28"/>
        </w:rPr>
      </w:pPr>
      <w:r w:rsidRPr="00ED2B1C">
        <w:rPr>
          <w:b/>
          <w:bCs/>
          <w:sz w:val="28"/>
          <w:szCs w:val="28"/>
        </w:rPr>
        <w:t>Documents</w:t>
      </w:r>
      <w:r w:rsidRPr="00ED2B1C">
        <w:rPr>
          <w:sz w:val="28"/>
          <w:szCs w:val="28"/>
        </w:rPr>
        <w:t xml:space="preserve"> </w:t>
      </w:r>
      <w:r w:rsidR="006F0548" w:rsidRPr="00ED2B1C">
        <w:rPr>
          <w:sz w:val="28"/>
          <w:szCs w:val="28"/>
        </w:rPr>
        <w:t xml:space="preserve">=&gt;docx, </w:t>
      </w:r>
      <w:proofErr w:type="spellStart"/>
      <w:r w:rsidR="006F0548" w:rsidRPr="00ED2B1C">
        <w:rPr>
          <w:sz w:val="28"/>
          <w:szCs w:val="28"/>
        </w:rPr>
        <w:t>jspdf</w:t>
      </w:r>
      <w:proofErr w:type="spellEnd"/>
      <w:r w:rsidR="006F0548" w:rsidRPr="00ED2B1C">
        <w:rPr>
          <w:sz w:val="28"/>
          <w:szCs w:val="28"/>
        </w:rPr>
        <w:t xml:space="preserve"> </w:t>
      </w:r>
      <w:r w:rsidRPr="00ED2B1C">
        <w:rPr>
          <w:sz w:val="28"/>
          <w:szCs w:val="28"/>
        </w:rPr>
        <w:t>+</w:t>
      </w:r>
      <w:r w:rsidR="006F0548" w:rsidRPr="00ED2B1C">
        <w:rPr>
          <w:sz w:val="28"/>
          <w:szCs w:val="28"/>
        </w:rPr>
        <w:t xml:space="preserve"> </w:t>
      </w:r>
      <w:proofErr w:type="spellStart"/>
      <w:r w:rsidRPr="00ED2B1C">
        <w:rPr>
          <w:sz w:val="28"/>
          <w:szCs w:val="28"/>
        </w:rPr>
        <w:t>jspdf-autotable</w:t>
      </w:r>
      <w:proofErr w:type="spellEnd"/>
      <w:r w:rsidRPr="00ED2B1C">
        <w:rPr>
          <w:sz w:val="28"/>
          <w:szCs w:val="28"/>
        </w:rPr>
        <w:t xml:space="preserve"> (QHSE / HR / bulk PDF), puppeteer (STS quotation PDF), file-saver</w:t>
      </w:r>
    </w:p>
    <w:p w14:paraId="18EB10F4" w14:textId="227C5143" w:rsidR="00913263" w:rsidRPr="00ED2B1C" w:rsidRDefault="00913263" w:rsidP="00ED2B1C">
      <w:pPr>
        <w:pStyle w:val="ListParagraph"/>
        <w:numPr>
          <w:ilvl w:val="0"/>
          <w:numId w:val="27"/>
        </w:numPr>
        <w:rPr>
          <w:sz w:val="28"/>
          <w:szCs w:val="28"/>
        </w:rPr>
      </w:pPr>
      <w:r w:rsidRPr="00ED2B1C">
        <w:rPr>
          <w:b/>
          <w:bCs/>
          <w:sz w:val="28"/>
          <w:szCs w:val="28"/>
        </w:rPr>
        <w:t>Background jobs</w:t>
      </w:r>
      <w:r w:rsidRPr="00ED2B1C">
        <w:rPr>
          <w:sz w:val="28"/>
          <w:szCs w:val="28"/>
        </w:rPr>
        <w:t xml:space="preserve"> </w:t>
      </w:r>
      <w:r w:rsidR="006F0548" w:rsidRPr="00ED2B1C">
        <w:rPr>
          <w:sz w:val="28"/>
          <w:szCs w:val="28"/>
        </w:rPr>
        <w:t xml:space="preserve">=&gt; </w:t>
      </w:r>
      <w:r w:rsidRPr="00ED2B1C">
        <w:rPr>
          <w:sz w:val="28"/>
          <w:szCs w:val="28"/>
        </w:rPr>
        <w:t xml:space="preserve">Agenda 5 (Mongo collection </w:t>
      </w:r>
      <w:proofErr w:type="spellStart"/>
      <w:r w:rsidRPr="00ED2B1C">
        <w:rPr>
          <w:sz w:val="28"/>
          <w:szCs w:val="28"/>
        </w:rPr>
        <w:t>agendaJobs</w:t>
      </w:r>
      <w:proofErr w:type="spellEnd"/>
    </w:p>
    <w:p w14:paraId="7E3AE83B" w14:textId="23B8E3D6" w:rsidR="006F0548" w:rsidRPr="00ED2B1C" w:rsidRDefault="00913263" w:rsidP="00ED2B1C">
      <w:pPr>
        <w:pStyle w:val="ListParagraph"/>
        <w:numPr>
          <w:ilvl w:val="0"/>
          <w:numId w:val="27"/>
        </w:numPr>
        <w:rPr>
          <w:sz w:val="28"/>
          <w:szCs w:val="28"/>
        </w:rPr>
      </w:pPr>
      <w:r w:rsidRPr="00ED2B1C">
        <w:rPr>
          <w:b/>
          <w:bCs/>
          <w:sz w:val="28"/>
          <w:szCs w:val="28"/>
        </w:rPr>
        <w:t>Other</w:t>
      </w:r>
      <w:r w:rsidRPr="00ED2B1C">
        <w:rPr>
          <w:sz w:val="28"/>
          <w:szCs w:val="28"/>
        </w:rPr>
        <w:t xml:space="preserve"> </w:t>
      </w:r>
      <w:proofErr w:type="spellStart"/>
      <w:r w:rsidRPr="00ED2B1C">
        <w:rPr>
          <w:sz w:val="28"/>
          <w:szCs w:val="28"/>
        </w:rPr>
        <w:t>dotenv</w:t>
      </w:r>
      <w:proofErr w:type="spellEnd"/>
      <w:r w:rsidRPr="00ED2B1C">
        <w:rPr>
          <w:sz w:val="28"/>
          <w:szCs w:val="28"/>
        </w:rPr>
        <w:t>,</w:t>
      </w:r>
      <w:r w:rsidR="006F0548" w:rsidRPr="00ED2B1C">
        <w:rPr>
          <w:sz w:val="28"/>
          <w:szCs w:val="28"/>
        </w:rPr>
        <w:t xml:space="preserve"> </w:t>
      </w:r>
      <w:r w:rsidRPr="00ED2B1C">
        <w:rPr>
          <w:sz w:val="28"/>
          <w:szCs w:val="28"/>
        </w:rPr>
        <w:t>node-</w:t>
      </w:r>
      <w:proofErr w:type="spellStart"/>
      <w:r w:rsidRPr="00ED2B1C">
        <w:rPr>
          <w:sz w:val="28"/>
          <w:szCs w:val="28"/>
        </w:rPr>
        <w:t>cron</w:t>
      </w:r>
      <w:proofErr w:type="spellEnd"/>
      <w:r w:rsidR="006F0548" w:rsidRPr="00ED2B1C">
        <w:rPr>
          <w:sz w:val="28"/>
          <w:szCs w:val="28"/>
        </w:rPr>
        <w:t xml:space="preserve"> </w:t>
      </w:r>
      <w:r w:rsidRPr="00ED2B1C">
        <w:rPr>
          <w:sz w:val="28"/>
          <w:szCs w:val="28"/>
        </w:rPr>
        <w:t xml:space="preserve">(declared but the in-repo </w:t>
      </w:r>
      <w:proofErr w:type="spellStart"/>
      <w:r w:rsidRPr="00ED2B1C">
        <w:rPr>
          <w:sz w:val="28"/>
          <w:szCs w:val="28"/>
        </w:rPr>
        <w:t>cron</w:t>
      </w:r>
      <w:proofErr w:type="spellEnd"/>
      <w:r w:rsidRPr="00ED2B1C">
        <w:rPr>
          <w:sz w:val="28"/>
          <w:szCs w:val="28"/>
        </w:rPr>
        <w:t xml:space="preserve"> lives in workspace `</w:t>
      </w:r>
      <w:proofErr w:type="spellStart"/>
      <w:r w:rsidRPr="00ED2B1C">
        <w:rPr>
          <w:b/>
          <w:bCs/>
          <w:sz w:val="28"/>
          <w:szCs w:val="28"/>
        </w:rPr>
        <w:t>cron</w:t>
      </w:r>
      <w:proofErr w:type="spellEnd"/>
      <w:r w:rsidRPr="00ED2B1C">
        <w:rPr>
          <w:b/>
          <w:bCs/>
          <w:sz w:val="28"/>
          <w:szCs w:val="28"/>
        </w:rPr>
        <w:t>-jobs/</w:t>
      </w:r>
      <w:r w:rsidR="006F0548" w:rsidRPr="00ED2B1C">
        <w:rPr>
          <w:sz w:val="28"/>
          <w:szCs w:val="28"/>
        </w:rPr>
        <w:t>’</w:t>
      </w:r>
      <w:r w:rsidRPr="00ED2B1C">
        <w:rPr>
          <w:sz w:val="28"/>
          <w:szCs w:val="28"/>
        </w:rPr>
        <w:t xml:space="preserve">) </w:t>
      </w:r>
    </w:p>
    <w:p w14:paraId="6E339B5C" w14:textId="77777777" w:rsidR="00FC4A40" w:rsidRPr="006F0548" w:rsidRDefault="00FC4A40" w:rsidP="00913263">
      <w:pPr>
        <w:rPr>
          <w:sz w:val="28"/>
          <w:szCs w:val="28"/>
        </w:rPr>
      </w:pPr>
    </w:p>
    <w:p w14:paraId="736655B2" w14:textId="3B3DB2B0" w:rsidR="00913263" w:rsidRPr="006F0548" w:rsidRDefault="00913263" w:rsidP="00913263">
      <w:pPr>
        <w:rPr>
          <w:b/>
          <w:bCs/>
          <w:sz w:val="28"/>
          <w:szCs w:val="28"/>
        </w:rPr>
      </w:pPr>
      <w:r w:rsidRPr="006F0548">
        <w:rPr>
          <w:b/>
          <w:bCs/>
          <w:sz w:val="28"/>
          <w:szCs w:val="28"/>
        </w:rPr>
        <w:t>4</w:t>
      </w:r>
      <w:r w:rsidRPr="006F0548">
        <w:rPr>
          <w:sz w:val="28"/>
          <w:szCs w:val="28"/>
        </w:rPr>
        <w:t xml:space="preserve">. </w:t>
      </w:r>
      <w:r w:rsidRPr="00ED70ED">
        <w:rPr>
          <w:b/>
          <w:bCs/>
          <w:sz w:val="36"/>
          <w:szCs w:val="36"/>
        </w:rPr>
        <w:t>Repository layout</w:t>
      </w:r>
    </w:p>
    <w:p w14:paraId="6E4D99FF" w14:textId="66BB8837" w:rsidR="00913263" w:rsidRPr="006F0548" w:rsidRDefault="00913263" w:rsidP="00913263">
      <w:pPr>
        <w:rPr>
          <w:sz w:val="28"/>
          <w:szCs w:val="28"/>
        </w:rPr>
      </w:pPr>
    </w:p>
    <w:p w14:paraId="0C7A7ABB" w14:textId="4CDC0DFC" w:rsidR="00913263" w:rsidRPr="006F0548" w:rsidRDefault="00FC4A40" w:rsidP="00913263">
      <w:pPr>
        <w:rPr>
          <w:sz w:val="28"/>
          <w:szCs w:val="28"/>
        </w:rPr>
      </w:pPr>
      <w:r w:rsidRPr="00FC4A40">
        <w:rPr>
          <w:sz w:val="28"/>
          <w:szCs w:val="28"/>
        </w:rPr>
        <w:drawing>
          <wp:inline distT="0" distB="0" distL="0" distR="0" wp14:anchorId="4B960E94" wp14:editId="75B80F36">
            <wp:extent cx="6142990" cy="2346738"/>
            <wp:effectExtent l="0" t="0" r="0" b="0"/>
            <wp:docPr id="96258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88057" name=""/>
                    <pic:cNvPicPr/>
                  </pic:nvPicPr>
                  <pic:blipFill>
                    <a:blip r:embed="rId8"/>
                    <a:stretch>
                      <a:fillRect/>
                    </a:stretch>
                  </pic:blipFill>
                  <pic:spPr>
                    <a:xfrm>
                      <a:off x="0" y="0"/>
                      <a:ext cx="6191368" cy="2365219"/>
                    </a:xfrm>
                    <a:prstGeom prst="rect">
                      <a:avLst/>
                    </a:prstGeom>
                  </pic:spPr>
                </pic:pic>
              </a:graphicData>
            </a:graphic>
          </wp:inline>
        </w:drawing>
      </w:r>
    </w:p>
    <w:p w14:paraId="1BE63A21" w14:textId="77777777" w:rsidR="00913263" w:rsidRPr="006F0548" w:rsidRDefault="00913263" w:rsidP="00913263">
      <w:pPr>
        <w:rPr>
          <w:sz w:val="28"/>
          <w:szCs w:val="28"/>
        </w:rPr>
      </w:pPr>
    </w:p>
    <w:p w14:paraId="6A50B690" w14:textId="7A83322B" w:rsidR="00913263" w:rsidRPr="00F12121" w:rsidRDefault="0024324A" w:rsidP="00913263">
      <w:pPr>
        <w:rPr>
          <w:b/>
          <w:bCs/>
          <w:i/>
          <w:iCs/>
          <w:sz w:val="28"/>
          <w:szCs w:val="28"/>
        </w:rPr>
      </w:pPr>
      <w:r>
        <w:rPr>
          <w:b/>
          <w:bCs/>
          <w:i/>
          <w:iCs/>
          <w:sz w:val="28"/>
          <w:szCs w:val="28"/>
        </w:rPr>
        <w:lastRenderedPageBreak/>
        <w:t>5</w:t>
      </w:r>
      <w:r w:rsidR="00913263" w:rsidRPr="00F12121">
        <w:rPr>
          <w:b/>
          <w:bCs/>
          <w:i/>
          <w:iCs/>
          <w:sz w:val="28"/>
          <w:szCs w:val="28"/>
        </w:rPr>
        <w:t xml:space="preserve">. </w:t>
      </w:r>
      <w:r w:rsidR="00913263" w:rsidRPr="00ED70ED">
        <w:rPr>
          <w:b/>
          <w:bCs/>
          <w:i/>
          <w:iCs/>
          <w:sz w:val="36"/>
          <w:szCs w:val="36"/>
        </w:rPr>
        <w:t>Module deep dive</w:t>
      </w:r>
    </w:p>
    <w:p w14:paraId="3578A375" w14:textId="77777777" w:rsidR="00913263" w:rsidRPr="006F0548" w:rsidRDefault="00913263" w:rsidP="00913263">
      <w:pPr>
        <w:rPr>
          <w:sz w:val="28"/>
          <w:szCs w:val="28"/>
        </w:rPr>
      </w:pPr>
    </w:p>
    <w:p w14:paraId="70237D9E" w14:textId="2FB51667" w:rsidR="00913263" w:rsidRPr="006F0548" w:rsidRDefault="0024324A" w:rsidP="00913263">
      <w:pPr>
        <w:rPr>
          <w:sz w:val="28"/>
          <w:szCs w:val="28"/>
        </w:rPr>
      </w:pPr>
      <w:r>
        <w:rPr>
          <w:sz w:val="28"/>
          <w:szCs w:val="28"/>
        </w:rPr>
        <w:t>5</w:t>
      </w:r>
      <w:r w:rsidR="00913263" w:rsidRPr="006F0548">
        <w:rPr>
          <w:sz w:val="28"/>
          <w:szCs w:val="28"/>
        </w:rPr>
        <w:t>.1</w:t>
      </w:r>
      <w:r w:rsidR="00F12121">
        <w:rPr>
          <w:sz w:val="28"/>
          <w:szCs w:val="28"/>
        </w:rPr>
        <w:t xml:space="preserve"> </w:t>
      </w:r>
      <w:r w:rsidR="00F12121" w:rsidRPr="00F12121">
        <w:rPr>
          <w:b/>
          <w:bCs/>
          <w:sz w:val="32"/>
          <w:szCs w:val="32"/>
        </w:rPr>
        <w:t>Operations</w:t>
      </w:r>
      <w:r w:rsidR="00F12121" w:rsidRPr="00F12121">
        <w:rPr>
          <w:sz w:val="32"/>
          <w:szCs w:val="32"/>
        </w:rPr>
        <w:t xml:space="preserve"> </w:t>
      </w:r>
    </w:p>
    <w:p w14:paraId="47E7F4C3" w14:textId="77777777" w:rsidR="00F12121" w:rsidRPr="00F12121" w:rsidRDefault="00F12121" w:rsidP="00F12121">
      <w:pPr>
        <w:rPr>
          <w:b/>
          <w:bCs/>
          <w:sz w:val="28"/>
          <w:szCs w:val="28"/>
        </w:rPr>
      </w:pPr>
      <w:r w:rsidRPr="00F12121">
        <w:rPr>
          <w:b/>
          <w:bCs/>
          <w:sz w:val="28"/>
          <w:szCs w:val="28"/>
        </w:rPr>
        <w:t>Operations module — workflow overview</w:t>
      </w:r>
    </w:p>
    <w:p w14:paraId="28A5C298" w14:textId="77777777" w:rsidR="00F12121" w:rsidRPr="00F12121" w:rsidRDefault="00F12121" w:rsidP="00F12121">
      <w:pPr>
        <w:rPr>
          <w:sz w:val="28"/>
          <w:szCs w:val="28"/>
        </w:rPr>
      </w:pPr>
      <w:r w:rsidRPr="00F12121">
        <w:rPr>
          <w:sz w:val="28"/>
          <w:szCs w:val="28"/>
        </w:rPr>
        <w:t>The Operations module is organised around a single concept: every Ship-to-Ship (STS) operation has a unique </w:t>
      </w:r>
      <w:r w:rsidRPr="00F12121">
        <w:rPr>
          <w:b/>
          <w:bCs/>
          <w:sz w:val="28"/>
          <w:szCs w:val="28"/>
        </w:rPr>
        <w:t>Operation Reference Number</w:t>
      </w:r>
      <w:r w:rsidRPr="00F12121">
        <w:rPr>
          <w:sz w:val="28"/>
          <w:szCs w:val="28"/>
        </w:rPr>
        <w:t> (e.g. 2026-001). This reference is the thread that ties every document, checklist, calculation and uploaded file to the same operation throughout its lifecycle.</w:t>
      </w:r>
    </w:p>
    <w:p w14:paraId="7A270E51" w14:textId="77777777" w:rsidR="00F12121" w:rsidRPr="00F12121" w:rsidRDefault="00F12121" w:rsidP="00F12121">
      <w:pPr>
        <w:rPr>
          <w:b/>
          <w:bCs/>
          <w:sz w:val="28"/>
          <w:szCs w:val="28"/>
        </w:rPr>
      </w:pPr>
      <w:r w:rsidRPr="00F12121">
        <w:rPr>
          <w:b/>
          <w:bCs/>
          <w:sz w:val="28"/>
          <w:szCs w:val="28"/>
        </w:rPr>
        <w:t>1. Documentation — starting a new operation (Admin)</w:t>
      </w:r>
    </w:p>
    <w:p w14:paraId="475D361B" w14:textId="77777777" w:rsidR="00F12121" w:rsidRPr="00F12121" w:rsidRDefault="00F12121" w:rsidP="00F12121">
      <w:pPr>
        <w:rPr>
          <w:sz w:val="28"/>
          <w:szCs w:val="28"/>
        </w:rPr>
      </w:pPr>
      <w:r w:rsidRPr="00F12121">
        <w:rPr>
          <w:sz w:val="28"/>
          <w:szCs w:val="28"/>
        </w:rPr>
        <w:t>When a new STS operation is confirmed, an </w:t>
      </w:r>
      <w:r w:rsidRPr="00F12121">
        <w:rPr>
          <w:b/>
          <w:bCs/>
          <w:sz w:val="28"/>
          <w:szCs w:val="28"/>
        </w:rPr>
        <w:t>Admin</w:t>
      </w:r>
      <w:r w:rsidRPr="00F12121">
        <w:rPr>
          <w:sz w:val="28"/>
          <w:szCs w:val="28"/>
        </w:rPr>
        <w:t> opens the </w:t>
      </w:r>
      <w:r w:rsidRPr="00F12121">
        <w:rPr>
          <w:b/>
          <w:bCs/>
          <w:sz w:val="28"/>
          <w:szCs w:val="28"/>
        </w:rPr>
        <w:t>Documentation</w:t>
      </w:r>
      <w:r w:rsidRPr="00F12121">
        <w:rPr>
          <w:sz w:val="28"/>
          <w:szCs w:val="28"/>
        </w:rPr>
        <w:t> form inside the Operations module and:</w:t>
      </w:r>
    </w:p>
    <w:p w14:paraId="5DF18D3D" w14:textId="77777777" w:rsidR="00F12121" w:rsidRPr="00F12121" w:rsidRDefault="00F12121" w:rsidP="00F12121">
      <w:pPr>
        <w:numPr>
          <w:ilvl w:val="0"/>
          <w:numId w:val="2"/>
        </w:numPr>
        <w:rPr>
          <w:sz w:val="28"/>
          <w:szCs w:val="28"/>
        </w:rPr>
      </w:pPr>
      <w:r w:rsidRPr="00F12121">
        <w:rPr>
          <w:sz w:val="28"/>
          <w:szCs w:val="28"/>
        </w:rPr>
        <w:t>Generates a fresh </w:t>
      </w:r>
      <w:r w:rsidRPr="00F12121">
        <w:rPr>
          <w:b/>
          <w:bCs/>
          <w:sz w:val="28"/>
          <w:szCs w:val="28"/>
        </w:rPr>
        <w:t>Operation Reference Number</w:t>
      </w:r>
      <w:r w:rsidRPr="00F12121">
        <w:rPr>
          <w:sz w:val="28"/>
          <w:szCs w:val="28"/>
        </w:rPr>
        <w:t> (the system creates a unique reference automatically).</w:t>
      </w:r>
    </w:p>
    <w:p w14:paraId="16C4386D" w14:textId="77777777" w:rsidR="00F12121" w:rsidRPr="00F12121" w:rsidRDefault="00F12121" w:rsidP="00F12121">
      <w:pPr>
        <w:numPr>
          <w:ilvl w:val="0"/>
          <w:numId w:val="2"/>
        </w:numPr>
        <w:rPr>
          <w:sz w:val="28"/>
          <w:szCs w:val="28"/>
        </w:rPr>
      </w:pPr>
      <w:r w:rsidRPr="00F12121">
        <w:rPr>
          <w:sz w:val="28"/>
          <w:szCs w:val="28"/>
        </w:rPr>
        <w:t>Fills in the basic information for the operation — client, vessels involved, planned location, dates, cargo, agents, mooring master assigned, and any supporting documents.</w:t>
      </w:r>
    </w:p>
    <w:p w14:paraId="00B56A38" w14:textId="77777777" w:rsidR="00F12121" w:rsidRPr="00F12121" w:rsidRDefault="00F12121" w:rsidP="00F12121">
      <w:pPr>
        <w:numPr>
          <w:ilvl w:val="0"/>
          <w:numId w:val="2"/>
        </w:numPr>
        <w:rPr>
          <w:sz w:val="28"/>
          <w:szCs w:val="28"/>
        </w:rPr>
      </w:pPr>
      <w:r w:rsidRPr="00F12121">
        <w:rPr>
          <w:sz w:val="28"/>
          <w:szCs w:val="28"/>
        </w:rPr>
        <w:t>Saves the record as a </w:t>
      </w:r>
      <w:r w:rsidRPr="00F12121">
        <w:rPr>
          <w:b/>
          <w:bCs/>
          <w:sz w:val="28"/>
          <w:szCs w:val="28"/>
        </w:rPr>
        <w:t>Draft</w:t>
      </w:r>
      <w:r w:rsidRPr="00F12121">
        <w:rPr>
          <w:sz w:val="28"/>
          <w:szCs w:val="28"/>
        </w:rPr>
        <w:t xml:space="preserve">. The operation is now registered in the system but not yet locked, so the </w:t>
      </w:r>
      <w:proofErr w:type="gramStart"/>
      <w:r w:rsidRPr="00F12121">
        <w:rPr>
          <w:sz w:val="28"/>
          <w:szCs w:val="28"/>
        </w:rPr>
        <w:t>Admin</w:t>
      </w:r>
      <w:proofErr w:type="gramEnd"/>
      <w:r w:rsidRPr="00F12121">
        <w:rPr>
          <w:sz w:val="28"/>
          <w:szCs w:val="28"/>
        </w:rPr>
        <w:t xml:space="preserve"> can come back any time to update missing details before the operation actually starts.</w:t>
      </w:r>
    </w:p>
    <w:p w14:paraId="4AB897CC" w14:textId="77777777" w:rsidR="00F12121" w:rsidRPr="00F12121" w:rsidRDefault="00F12121" w:rsidP="00F12121">
      <w:pPr>
        <w:rPr>
          <w:sz w:val="28"/>
          <w:szCs w:val="28"/>
        </w:rPr>
      </w:pPr>
      <w:r w:rsidRPr="00F12121">
        <w:rPr>
          <w:sz w:val="28"/>
          <w:szCs w:val="28"/>
        </w:rPr>
        <w:t>This step creates the </w:t>
      </w:r>
      <w:r w:rsidRPr="00F12121">
        <w:rPr>
          <w:b/>
          <w:bCs/>
          <w:sz w:val="28"/>
          <w:szCs w:val="28"/>
        </w:rPr>
        <w:t>operation record</w:t>
      </w:r>
      <w:r w:rsidRPr="00F12121">
        <w:rPr>
          <w:sz w:val="28"/>
          <w:szCs w:val="28"/>
        </w:rPr>
        <w:t> that everything else in the module attaches to.</w:t>
      </w:r>
    </w:p>
    <w:p w14:paraId="26A44275" w14:textId="77777777" w:rsidR="00F12121" w:rsidRPr="00F12121" w:rsidRDefault="00F12121" w:rsidP="00F12121">
      <w:pPr>
        <w:rPr>
          <w:b/>
          <w:bCs/>
          <w:sz w:val="28"/>
          <w:szCs w:val="28"/>
        </w:rPr>
      </w:pPr>
      <w:r w:rsidRPr="00F12121">
        <w:rPr>
          <w:b/>
          <w:bCs/>
          <w:sz w:val="28"/>
          <w:szCs w:val="28"/>
        </w:rPr>
        <w:t>2. Form &amp; Checklist → STS Checklist (Admin → Mooring Master)</w:t>
      </w:r>
    </w:p>
    <w:p w14:paraId="06963D2D" w14:textId="77777777" w:rsidR="00F12121" w:rsidRPr="00F12121" w:rsidRDefault="00F12121" w:rsidP="00F12121">
      <w:pPr>
        <w:rPr>
          <w:sz w:val="28"/>
          <w:szCs w:val="28"/>
        </w:rPr>
      </w:pPr>
      <w:r w:rsidRPr="00F12121">
        <w:rPr>
          <w:sz w:val="28"/>
          <w:szCs w:val="28"/>
        </w:rPr>
        <w:t xml:space="preserve">Once the operation is on the calendar and a Mooring Master has been assigned, the </w:t>
      </w:r>
      <w:proofErr w:type="gramStart"/>
      <w:r w:rsidRPr="00F12121">
        <w:rPr>
          <w:sz w:val="28"/>
          <w:szCs w:val="28"/>
        </w:rPr>
        <w:t>Admin</w:t>
      </w:r>
      <w:proofErr w:type="gramEnd"/>
      <w:r w:rsidRPr="00F12121">
        <w:rPr>
          <w:sz w:val="28"/>
          <w:szCs w:val="28"/>
        </w:rPr>
        <w:t xml:space="preserve"> moves to </w:t>
      </w:r>
      <w:r w:rsidRPr="00F12121">
        <w:rPr>
          <w:b/>
          <w:bCs/>
          <w:sz w:val="28"/>
          <w:szCs w:val="28"/>
        </w:rPr>
        <w:t>Form &amp; Checklist → STS Checklist</w:t>
      </w:r>
      <w:r w:rsidRPr="00F12121">
        <w:rPr>
          <w:sz w:val="28"/>
          <w:szCs w:val="28"/>
        </w:rPr>
        <w:t>:</w:t>
      </w:r>
    </w:p>
    <w:p w14:paraId="4CB5A371" w14:textId="77777777" w:rsidR="00F12121" w:rsidRPr="00F12121" w:rsidRDefault="00F12121" w:rsidP="00F12121">
      <w:pPr>
        <w:numPr>
          <w:ilvl w:val="0"/>
          <w:numId w:val="3"/>
        </w:numPr>
        <w:rPr>
          <w:sz w:val="28"/>
          <w:szCs w:val="28"/>
        </w:rPr>
      </w:pPr>
      <w:r w:rsidRPr="00F12121">
        <w:rPr>
          <w:sz w:val="28"/>
          <w:szCs w:val="28"/>
        </w:rPr>
        <w:t xml:space="preserve">The </w:t>
      </w:r>
      <w:proofErr w:type="gramStart"/>
      <w:r w:rsidRPr="00F12121">
        <w:rPr>
          <w:sz w:val="28"/>
          <w:szCs w:val="28"/>
        </w:rPr>
        <w:t>Admin</w:t>
      </w:r>
      <w:proofErr w:type="gramEnd"/>
      <w:r w:rsidRPr="00F12121">
        <w:rPr>
          <w:sz w:val="28"/>
          <w:szCs w:val="28"/>
        </w:rPr>
        <w:t xml:space="preserve"> selects the relevant </w:t>
      </w:r>
      <w:r w:rsidRPr="00F12121">
        <w:rPr>
          <w:b/>
          <w:bCs/>
          <w:sz w:val="28"/>
          <w:szCs w:val="28"/>
        </w:rPr>
        <w:t>Operation Reference Number</w:t>
      </w:r>
      <w:r w:rsidRPr="00F12121">
        <w:rPr>
          <w:sz w:val="28"/>
          <w:szCs w:val="28"/>
        </w:rPr>
        <w:t> from a dropdown (only operations created in step 1 appear here).</w:t>
      </w:r>
    </w:p>
    <w:p w14:paraId="6F4BF373" w14:textId="77777777" w:rsidR="00F12121" w:rsidRPr="00F12121" w:rsidRDefault="00F12121" w:rsidP="00F12121">
      <w:pPr>
        <w:numPr>
          <w:ilvl w:val="0"/>
          <w:numId w:val="3"/>
        </w:numPr>
        <w:rPr>
          <w:sz w:val="28"/>
          <w:szCs w:val="28"/>
        </w:rPr>
      </w:pPr>
      <w:r w:rsidRPr="00F12121">
        <w:rPr>
          <w:sz w:val="28"/>
          <w:szCs w:val="28"/>
        </w:rPr>
        <w:t>The system displays the full set of </w:t>
      </w:r>
      <w:r w:rsidRPr="00F12121">
        <w:rPr>
          <w:b/>
          <w:bCs/>
          <w:sz w:val="28"/>
          <w:szCs w:val="28"/>
        </w:rPr>
        <w:t>OPS-OFD checklist links</w:t>
      </w:r>
      <w:r w:rsidRPr="00F12121">
        <w:rPr>
          <w:sz w:val="28"/>
          <w:szCs w:val="28"/>
        </w:rPr>
        <w:t xml:space="preserve"> (Before Operation, Before Run-in &amp; Mooring, Before Cargo Transfer, During </w:t>
      </w:r>
      <w:r w:rsidRPr="00F12121">
        <w:rPr>
          <w:sz w:val="28"/>
          <w:szCs w:val="28"/>
        </w:rPr>
        <w:lastRenderedPageBreak/>
        <w:t>Transfer, Equipment Checklist, Hourly Quantity Log, Master's Feedback, Declarations, etc.) — each link is pre-populated with the operation reference.</w:t>
      </w:r>
    </w:p>
    <w:p w14:paraId="4FC774F8" w14:textId="1A33B558" w:rsidR="00F12121" w:rsidRPr="00F12121" w:rsidRDefault="00F12121" w:rsidP="00F12121">
      <w:pPr>
        <w:numPr>
          <w:ilvl w:val="0"/>
          <w:numId w:val="3"/>
        </w:numPr>
        <w:rPr>
          <w:sz w:val="28"/>
          <w:szCs w:val="28"/>
        </w:rPr>
      </w:pPr>
      <w:r w:rsidRPr="00F12121">
        <w:rPr>
          <w:sz w:val="28"/>
          <w:szCs w:val="28"/>
        </w:rPr>
        <w:t xml:space="preserve">The </w:t>
      </w:r>
      <w:r w:rsidRPr="00F12121">
        <w:rPr>
          <w:sz w:val="28"/>
          <w:szCs w:val="28"/>
        </w:rPr>
        <w:t>admin</w:t>
      </w:r>
      <w:r w:rsidRPr="00F12121">
        <w:rPr>
          <w:sz w:val="28"/>
          <w:szCs w:val="28"/>
        </w:rPr>
        <w:t> </w:t>
      </w:r>
      <w:r w:rsidRPr="00F12121">
        <w:rPr>
          <w:b/>
          <w:bCs/>
          <w:sz w:val="28"/>
          <w:szCs w:val="28"/>
        </w:rPr>
        <w:t>copies these links</w:t>
      </w:r>
      <w:r w:rsidRPr="00F12121">
        <w:rPr>
          <w:sz w:val="28"/>
          <w:szCs w:val="28"/>
        </w:rPr>
        <w:t> and shares them with the assigned </w:t>
      </w:r>
      <w:r w:rsidRPr="00F12121">
        <w:rPr>
          <w:b/>
          <w:bCs/>
          <w:sz w:val="28"/>
          <w:szCs w:val="28"/>
        </w:rPr>
        <w:t>Mooring Master</w:t>
      </w:r>
      <w:r w:rsidRPr="00F12121">
        <w:rPr>
          <w:sz w:val="28"/>
          <w:szCs w:val="28"/>
        </w:rPr>
        <w:t> (typically by email or messaging).</w:t>
      </w:r>
    </w:p>
    <w:p w14:paraId="31DF210A" w14:textId="77777777" w:rsidR="00F12121" w:rsidRPr="00F12121" w:rsidRDefault="00F12121" w:rsidP="00F12121">
      <w:pPr>
        <w:rPr>
          <w:sz w:val="28"/>
          <w:szCs w:val="28"/>
        </w:rPr>
      </w:pPr>
      <w:r w:rsidRPr="00F12121">
        <w:rPr>
          <w:sz w:val="28"/>
          <w:szCs w:val="28"/>
        </w:rPr>
        <w:t>The Mooring Master, working from the vessel, opens each link in turn on a phone, tablet or laptop. Because each link already contains the Operation Reference Number, the Mooring Master does not need any login or any internal access — they simply:</w:t>
      </w:r>
    </w:p>
    <w:p w14:paraId="58035965" w14:textId="77777777" w:rsidR="00F12121" w:rsidRPr="00F12121" w:rsidRDefault="00F12121" w:rsidP="00F12121">
      <w:pPr>
        <w:numPr>
          <w:ilvl w:val="0"/>
          <w:numId w:val="4"/>
        </w:numPr>
        <w:rPr>
          <w:sz w:val="28"/>
          <w:szCs w:val="28"/>
        </w:rPr>
      </w:pPr>
      <w:r w:rsidRPr="00F12121">
        <w:rPr>
          <w:sz w:val="28"/>
          <w:szCs w:val="28"/>
        </w:rPr>
        <w:t>Open one form at a time (e.g. </w:t>
      </w:r>
      <w:r w:rsidRPr="00F12121">
        <w:rPr>
          <w:i/>
          <w:iCs/>
          <w:sz w:val="28"/>
          <w:szCs w:val="28"/>
        </w:rPr>
        <w:t>Before Run-in &amp; Mooring</w:t>
      </w:r>
      <w:r w:rsidRPr="00F12121">
        <w:rPr>
          <w:sz w:val="28"/>
          <w:szCs w:val="28"/>
        </w:rPr>
        <w:t>).</w:t>
      </w:r>
    </w:p>
    <w:p w14:paraId="13894C97" w14:textId="77777777" w:rsidR="00F12121" w:rsidRPr="00F12121" w:rsidRDefault="00F12121" w:rsidP="00F12121">
      <w:pPr>
        <w:numPr>
          <w:ilvl w:val="0"/>
          <w:numId w:val="4"/>
        </w:numPr>
        <w:rPr>
          <w:sz w:val="28"/>
          <w:szCs w:val="28"/>
        </w:rPr>
      </w:pPr>
      <w:r w:rsidRPr="00F12121">
        <w:rPr>
          <w:sz w:val="28"/>
          <w:szCs w:val="28"/>
        </w:rPr>
        <w:t>Fill it out, sign where required, and </w:t>
      </w:r>
      <w:proofErr w:type="gramStart"/>
      <w:r w:rsidRPr="00F12121">
        <w:rPr>
          <w:b/>
          <w:bCs/>
          <w:sz w:val="28"/>
          <w:szCs w:val="28"/>
        </w:rPr>
        <w:t>Submit</w:t>
      </w:r>
      <w:proofErr w:type="gramEnd"/>
      <w:r w:rsidRPr="00F12121">
        <w:rPr>
          <w:sz w:val="28"/>
          <w:szCs w:val="28"/>
        </w:rPr>
        <w:t>.</w:t>
      </w:r>
    </w:p>
    <w:p w14:paraId="154BE89E" w14:textId="77777777" w:rsidR="00F12121" w:rsidRPr="00F12121" w:rsidRDefault="00F12121" w:rsidP="00F12121">
      <w:pPr>
        <w:numPr>
          <w:ilvl w:val="0"/>
          <w:numId w:val="4"/>
        </w:numPr>
        <w:rPr>
          <w:sz w:val="28"/>
          <w:szCs w:val="28"/>
        </w:rPr>
      </w:pPr>
      <w:r w:rsidRPr="00F12121">
        <w:rPr>
          <w:sz w:val="28"/>
          <w:szCs w:val="28"/>
        </w:rPr>
        <w:t>Move on to the next form, in the order the operation requires.</w:t>
      </w:r>
    </w:p>
    <w:p w14:paraId="1C27ABE0" w14:textId="77777777" w:rsidR="00F12121" w:rsidRPr="00F12121" w:rsidRDefault="00F12121" w:rsidP="00F12121">
      <w:pPr>
        <w:rPr>
          <w:sz w:val="28"/>
          <w:szCs w:val="28"/>
        </w:rPr>
      </w:pPr>
      <w:r w:rsidRPr="00F12121">
        <w:rPr>
          <w:sz w:val="28"/>
          <w:szCs w:val="28"/>
        </w:rPr>
        <w:t>When a form is submitted, the back-office (Oceane-Marine) does the following automatically:</w:t>
      </w:r>
    </w:p>
    <w:p w14:paraId="38F965E0" w14:textId="77777777" w:rsidR="00F12121" w:rsidRPr="00F12121" w:rsidRDefault="00F12121" w:rsidP="00F12121">
      <w:pPr>
        <w:numPr>
          <w:ilvl w:val="0"/>
          <w:numId w:val="5"/>
        </w:numPr>
        <w:rPr>
          <w:sz w:val="28"/>
          <w:szCs w:val="28"/>
        </w:rPr>
      </w:pPr>
      <w:r w:rsidRPr="00F12121">
        <w:rPr>
          <w:sz w:val="28"/>
          <w:szCs w:val="28"/>
        </w:rPr>
        <w:t>Saves the submission to the database under the same Operation Reference Number.</w:t>
      </w:r>
    </w:p>
    <w:p w14:paraId="52C61060" w14:textId="77777777" w:rsidR="00F12121" w:rsidRPr="00F12121" w:rsidRDefault="00F12121" w:rsidP="00F12121">
      <w:pPr>
        <w:numPr>
          <w:ilvl w:val="0"/>
          <w:numId w:val="5"/>
        </w:numPr>
        <w:rPr>
          <w:sz w:val="28"/>
          <w:szCs w:val="28"/>
        </w:rPr>
      </w:pPr>
      <w:r w:rsidRPr="00F12121">
        <w:rPr>
          <w:b/>
          <w:bCs/>
          <w:sz w:val="28"/>
          <w:szCs w:val="28"/>
        </w:rPr>
        <w:t>Generates the official DOCX document in the background</w:t>
      </w:r>
      <w:r w:rsidRPr="00F12121">
        <w:rPr>
          <w:sz w:val="28"/>
          <w:szCs w:val="28"/>
        </w:rPr>
        <w:t> (e.g. OPS-OFD-002.docx) using the data that was just submitted.</w:t>
      </w:r>
    </w:p>
    <w:p w14:paraId="136F1017" w14:textId="77777777" w:rsidR="00F12121" w:rsidRPr="00F12121" w:rsidRDefault="00F12121" w:rsidP="00F12121">
      <w:pPr>
        <w:numPr>
          <w:ilvl w:val="0"/>
          <w:numId w:val="5"/>
        </w:numPr>
        <w:rPr>
          <w:sz w:val="28"/>
          <w:szCs w:val="28"/>
        </w:rPr>
      </w:pPr>
      <w:r w:rsidRPr="00F12121">
        <w:rPr>
          <w:b/>
          <w:bCs/>
          <w:sz w:val="28"/>
          <w:szCs w:val="28"/>
        </w:rPr>
        <w:t>Attaches the generated DOCX to that specific operation record</w:t>
      </w:r>
      <w:r w:rsidRPr="00F12121">
        <w:rPr>
          <w:sz w:val="28"/>
          <w:szCs w:val="28"/>
        </w:rPr>
        <w:t xml:space="preserve">, so when the </w:t>
      </w:r>
      <w:proofErr w:type="gramStart"/>
      <w:r w:rsidRPr="00F12121">
        <w:rPr>
          <w:sz w:val="28"/>
          <w:szCs w:val="28"/>
        </w:rPr>
        <w:t>Admin</w:t>
      </w:r>
      <w:proofErr w:type="gramEnd"/>
      <w:r w:rsidRPr="00F12121">
        <w:rPr>
          <w:sz w:val="28"/>
          <w:szCs w:val="28"/>
        </w:rPr>
        <w:t xml:space="preserve"> opens the operation later, the completed form is available as a downloadable document — no manual upload needed.</w:t>
      </w:r>
    </w:p>
    <w:p w14:paraId="26C8F456" w14:textId="77777777" w:rsidR="00F12121" w:rsidRPr="00F12121" w:rsidRDefault="00F12121" w:rsidP="00F12121">
      <w:pPr>
        <w:rPr>
          <w:sz w:val="28"/>
          <w:szCs w:val="28"/>
        </w:rPr>
      </w:pPr>
      <w:r w:rsidRPr="00F12121">
        <w:rPr>
          <w:sz w:val="28"/>
          <w:szCs w:val="28"/>
        </w:rPr>
        <w:t xml:space="preserve">This means the </w:t>
      </w:r>
      <w:proofErr w:type="gramStart"/>
      <w:r w:rsidRPr="00F12121">
        <w:rPr>
          <w:sz w:val="28"/>
          <w:szCs w:val="28"/>
        </w:rPr>
        <w:t>Admin</w:t>
      </w:r>
      <w:proofErr w:type="gramEnd"/>
      <w:r w:rsidRPr="00F12121">
        <w:rPr>
          <w:sz w:val="28"/>
          <w:szCs w:val="28"/>
        </w:rPr>
        <w:t xml:space="preserve"> always has a single, up-to-date record per operation, with every Mooring Master submission filed under the same reference.</w:t>
      </w:r>
    </w:p>
    <w:p w14:paraId="065240A4" w14:textId="77777777" w:rsidR="00F12121" w:rsidRPr="00F12121" w:rsidRDefault="00F12121" w:rsidP="00F12121">
      <w:pPr>
        <w:rPr>
          <w:b/>
          <w:bCs/>
          <w:sz w:val="28"/>
          <w:szCs w:val="28"/>
        </w:rPr>
      </w:pPr>
      <w:r w:rsidRPr="00F12121">
        <w:rPr>
          <w:b/>
          <w:bCs/>
          <w:sz w:val="28"/>
          <w:szCs w:val="28"/>
        </w:rPr>
        <w:t>3. Compatibility — Hose &amp; Fender calculation (Admin)</w:t>
      </w:r>
    </w:p>
    <w:p w14:paraId="1C868C4D" w14:textId="77777777" w:rsidR="00F12121" w:rsidRPr="00F12121" w:rsidRDefault="00F12121" w:rsidP="00F12121">
      <w:pPr>
        <w:rPr>
          <w:sz w:val="28"/>
          <w:szCs w:val="28"/>
        </w:rPr>
      </w:pPr>
      <w:r w:rsidRPr="00F12121">
        <w:rPr>
          <w:sz w:val="28"/>
          <w:szCs w:val="28"/>
        </w:rPr>
        <w:t>The </w:t>
      </w:r>
      <w:r w:rsidRPr="00F12121">
        <w:rPr>
          <w:b/>
          <w:bCs/>
          <w:sz w:val="28"/>
          <w:szCs w:val="28"/>
        </w:rPr>
        <w:t>Compatibility</w:t>
      </w:r>
      <w:r w:rsidRPr="00F12121">
        <w:rPr>
          <w:sz w:val="28"/>
          <w:szCs w:val="28"/>
        </w:rPr>
        <w:t> sub-module is used for technical sizing of the operation:</w:t>
      </w:r>
    </w:p>
    <w:p w14:paraId="70C12CB4" w14:textId="77777777" w:rsidR="00F12121" w:rsidRPr="00F12121" w:rsidRDefault="00F12121" w:rsidP="00F12121">
      <w:pPr>
        <w:numPr>
          <w:ilvl w:val="0"/>
          <w:numId w:val="6"/>
        </w:numPr>
        <w:rPr>
          <w:sz w:val="28"/>
          <w:szCs w:val="28"/>
        </w:rPr>
      </w:pPr>
      <w:r w:rsidRPr="00F12121">
        <w:rPr>
          <w:sz w:val="28"/>
          <w:szCs w:val="28"/>
        </w:rPr>
        <w:t xml:space="preserve">The </w:t>
      </w:r>
      <w:proofErr w:type="gramStart"/>
      <w:r w:rsidRPr="00F12121">
        <w:rPr>
          <w:sz w:val="28"/>
          <w:szCs w:val="28"/>
        </w:rPr>
        <w:t>Admin</w:t>
      </w:r>
      <w:proofErr w:type="gramEnd"/>
      <w:r w:rsidRPr="00F12121">
        <w:rPr>
          <w:sz w:val="28"/>
          <w:szCs w:val="28"/>
        </w:rPr>
        <w:t xml:space="preserve"> selects the relevant </w:t>
      </w:r>
      <w:r w:rsidRPr="00F12121">
        <w:rPr>
          <w:b/>
          <w:bCs/>
          <w:sz w:val="28"/>
          <w:szCs w:val="28"/>
        </w:rPr>
        <w:t>Operation Reference Number</w:t>
      </w:r>
      <w:r w:rsidRPr="00F12121">
        <w:rPr>
          <w:sz w:val="28"/>
          <w:szCs w:val="28"/>
        </w:rPr>
        <w:t> from a dropdown (the same list of operations from step 1).</w:t>
      </w:r>
    </w:p>
    <w:p w14:paraId="3DDCE137" w14:textId="77777777" w:rsidR="00F12121" w:rsidRPr="00F12121" w:rsidRDefault="00F12121" w:rsidP="00F12121">
      <w:pPr>
        <w:numPr>
          <w:ilvl w:val="0"/>
          <w:numId w:val="6"/>
        </w:numPr>
        <w:rPr>
          <w:sz w:val="28"/>
          <w:szCs w:val="28"/>
        </w:rPr>
      </w:pPr>
      <w:r w:rsidRPr="00F12121">
        <w:rPr>
          <w:sz w:val="28"/>
          <w:szCs w:val="28"/>
        </w:rPr>
        <w:lastRenderedPageBreak/>
        <w:t xml:space="preserve">The </w:t>
      </w:r>
      <w:proofErr w:type="gramStart"/>
      <w:r w:rsidRPr="00F12121">
        <w:rPr>
          <w:sz w:val="28"/>
          <w:szCs w:val="28"/>
        </w:rPr>
        <w:t>Admin</w:t>
      </w:r>
      <w:proofErr w:type="gramEnd"/>
      <w:r w:rsidRPr="00F12121">
        <w:rPr>
          <w:sz w:val="28"/>
          <w:szCs w:val="28"/>
        </w:rPr>
        <w:t xml:space="preserve"> enters the vessels' particulars and performs the </w:t>
      </w:r>
      <w:r w:rsidRPr="00F12121">
        <w:rPr>
          <w:b/>
          <w:bCs/>
          <w:sz w:val="28"/>
          <w:szCs w:val="28"/>
        </w:rPr>
        <w:t>Hose</w:t>
      </w:r>
      <w:r w:rsidRPr="00F12121">
        <w:rPr>
          <w:sz w:val="28"/>
          <w:szCs w:val="28"/>
        </w:rPr>
        <w:t> and </w:t>
      </w:r>
      <w:r w:rsidRPr="00F12121">
        <w:rPr>
          <w:b/>
          <w:bCs/>
          <w:sz w:val="28"/>
          <w:szCs w:val="28"/>
        </w:rPr>
        <w:t>Fender</w:t>
      </w:r>
      <w:r w:rsidRPr="00F12121">
        <w:rPr>
          <w:sz w:val="28"/>
          <w:szCs w:val="28"/>
        </w:rPr>
        <w:t> compatibility calculations.</w:t>
      </w:r>
    </w:p>
    <w:p w14:paraId="5DB8BD24" w14:textId="77777777" w:rsidR="00F12121" w:rsidRPr="00F12121" w:rsidRDefault="00F12121" w:rsidP="00F12121">
      <w:pPr>
        <w:numPr>
          <w:ilvl w:val="0"/>
          <w:numId w:val="6"/>
        </w:numPr>
        <w:rPr>
          <w:sz w:val="28"/>
          <w:szCs w:val="28"/>
        </w:rPr>
      </w:pPr>
      <w:r w:rsidRPr="00F12121">
        <w:rPr>
          <w:sz w:val="28"/>
          <w:szCs w:val="28"/>
        </w:rPr>
        <w:t>On save, the resulting calculation is stored against that </w:t>
      </w:r>
      <w:r w:rsidRPr="00F12121">
        <w:rPr>
          <w:b/>
          <w:bCs/>
          <w:sz w:val="28"/>
          <w:szCs w:val="28"/>
        </w:rPr>
        <w:t>specific Operation Reference Number</w:t>
      </w:r>
      <w:r w:rsidRPr="00F12121">
        <w:rPr>
          <w:sz w:val="28"/>
          <w:szCs w:val="28"/>
        </w:rPr>
        <w:t>.</w:t>
      </w:r>
    </w:p>
    <w:p w14:paraId="133CF6D5" w14:textId="77777777" w:rsidR="00F12121" w:rsidRPr="00F12121" w:rsidRDefault="00F12121" w:rsidP="00F12121">
      <w:pPr>
        <w:rPr>
          <w:sz w:val="28"/>
          <w:szCs w:val="28"/>
        </w:rPr>
      </w:pPr>
      <w:r w:rsidRPr="00F12121">
        <w:rPr>
          <w:sz w:val="28"/>
          <w:szCs w:val="28"/>
        </w:rPr>
        <w:t>This keeps the technical assessment for an operation in the same record as its documentation and checklists, so the full picture for any operation can be retrieved by reference number alone.</w:t>
      </w:r>
    </w:p>
    <w:p w14:paraId="24D5FA4F" w14:textId="77777777" w:rsidR="00F12121" w:rsidRPr="00F12121" w:rsidRDefault="00F12121" w:rsidP="00F12121">
      <w:pPr>
        <w:rPr>
          <w:b/>
          <w:bCs/>
          <w:sz w:val="28"/>
          <w:szCs w:val="28"/>
        </w:rPr>
      </w:pPr>
      <w:r w:rsidRPr="00F12121">
        <w:rPr>
          <w:b/>
          <w:bCs/>
          <w:sz w:val="28"/>
          <w:szCs w:val="28"/>
        </w:rPr>
        <w:t>4. Manual — managing operating manuals (Admin)</w:t>
      </w:r>
    </w:p>
    <w:p w14:paraId="3FF073A1" w14:textId="77777777" w:rsidR="00F12121" w:rsidRPr="00F12121" w:rsidRDefault="00F12121" w:rsidP="00F12121">
      <w:pPr>
        <w:rPr>
          <w:sz w:val="28"/>
          <w:szCs w:val="28"/>
        </w:rPr>
      </w:pPr>
      <w:r w:rsidRPr="00F12121">
        <w:rPr>
          <w:sz w:val="28"/>
          <w:szCs w:val="28"/>
        </w:rPr>
        <w:t>The </w:t>
      </w:r>
      <w:r w:rsidRPr="00F12121">
        <w:rPr>
          <w:b/>
          <w:bCs/>
          <w:sz w:val="28"/>
          <w:szCs w:val="28"/>
        </w:rPr>
        <w:t>Manual</w:t>
      </w:r>
      <w:r w:rsidRPr="00F12121">
        <w:rPr>
          <w:sz w:val="28"/>
          <w:szCs w:val="28"/>
        </w:rPr>
        <w:t xml:space="preserve"> sub-module gives the </w:t>
      </w:r>
      <w:proofErr w:type="gramStart"/>
      <w:r w:rsidRPr="00F12121">
        <w:rPr>
          <w:sz w:val="28"/>
          <w:szCs w:val="28"/>
        </w:rPr>
        <w:t>Admin</w:t>
      </w:r>
      <w:proofErr w:type="gramEnd"/>
      <w:r w:rsidRPr="00F12121">
        <w:rPr>
          <w:sz w:val="28"/>
          <w:szCs w:val="28"/>
        </w:rPr>
        <w:t xml:space="preserve"> a dedicated tab to </w:t>
      </w:r>
      <w:r w:rsidRPr="00F12121">
        <w:rPr>
          <w:b/>
          <w:bCs/>
          <w:sz w:val="28"/>
          <w:szCs w:val="28"/>
        </w:rPr>
        <w:t>add and manage operating manuals</w:t>
      </w:r>
      <w:r w:rsidRPr="00F12121">
        <w:rPr>
          <w:sz w:val="28"/>
          <w:szCs w:val="28"/>
        </w:rPr>
        <w:t> over time. New manuals (procedures, technical references, etc.) can be uploaded as the company grows or as procedures are updated, without needing developer support.</w:t>
      </w:r>
    </w:p>
    <w:p w14:paraId="0690B38B" w14:textId="77777777" w:rsidR="00F12121" w:rsidRPr="00F12121" w:rsidRDefault="00F12121" w:rsidP="00F12121">
      <w:pPr>
        <w:rPr>
          <w:b/>
          <w:bCs/>
          <w:sz w:val="28"/>
          <w:szCs w:val="28"/>
        </w:rPr>
      </w:pPr>
      <w:r w:rsidRPr="00F12121">
        <w:rPr>
          <w:b/>
          <w:bCs/>
          <w:sz w:val="28"/>
          <w:szCs w:val="28"/>
        </w:rPr>
        <w:t>5. Master data — Locations, Mooring Masters, Clients, Agents (Admin only)</w:t>
      </w:r>
    </w:p>
    <w:p w14:paraId="78449CFB" w14:textId="77777777" w:rsidR="00F12121" w:rsidRPr="00F12121" w:rsidRDefault="00F12121" w:rsidP="00F12121">
      <w:pPr>
        <w:rPr>
          <w:sz w:val="28"/>
          <w:szCs w:val="28"/>
        </w:rPr>
      </w:pPr>
      <w:r w:rsidRPr="00F12121">
        <w:rPr>
          <w:sz w:val="28"/>
          <w:szCs w:val="28"/>
        </w:rPr>
        <w:t>The Operations module also exposes dedicated </w:t>
      </w:r>
      <w:r w:rsidRPr="00F12121">
        <w:rPr>
          <w:b/>
          <w:bCs/>
          <w:sz w:val="28"/>
          <w:szCs w:val="28"/>
        </w:rPr>
        <w:t>Admin-only sub-modules</w:t>
      </w:r>
      <w:r w:rsidRPr="00F12121">
        <w:rPr>
          <w:sz w:val="28"/>
          <w:szCs w:val="28"/>
        </w:rPr>
        <w:t> to maintain the master data used throughout STS operations:</w:t>
      </w:r>
    </w:p>
    <w:p w14:paraId="7B473FF1" w14:textId="77777777" w:rsidR="00F12121" w:rsidRPr="00F12121" w:rsidRDefault="00F12121" w:rsidP="00F12121">
      <w:pPr>
        <w:numPr>
          <w:ilvl w:val="0"/>
          <w:numId w:val="7"/>
        </w:numPr>
        <w:rPr>
          <w:sz w:val="28"/>
          <w:szCs w:val="28"/>
        </w:rPr>
      </w:pPr>
      <w:r w:rsidRPr="00F12121">
        <w:rPr>
          <w:b/>
          <w:bCs/>
          <w:sz w:val="28"/>
          <w:szCs w:val="28"/>
        </w:rPr>
        <w:t>Locations</w:t>
      </w:r>
      <w:r w:rsidRPr="00F12121">
        <w:rPr>
          <w:sz w:val="28"/>
          <w:szCs w:val="28"/>
        </w:rPr>
        <w:t> — add and manage the ports / anchorages where operations are conducted.</w:t>
      </w:r>
    </w:p>
    <w:p w14:paraId="776CFD01" w14:textId="77777777" w:rsidR="00F12121" w:rsidRPr="00F12121" w:rsidRDefault="00F12121" w:rsidP="00F12121">
      <w:pPr>
        <w:numPr>
          <w:ilvl w:val="0"/>
          <w:numId w:val="7"/>
        </w:numPr>
        <w:rPr>
          <w:sz w:val="28"/>
          <w:szCs w:val="28"/>
        </w:rPr>
      </w:pPr>
      <w:r w:rsidRPr="00F12121">
        <w:rPr>
          <w:b/>
          <w:bCs/>
          <w:sz w:val="28"/>
          <w:szCs w:val="28"/>
        </w:rPr>
        <w:t>Mooring Masters</w:t>
      </w:r>
      <w:r w:rsidRPr="00F12121">
        <w:rPr>
          <w:sz w:val="28"/>
          <w:szCs w:val="28"/>
        </w:rPr>
        <w:t> — add and manage the pool of certified Mooring Masters that can be assigned to operations.</w:t>
      </w:r>
    </w:p>
    <w:p w14:paraId="2B330454" w14:textId="77777777" w:rsidR="00F12121" w:rsidRPr="00F12121" w:rsidRDefault="00F12121" w:rsidP="00F12121">
      <w:pPr>
        <w:numPr>
          <w:ilvl w:val="0"/>
          <w:numId w:val="7"/>
        </w:numPr>
        <w:rPr>
          <w:sz w:val="28"/>
          <w:szCs w:val="28"/>
        </w:rPr>
      </w:pPr>
      <w:r w:rsidRPr="00F12121">
        <w:rPr>
          <w:b/>
          <w:bCs/>
          <w:sz w:val="28"/>
          <w:szCs w:val="28"/>
        </w:rPr>
        <w:t>Clients &amp; Agents</w:t>
      </w:r>
      <w:r w:rsidRPr="00F12121">
        <w:rPr>
          <w:sz w:val="28"/>
          <w:szCs w:val="28"/>
        </w:rPr>
        <w:t> — add and manage the client companies and their agents.</w:t>
      </w:r>
    </w:p>
    <w:p w14:paraId="5F39D2D2" w14:textId="77777777" w:rsidR="00F12121" w:rsidRPr="00F12121" w:rsidRDefault="00F12121" w:rsidP="00F12121">
      <w:pPr>
        <w:rPr>
          <w:sz w:val="28"/>
          <w:szCs w:val="28"/>
        </w:rPr>
      </w:pPr>
      <w:r w:rsidRPr="00F12121">
        <w:rPr>
          <w:sz w:val="28"/>
          <w:szCs w:val="28"/>
        </w:rPr>
        <w:t>These sub-modules are </w:t>
      </w:r>
      <w:r w:rsidRPr="00F12121">
        <w:rPr>
          <w:b/>
          <w:bCs/>
          <w:sz w:val="28"/>
          <w:szCs w:val="28"/>
        </w:rPr>
        <w:t>visible only to Admin users</w:t>
      </w:r>
      <w:r w:rsidRPr="00F12121">
        <w:rPr>
          <w:sz w:val="28"/>
          <w:szCs w:val="28"/>
        </w:rPr>
        <w:t>. Other roles (editor, approver, viewer) can use the master data inside their own forms (for example, picking a Location or a Mooring Master from a dropdown) but cannot create, edit or delete master records themselves. This keeps the master data clean and consistent across every operation.</w:t>
      </w:r>
    </w:p>
    <w:p w14:paraId="1C97067E" w14:textId="77777777" w:rsidR="00913263" w:rsidRDefault="00913263" w:rsidP="00913263">
      <w:pPr>
        <w:rPr>
          <w:sz w:val="28"/>
          <w:szCs w:val="28"/>
        </w:rPr>
      </w:pPr>
    </w:p>
    <w:p w14:paraId="0CB2225F" w14:textId="77777777" w:rsidR="00ED2B1C" w:rsidRDefault="00ED2B1C" w:rsidP="00913263">
      <w:pPr>
        <w:rPr>
          <w:sz w:val="28"/>
          <w:szCs w:val="28"/>
        </w:rPr>
      </w:pPr>
    </w:p>
    <w:p w14:paraId="4DA8725B" w14:textId="77777777" w:rsidR="00ED2B1C" w:rsidRPr="006F0548" w:rsidRDefault="00ED2B1C" w:rsidP="00913263">
      <w:pPr>
        <w:rPr>
          <w:sz w:val="28"/>
          <w:szCs w:val="28"/>
        </w:rPr>
      </w:pPr>
    </w:p>
    <w:p w14:paraId="15E80F4C" w14:textId="4699D3B8" w:rsidR="00913263" w:rsidRPr="006F0548" w:rsidRDefault="00913263" w:rsidP="00913263">
      <w:pPr>
        <w:rPr>
          <w:sz w:val="28"/>
          <w:szCs w:val="28"/>
        </w:rPr>
      </w:pPr>
      <w:r w:rsidRPr="006F0548">
        <w:rPr>
          <w:sz w:val="28"/>
          <w:szCs w:val="28"/>
        </w:rPr>
        <w:lastRenderedPageBreak/>
        <w:t>The largest module. Subtree:</w:t>
      </w:r>
    </w:p>
    <w:p w14:paraId="57E69FD3" w14:textId="77777777" w:rsidR="00913263" w:rsidRPr="006F0548" w:rsidRDefault="00913263" w:rsidP="00913263">
      <w:pPr>
        <w:rPr>
          <w:sz w:val="28"/>
          <w:szCs w:val="28"/>
        </w:rPr>
      </w:pPr>
    </w:p>
    <w:p w14:paraId="66E38C46" w14:textId="01D4C35D" w:rsidR="00913263" w:rsidRDefault="00FC4A40" w:rsidP="00913263">
      <w:pPr>
        <w:rPr>
          <w:sz w:val="28"/>
          <w:szCs w:val="28"/>
        </w:rPr>
      </w:pPr>
      <w:r w:rsidRPr="00FC4A40">
        <w:rPr>
          <w:sz w:val="28"/>
          <w:szCs w:val="28"/>
        </w:rPr>
        <w:drawing>
          <wp:inline distT="0" distB="0" distL="0" distR="0" wp14:anchorId="5A5787F9" wp14:editId="7E8FC50C">
            <wp:extent cx="5731510" cy="1840865"/>
            <wp:effectExtent l="0" t="0" r="2540" b="6985"/>
            <wp:docPr id="154893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8434" name=""/>
                    <pic:cNvPicPr/>
                  </pic:nvPicPr>
                  <pic:blipFill>
                    <a:blip r:embed="rId9"/>
                    <a:stretch>
                      <a:fillRect/>
                    </a:stretch>
                  </pic:blipFill>
                  <pic:spPr>
                    <a:xfrm>
                      <a:off x="0" y="0"/>
                      <a:ext cx="5731510" cy="1840865"/>
                    </a:xfrm>
                    <a:prstGeom prst="rect">
                      <a:avLst/>
                    </a:prstGeom>
                  </pic:spPr>
                </pic:pic>
              </a:graphicData>
            </a:graphic>
          </wp:inline>
        </w:drawing>
      </w:r>
    </w:p>
    <w:p w14:paraId="1FCF927A" w14:textId="77777777" w:rsidR="00FC4A40" w:rsidRDefault="00FC4A40" w:rsidP="00913263">
      <w:pPr>
        <w:rPr>
          <w:sz w:val="28"/>
          <w:szCs w:val="28"/>
        </w:rPr>
      </w:pPr>
    </w:p>
    <w:p w14:paraId="3A90F9CF" w14:textId="77777777" w:rsidR="00FC4A40" w:rsidRPr="006F0548" w:rsidRDefault="00FC4A40" w:rsidP="00913263">
      <w:pPr>
        <w:rPr>
          <w:sz w:val="28"/>
          <w:szCs w:val="28"/>
        </w:rPr>
      </w:pPr>
    </w:p>
    <w:p w14:paraId="428944F4" w14:textId="352FBCB7" w:rsidR="00913263" w:rsidRPr="00FC4A40" w:rsidRDefault="0024324A" w:rsidP="00913263">
      <w:pPr>
        <w:rPr>
          <w:b/>
          <w:bCs/>
          <w:sz w:val="31"/>
          <w:szCs w:val="31"/>
        </w:rPr>
      </w:pPr>
      <w:r>
        <w:rPr>
          <w:b/>
          <w:bCs/>
          <w:sz w:val="31"/>
          <w:szCs w:val="31"/>
        </w:rPr>
        <w:t>5</w:t>
      </w:r>
      <w:r w:rsidR="00913263" w:rsidRPr="00FC4A40">
        <w:rPr>
          <w:b/>
          <w:bCs/>
          <w:sz w:val="31"/>
          <w:szCs w:val="31"/>
        </w:rPr>
        <w:t xml:space="preserve">.2 QHSE </w:t>
      </w:r>
    </w:p>
    <w:p w14:paraId="27271138" w14:textId="77777777" w:rsidR="00913263" w:rsidRPr="006F0548" w:rsidRDefault="00913263" w:rsidP="00913263">
      <w:pPr>
        <w:rPr>
          <w:sz w:val="28"/>
          <w:szCs w:val="28"/>
        </w:rPr>
      </w:pPr>
    </w:p>
    <w:p w14:paraId="15B47366" w14:textId="77777777" w:rsidR="00FC4A40" w:rsidRPr="00FC4A40" w:rsidRDefault="00FC4A40" w:rsidP="00FC4A40">
      <w:pPr>
        <w:rPr>
          <w:b/>
          <w:bCs/>
          <w:sz w:val="28"/>
          <w:szCs w:val="28"/>
        </w:rPr>
      </w:pPr>
      <w:r w:rsidRPr="00FC4A40">
        <w:rPr>
          <w:b/>
          <w:bCs/>
          <w:sz w:val="28"/>
          <w:szCs w:val="28"/>
        </w:rPr>
        <w:t>1. Internal hub — how staff use QHSE day to day</w:t>
      </w:r>
    </w:p>
    <w:p w14:paraId="46BBC627" w14:textId="77777777" w:rsidR="00FC4A40" w:rsidRPr="00FC4A40" w:rsidRDefault="00FC4A40" w:rsidP="00FC4A40">
      <w:pPr>
        <w:rPr>
          <w:sz w:val="28"/>
          <w:szCs w:val="28"/>
        </w:rPr>
      </w:pPr>
      <w:r w:rsidRPr="00FC4A40">
        <w:rPr>
          <w:sz w:val="28"/>
          <w:szCs w:val="28"/>
        </w:rPr>
        <w:t>Signed-in users open the </w:t>
      </w:r>
      <w:r w:rsidRPr="00FC4A40">
        <w:rPr>
          <w:b/>
          <w:bCs/>
          <w:sz w:val="28"/>
          <w:szCs w:val="28"/>
        </w:rPr>
        <w:t>QHSE</w:t>
      </w:r>
      <w:r w:rsidRPr="00FC4A40">
        <w:rPr>
          <w:sz w:val="28"/>
          <w:szCs w:val="28"/>
        </w:rPr>
        <w:t> area from the main navigation. Depending on their role (</w:t>
      </w:r>
      <w:r w:rsidRPr="00FC4A40">
        <w:rPr>
          <w:b/>
          <w:bCs/>
          <w:sz w:val="28"/>
          <w:szCs w:val="28"/>
        </w:rPr>
        <w:t>Admin</w:t>
      </w:r>
      <w:r w:rsidRPr="00FC4A40">
        <w:rPr>
          <w:sz w:val="28"/>
          <w:szCs w:val="28"/>
        </w:rPr>
        <w:t>, </w:t>
      </w:r>
      <w:r w:rsidRPr="00FC4A40">
        <w:rPr>
          <w:b/>
          <w:bCs/>
          <w:sz w:val="28"/>
          <w:szCs w:val="28"/>
        </w:rPr>
        <w:t>Editor</w:t>
      </w:r>
      <w:r w:rsidRPr="00FC4A40">
        <w:rPr>
          <w:sz w:val="28"/>
          <w:szCs w:val="28"/>
        </w:rPr>
        <w:t>, </w:t>
      </w:r>
      <w:r w:rsidRPr="00FC4A40">
        <w:rPr>
          <w:b/>
          <w:bCs/>
          <w:sz w:val="28"/>
          <w:szCs w:val="28"/>
        </w:rPr>
        <w:t>Approver</w:t>
      </w:r>
      <w:r w:rsidRPr="00FC4A40">
        <w:rPr>
          <w:sz w:val="28"/>
          <w:szCs w:val="28"/>
        </w:rPr>
        <w:t>, </w:t>
      </w:r>
      <w:r w:rsidRPr="00FC4A40">
        <w:rPr>
          <w:b/>
          <w:bCs/>
          <w:sz w:val="28"/>
          <w:szCs w:val="28"/>
        </w:rPr>
        <w:t>Viewer</w:t>
      </w:r>
      <w:r w:rsidRPr="00FC4A40">
        <w:rPr>
          <w:sz w:val="28"/>
          <w:szCs w:val="28"/>
        </w:rPr>
        <w:t>), they can:</w:t>
      </w:r>
    </w:p>
    <w:p w14:paraId="2CADA58E" w14:textId="77777777" w:rsidR="00FC4A40" w:rsidRPr="00FC4A40" w:rsidRDefault="00FC4A40" w:rsidP="00FC4A40">
      <w:pPr>
        <w:numPr>
          <w:ilvl w:val="0"/>
          <w:numId w:val="8"/>
        </w:numPr>
        <w:rPr>
          <w:sz w:val="28"/>
          <w:szCs w:val="28"/>
        </w:rPr>
      </w:pPr>
      <w:r w:rsidRPr="00FC4A40">
        <w:rPr>
          <w:b/>
          <w:bCs/>
          <w:sz w:val="28"/>
          <w:szCs w:val="28"/>
        </w:rPr>
        <w:t>Create and maintain records</w:t>
      </w:r>
      <w:r w:rsidRPr="00FC4A40">
        <w:rPr>
          <w:sz w:val="28"/>
          <w:szCs w:val="28"/>
        </w:rPr>
        <w:t> — training plans and attendance, drill plans and reports, KPI uploads and targets, risk assessments, MOC requests, audit schedules, equipment defects, best-practice entries, and more.</w:t>
      </w:r>
    </w:p>
    <w:p w14:paraId="1CB4F4D5" w14:textId="77777777" w:rsidR="00FC4A40" w:rsidRPr="00FC4A40" w:rsidRDefault="00FC4A40" w:rsidP="00FC4A40">
      <w:pPr>
        <w:numPr>
          <w:ilvl w:val="0"/>
          <w:numId w:val="8"/>
        </w:numPr>
        <w:rPr>
          <w:sz w:val="28"/>
          <w:szCs w:val="28"/>
        </w:rPr>
      </w:pPr>
      <w:r w:rsidRPr="00FC4A40">
        <w:rPr>
          <w:b/>
          <w:bCs/>
          <w:sz w:val="28"/>
          <w:szCs w:val="28"/>
        </w:rPr>
        <w:t>Review and approve</w:t>
      </w:r>
      <w:r w:rsidRPr="00FC4A40">
        <w:rPr>
          <w:sz w:val="28"/>
          <w:szCs w:val="28"/>
        </w:rPr>
        <w:t> — Approvers can move items through workflow states (for example MOC approval/rejection/closure, audit findings, defect closure) where your process requires it.</w:t>
      </w:r>
    </w:p>
    <w:p w14:paraId="6521445A" w14:textId="77777777" w:rsidR="00FC4A40" w:rsidRPr="00FC4A40" w:rsidRDefault="00FC4A40" w:rsidP="00FC4A40">
      <w:pPr>
        <w:numPr>
          <w:ilvl w:val="0"/>
          <w:numId w:val="8"/>
        </w:numPr>
        <w:rPr>
          <w:sz w:val="28"/>
          <w:szCs w:val="28"/>
        </w:rPr>
      </w:pPr>
      <w:r w:rsidRPr="00FC4A40">
        <w:rPr>
          <w:b/>
          <w:bCs/>
          <w:sz w:val="28"/>
          <w:szCs w:val="28"/>
        </w:rPr>
        <w:t>Search and report</w:t>
      </w:r>
      <w:r w:rsidRPr="00FC4A40">
        <w:rPr>
          <w:sz w:val="28"/>
          <w:szCs w:val="28"/>
        </w:rPr>
        <w:t> — Lists and dashboards give leadership and auditors a single place to see status, overdue items, and history.</w:t>
      </w:r>
    </w:p>
    <w:p w14:paraId="48481AA5" w14:textId="77777777" w:rsidR="00FC4A40" w:rsidRPr="00FC4A40" w:rsidRDefault="00FC4A40" w:rsidP="00FC4A40">
      <w:pPr>
        <w:rPr>
          <w:sz w:val="28"/>
          <w:szCs w:val="28"/>
        </w:rPr>
      </w:pPr>
      <w:r w:rsidRPr="00FC4A40">
        <w:rPr>
          <w:b/>
          <w:bCs/>
          <w:sz w:val="28"/>
          <w:szCs w:val="28"/>
        </w:rPr>
        <w:t>Admin</w:t>
      </w:r>
      <w:r w:rsidRPr="00FC4A40">
        <w:rPr>
          <w:sz w:val="28"/>
          <w:szCs w:val="28"/>
        </w:rPr>
        <w:t> users have the broadest access: they configure how the module is used and maintain anything that must stay consistent across the whole company (see §5).</w:t>
      </w:r>
    </w:p>
    <w:p w14:paraId="1132FFA4" w14:textId="77777777" w:rsidR="00FC4A40" w:rsidRPr="00FC4A40" w:rsidRDefault="00FC4A40" w:rsidP="00FC4A40">
      <w:pPr>
        <w:rPr>
          <w:sz w:val="28"/>
          <w:szCs w:val="28"/>
        </w:rPr>
      </w:pPr>
      <w:r w:rsidRPr="00FC4A40">
        <w:rPr>
          <w:sz w:val="28"/>
          <w:szCs w:val="28"/>
        </w:rPr>
        <w:pict w14:anchorId="527F9FE8">
          <v:rect id="_x0000_i1094" style="width:0;height:1.5pt" o:hralign="center" o:hrstd="t" o:hr="t" fillcolor="#a0a0a0" stroked="f"/>
        </w:pict>
      </w:r>
    </w:p>
    <w:p w14:paraId="6C85E5EE" w14:textId="77777777" w:rsidR="00FC4A40" w:rsidRPr="00FC4A40" w:rsidRDefault="00FC4A40" w:rsidP="00FC4A40">
      <w:pPr>
        <w:rPr>
          <w:b/>
          <w:bCs/>
          <w:sz w:val="28"/>
          <w:szCs w:val="28"/>
        </w:rPr>
      </w:pPr>
      <w:r w:rsidRPr="00FC4A40">
        <w:rPr>
          <w:b/>
          <w:bCs/>
          <w:sz w:val="28"/>
          <w:szCs w:val="28"/>
        </w:rPr>
        <w:lastRenderedPageBreak/>
        <w:t>2. Controlled Document Register — single catalogue of “official” documents</w:t>
      </w:r>
    </w:p>
    <w:p w14:paraId="67D2D3DE" w14:textId="77777777" w:rsidR="00FC4A40" w:rsidRPr="00FC4A40" w:rsidRDefault="00FC4A40" w:rsidP="00FC4A40">
      <w:pPr>
        <w:rPr>
          <w:sz w:val="28"/>
          <w:szCs w:val="28"/>
        </w:rPr>
      </w:pPr>
      <w:r w:rsidRPr="00FC4A40">
        <w:rPr>
          <w:sz w:val="28"/>
          <w:szCs w:val="28"/>
        </w:rPr>
        <w:t>The </w:t>
      </w:r>
      <w:r w:rsidRPr="00FC4A40">
        <w:rPr>
          <w:b/>
          <w:bCs/>
          <w:sz w:val="28"/>
          <w:szCs w:val="28"/>
        </w:rPr>
        <w:t>Controlled Document Register</w:t>
      </w:r>
      <w:r w:rsidRPr="00FC4A40">
        <w:rPr>
          <w:sz w:val="28"/>
          <w:szCs w:val="28"/>
        </w:rPr>
        <w:t> is the </w:t>
      </w:r>
      <w:r w:rsidRPr="00FC4A40">
        <w:rPr>
          <w:b/>
          <w:bCs/>
          <w:sz w:val="28"/>
          <w:szCs w:val="28"/>
        </w:rPr>
        <w:t>central catalogue</w:t>
      </w:r>
      <w:r w:rsidRPr="00FC4A40">
        <w:rPr>
          <w:sz w:val="28"/>
          <w:szCs w:val="28"/>
        </w:rPr>
        <w:t> of approved QHSE and related procedure documents (with form codes such as </w:t>
      </w:r>
      <w:r w:rsidRPr="00FC4A40">
        <w:rPr>
          <w:b/>
          <w:bCs/>
          <w:sz w:val="28"/>
          <w:szCs w:val="28"/>
        </w:rPr>
        <w:t>QAF-OFD-</w:t>
      </w:r>
      <w:r w:rsidRPr="00FC4A40">
        <w:rPr>
          <w:sz w:val="28"/>
          <w:szCs w:val="28"/>
        </w:rPr>
        <w:t>* and others). It answers three questions for auditors and management:</w:t>
      </w:r>
    </w:p>
    <w:p w14:paraId="1E16E7F5" w14:textId="77777777" w:rsidR="00FC4A40" w:rsidRPr="00FC4A40" w:rsidRDefault="00FC4A40" w:rsidP="00FC4A40">
      <w:pPr>
        <w:numPr>
          <w:ilvl w:val="0"/>
          <w:numId w:val="9"/>
        </w:numPr>
        <w:rPr>
          <w:sz w:val="28"/>
          <w:szCs w:val="28"/>
        </w:rPr>
      </w:pPr>
      <w:r w:rsidRPr="00FC4A40">
        <w:rPr>
          <w:sz w:val="28"/>
          <w:szCs w:val="28"/>
        </w:rPr>
        <w:t>Which document types exist?</w:t>
      </w:r>
    </w:p>
    <w:p w14:paraId="6FCD6297" w14:textId="77777777" w:rsidR="00FC4A40" w:rsidRPr="00FC4A40" w:rsidRDefault="00FC4A40" w:rsidP="00FC4A40">
      <w:pPr>
        <w:numPr>
          <w:ilvl w:val="0"/>
          <w:numId w:val="9"/>
        </w:numPr>
        <w:rPr>
          <w:sz w:val="28"/>
          <w:szCs w:val="28"/>
        </w:rPr>
      </w:pPr>
      <w:r w:rsidRPr="00FC4A40">
        <w:rPr>
          <w:sz w:val="28"/>
          <w:szCs w:val="28"/>
        </w:rPr>
        <w:t>How many records exist per type / period?</w:t>
      </w:r>
    </w:p>
    <w:p w14:paraId="354C2AB9" w14:textId="77777777" w:rsidR="00FC4A40" w:rsidRPr="00FC4A40" w:rsidRDefault="00FC4A40" w:rsidP="00FC4A40">
      <w:pPr>
        <w:numPr>
          <w:ilvl w:val="0"/>
          <w:numId w:val="9"/>
        </w:numPr>
        <w:rPr>
          <w:sz w:val="28"/>
          <w:szCs w:val="28"/>
        </w:rPr>
      </w:pPr>
      <w:r w:rsidRPr="00FC4A40">
        <w:rPr>
          <w:sz w:val="28"/>
          <w:szCs w:val="28"/>
        </w:rPr>
        <w:t>Where do you open the template or the live form in the system?</w:t>
      </w:r>
    </w:p>
    <w:p w14:paraId="460FDC64" w14:textId="77777777" w:rsidR="00FC4A40" w:rsidRPr="00FC4A40" w:rsidRDefault="00FC4A40" w:rsidP="00FC4A40">
      <w:pPr>
        <w:rPr>
          <w:sz w:val="28"/>
          <w:szCs w:val="28"/>
        </w:rPr>
      </w:pPr>
      <w:r w:rsidRPr="00FC4A40">
        <w:rPr>
          <w:sz w:val="28"/>
          <w:szCs w:val="28"/>
        </w:rPr>
        <w:t>So </w:t>
      </w:r>
      <w:r w:rsidRPr="00FC4A40">
        <w:rPr>
          <w:b/>
          <w:bCs/>
          <w:sz w:val="28"/>
          <w:szCs w:val="28"/>
        </w:rPr>
        <w:t>“what we officially use”</w:t>
      </w:r>
      <w:r w:rsidRPr="00FC4A40">
        <w:rPr>
          <w:sz w:val="28"/>
          <w:szCs w:val="28"/>
        </w:rPr>
        <w:t> is visible in one place, instead of scattered files or spreadsheets.</w:t>
      </w:r>
    </w:p>
    <w:p w14:paraId="6986B25B" w14:textId="77777777" w:rsidR="00FC4A40" w:rsidRPr="00FC4A40" w:rsidRDefault="00FC4A40" w:rsidP="00FC4A40">
      <w:pPr>
        <w:rPr>
          <w:sz w:val="28"/>
          <w:szCs w:val="28"/>
        </w:rPr>
      </w:pPr>
      <w:r w:rsidRPr="00FC4A40">
        <w:rPr>
          <w:sz w:val="28"/>
          <w:szCs w:val="28"/>
        </w:rPr>
        <w:pict w14:anchorId="052675CE">
          <v:rect id="_x0000_i1095" style="width:0;height:1.5pt" o:hralign="center" o:hrstd="t" o:hr="t" fillcolor="#a0a0a0" stroked="f"/>
        </w:pict>
      </w:r>
    </w:p>
    <w:p w14:paraId="6F753894" w14:textId="77777777" w:rsidR="00FC4A40" w:rsidRPr="00FC4A40" w:rsidRDefault="00FC4A40" w:rsidP="00FC4A40">
      <w:pPr>
        <w:rPr>
          <w:b/>
          <w:bCs/>
          <w:sz w:val="28"/>
          <w:szCs w:val="28"/>
        </w:rPr>
      </w:pPr>
      <w:r w:rsidRPr="00FC4A40">
        <w:rPr>
          <w:b/>
          <w:bCs/>
          <w:sz w:val="28"/>
          <w:szCs w:val="28"/>
        </w:rPr>
        <w:t>3. Forms &amp; external portal — internal lists + anonymous submissions</w:t>
      </w:r>
    </w:p>
    <w:p w14:paraId="7F0878B4" w14:textId="77777777" w:rsidR="00FC4A40" w:rsidRPr="00FC4A40" w:rsidRDefault="00FC4A40" w:rsidP="00FC4A40">
      <w:pPr>
        <w:rPr>
          <w:sz w:val="28"/>
          <w:szCs w:val="28"/>
        </w:rPr>
      </w:pPr>
      <w:r w:rsidRPr="00FC4A40">
        <w:rPr>
          <w:sz w:val="28"/>
          <w:szCs w:val="28"/>
        </w:rPr>
        <w:t>Many QHSE processes use </w:t>
      </w:r>
      <w:r w:rsidRPr="00FC4A40">
        <w:rPr>
          <w:b/>
          <w:bCs/>
          <w:sz w:val="28"/>
          <w:szCs w:val="28"/>
        </w:rPr>
        <w:t>structured forms</w:t>
      </w:r>
      <w:r w:rsidRPr="00FC4A40">
        <w:rPr>
          <w:sz w:val="28"/>
          <w:szCs w:val="28"/>
        </w:rPr>
        <w:t> (audits, inductions, transfer audits, supplier questionnaires, POAC cross-competency, etc.).</w:t>
      </w:r>
    </w:p>
    <w:p w14:paraId="030B83CF" w14:textId="77777777" w:rsidR="00FC4A40" w:rsidRPr="00FC4A40" w:rsidRDefault="00FC4A40" w:rsidP="00FC4A40">
      <w:pPr>
        <w:rPr>
          <w:sz w:val="28"/>
          <w:szCs w:val="28"/>
        </w:rPr>
      </w:pPr>
      <w:r w:rsidRPr="00FC4A40">
        <w:rPr>
          <w:b/>
          <w:bCs/>
          <w:sz w:val="28"/>
          <w:szCs w:val="28"/>
        </w:rPr>
        <w:t>Inside Oceane-Marine</w:t>
      </w:r>
      <w:r w:rsidRPr="00FC4A40">
        <w:rPr>
          <w:sz w:val="28"/>
          <w:szCs w:val="28"/>
        </w:rPr>
        <w:t>, your team can </w:t>
      </w:r>
      <w:r w:rsidRPr="00FC4A40">
        <w:rPr>
          <w:b/>
          <w:bCs/>
          <w:sz w:val="28"/>
          <w:szCs w:val="28"/>
        </w:rPr>
        <w:t>create, edit, approve and archive</w:t>
      </w:r>
      <w:r w:rsidRPr="00FC4A40">
        <w:rPr>
          <w:sz w:val="28"/>
          <w:szCs w:val="28"/>
        </w:rPr>
        <w:t> records as usual — full audit trail and role-based access.</w:t>
      </w:r>
    </w:p>
    <w:p w14:paraId="6BCC5DC2" w14:textId="77777777" w:rsidR="00FC4A40" w:rsidRPr="00FC4A40" w:rsidRDefault="00FC4A40" w:rsidP="00FC4A40">
      <w:pPr>
        <w:rPr>
          <w:sz w:val="28"/>
          <w:szCs w:val="28"/>
        </w:rPr>
      </w:pPr>
      <w:r w:rsidRPr="00FC4A40">
        <w:rPr>
          <w:sz w:val="28"/>
          <w:szCs w:val="28"/>
        </w:rPr>
        <w:t>For </w:t>
      </w:r>
      <w:r w:rsidRPr="00FC4A40">
        <w:rPr>
          <w:b/>
          <w:bCs/>
          <w:sz w:val="28"/>
          <w:szCs w:val="28"/>
        </w:rPr>
        <w:t>people who do not have an account</w:t>
      </w:r>
      <w:r w:rsidRPr="00FC4A40">
        <w:rPr>
          <w:sz w:val="28"/>
          <w:szCs w:val="28"/>
        </w:rPr>
        <w:t> (subcontractors, suppliers, vessel crew, induction attendees), your organisation shares </w:t>
      </w:r>
      <w:r w:rsidRPr="00FC4A40">
        <w:rPr>
          <w:b/>
          <w:bCs/>
          <w:sz w:val="28"/>
          <w:szCs w:val="28"/>
        </w:rPr>
        <w:t>short links</w:t>
      </w:r>
      <w:r w:rsidRPr="00FC4A40">
        <w:rPr>
          <w:sz w:val="28"/>
          <w:szCs w:val="28"/>
        </w:rPr>
        <w:t> from the separate </w:t>
      </w:r>
      <w:r w:rsidRPr="00FC4A40">
        <w:rPr>
          <w:b/>
          <w:bCs/>
          <w:sz w:val="28"/>
          <w:szCs w:val="28"/>
        </w:rPr>
        <w:t>QHSE-FORMS</w:t>
      </w:r>
      <w:r w:rsidRPr="00FC4A40">
        <w:rPr>
          <w:sz w:val="28"/>
          <w:szCs w:val="28"/>
        </w:rPr>
        <w:t> web app. Those users:</w:t>
      </w:r>
    </w:p>
    <w:p w14:paraId="1A35D936" w14:textId="77777777" w:rsidR="00FC4A40" w:rsidRPr="00FC4A40" w:rsidRDefault="00FC4A40" w:rsidP="00FC4A40">
      <w:pPr>
        <w:numPr>
          <w:ilvl w:val="0"/>
          <w:numId w:val="10"/>
        </w:numPr>
        <w:rPr>
          <w:sz w:val="28"/>
          <w:szCs w:val="28"/>
        </w:rPr>
      </w:pPr>
      <w:r w:rsidRPr="00FC4A40">
        <w:rPr>
          <w:sz w:val="28"/>
          <w:szCs w:val="28"/>
        </w:rPr>
        <w:t>Open the link on any device.</w:t>
      </w:r>
    </w:p>
    <w:p w14:paraId="1EDAAF3B" w14:textId="77777777" w:rsidR="00FC4A40" w:rsidRPr="00FC4A40" w:rsidRDefault="00FC4A40" w:rsidP="00FC4A40">
      <w:pPr>
        <w:numPr>
          <w:ilvl w:val="0"/>
          <w:numId w:val="10"/>
        </w:numPr>
        <w:rPr>
          <w:sz w:val="28"/>
          <w:szCs w:val="28"/>
        </w:rPr>
      </w:pPr>
      <w:r w:rsidRPr="00FC4A40">
        <w:rPr>
          <w:sz w:val="28"/>
          <w:szCs w:val="28"/>
        </w:rPr>
        <w:t>Fill the form (sometimes with signatures or attachments).</w:t>
      </w:r>
    </w:p>
    <w:p w14:paraId="46813044" w14:textId="77777777" w:rsidR="00FC4A40" w:rsidRPr="00FC4A40" w:rsidRDefault="00FC4A40" w:rsidP="00FC4A40">
      <w:pPr>
        <w:numPr>
          <w:ilvl w:val="0"/>
          <w:numId w:val="10"/>
        </w:numPr>
        <w:rPr>
          <w:sz w:val="28"/>
          <w:szCs w:val="28"/>
        </w:rPr>
      </w:pPr>
      <w:r w:rsidRPr="00FC4A40">
        <w:rPr>
          <w:b/>
          <w:bCs/>
          <w:sz w:val="28"/>
          <w:szCs w:val="28"/>
        </w:rPr>
        <w:t>Submit once</w:t>
      </w:r>
      <w:r w:rsidRPr="00FC4A40">
        <w:rPr>
          <w:sz w:val="28"/>
          <w:szCs w:val="28"/>
        </w:rPr>
        <w:t>.</w:t>
      </w:r>
    </w:p>
    <w:p w14:paraId="652585A1" w14:textId="77777777" w:rsidR="00FC4A40" w:rsidRPr="00FC4A40" w:rsidRDefault="00FC4A40" w:rsidP="00FC4A40">
      <w:pPr>
        <w:rPr>
          <w:sz w:val="28"/>
          <w:szCs w:val="28"/>
        </w:rPr>
      </w:pPr>
      <w:r w:rsidRPr="00FC4A40">
        <w:rPr>
          <w:sz w:val="28"/>
          <w:szCs w:val="28"/>
        </w:rPr>
        <w:t>Behind the scenes:</w:t>
      </w:r>
    </w:p>
    <w:p w14:paraId="6B846506" w14:textId="77777777" w:rsidR="00FC4A40" w:rsidRPr="00FC4A40" w:rsidRDefault="00FC4A40" w:rsidP="00FC4A40">
      <w:pPr>
        <w:numPr>
          <w:ilvl w:val="0"/>
          <w:numId w:val="11"/>
        </w:numPr>
        <w:rPr>
          <w:sz w:val="28"/>
          <w:szCs w:val="28"/>
        </w:rPr>
      </w:pPr>
      <w:r w:rsidRPr="00FC4A40">
        <w:rPr>
          <w:sz w:val="28"/>
          <w:szCs w:val="28"/>
        </w:rPr>
        <w:t>The submission is sent securely to </w:t>
      </w:r>
      <w:r w:rsidRPr="00FC4A40">
        <w:rPr>
          <w:b/>
          <w:bCs/>
          <w:sz w:val="28"/>
          <w:szCs w:val="28"/>
        </w:rPr>
        <w:t>Oceane-Marine</w:t>
      </w:r>
      <w:r w:rsidRPr="00FC4A40">
        <w:rPr>
          <w:sz w:val="28"/>
          <w:szCs w:val="28"/>
        </w:rPr>
        <w:t> and stored in the </w:t>
      </w:r>
      <w:r w:rsidRPr="00FC4A40">
        <w:rPr>
          <w:b/>
          <w:bCs/>
          <w:sz w:val="28"/>
          <w:szCs w:val="28"/>
        </w:rPr>
        <w:t>same database</w:t>
      </w:r>
      <w:r w:rsidRPr="00FC4A40">
        <w:rPr>
          <w:sz w:val="28"/>
          <w:szCs w:val="28"/>
        </w:rPr>
        <w:t> as internally created records.</w:t>
      </w:r>
    </w:p>
    <w:p w14:paraId="51249AD4" w14:textId="77777777" w:rsidR="00FC4A40" w:rsidRPr="00FC4A40" w:rsidRDefault="00FC4A40" w:rsidP="00FC4A40">
      <w:pPr>
        <w:numPr>
          <w:ilvl w:val="0"/>
          <w:numId w:val="11"/>
        </w:numPr>
        <w:rPr>
          <w:sz w:val="28"/>
          <w:szCs w:val="28"/>
        </w:rPr>
      </w:pPr>
      <w:r w:rsidRPr="00FC4A40">
        <w:rPr>
          <w:sz w:val="28"/>
          <w:szCs w:val="28"/>
        </w:rPr>
        <w:t>It appears in the </w:t>
      </w:r>
      <w:r w:rsidRPr="00FC4A40">
        <w:rPr>
          <w:b/>
          <w:bCs/>
          <w:sz w:val="28"/>
          <w:szCs w:val="28"/>
        </w:rPr>
        <w:t>matching list screen</w:t>
      </w:r>
      <w:r w:rsidRPr="00FC4A40">
        <w:rPr>
          <w:sz w:val="28"/>
          <w:szCs w:val="28"/>
        </w:rPr>
        <w:t xml:space="preserve"> inside QHSE (for example Near Miss list, Subcontractor Audit admin list, Supplier </w:t>
      </w:r>
      <w:r w:rsidRPr="00FC4A40">
        <w:rPr>
          <w:sz w:val="28"/>
          <w:szCs w:val="28"/>
        </w:rPr>
        <w:lastRenderedPageBreak/>
        <w:t>Questionnaire admin list), so one team owns </w:t>
      </w:r>
      <w:r w:rsidRPr="00FC4A40">
        <w:rPr>
          <w:b/>
          <w:bCs/>
          <w:sz w:val="28"/>
          <w:szCs w:val="28"/>
        </w:rPr>
        <w:t>all</w:t>
      </w:r>
      <w:r w:rsidRPr="00FC4A40">
        <w:rPr>
          <w:sz w:val="28"/>
          <w:szCs w:val="28"/>
        </w:rPr>
        <w:t> submissions — whether they started inside the office or from an external link.</w:t>
      </w:r>
    </w:p>
    <w:p w14:paraId="04549667" w14:textId="77777777" w:rsidR="00FC4A40" w:rsidRPr="00FC4A40" w:rsidRDefault="00FC4A40" w:rsidP="00FC4A40">
      <w:pPr>
        <w:rPr>
          <w:sz w:val="28"/>
          <w:szCs w:val="28"/>
        </w:rPr>
      </w:pPr>
      <w:proofErr w:type="gramStart"/>
      <w:r w:rsidRPr="00FC4A40">
        <w:rPr>
          <w:sz w:val="28"/>
          <w:szCs w:val="28"/>
        </w:rPr>
        <w:t>So</w:t>
      </w:r>
      <w:proofErr w:type="gramEnd"/>
      <w:r w:rsidRPr="00FC4A40">
        <w:rPr>
          <w:sz w:val="28"/>
          <w:szCs w:val="28"/>
        </w:rPr>
        <w:t xml:space="preserve"> you get </w:t>
      </w:r>
      <w:r w:rsidRPr="00FC4A40">
        <w:rPr>
          <w:b/>
          <w:bCs/>
          <w:sz w:val="28"/>
          <w:szCs w:val="28"/>
        </w:rPr>
        <w:t>one source of truth</w:t>
      </w:r>
      <w:r w:rsidRPr="00FC4A40">
        <w:rPr>
          <w:sz w:val="28"/>
          <w:szCs w:val="28"/>
        </w:rPr>
        <w:t>: external convenience </w:t>
      </w:r>
      <w:r w:rsidRPr="00FC4A40">
        <w:rPr>
          <w:b/>
          <w:bCs/>
          <w:sz w:val="28"/>
          <w:szCs w:val="28"/>
        </w:rPr>
        <w:t>without</w:t>
      </w:r>
      <w:r w:rsidRPr="00FC4A40">
        <w:rPr>
          <w:sz w:val="28"/>
          <w:szCs w:val="28"/>
        </w:rPr>
        <w:t> giving strangers access to your CRM.</w:t>
      </w:r>
    </w:p>
    <w:p w14:paraId="3C1AA9A9" w14:textId="77777777" w:rsidR="00FC4A40" w:rsidRPr="00FC4A40" w:rsidRDefault="00FC4A40" w:rsidP="00FC4A40">
      <w:pPr>
        <w:rPr>
          <w:sz w:val="28"/>
          <w:szCs w:val="28"/>
        </w:rPr>
      </w:pPr>
      <w:r w:rsidRPr="00FC4A40">
        <w:rPr>
          <w:sz w:val="28"/>
          <w:szCs w:val="28"/>
        </w:rPr>
        <w:pict w14:anchorId="2F82103E">
          <v:rect id="_x0000_i1096" style="width:0;height:1.5pt" o:hralign="center" o:hrstd="t" o:hr="t" fillcolor="#a0a0a0" stroked="f"/>
        </w:pict>
      </w:r>
    </w:p>
    <w:p w14:paraId="65EB93BB" w14:textId="77777777" w:rsidR="00FC4A40" w:rsidRPr="00FC4A40" w:rsidRDefault="00FC4A40" w:rsidP="00FC4A40">
      <w:pPr>
        <w:rPr>
          <w:b/>
          <w:bCs/>
          <w:sz w:val="28"/>
          <w:szCs w:val="28"/>
        </w:rPr>
      </w:pPr>
      <w:r w:rsidRPr="00FC4A40">
        <w:rPr>
          <w:b/>
          <w:bCs/>
          <w:sz w:val="28"/>
          <w:szCs w:val="28"/>
        </w:rPr>
        <w:t>4. Near miss / incident reporting</w:t>
      </w:r>
    </w:p>
    <w:p w14:paraId="198F56E3" w14:textId="77777777" w:rsidR="00FC4A40" w:rsidRPr="00FC4A40" w:rsidRDefault="00FC4A40" w:rsidP="00FC4A40">
      <w:pPr>
        <w:rPr>
          <w:sz w:val="28"/>
          <w:szCs w:val="28"/>
        </w:rPr>
      </w:pPr>
      <w:r w:rsidRPr="00FC4A40">
        <w:rPr>
          <w:b/>
          <w:bCs/>
          <w:sz w:val="28"/>
          <w:szCs w:val="28"/>
        </w:rPr>
        <w:t>Near miss</w:t>
      </w:r>
      <w:r w:rsidRPr="00FC4A40">
        <w:rPr>
          <w:sz w:val="28"/>
          <w:szCs w:val="28"/>
        </w:rPr>
        <w:t> and related incident-style reports can be captured through the </w:t>
      </w:r>
      <w:r w:rsidRPr="00FC4A40">
        <w:rPr>
          <w:b/>
          <w:bCs/>
          <w:sz w:val="28"/>
          <w:szCs w:val="28"/>
        </w:rPr>
        <w:t>external Near Miss form</w:t>
      </w:r>
      <w:r w:rsidRPr="00FC4A40">
        <w:rPr>
          <w:sz w:val="28"/>
          <w:szCs w:val="28"/>
        </w:rPr>
        <w:t> (anonymous-friendly flow) as well as managed internally. Each submission gets a </w:t>
      </w:r>
      <w:r w:rsidRPr="00FC4A40">
        <w:rPr>
          <w:b/>
          <w:bCs/>
          <w:sz w:val="28"/>
          <w:szCs w:val="28"/>
        </w:rPr>
        <w:t>reference / serial</w:t>
      </w:r>
      <w:r w:rsidRPr="00FC4A40">
        <w:rPr>
          <w:sz w:val="28"/>
          <w:szCs w:val="28"/>
        </w:rPr>
        <w:t> so the reporter can be acknowledged and the safety team can track review, corrective actions and closure inside QHSE — aligned with how you want to run investigations and notifications.</w:t>
      </w:r>
    </w:p>
    <w:p w14:paraId="2B04EFCC" w14:textId="77777777" w:rsidR="00FC4A40" w:rsidRPr="00FC4A40" w:rsidRDefault="00FC4A40" w:rsidP="00FC4A40">
      <w:pPr>
        <w:rPr>
          <w:sz w:val="28"/>
          <w:szCs w:val="28"/>
        </w:rPr>
      </w:pPr>
      <w:r w:rsidRPr="00FC4A40">
        <w:rPr>
          <w:sz w:val="28"/>
          <w:szCs w:val="28"/>
        </w:rPr>
        <w:pict w14:anchorId="2BB5DB0A">
          <v:rect id="_x0000_i1097" style="width:0;height:1.5pt" o:hralign="center" o:hrstd="t" o:hr="t" fillcolor="#a0a0a0" stroked="f"/>
        </w:pict>
      </w:r>
    </w:p>
    <w:p w14:paraId="77703AD3" w14:textId="77777777" w:rsidR="00FC4A40" w:rsidRPr="00FC4A40" w:rsidRDefault="00FC4A40" w:rsidP="00FC4A40">
      <w:pPr>
        <w:rPr>
          <w:b/>
          <w:bCs/>
          <w:sz w:val="28"/>
          <w:szCs w:val="28"/>
        </w:rPr>
      </w:pPr>
      <w:r w:rsidRPr="00FC4A40">
        <w:rPr>
          <w:b/>
          <w:bCs/>
          <w:sz w:val="28"/>
          <w:szCs w:val="28"/>
        </w:rPr>
        <w:t>5. Due diligence — subcontractors and suppliers</w:t>
      </w:r>
    </w:p>
    <w:p w14:paraId="278DA910" w14:textId="77777777" w:rsidR="00FC4A40" w:rsidRPr="00FC4A40" w:rsidRDefault="00FC4A40" w:rsidP="00FC4A40">
      <w:pPr>
        <w:rPr>
          <w:sz w:val="28"/>
          <w:szCs w:val="28"/>
        </w:rPr>
      </w:pPr>
      <w:r w:rsidRPr="00FC4A40">
        <w:rPr>
          <w:b/>
          <w:bCs/>
          <w:sz w:val="28"/>
          <w:szCs w:val="28"/>
        </w:rPr>
        <w:t>Due diligence</w:t>
      </w:r>
      <w:r w:rsidRPr="00FC4A40">
        <w:rPr>
          <w:sz w:val="28"/>
          <w:szCs w:val="28"/>
        </w:rPr>
        <w:t> covers:</w:t>
      </w:r>
    </w:p>
    <w:p w14:paraId="009BA0C2" w14:textId="77777777" w:rsidR="00FC4A40" w:rsidRPr="00FC4A40" w:rsidRDefault="00FC4A40" w:rsidP="00FC4A40">
      <w:pPr>
        <w:numPr>
          <w:ilvl w:val="0"/>
          <w:numId w:val="12"/>
        </w:numPr>
        <w:rPr>
          <w:sz w:val="28"/>
          <w:szCs w:val="28"/>
        </w:rPr>
      </w:pPr>
      <w:r w:rsidRPr="00FC4A40">
        <w:rPr>
          <w:b/>
          <w:bCs/>
          <w:sz w:val="28"/>
          <w:szCs w:val="28"/>
        </w:rPr>
        <w:t>Subcontractor audits</w:t>
      </w:r>
      <w:r w:rsidRPr="00FC4A40">
        <w:rPr>
          <w:sz w:val="28"/>
          <w:szCs w:val="28"/>
        </w:rPr>
        <w:t> — structured assessments of contractors working with or for you.</w:t>
      </w:r>
    </w:p>
    <w:p w14:paraId="6D72F310" w14:textId="77777777" w:rsidR="00FC4A40" w:rsidRPr="00FC4A40" w:rsidRDefault="00FC4A40" w:rsidP="00FC4A40">
      <w:pPr>
        <w:numPr>
          <w:ilvl w:val="0"/>
          <w:numId w:val="12"/>
        </w:numPr>
        <w:rPr>
          <w:sz w:val="28"/>
          <w:szCs w:val="28"/>
        </w:rPr>
      </w:pPr>
      <w:r w:rsidRPr="00FC4A40">
        <w:rPr>
          <w:b/>
          <w:bCs/>
          <w:sz w:val="28"/>
          <w:szCs w:val="28"/>
        </w:rPr>
        <w:t>Supplier questionnaires</w:t>
      </w:r>
      <w:r w:rsidRPr="00FC4A40">
        <w:rPr>
          <w:sz w:val="28"/>
          <w:szCs w:val="28"/>
        </w:rPr>
        <w:t> — extensive questionnaires (legal, insurance, compliance, ethics, banking, etc.), sometimes with supporting documents.</w:t>
      </w:r>
    </w:p>
    <w:p w14:paraId="6DE39CAE" w14:textId="77777777" w:rsidR="00FC4A40" w:rsidRPr="00FC4A40" w:rsidRDefault="00FC4A40" w:rsidP="00FC4A40">
      <w:pPr>
        <w:rPr>
          <w:sz w:val="28"/>
          <w:szCs w:val="28"/>
        </w:rPr>
      </w:pPr>
      <w:r w:rsidRPr="00FC4A40">
        <w:rPr>
          <w:sz w:val="28"/>
          <w:szCs w:val="28"/>
        </w:rPr>
        <w:t>Typically:</w:t>
      </w:r>
    </w:p>
    <w:p w14:paraId="4FFEABEE" w14:textId="77777777" w:rsidR="00FC4A40" w:rsidRPr="00FC4A40" w:rsidRDefault="00FC4A40" w:rsidP="00FC4A40">
      <w:pPr>
        <w:numPr>
          <w:ilvl w:val="0"/>
          <w:numId w:val="13"/>
        </w:numPr>
        <w:rPr>
          <w:sz w:val="28"/>
          <w:szCs w:val="28"/>
        </w:rPr>
      </w:pPr>
      <w:r w:rsidRPr="00FC4A40">
        <w:rPr>
          <w:b/>
          <w:bCs/>
          <w:sz w:val="28"/>
          <w:szCs w:val="28"/>
        </w:rPr>
        <w:t>Admin / procurement / QHSE</w:t>
      </w:r>
      <w:r w:rsidRPr="00FC4A40">
        <w:rPr>
          <w:sz w:val="28"/>
          <w:szCs w:val="28"/>
        </w:rPr>
        <w:t> initiates the process and shares the </w:t>
      </w:r>
      <w:r w:rsidRPr="00FC4A40">
        <w:rPr>
          <w:b/>
          <w:bCs/>
          <w:sz w:val="28"/>
          <w:szCs w:val="28"/>
        </w:rPr>
        <w:t>correct external link</w:t>
      </w:r>
      <w:r w:rsidRPr="00FC4A40">
        <w:rPr>
          <w:sz w:val="28"/>
          <w:szCs w:val="28"/>
        </w:rPr>
        <w:t> with the counterparty.</w:t>
      </w:r>
    </w:p>
    <w:p w14:paraId="7816B8E0" w14:textId="77777777" w:rsidR="00FC4A40" w:rsidRPr="00FC4A40" w:rsidRDefault="00FC4A40" w:rsidP="00FC4A40">
      <w:pPr>
        <w:numPr>
          <w:ilvl w:val="0"/>
          <w:numId w:val="13"/>
        </w:numPr>
        <w:rPr>
          <w:sz w:val="28"/>
          <w:szCs w:val="28"/>
        </w:rPr>
      </w:pPr>
      <w:r w:rsidRPr="00FC4A40">
        <w:rPr>
          <w:sz w:val="28"/>
          <w:szCs w:val="28"/>
        </w:rPr>
        <w:t>The counterparty completes the questionnaire or audit form online.</w:t>
      </w:r>
    </w:p>
    <w:p w14:paraId="1ABF6D67" w14:textId="77777777" w:rsidR="00FC4A40" w:rsidRPr="00FC4A40" w:rsidRDefault="00FC4A40" w:rsidP="00FC4A40">
      <w:pPr>
        <w:numPr>
          <w:ilvl w:val="0"/>
          <w:numId w:val="13"/>
        </w:numPr>
        <w:rPr>
          <w:sz w:val="28"/>
          <w:szCs w:val="28"/>
        </w:rPr>
      </w:pPr>
      <w:r w:rsidRPr="00FC4A40">
        <w:rPr>
          <w:sz w:val="28"/>
          <w:szCs w:val="28"/>
        </w:rPr>
        <w:t>Your team </w:t>
      </w:r>
      <w:r w:rsidRPr="00FC4A40">
        <w:rPr>
          <w:b/>
          <w:bCs/>
          <w:sz w:val="28"/>
          <w:szCs w:val="28"/>
        </w:rPr>
        <w:t>reviews</w:t>
      </w:r>
      <w:r w:rsidRPr="00FC4A40">
        <w:rPr>
          <w:sz w:val="28"/>
          <w:szCs w:val="28"/>
        </w:rPr>
        <w:t> the submission inside Oceane-Marine, follows up, and keeps the evidence </w:t>
      </w:r>
      <w:r w:rsidRPr="00FC4A40">
        <w:rPr>
          <w:b/>
          <w:bCs/>
          <w:sz w:val="28"/>
          <w:szCs w:val="28"/>
        </w:rPr>
        <w:t>attached to that supplier/subcontractor record</w:t>
      </w:r>
      <w:r w:rsidRPr="00FC4A40">
        <w:rPr>
          <w:sz w:val="28"/>
          <w:szCs w:val="28"/>
        </w:rPr>
        <w:t> for future audits.</w:t>
      </w:r>
    </w:p>
    <w:p w14:paraId="3CD4BDFE" w14:textId="77777777" w:rsidR="00FC4A40" w:rsidRDefault="00FC4A40" w:rsidP="00FC4A40">
      <w:pPr>
        <w:rPr>
          <w:sz w:val="28"/>
          <w:szCs w:val="28"/>
        </w:rPr>
      </w:pPr>
      <w:r w:rsidRPr="00FC4A40">
        <w:rPr>
          <w:sz w:val="28"/>
          <w:szCs w:val="28"/>
        </w:rPr>
        <w:pict w14:anchorId="7AA0D12A">
          <v:rect id="_x0000_i1098" style="width:0;height:1.5pt" o:hralign="center" o:hrstd="t" o:hr="t" fillcolor="#a0a0a0" stroked="f"/>
        </w:pict>
      </w:r>
    </w:p>
    <w:p w14:paraId="31F11090" w14:textId="77777777" w:rsidR="00FC4A40" w:rsidRPr="00FC4A40" w:rsidRDefault="00FC4A40" w:rsidP="00FC4A40">
      <w:pPr>
        <w:rPr>
          <w:sz w:val="28"/>
          <w:szCs w:val="28"/>
        </w:rPr>
      </w:pPr>
    </w:p>
    <w:p w14:paraId="48898E3E" w14:textId="77777777" w:rsidR="00FC4A40" w:rsidRPr="00FC4A40" w:rsidRDefault="00FC4A40" w:rsidP="00FC4A40">
      <w:pPr>
        <w:rPr>
          <w:b/>
          <w:bCs/>
          <w:sz w:val="28"/>
          <w:szCs w:val="28"/>
        </w:rPr>
      </w:pPr>
      <w:r w:rsidRPr="00FC4A40">
        <w:rPr>
          <w:b/>
          <w:bCs/>
          <w:sz w:val="28"/>
          <w:szCs w:val="28"/>
        </w:rPr>
        <w:lastRenderedPageBreak/>
        <w:t>6. Training, drills and KPIs</w:t>
      </w:r>
    </w:p>
    <w:p w14:paraId="6022B99D" w14:textId="77777777" w:rsidR="00FC4A40" w:rsidRPr="00FC4A40" w:rsidRDefault="00FC4A40" w:rsidP="00FC4A40">
      <w:pPr>
        <w:numPr>
          <w:ilvl w:val="0"/>
          <w:numId w:val="14"/>
        </w:numPr>
        <w:rPr>
          <w:sz w:val="28"/>
          <w:szCs w:val="28"/>
        </w:rPr>
      </w:pPr>
      <w:r w:rsidRPr="00FC4A40">
        <w:rPr>
          <w:b/>
          <w:bCs/>
          <w:sz w:val="28"/>
          <w:szCs w:val="28"/>
        </w:rPr>
        <w:t>Training</w:t>
      </w:r>
      <w:r w:rsidRPr="00FC4A40">
        <w:rPr>
          <w:sz w:val="28"/>
          <w:szCs w:val="28"/>
        </w:rPr>
        <w:t> — plan sessions, record attendance, and maintain evidence for certifications and competence requirements.</w:t>
      </w:r>
    </w:p>
    <w:p w14:paraId="2F3794C0" w14:textId="77777777" w:rsidR="00FC4A40" w:rsidRPr="00FC4A40" w:rsidRDefault="00FC4A40" w:rsidP="00FC4A40">
      <w:pPr>
        <w:numPr>
          <w:ilvl w:val="0"/>
          <w:numId w:val="14"/>
        </w:numPr>
        <w:rPr>
          <w:sz w:val="28"/>
          <w:szCs w:val="28"/>
        </w:rPr>
      </w:pPr>
      <w:r w:rsidRPr="00FC4A40">
        <w:rPr>
          <w:b/>
          <w:bCs/>
          <w:sz w:val="28"/>
          <w:szCs w:val="28"/>
        </w:rPr>
        <w:t>Drills</w:t>
      </w:r>
      <w:r w:rsidRPr="00FC4A40">
        <w:rPr>
          <w:sz w:val="28"/>
          <w:szCs w:val="28"/>
        </w:rPr>
        <w:t> — plan emergency/security drills, capture outcomes and lessons learned.</w:t>
      </w:r>
    </w:p>
    <w:p w14:paraId="025265FE" w14:textId="77777777" w:rsidR="00FC4A40" w:rsidRPr="00FC4A40" w:rsidRDefault="00FC4A40" w:rsidP="00FC4A40">
      <w:pPr>
        <w:numPr>
          <w:ilvl w:val="0"/>
          <w:numId w:val="14"/>
        </w:numPr>
        <w:rPr>
          <w:sz w:val="28"/>
          <w:szCs w:val="28"/>
        </w:rPr>
      </w:pPr>
      <w:r w:rsidRPr="00FC4A40">
        <w:rPr>
          <w:b/>
          <w:bCs/>
          <w:sz w:val="28"/>
          <w:szCs w:val="28"/>
        </w:rPr>
        <w:t>KPIs</w:t>
      </w:r>
      <w:r w:rsidRPr="00FC4A40">
        <w:rPr>
          <w:sz w:val="28"/>
          <w:szCs w:val="28"/>
        </w:rPr>
        <w:t> — upload targets and actuals so leadership can see trends (for example lagging/leading indicators you define).</w:t>
      </w:r>
    </w:p>
    <w:p w14:paraId="2E1F6564" w14:textId="77777777" w:rsidR="00FC4A40" w:rsidRPr="00FC4A40" w:rsidRDefault="00FC4A40" w:rsidP="00FC4A40">
      <w:pPr>
        <w:rPr>
          <w:sz w:val="28"/>
          <w:szCs w:val="28"/>
        </w:rPr>
      </w:pPr>
      <w:r w:rsidRPr="00FC4A40">
        <w:rPr>
          <w:sz w:val="28"/>
          <w:szCs w:val="28"/>
        </w:rPr>
        <w:t>Together, these give </w:t>
      </w:r>
      <w:r w:rsidRPr="00FC4A40">
        <w:rPr>
          <w:b/>
          <w:bCs/>
          <w:sz w:val="28"/>
          <w:szCs w:val="28"/>
        </w:rPr>
        <w:t>demonstrable compliance</w:t>
      </w:r>
      <w:r w:rsidRPr="00FC4A40">
        <w:rPr>
          <w:sz w:val="28"/>
          <w:szCs w:val="28"/>
        </w:rPr>
        <w:t> for regulators and clients rather than ad hoc folders.</w:t>
      </w:r>
    </w:p>
    <w:p w14:paraId="058175F1" w14:textId="77777777" w:rsidR="00FC4A40" w:rsidRPr="00FC4A40" w:rsidRDefault="00FC4A40" w:rsidP="00FC4A40">
      <w:pPr>
        <w:rPr>
          <w:sz w:val="28"/>
          <w:szCs w:val="28"/>
        </w:rPr>
      </w:pPr>
      <w:r w:rsidRPr="00FC4A40">
        <w:rPr>
          <w:sz w:val="28"/>
          <w:szCs w:val="28"/>
        </w:rPr>
        <w:pict w14:anchorId="068543DA">
          <v:rect id="_x0000_i1099" style="width:0;height:1.5pt" o:hralign="center" o:hrstd="t" o:hr="t" fillcolor="#a0a0a0" stroked="f"/>
        </w:pict>
      </w:r>
    </w:p>
    <w:p w14:paraId="5296430A" w14:textId="77777777" w:rsidR="00FC4A40" w:rsidRPr="00FC4A40" w:rsidRDefault="00FC4A40" w:rsidP="00FC4A40">
      <w:pPr>
        <w:rPr>
          <w:b/>
          <w:bCs/>
          <w:sz w:val="28"/>
          <w:szCs w:val="28"/>
        </w:rPr>
      </w:pPr>
      <w:r w:rsidRPr="00FC4A40">
        <w:rPr>
          <w:b/>
          <w:bCs/>
          <w:sz w:val="28"/>
          <w:szCs w:val="28"/>
        </w:rPr>
        <w:t>7. Risk and Management of Change (MOC)</w:t>
      </w:r>
    </w:p>
    <w:p w14:paraId="6996C214" w14:textId="77777777" w:rsidR="00FC4A40" w:rsidRPr="00FC4A40" w:rsidRDefault="00FC4A40" w:rsidP="00FC4A40">
      <w:pPr>
        <w:numPr>
          <w:ilvl w:val="0"/>
          <w:numId w:val="15"/>
        </w:numPr>
        <w:rPr>
          <w:sz w:val="28"/>
          <w:szCs w:val="28"/>
        </w:rPr>
      </w:pPr>
      <w:r w:rsidRPr="00FC4A40">
        <w:rPr>
          <w:b/>
          <w:bCs/>
          <w:sz w:val="28"/>
          <w:szCs w:val="28"/>
        </w:rPr>
        <w:t>Risk assessments</w:t>
      </w:r>
      <w:r w:rsidRPr="00FC4A40">
        <w:rPr>
          <w:sz w:val="28"/>
          <w:szCs w:val="28"/>
        </w:rPr>
        <w:t> — identify hazards, controls and residual risk for activities or changes.</w:t>
      </w:r>
    </w:p>
    <w:p w14:paraId="57A0653C" w14:textId="77777777" w:rsidR="00FC4A40" w:rsidRPr="00FC4A40" w:rsidRDefault="00FC4A40" w:rsidP="00FC4A40">
      <w:pPr>
        <w:numPr>
          <w:ilvl w:val="0"/>
          <w:numId w:val="15"/>
        </w:numPr>
        <w:rPr>
          <w:sz w:val="28"/>
          <w:szCs w:val="28"/>
        </w:rPr>
      </w:pPr>
      <w:r w:rsidRPr="00FC4A40">
        <w:rPr>
          <w:b/>
          <w:bCs/>
          <w:sz w:val="28"/>
          <w:szCs w:val="28"/>
        </w:rPr>
        <w:t>MOC</w:t>
      </w:r>
      <w:r w:rsidRPr="00FC4A40">
        <w:rPr>
          <w:sz w:val="28"/>
          <w:szCs w:val="28"/>
        </w:rPr>
        <w:t> — when something significant changes (procedure, equipment, organisation), a controlled change process captures impact assessment, approvals and closure so </w:t>
      </w:r>
      <w:r w:rsidRPr="00FC4A40">
        <w:rPr>
          <w:b/>
          <w:bCs/>
          <w:sz w:val="28"/>
          <w:szCs w:val="28"/>
        </w:rPr>
        <w:t>unapproved change</w:t>
      </w:r>
      <w:r w:rsidRPr="00FC4A40">
        <w:rPr>
          <w:sz w:val="28"/>
          <w:szCs w:val="28"/>
        </w:rPr>
        <w:t> does not slip through.</w:t>
      </w:r>
    </w:p>
    <w:p w14:paraId="3F58A52F" w14:textId="77777777" w:rsidR="00FC4A40" w:rsidRPr="00FC4A40" w:rsidRDefault="00FC4A40" w:rsidP="00FC4A40">
      <w:pPr>
        <w:rPr>
          <w:sz w:val="28"/>
          <w:szCs w:val="28"/>
        </w:rPr>
      </w:pPr>
      <w:r w:rsidRPr="00FC4A40">
        <w:rPr>
          <w:sz w:val="28"/>
          <w:szCs w:val="28"/>
        </w:rPr>
        <w:t>Workflow steps (who must approve, when something is closed) respect </w:t>
      </w:r>
      <w:r w:rsidRPr="00FC4A40">
        <w:rPr>
          <w:b/>
          <w:bCs/>
          <w:sz w:val="28"/>
          <w:szCs w:val="28"/>
        </w:rPr>
        <w:t>QHSE roles</w:t>
      </w:r>
      <w:r w:rsidRPr="00FC4A40">
        <w:rPr>
          <w:sz w:val="28"/>
          <w:szCs w:val="28"/>
        </w:rPr>
        <w:t> (Approver vs Editor vs Viewer).</w:t>
      </w:r>
    </w:p>
    <w:p w14:paraId="46C5D59D" w14:textId="77777777" w:rsidR="00FC4A40" w:rsidRPr="00FC4A40" w:rsidRDefault="00FC4A40" w:rsidP="00FC4A40">
      <w:pPr>
        <w:rPr>
          <w:sz w:val="28"/>
          <w:szCs w:val="28"/>
        </w:rPr>
      </w:pPr>
      <w:r w:rsidRPr="00FC4A40">
        <w:rPr>
          <w:sz w:val="28"/>
          <w:szCs w:val="28"/>
        </w:rPr>
        <w:pict w14:anchorId="4188C4F5">
          <v:rect id="_x0000_i1100" style="width:0;height:1.5pt" o:hralign="center" o:hrstd="t" o:hr="t" fillcolor="#a0a0a0" stroked="f"/>
        </w:pict>
      </w:r>
    </w:p>
    <w:p w14:paraId="2EA0C433" w14:textId="77777777" w:rsidR="00FC4A40" w:rsidRPr="00FC4A40" w:rsidRDefault="00FC4A40" w:rsidP="00FC4A40">
      <w:pPr>
        <w:rPr>
          <w:b/>
          <w:bCs/>
          <w:sz w:val="28"/>
          <w:szCs w:val="28"/>
        </w:rPr>
      </w:pPr>
      <w:r w:rsidRPr="00FC4A40">
        <w:rPr>
          <w:b/>
          <w:bCs/>
          <w:sz w:val="28"/>
          <w:szCs w:val="28"/>
        </w:rPr>
        <w:t>8. Audits, defects and continuous improvement</w:t>
      </w:r>
    </w:p>
    <w:p w14:paraId="68939C09" w14:textId="77777777" w:rsidR="00FC4A40" w:rsidRPr="00FC4A40" w:rsidRDefault="00FC4A40" w:rsidP="00FC4A40">
      <w:pPr>
        <w:numPr>
          <w:ilvl w:val="0"/>
          <w:numId w:val="16"/>
        </w:numPr>
        <w:rPr>
          <w:sz w:val="28"/>
          <w:szCs w:val="28"/>
        </w:rPr>
      </w:pPr>
      <w:r w:rsidRPr="00FC4A40">
        <w:rPr>
          <w:b/>
          <w:bCs/>
          <w:sz w:val="28"/>
          <w:szCs w:val="28"/>
        </w:rPr>
        <w:t>Audit / inspection planner</w:t>
      </w:r>
      <w:r w:rsidRPr="00FC4A40">
        <w:rPr>
          <w:sz w:val="28"/>
          <w:szCs w:val="28"/>
        </w:rPr>
        <w:t> — schedule internal or external audits and track findings.</w:t>
      </w:r>
    </w:p>
    <w:p w14:paraId="01D5F85D" w14:textId="77777777" w:rsidR="00FC4A40" w:rsidRPr="00FC4A40" w:rsidRDefault="00FC4A40" w:rsidP="00FC4A40">
      <w:pPr>
        <w:numPr>
          <w:ilvl w:val="0"/>
          <w:numId w:val="16"/>
        </w:numPr>
        <w:rPr>
          <w:sz w:val="28"/>
          <w:szCs w:val="28"/>
        </w:rPr>
      </w:pPr>
      <w:r w:rsidRPr="00FC4A40">
        <w:rPr>
          <w:b/>
          <w:bCs/>
          <w:sz w:val="28"/>
          <w:szCs w:val="28"/>
        </w:rPr>
        <w:t>Equipment defects</w:t>
      </w:r>
      <w:r w:rsidRPr="00FC4A40">
        <w:rPr>
          <w:sz w:val="28"/>
          <w:szCs w:val="28"/>
        </w:rPr>
        <w:t> — log defects, assign ownership and track closure (often linked to corrective/preventive actions).</w:t>
      </w:r>
    </w:p>
    <w:p w14:paraId="08A5BB44" w14:textId="77777777" w:rsidR="00FC4A40" w:rsidRPr="00FC4A40" w:rsidRDefault="00FC4A40" w:rsidP="00FC4A40">
      <w:pPr>
        <w:numPr>
          <w:ilvl w:val="0"/>
          <w:numId w:val="16"/>
        </w:numPr>
        <w:rPr>
          <w:sz w:val="28"/>
          <w:szCs w:val="28"/>
        </w:rPr>
      </w:pPr>
      <w:r w:rsidRPr="00FC4A40">
        <w:rPr>
          <w:b/>
          <w:bCs/>
          <w:sz w:val="28"/>
          <w:szCs w:val="28"/>
        </w:rPr>
        <w:t>Best practices</w:t>
      </w:r>
      <w:r w:rsidRPr="00FC4A40">
        <w:rPr>
          <w:sz w:val="28"/>
          <w:szCs w:val="28"/>
        </w:rPr>
        <w:t> — capture positive findings and lessons learned so good behaviour is repeatable.</w:t>
      </w:r>
    </w:p>
    <w:p w14:paraId="590DCB03" w14:textId="77777777" w:rsidR="00FC4A40" w:rsidRPr="00FC4A40" w:rsidRDefault="00FC4A40" w:rsidP="00FC4A40">
      <w:pPr>
        <w:rPr>
          <w:sz w:val="28"/>
          <w:szCs w:val="28"/>
        </w:rPr>
      </w:pPr>
      <w:r w:rsidRPr="00FC4A40">
        <w:rPr>
          <w:sz w:val="28"/>
          <w:szCs w:val="28"/>
        </w:rPr>
        <w:t>These areas support </w:t>
      </w:r>
      <w:r w:rsidRPr="00FC4A40">
        <w:rPr>
          <w:b/>
          <w:bCs/>
          <w:sz w:val="28"/>
          <w:szCs w:val="28"/>
        </w:rPr>
        <w:t>Plan–Do–Check–Act</w:t>
      </w:r>
      <w:r w:rsidRPr="00FC4A40">
        <w:rPr>
          <w:sz w:val="28"/>
          <w:szCs w:val="28"/>
        </w:rPr>
        <w:t>: record → fix → verify → improve.</w:t>
      </w:r>
    </w:p>
    <w:p w14:paraId="0132227A" w14:textId="77777777" w:rsidR="00FC4A40" w:rsidRPr="00FC4A40" w:rsidRDefault="00FC4A40" w:rsidP="00FC4A40">
      <w:pPr>
        <w:rPr>
          <w:sz w:val="28"/>
          <w:szCs w:val="28"/>
        </w:rPr>
      </w:pPr>
      <w:r w:rsidRPr="00FC4A40">
        <w:rPr>
          <w:sz w:val="28"/>
          <w:szCs w:val="28"/>
        </w:rPr>
        <w:lastRenderedPageBreak/>
        <w:pict w14:anchorId="36F8BEC6">
          <v:rect id="_x0000_i1101" style="width:0;height:1.5pt" o:hralign="center" o:hrstd="t" o:hr="t" fillcolor="#a0a0a0" stroked="f"/>
        </w:pict>
      </w:r>
    </w:p>
    <w:p w14:paraId="7B615831" w14:textId="77777777" w:rsidR="00FC4A40" w:rsidRPr="00FC4A40" w:rsidRDefault="00FC4A40" w:rsidP="00FC4A40">
      <w:pPr>
        <w:rPr>
          <w:b/>
          <w:bCs/>
          <w:sz w:val="28"/>
          <w:szCs w:val="28"/>
        </w:rPr>
      </w:pPr>
      <w:r w:rsidRPr="00FC4A40">
        <w:rPr>
          <w:b/>
          <w:bCs/>
          <w:sz w:val="28"/>
          <w:szCs w:val="28"/>
        </w:rPr>
        <w:t>9. POAC cross-competency</w:t>
      </w:r>
    </w:p>
    <w:p w14:paraId="608140A4" w14:textId="77777777" w:rsidR="00FC4A40" w:rsidRPr="00FC4A40" w:rsidRDefault="00FC4A40" w:rsidP="00FC4A40">
      <w:pPr>
        <w:rPr>
          <w:sz w:val="28"/>
          <w:szCs w:val="28"/>
        </w:rPr>
      </w:pPr>
      <w:r w:rsidRPr="00FC4A40">
        <w:rPr>
          <w:sz w:val="28"/>
          <w:szCs w:val="28"/>
        </w:rPr>
        <w:t>The </w:t>
      </w:r>
      <w:r w:rsidRPr="00FC4A40">
        <w:rPr>
          <w:b/>
          <w:bCs/>
          <w:sz w:val="28"/>
          <w:szCs w:val="28"/>
        </w:rPr>
        <w:t>POAC cross-competency</w:t>
      </w:r>
      <w:r w:rsidRPr="00FC4A40">
        <w:rPr>
          <w:sz w:val="28"/>
          <w:szCs w:val="28"/>
        </w:rPr>
        <w:t> process evaluates competence against your POAC criteria (scores, mandatory remarks where scores are low, signatures). It can be filled via the external portal where appropriate, with completed evaluations visible in the internal </w:t>
      </w:r>
      <w:r w:rsidRPr="00FC4A40">
        <w:rPr>
          <w:b/>
          <w:bCs/>
          <w:sz w:val="28"/>
          <w:szCs w:val="28"/>
        </w:rPr>
        <w:t>POAC</w:t>
      </w:r>
      <w:r w:rsidRPr="00FC4A40">
        <w:rPr>
          <w:sz w:val="28"/>
          <w:szCs w:val="28"/>
        </w:rPr>
        <w:t> list for HR/QHSE oversight.</w:t>
      </w:r>
    </w:p>
    <w:p w14:paraId="5999CE16" w14:textId="77777777" w:rsidR="00FC4A40" w:rsidRPr="00FC4A40" w:rsidRDefault="00FC4A40" w:rsidP="00FC4A40">
      <w:pPr>
        <w:rPr>
          <w:sz w:val="28"/>
          <w:szCs w:val="28"/>
        </w:rPr>
      </w:pPr>
      <w:r w:rsidRPr="00FC4A40">
        <w:rPr>
          <w:sz w:val="28"/>
          <w:szCs w:val="28"/>
        </w:rPr>
        <w:pict w14:anchorId="7FBB8E9D">
          <v:rect id="_x0000_i1102" style="width:0;height:1.5pt" o:hralign="center" o:hrstd="t" o:hr="t" fillcolor="#a0a0a0" stroked="f"/>
        </w:pict>
      </w:r>
    </w:p>
    <w:p w14:paraId="7C83FB27" w14:textId="77777777" w:rsidR="00FC4A40" w:rsidRPr="00FC4A40" w:rsidRDefault="00FC4A40" w:rsidP="00FC4A40">
      <w:pPr>
        <w:rPr>
          <w:b/>
          <w:bCs/>
          <w:sz w:val="28"/>
          <w:szCs w:val="28"/>
        </w:rPr>
      </w:pPr>
      <w:r w:rsidRPr="00FC4A40">
        <w:rPr>
          <w:b/>
          <w:bCs/>
          <w:sz w:val="28"/>
          <w:szCs w:val="28"/>
        </w:rPr>
        <w:t>10. Archive and retention</w:t>
      </w:r>
    </w:p>
    <w:p w14:paraId="6E470D36" w14:textId="77777777" w:rsidR="00FC4A40" w:rsidRPr="00FC4A40" w:rsidRDefault="00FC4A40" w:rsidP="00FC4A40">
      <w:pPr>
        <w:rPr>
          <w:sz w:val="28"/>
          <w:szCs w:val="28"/>
        </w:rPr>
      </w:pPr>
      <w:r w:rsidRPr="00FC4A40">
        <w:rPr>
          <w:sz w:val="28"/>
          <w:szCs w:val="28"/>
        </w:rPr>
        <w:t>Where your process requires </w:t>
      </w:r>
      <w:r w:rsidRPr="00FC4A40">
        <w:rPr>
          <w:b/>
          <w:bCs/>
          <w:sz w:val="28"/>
          <w:szCs w:val="28"/>
        </w:rPr>
        <w:t>long-term retention</w:t>
      </w:r>
      <w:r w:rsidRPr="00FC4A40">
        <w:rPr>
          <w:sz w:val="28"/>
          <w:szCs w:val="28"/>
        </w:rPr>
        <w:t> or </w:t>
      </w:r>
      <w:r w:rsidRPr="00FC4A40">
        <w:rPr>
          <w:b/>
          <w:bCs/>
          <w:sz w:val="28"/>
          <w:szCs w:val="28"/>
        </w:rPr>
        <w:t>controlled archiving</w:t>
      </w:r>
      <w:r w:rsidRPr="00FC4A40">
        <w:rPr>
          <w:sz w:val="28"/>
          <w:szCs w:val="28"/>
        </w:rPr>
        <w:t> of QHSE records, the module supports </w:t>
      </w:r>
      <w:r w:rsidRPr="00FC4A40">
        <w:rPr>
          <w:b/>
          <w:bCs/>
          <w:sz w:val="28"/>
          <w:szCs w:val="28"/>
        </w:rPr>
        <w:t>archive-oriented utilities</w:t>
      </w:r>
      <w:r w:rsidRPr="00FC4A40">
        <w:rPr>
          <w:sz w:val="28"/>
          <w:szCs w:val="28"/>
        </w:rPr>
        <w:t> so documents are not deleted casually and remain retrievable for audits.</w:t>
      </w:r>
    </w:p>
    <w:p w14:paraId="36D2CF2C" w14:textId="77777777" w:rsidR="00FC4A40" w:rsidRPr="00FC4A40" w:rsidRDefault="00FC4A40" w:rsidP="00FC4A40">
      <w:pPr>
        <w:rPr>
          <w:sz w:val="28"/>
          <w:szCs w:val="28"/>
        </w:rPr>
      </w:pPr>
      <w:r w:rsidRPr="00FC4A40">
        <w:rPr>
          <w:i/>
          <w:iCs/>
          <w:sz w:val="28"/>
          <w:szCs w:val="28"/>
        </w:rPr>
        <w:t>(Exact retention rules should match your company policy and legal requirements.)</w:t>
      </w:r>
    </w:p>
    <w:p w14:paraId="50629CE1" w14:textId="77777777" w:rsidR="00FC4A40" w:rsidRPr="00FC4A40" w:rsidRDefault="00FC4A40" w:rsidP="00FC4A40">
      <w:pPr>
        <w:rPr>
          <w:sz w:val="28"/>
          <w:szCs w:val="28"/>
        </w:rPr>
      </w:pPr>
      <w:r w:rsidRPr="00FC4A40">
        <w:rPr>
          <w:sz w:val="28"/>
          <w:szCs w:val="28"/>
        </w:rPr>
        <w:pict w14:anchorId="595B1153">
          <v:rect id="_x0000_i1103" style="width:0;height:1.5pt" o:hralign="center" o:hrstd="t" o:hr="t" fillcolor="#a0a0a0" stroked="f"/>
        </w:pict>
      </w:r>
    </w:p>
    <w:p w14:paraId="72295208" w14:textId="77777777" w:rsidR="00FC4A40" w:rsidRPr="00FC4A40" w:rsidRDefault="00FC4A40" w:rsidP="00FC4A40">
      <w:pPr>
        <w:rPr>
          <w:b/>
          <w:bCs/>
          <w:sz w:val="28"/>
          <w:szCs w:val="28"/>
        </w:rPr>
      </w:pPr>
      <w:r w:rsidRPr="00FC4A40">
        <w:rPr>
          <w:b/>
          <w:bCs/>
          <w:sz w:val="28"/>
          <w:szCs w:val="28"/>
        </w:rPr>
        <w:t>11. Who sees what — Admin-only maintenance</w:t>
      </w:r>
    </w:p>
    <w:p w14:paraId="363CE522" w14:textId="77777777" w:rsidR="00FC4A40" w:rsidRPr="00FC4A40" w:rsidRDefault="00FC4A40" w:rsidP="00FC4A40">
      <w:pPr>
        <w:rPr>
          <w:sz w:val="28"/>
          <w:szCs w:val="28"/>
        </w:rPr>
      </w:pPr>
      <w:r w:rsidRPr="00FC4A40">
        <w:rPr>
          <w:sz w:val="28"/>
          <w:szCs w:val="28"/>
        </w:rPr>
        <w:t>As in Operations, </w:t>
      </w:r>
      <w:r w:rsidRPr="00FC4A40">
        <w:rPr>
          <w:b/>
          <w:bCs/>
          <w:sz w:val="28"/>
          <w:szCs w:val="28"/>
        </w:rPr>
        <w:t>not everyone should edit master setup</w:t>
      </w:r>
      <w:r w:rsidRPr="00FC4A40">
        <w:rPr>
          <w:sz w:val="28"/>
          <w:szCs w:val="28"/>
        </w:rPr>
        <w:t>. </w:t>
      </w:r>
      <w:r w:rsidRPr="00FC4A40">
        <w:rPr>
          <w:b/>
          <w:bCs/>
          <w:sz w:val="28"/>
          <w:szCs w:val="28"/>
        </w:rPr>
        <w:t>QHSE Admin</w:t>
      </w:r>
      <w:r w:rsidRPr="00FC4A40">
        <w:rPr>
          <w:sz w:val="28"/>
          <w:szCs w:val="28"/>
        </w:rPr>
        <w:t> users typically:</w:t>
      </w:r>
    </w:p>
    <w:p w14:paraId="592F164D" w14:textId="77777777" w:rsidR="00FC4A40" w:rsidRPr="00FC4A40" w:rsidRDefault="00FC4A40" w:rsidP="00FC4A40">
      <w:pPr>
        <w:numPr>
          <w:ilvl w:val="0"/>
          <w:numId w:val="17"/>
        </w:numPr>
        <w:rPr>
          <w:sz w:val="28"/>
          <w:szCs w:val="28"/>
        </w:rPr>
      </w:pPr>
      <w:r w:rsidRPr="00FC4A40">
        <w:rPr>
          <w:sz w:val="28"/>
          <w:szCs w:val="28"/>
        </w:rPr>
        <w:t>Control </w:t>
      </w:r>
      <w:r w:rsidRPr="00FC4A40">
        <w:rPr>
          <w:b/>
          <w:bCs/>
          <w:sz w:val="28"/>
          <w:szCs w:val="28"/>
        </w:rPr>
        <w:t>who can create vs approve vs only view</w:t>
      </w:r>
      <w:r w:rsidRPr="00FC4A40">
        <w:rPr>
          <w:sz w:val="28"/>
          <w:szCs w:val="28"/>
        </w:rPr>
        <w:t> QHSE records (through role assignment on user accounts).</w:t>
      </w:r>
    </w:p>
    <w:p w14:paraId="7E7776B7" w14:textId="77777777" w:rsidR="00FC4A40" w:rsidRPr="00FC4A40" w:rsidRDefault="00FC4A40" w:rsidP="00FC4A40">
      <w:pPr>
        <w:numPr>
          <w:ilvl w:val="0"/>
          <w:numId w:val="17"/>
        </w:numPr>
        <w:rPr>
          <w:sz w:val="28"/>
          <w:szCs w:val="28"/>
        </w:rPr>
      </w:pPr>
      <w:r w:rsidRPr="00FC4A40">
        <w:rPr>
          <w:sz w:val="28"/>
          <w:szCs w:val="28"/>
        </w:rPr>
        <w:t>Manage </w:t>
      </w:r>
      <w:r w:rsidRPr="00FC4A40">
        <w:rPr>
          <w:b/>
          <w:bCs/>
          <w:sz w:val="28"/>
          <w:szCs w:val="28"/>
        </w:rPr>
        <w:t>catalogues and configuration</w:t>
      </w:r>
      <w:r w:rsidRPr="00FC4A40">
        <w:rPr>
          <w:sz w:val="28"/>
          <w:szCs w:val="28"/>
        </w:rPr>
        <w:t> that must stay consistent company-wide (depending on how your deployment is set up — seed data, controlled templates, notification recipients, etc.).</w:t>
      </w:r>
    </w:p>
    <w:p w14:paraId="48123627" w14:textId="77777777" w:rsidR="00FC4A40" w:rsidRPr="00FC4A40" w:rsidRDefault="00FC4A40" w:rsidP="00FC4A40">
      <w:pPr>
        <w:rPr>
          <w:sz w:val="28"/>
          <w:szCs w:val="28"/>
        </w:rPr>
      </w:pPr>
      <w:r w:rsidRPr="00FC4A40">
        <w:rPr>
          <w:b/>
          <w:bCs/>
          <w:sz w:val="28"/>
          <w:szCs w:val="28"/>
        </w:rPr>
        <w:t>Editors</w:t>
      </w:r>
      <w:r w:rsidRPr="00FC4A40">
        <w:rPr>
          <w:sz w:val="28"/>
          <w:szCs w:val="28"/>
        </w:rPr>
        <w:t> create and update day-to-day records; </w:t>
      </w:r>
      <w:r w:rsidRPr="00FC4A40">
        <w:rPr>
          <w:b/>
          <w:bCs/>
          <w:sz w:val="28"/>
          <w:szCs w:val="28"/>
        </w:rPr>
        <w:t>Approvers</w:t>
      </w:r>
      <w:r w:rsidRPr="00FC4A40">
        <w:rPr>
          <w:sz w:val="28"/>
          <w:szCs w:val="28"/>
        </w:rPr>
        <w:t> sign off critical steps; </w:t>
      </w:r>
      <w:r w:rsidRPr="00FC4A40">
        <w:rPr>
          <w:b/>
          <w:bCs/>
          <w:sz w:val="28"/>
          <w:szCs w:val="28"/>
        </w:rPr>
        <w:t>Viewers</w:t>
      </w:r>
      <w:r w:rsidRPr="00FC4A40">
        <w:rPr>
          <w:sz w:val="28"/>
          <w:szCs w:val="28"/>
        </w:rPr>
        <w:t> read without changing data — protecting integrity while keeping transparency.</w:t>
      </w:r>
    </w:p>
    <w:p w14:paraId="1BD232F9" w14:textId="77777777" w:rsidR="00913263" w:rsidRDefault="00913263" w:rsidP="00913263">
      <w:pPr>
        <w:rPr>
          <w:sz w:val="28"/>
          <w:szCs w:val="28"/>
        </w:rPr>
      </w:pPr>
    </w:p>
    <w:p w14:paraId="0C8D2137" w14:textId="77777777" w:rsidR="00913263" w:rsidRPr="006F0548" w:rsidRDefault="00913263" w:rsidP="00913263">
      <w:pPr>
        <w:rPr>
          <w:sz w:val="28"/>
          <w:szCs w:val="28"/>
        </w:rPr>
      </w:pPr>
    </w:p>
    <w:p w14:paraId="35729E01" w14:textId="335D33E4" w:rsidR="00FC4A40" w:rsidRPr="00FC4A40" w:rsidRDefault="0024324A" w:rsidP="00FC4A40">
      <w:pPr>
        <w:rPr>
          <w:b/>
          <w:bCs/>
          <w:sz w:val="28"/>
          <w:szCs w:val="28"/>
        </w:rPr>
      </w:pPr>
      <w:r>
        <w:rPr>
          <w:b/>
          <w:bCs/>
          <w:sz w:val="28"/>
          <w:szCs w:val="28"/>
        </w:rPr>
        <w:lastRenderedPageBreak/>
        <w:t>5</w:t>
      </w:r>
      <w:r w:rsidR="00FC4A40">
        <w:rPr>
          <w:b/>
          <w:bCs/>
          <w:sz w:val="28"/>
          <w:szCs w:val="28"/>
        </w:rPr>
        <w:t xml:space="preserve">.3 </w:t>
      </w:r>
      <w:r w:rsidR="00FC4A40" w:rsidRPr="00FC4A40">
        <w:rPr>
          <w:b/>
          <w:bCs/>
          <w:sz w:val="31"/>
          <w:szCs w:val="31"/>
        </w:rPr>
        <w:t>PMS module</w:t>
      </w:r>
      <w:r w:rsidR="00FC4A40" w:rsidRPr="00FC4A40">
        <w:rPr>
          <w:b/>
          <w:bCs/>
          <w:sz w:val="28"/>
          <w:szCs w:val="28"/>
        </w:rPr>
        <w:t xml:space="preserve"> — workflow overview</w:t>
      </w:r>
    </w:p>
    <w:p w14:paraId="09246B27" w14:textId="77777777" w:rsidR="00FC4A40" w:rsidRPr="00FC4A40" w:rsidRDefault="00FC4A40" w:rsidP="00FC4A40">
      <w:pPr>
        <w:rPr>
          <w:sz w:val="28"/>
          <w:szCs w:val="28"/>
        </w:rPr>
      </w:pPr>
      <w:r w:rsidRPr="00FC4A40">
        <w:rPr>
          <w:sz w:val="28"/>
          <w:szCs w:val="28"/>
        </w:rPr>
        <w:t>The </w:t>
      </w:r>
      <w:r w:rsidRPr="00FC4A40">
        <w:rPr>
          <w:b/>
          <w:bCs/>
          <w:sz w:val="28"/>
          <w:szCs w:val="28"/>
        </w:rPr>
        <w:t>PMS</w:t>
      </w:r>
      <w:r w:rsidRPr="00FC4A40">
        <w:rPr>
          <w:sz w:val="28"/>
          <w:szCs w:val="28"/>
        </w:rPr>
        <w:t> module is your </w:t>
      </w:r>
      <w:r w:rsidRPr="00FC4A40">
        <w:rPr>
          <w:b/>
          <w:bCs/>
          <w:sz w:val="28"/>
          <w:szCs w:val="28"/>
        </w:rPr>
        <w:t>equipment and maintenance control centre</w:t>
      </w:r>
      <w:r w:rsidRPr="00FC4A40">
        <w:rPr>
          <w:sz w:val="28"/>
          <w:szCs w:val="28"/>
        </w:rPr>
        <w:t>. It helps you keep track of </w:t>
      </w:r>
      <w:r w:rsidRPr="00FC4A40">
        <w:rPr>
          <w:b/>
          <w:bCs/>
          <w:sz w:val="28"/>
          <w:szCs w:val="28"/>
        </w:rPr>
        <w:t>what equipment you own</w:t>
      </w:r>
      <w:r w:rsidRPr="00FC4A40">
        <w:rPr>
          <w:sz w:val="28"/>
          <w:szCs w:val="28"/>
        </w:rPr>
        <w:t>, </w:t>
      </w:r>
      <w:r w:rsidRPr="00FC4A40">
        <w:rPr>
          <w:b/>
          <w:bCs/>
          <w:sz w:val="28"/>
          <w:szCs w:val="28"/>
        </w:rPr>
        <w:t>where it is</w:t>
      </w:r>
      <w:r w:rsidRPr="00FC4A40">
        <w:rPr>
          <w:sz w:val="28"/>
          <w:szCs w:val="28"/>
        </w:rPr>
        <w:t>, </w:t>
      </w:r>
      <w:r w:rsidRPr="00FC4A40">
        <w:rPr>
          <w:b/>
          <w:bCs/>
          <w:sz w:val="28"/>
          <w:szCs w:val="28"/>
        </w:rPr>
        <w:t>whether it is fit for service</w:t>
      </w:r>
      <w:r w:rsidRPr="00FC4A40">
        <w:rPr>
          <w:sz w:val="28"/>
          <w:szCs w:val="28"/>
        </w:rPr>
        <w:t>, </w:t>
      </w:r>
      <w:r w:rsidRPr="00FC4A40">
        <w:rPr>
          <w:b/>
          <w:bCs/>
          <w:sz w:val="28"/>
          <w:szCs w:val="28"/>
        </w:rPr>
        <w:t>when it must be tested or renewed</w:t>
      </w:r>
      <w:r w:rsidRPr="00FC4A40">
        <w:rPr>
          <w:sz w:val="28"/>
          <w:szCs w:val="28"/>
        </w:rPr>
        <w:t>, and </w:t>
      </w:r>
      <w:r w:rsidRPr="00FC4A40">
        <w:rPr>
          <w:b/>
          <w:bCs/>
          <w:sz w:val="28"/>
          <w:szCs w:val="28"/>
        </w:rPr>
        <w:t>how stock moves through your warehouse</w:t>
      </w:r>
      <w:r w:rsidRPr="00FC4A40">
        <w:rPr>
          <w:sz w:val="28"/>
          <w:szCs w:val="28"/>
        </w:rPr>
        <w:t>. Everything is designed so Operations and technical teams can rely on </w:t>
      </w:r>
      <w:r w:rsidRPr="00FC4A40">
        <w:rPr>
          <w:b/>
          <w:bCs/>
          <w:sz w:val="28"/>
          <w:szCs w:val="28"/>
        </w:rPr>
        <w:t>accurate, up-to-date equipment status</w:t>
      </w:r>
      <w:r w:rsidRPr="00FC4A40">
        <w:rPr>
          <w:sz w:val="28"/>
          <w:szCs w:val="28"/>
        </w:rPr>
        <w:t> — especially for marine STS operations where wrong or overdue gear directly affects safety and compliance.</w:t>
      </w:r>
    </w:p>
    <w:p w14:paraId="552F6207" w14:textId="77777777" w:rsidR="00FC4A40" w:rsidRPr="00FC4A40" w:rsidRDefault="00FC4A40" w:rsidP="00FC4A40">
      <w:pPr>
        <w:rPr>
          <w:sz w:val="28"/>
          <w:szCs w:val="28"/>
        </w:rPr>
      </w:pPr>
      <w:r w:rsidRPr="00FC4A40">
        <w:rPr>
          <w:sz w:val="28"/>
          <w:szCs w:val="28"/>
        </w:rPr>
        <w:pict w14:anchorId="7EC505FB">
          <v:rect id="_x0000_i1156" style="width:0;height:1.5pt" o:hralign="center" o:hrstd="t" o:hr="t" fillcolor="#a0a0a0" stroked="f"/>
        </w:pict>
      </w:r>
    </w:p>
    <w:p w14:paraId="15D07C7D" w14:textId="77777777" w:rsidR="00FC4A40" w:rsidRPr="00FC4A40" w:rsidRDefault="00FC4A40" w:rsidP="00FC4A40">
      <w:pPr>
        <w:rPr>
          <w:b/>
          <w:bCs/>
          <w:sz w:val="28"/>
          <w:szCs w:val="28"/>
        </w:rPr>
      </w:pPr>
      <w:r w:rsidRPr="00FC4A40">
        <w:rPr>
          <w:b/>
          <w:bCs/>
          <w:sz w:val="28"/>
          <w:szCs w:val="28"/>
        </w:rPr>
        <w:t>1. Equipment register — primary equipment and accessories</w:t>
      </w:r>
    </w:p>
    <w:p w14:paraId="7A4487FF" w14:textId="77777777" w:rsidR="00FC4A40" w:rsidRPr="00FC4A40" w:rsidRDefault="00FC4A40" w:rsidP="00FC4A40">
      <w:pPr>
        <w:rPr>
          <w:sz w:val="28"/>
          <w:szCs w:val="28"/>
        </w:rPr>
      </w:pPr>
      <w:r w:rsidRPr="00FC4A40">
        <w:rPr>
          <w:sz w:val="28"/>
          <w:szCs w:val="28"/>
        </w:rPr>
        <w:t>At the core of PMS is the </w:t>
      </w:r>
      <w:r w:rsidRPr="00FC4A40">
        <w:rPr>
          <w:b/>
          <w:bCs/>
          <w:sz w:val="28"/>
          <w:szCs w:val="28"/>
        </w:rPr>
        <w:t>equipment register</w:t>
      </w:r>
      <w:r w:rsidRPr="00FC4A40">
        <w:rPr>
          <w:sz w:val="28"/>
          <w:szCs w:val="28"/>
        </w:rPr>
        <w:t>:</w:t>
      </w:r>
    </w:p>
    <w:p w14:paraId="32223181" w14:textId="77777777" w:rsidR="00FC4A40" w:rsidRPr="00FC4A40" w:rsidRDefault="00FC4A40" w:rsidP="00FC4A40">
      <w:pPr>
        <w:numPr>
          <w:ilvl w:val="0"/>
          <w:numId w:val="18"/>
        </w:numPr>
        <w:rPr>
          <w:sz w:val="28"/>
          <w:szCs w:val="28"/>
        </w:rPr>
      </w:pPr>
      <w:r w:rsidRPr="00FC4A40">
        <w:rPr>
          <w:b/>
          <w:bCs/>
          <w:sz w:val="28"/>
          <w:szCs w:val="28"/>
        </w:rPr>
        <w:t>Primary equipment</w:t>
      </w:r>
      <w:r w:rsidRPr="00FC4A40">
        <w:rPr>
          <w:sz w:val="28"/>
          <w:szCs w:val="28"/>
        </w:rPr>
        <w:t> — main assets (for example fenders, hoses, baskets, winches, or other classified plant items your organisation defines).</w:t>
      </w:r>
    </w:p>
    <w:p w14:paraId="64D2030B" w14:textId="77777777" w:rsidR="00FC4A40" w:rsidRPr="00FC4A40" w:rsidRDefault="00FC4A40" w:rsidP="00FC4A40">
      <w:pPr>
        <w:numPr>
          <w:ilvl w:val="0"/>
          <w:numId w:val="18"/>
        </w:numPr>
        <w:rPr>
          <w:sz w:val="28"/>
          <w:szCs w:val="28"/>
        </w:rPr>
      </w:pPr>
      <w:r w:rsidRPr="00FC4A40">
        <w:rPr>
          <w:b/>
          <w:bCs/>
          <w:sz w:val="28"/>
          <w:szCs w:val="28"/>
        </w:rPr>
        <w:t>Accessories / linked items</w:t>
      </w:r>
      <w:r w:rsidRPr="00FC4A40">
        <w:rPr>
          <w:sz w:val="28"/>
          <w:szCs w:val="28"/>
        </w:rPr>
        <w:t> — smaller parts or attachments tied to primary equipment where your process requires separate tracking.</w:t>
      </w:r>
    </w:p>
    <w:p w14:paraId="67CBAD63" w14:textId="77777777" w:rsidR="00FC4A40" w:rsidRPr="00FC4A40" w:rsidRDefault="00FC4A40" w:rsidP="00FC4A40">
      <w:pPr>
        <w:rPr>
          <w:sz w:val="28"/>
          <w:szCs w:val="28"/>
        </w:rPr>
      </w:pPr>
      <w:r w:rsidRPr="00FC4A40">
        <w:rPr>
          <w:sz w:val="28"/>
          <w:szCs w:val="28"/>
        </w:rPr>
        <w:t>Staff can </w:t>
      </w:r>
      <w:r w:rsidRPr="00FC4A40">
        <w:rPr>
          <w:b/>
          <w:bCs/>
          <w:sz w:val="28"/>
          <w:szCs w:val="28"/>
        </w:rPr>
        <w:t>create</w:t>
      </w:r>
      <w:r w:rsidRPr="00FC4A40">
        <w:rPr>
          <w:sz w:val="28"/>
          <w:szCs w:val="28"/>
        </w:rPr>
        <w:t>, </w:t>
      </w:r>
      <w:r w:rsidRPr="00FC4A40">
        <w:rPr>
          <w:b/>
          <w:bCs/>
          <w:sz w:val="28"/>
          <w:szCs w:val="28"/>
        </w:rPr>
        <w:t>update</w:t>
      </w:r>
      <w:r w:rsidRPr="00FC4A40">
        <w:rPr>
          <w:sz w:val="28"/>
          <w:szCs w:val="28"/>
        </w:rPr>
        <w:t>, </w:t>
      </w:r>
      <w:r w:rsidRPr="00FC4A40">
        <w:rPr>
          <w:b/>
          <w:bCs/>
          <w:sz w:val="28"/>
          <w:szCs w:val="28"/>
        </w:rPr>
        <w:t>search</w:t>
      </w:r>
      <w:r w:rsidRPr="00FC4A40">
        <w:rPr>
          <w:sz w:val="28"/>
          <w:szCs w:val="28"/>
        </w:rPr>
        <w:t> and </w:t>
      </w:r>
      <w:r w:rsidRPr="00FC4A40">
        <w:rPr>
          <w:b/>
          <w:bCs/>
          <w:sz w:val="28"/>
          <w:szCs w:val="28"/>
        </w:rPr>
        <w:t>view</w:t>
      </w:r>
      <w:r w:rsidRPr="00FC4A40">
        <w:rPr>
          <w:sz w:val="28"/>
          <w:szCs w:val="28"/>
        </w:rPr>
        <w:t> equipment records depending on their role. Each record holds the identity of the asset (what it is, serial numbers, location, status, links to certificates or tests, etc.) so everyone works from </w:t>
      </w:r>
      <w:r w:rsidRPr="00FC4A40">
        <w:rPr>
          <w:b/>
          <w:bCs/>
          <w:sz w:val="28"/>
          <w:szCs w:val="28"/>
        </w:rPr>
        <w:t>one source of truth</w:t>
      </w:r>
      <w:r w:rsidRPr="00FC4A40">
        <w:rPr>
          <w:sz w:val="28"/>
          <w:szCs w:val="28"/>
        </w:rPr>
        <w:t> instead of spreadsheets.</w:t>
      </w:r>
    </w:p>
    <w:p w14:paraId="0BC79A7E" w14:textId="77777777" w:rsidR="00FC4A40" w:rsidRPr="00FC4A40" w:rsidRDefault="00FC4A40" w:rsidP="00FC4A40">
      <w:pPr>
        <w:rPr>
          <w:sz w:val="28"/>
          <w:szCs w:val="28"/>
        </w:rPr>
      </w:pPr>
      <w:r w:rsidRPr="00FC4A40">
        <w:rPr>
          <w:sz w:val="28"/>
          <w:szCs w:val="28"/>
        </w:rPr>
        <w:pict w14:anchorId="67837B92">
          <v:rect id="_x0000_i1157" style="width:0;height:1.5pt" o:hralign="center" o:hrstd="t" o:hr="t" fillcolor="#a0a0a0" stroked="f"/>
        </w:pict>
      </w:r>
    </w:p>
    <w:p w14:paraId="037E79FE" w14:textId="77777777" w:rsidR="00FC4A40" w:rsidRPr="00FC4A40" w:rsidRDefault="00FC4A40" w:rsidP="00FC4A40">
      <w:pPr>
        <w:rPr>
          <w:b/>
          <w:bCs/>
          <w:sz w:val="28"/>
          <w:szCs w:val="28"/>
        </w:rPr>
      </w:pPr>
      <w:r w:rsidRPr="00FC4A40">
        <w:rPr>
          <w:b/>
          <w:bCs/>
          <w:sz w:val="28"/>
          <w:szCs w:val="28"/>
        </w:rPr>
        <w:t>2. Testing and compliance — knowing equipment is safe to use</w:t>
      </w:r>
    </w:p>
    <w:p w14:paraId="261AAAD0" w14:textId="77777777" w:rsidR="00FC4A40" w:rsidRPr="00FC4A40" w:rsidRDefault="00FC4A40" w:rsidP="00FC4A40">
      <w:pPr>
        <w:rPr>
          <w:sz w:val="28"/>
          <w:szCs w:val="28"/>
        </w:rPr>
      </w:pPr>
      <w:r w:rsidRPr="00FC4A40">
        <w:rPr>
          <w:sz w:val="28"/>
          <w:szCs w:val="28"/>
        </w:rPr>
        <w:t>Equipment must be </w:t>
      </w:r>
      <w:r w:rsidRPr="00FC4A40">
        <w:rPr>
          <w:b/>
          <w:bCs/>
          <w:sz w:val="28"/>
          <w:szCs w:val="28"/>
        </w:rPr>
        <w:t>tested on schedule</w:t>
      </w:r>
      <w:r w:rsidRPr="00FC4A40">
        <w:rPr>
          <w:sz w:val="28"/>
          <w:szCs w:val="28"/>
        </w:rPr>
        <w:t> (pressure tests, inspections, load tests — whatever your procedures require). PMS supports:</w:t>
      </w:r>
    </w:p>
    <w:p w14:paraId="6817C779" w14:textId="77777777" w:rsidR="00FC4A40" w:rsidRPr="00FC4A40" w:rsidRDefault="00FC4A40" w:rsidP="00FC4A40">
      <w:pPr>
        <w:numPr>
          <w:ilvl w:val="0"/>
          <w:numId w:val="19"/>
        </w:numPr>
        <w:rPr>
          <w:sz w:val="28"/>
          <w:szCs w:val="28"/>
        </w:rPr>
      </w:pPr>
      <w:r w:rsidRPr="00FC4A40">
        <w:rPr>
          <w:b/>
          <w:bCs/>
          <w:sz w:val="28"/>
          <w:szCs w:val="28"/>
        </w:rPr>
        <w:t>Recording tests</w:t>
      </w:r>
      <w:r w:rsidRPr="00FC4A40">
        <w:rPr>
          <w:sz w:val="28"/>
          <w:szCs w:val="28"/>
        </w:rPr>
        <w:t> — when a test was done, results, next due date, and evidence as needed.</w:t>
      </w:r>
    </w:p>
    <w:p w14:paraId="734C6BF5" w14:textId="77777777" w:rsidR="00FC4A40" w:rsidRPr="00FC4A40" w:rsidRDefault="00FC4A40" w:rsidP="00FC4A40">
      <w:pPr>
        <w:numPr>
          <w:ilvl w:val="0"/>
          <w:numId w:val="19"/>
        </w:numPr>
        <w:rPr>
          <w:sz w:val="28"/>
          <w:szCs w:val="28"/>
        </w:rPr>
      </w:pPr>
      <w:r w:rsidRPr="00FC4A40">
        <w:rPr>
          <w:b/>
          <w:bCs/>
          <w:sz w:val="28"/>
          <w:szCs w:val="28"/>
        </w:rPr>
        <w:t>Tracking overdue or upcoming tests</w:t>
      </w:r>
      <w:r w:rsidRPr="00FC4A40">
        <w:rPr>
          <w:sz w:val="28"/>
          <w:szCs w:val="28"/>
        </w:rPr>
        <w:t> — so nothing goes into service past its validity window without a conscious decision.</w:t>
      </w:r>
    </w:p>
    <w:p w14:paraId="55D691A2" w14:textId="77777777" w:rsidR="00FC4A40" w:rsidRPr="00FC4A40" w:rsidRDefault="00FC4A40" w:rsidP="00FC4A40">
      <w:pPr>
        <w:rPr>
          <w:sz w:val="28"/>
          <w:szCs w:val="28"/>
        </w:rPr>
      </w:pPr>
      <w:r w:rsidRPr="00FC4A40">
        <w:rPr>
          <w:sz w:val="28"/>
          <w:szCs w:val="28"/>
        </w:rPr>
        <w:lastRenderedPageBreak/>
        <w:t>This gives </w:t>
      </w:r>
      <w:r w:rsidRPr="00FC4A40">
        <w:rPr>
          <w:b/>
          <w:bCs/>
          <w:sz w:val="28"/>
          <w:szCs w:val="28"/>
        </w:rPr>
        <w:t>demonstrable maintenance discipline</w:t>
      </w:r>
      <w:r w:rsidRPr="00FC4A40">
        <w:rPr>
          <w:sz w:val="28"/>
          <w:szCs w:val="28"/>
        </w:rPr>
        <w:t> for internal audits and client vetting: you can show </w:t>
      </w:r>
      <w:r w:rsidRPr="00FC4A40">
        <w:rPr>
          <w:b/>
          <w:bCs/>
          <w:sz w:val="28"/>
          <w:szCs w:val="28"/>
        </w:rPr>
        <w:t>which asset was tested, when, and what happens next</w:t>
      </w:r>
      <w:r w:rsidRPr="00FC4A40">
        <w:rPr>
          <w:sz w:val="28"/>
          <w:szCs w:val="28"/>
        </w:rPr>
        <w:t>.</w:t>
      </w:r>
    </w:p>
    <w:p w14:paraId="239DE8F7" w14:textId="77777777" w:rsidR="00FC4A40" w:rsidRPr="00FC4A40" w:rsidRDefault="00FC4A40" w:rsidP="00FC4A40">
      <w:pPr>
        <w:rPr>
          <w:sz w:val="28"/>
          <w:szCs w:val="28"/>
        </w:rPr>
      </w:pPr>
      <w:r w:rsidRPr="00FC4A40">
        <w:rPr>
          <w:sz w:val="28"/>
          <w:szCs w:val="28"/>
        </w:rPr>
        <w:pict w14:anchorId="3A2886F3">
          <v:rect id="_x0000_i1158" style="width:0;height:1.5pt" o:hralign="center" o:hrstd="t" o:hr="t" fillcolor="#a0a0a0" stroked="f"/>
        </w:pict>
      </w:r>
    </w:p>
    <w:p w14:paraId="7BFF21E5" w14:textId="77777777" w:rsidR="00FC4A40" w:rsidRPr="00FC4A40" w:rsidRDefault="00FC4A40" w:rsidP="00FC4A40">
      <w:pPr>
        <w:rPr>
          <w:b/>
          <w:bCs/>
          <w:sz w:val="28"/>
          <w:szCs w:val="28"/>
        </w:rPr>
      </w:pPr>
      <w:r w:rsidRPr="00FC4A40">
        <w:rPr>
          <w:b/>
          <w:bCs/>
          <w:sz w:val="28"/>
          <w:szCs w:val="28"/>
        </w:rPr>
        <w:t>3. Certificates — validity and renewal</w:t>
      </w:r>
    </w:p>
    <w:p w14:paraId="05C44A0D" w14:textId="77777777" w:rsidR="00FC4A40" w:rsidRPr="00FC4A40" w:rsidRDefault="00FC4A40" w:rsidP="00FC4A40">
      <w:pPr>
        <w:rPr>
          <w:sz w:val="28"/>
          <w:szCs w:val="28"/>
        </w:rPr>
      </w:pPr>
      <w:r w:rsidRPr="00FC4A40">
        <w:rPr>
          <w:sz w:val="28"/>
          <w:szCs w:val="28"/>
        </w:rPr>
        <w:t>Many assets carry </w:t>
      </w:r>
      <w:r w:rsidRPr="00FC4A40">
        <w:rPr>
          <w:b/>
          <w:bCs/>
          <w:sz w:val="28"/>
          <w:szCs w:val="28"/>
        </w:rPr>
        <w:t>certificates</w:t>
      </w:r>
      <w:r w:rsidRPr="00FC4A40">
        <w:rPr>
          <w:sz w:val="28"/>
          <w:szCs w:val="28"/>
        </w:rPr>
        <w:t> (manufacturer certificates, third-party inspection reports, class documents, etc.). PMS ties </w:t>
      </w:r>
      <w:r w:rsidRPr="00FC4A40">
        <w:rPr>
          <w:b/>
          <w:bCs/>
          <w:sz w:val="28"/>
          <w:szCs w:val="28"/>
        </w:rPr>
        <w:t>certificate metadata</w:t>
      </w:r>
      <w:r w:rsidRPr="00FC4A40">
        <w:rPr>
          <w:sz w:val="28"/>
          <w:szCs w:val="28"/>
        </w:rPr>
        <w:t> (and where applicable, documents) to equipment so:</w:t>
      </w:r>
    </w:p>
    <w:p w14:paraId="565991F0" w14:textId="77777777" w:rsidR="00FC4A40" w:rsidRPr="00FC4A40" w:rsidRDefault="00FC4A40" w:rsidP="00FC4A40">
      <w:pPr>
        <w:numPr>
          <w:ilvl w:val="0"/>
          <w:numId w:val="20"/>
        </w:numPr>
        <w:rPr>
          <w:sz w:val="28"/>
          <w:szCs w:val="28"/>
        </w:rPr>
      </w:pPr>
      <w:r w:rsidRPr="00FC4A40">
        <w:rPr>
          <w:sz w:val="28"/>
          <w:szCs w:val="28"/>
        </w:rPr>
        <w:t>Validity periods are visible.</w:t>
      </w:r>
    </w:p>
    <w:p w14:paraId="45408D63" w14:textId="77777777" w:rsidR="00FC4A40" w:rsidRPr="00FC4A40" w:rsidRDefault="00FC4A40" w:rsidP="00FC4A40">
      <w:pPr>
        <w:numPr>
          <w:ilvl w:val="0"/>
          <w:numId w:val="20"/>
        </w:numPr>
        <w:rPr>
          <w:sz w:val="28"/>
          <w:szCs w:val="28"/>
        </w:rPr>
      </w:pPr>
      <w:r w:rsidRPr="00FC4A40">
        <w:rPr>
          <w:sz w:val="28"/>
          <w:szCs w:val="28"/>
        </w:rPr>
        <w:t>Renewal actions can be planned before expiry.</w:t>
      </w:r>
    </w:p>
    <w:p w14:paraId="587CE9B4" w14:textId="77777777" w:rsidR="00FC4A40" w:rsidRPr="00FC4A40" w:rsidRDefault="00FC4A40" w:rsidP="00FC4A40">
      <w:pPr>
        <w:rPr>
          <w:sz w:val="28"/>
          <w:szCs w:val="28"/>
        </w:rPr>
      </w:pPr>
      <w:r w:rsidRPr="00FC4A40">
        <w:rPr>
          <w:sz w:val="28"/>
          <w:szCs w:val="28"/>
        </w:rPr>
        <w:t>Together with testing, this answers the question: </w:t>
      </w:r>
      <w:r w:rsidRPr="00FC4A40">
        <w:rPr>
          <w:b/>
          <w:bCs/>
          <w:sz w:val="28"/>
          <w:szCs w:val="28"/>
        </w:rPr>
        <w:t>“Is this piece of equipment legally and technically acceptable for the next job?”</w:t>
      </w:r>
    </w:p>
    <w:p w14:paraId="4B1E76F5" w14:textId="77777777" w:rsidR="00FC4A40" w:rsidRPr="00FC4A40" w:rsidRDefault="00FC4A40" w:rsidP="00FC4A40">
      <w:pPr>
        <w:rPr>
          <w:sz w:val="28"/>
          <w:szCs w:val="28"/>
        </w:rPr>
      </w:pPr>
      <w:r w:rsidRPr="00FC4A40">
        <w:rPr>
          <w:sz w:val="28"/>
          <w:szCs w:val="28"/>
        </w:rPr>
        <w:pict w14:anchorId="3FCDFC3B">
          <v:rect id="_x0000_i1159" style="width:0;height:1.5pt" o:hralign="center" o:hrstd="t" o:hr="t" fillcolor="#a0a0a0" stroked="f"/>
        </w:pict>
      </w:r>
    </w:p>
    <w:p w14:paraId="6AC6634D" w14:textId="77777777" w:rsidR="00FC4A40" w:rsidRPr="00FC4A40" w:rsidRDefault="00FC4A40" w:rsidP="00FC4A40">
      <w:pPr>
        <w:rPr>
          <w:b/>
          <w:bCs/>
          <w:sz w:val="28"/>
          <w:szCs w:val="28"/>
        </w:rPr>
      </w:pPr>
      <w:r w:rsidRPr="00FC4A40">
        <w:rPr>
          <w:b/>
          <w:bCs/>
          <w:sz w:val="28"/>
          <w:szCs w:val="28"/>
        </w:rPr>
        <w:t>4. Warehouse management — stock and movement</w:t>
      </w:r>
    </w:p>
    <w:p w14:paraId="57DC7A0E" w14:textId="77777777" w:rsidR="00FC4A40" w:rsidRPr="00FC4A40" w:rsidRDefault="00FC4A40" w:rsidP="00FC4A40">
      <w:pPr>
        <w:rPr>
          <w:sz w:val="28"/>
          <w:szCs w:val="28"/>
        </w:rPr>
      </w:pPr>
      <w:r w:rsidRPr="00FC4A40">
        <w:rPr>
          <w:sz w:val="28"/>
          <w:szCs w:val="28"/>
        </w:rPr>
        <w:t>The </w:t>
      </w:r>
      <w:r w:rsidRPr="00FC4A40">
        <w:rPr>
          <w:b/>
          <w:bCs/>
          <w:sz w:val="28"/>
          <w:szCs w:val="28"/>
        </w:rPr>
        <w:t>warehouse</w:t>
      </w:r>
      <w:r w:rsidRPr="00FC4A40">
        <w:rPr>
          <w:sz w:val="28"/>
          <w:szCs w:val="28"/>
        </w:rPr>
        <w:t> sub-module supports </w:t>
      </w:r>
      <w:r w:rsidRPr="00FC4A40">
        <w:rPr>
          <w:b/>
          <w:bCs/>
          <w:sz w:val="28"/>
          <w:szCs w:val="28"/>
        </w:rPr>
        <w:t>controlled movement</w:t>
      </w:r>
      <w:r w:rsidRPr="00FC4A40">
        <w:rPr>
          <w:sz w:val="28"/>
          <w:szCs w:val="28"/>
        </w:rPr>
        <w:t> of parts and consumables (and, depending on how you configure use, spare gear):</w:t>
      </w:r>
    </w:p>
    <w:p w14:paraId="4043594E" w14:textId="77777777" w:rsidR="00FC4A40" w:rsidRPr="00FC4A40" w:rsidRDefault="00FC4A40" w:rsidP="00FC4A40">
      <w:pPr>
        <w:numPr>
          <w:ilvl w:val="0"/>
          <w:numId w:val="21"/>
        </w:numPr>
        <w:rPr>
          <w:sz w:val="28"/>
          <w:szCs w:val="28"/>
        </w:rPr>
      </w:pPr>
      <w:r w:rsidRPr="00FC4A40">
        <w:rPr>
          <w:b/>
          <w:bCs/>
          <w:sz w:val="28"/>
          <w:szCs w:val="28"/>
        </w:rPr>
        <w:t>Receipts, issues, transfers</w:t>
      </w:r>
      <w:r w:rsidRPr="00FC4A40">
        <w:rPr>
          <w:sz w:val="28"/>
          <w:szCs w:val="28"/>
        </w:rPr>
        <w:t> — who moved what, when, and between which locations or jobs.</w:t>
      </w:r>
    </w:p>
    <w:p w14:paraId="72C5E697" w14:textId="77777777" w:rsidR="00FC4A40" w:rsidRPr="00FC4A40" w:rsidRDefault="00FC4A40" w:rsidP="00FC4A40">
      <w:pPr>
        <w:numPr>
          <w:ilvl w:val="0"/>
          <w:numId w:val="21"/>
        </w:numPr>
        <w:rPr>
          <w:sz w:val="28"/>
          <w:szCs w:val="28"/>
        </w:rPr>
      </w:pPr>
      <w:r w:rsidRPr="00FC4A40">
        <w:rPr>
          <w:b/>
          <w:bCs/>
          <w:sz w:val="28"/>
          <w:szCs w:val="28"/>
        </w:rPr>
        <w:t>Stock visibility</w:t>
      </w:r>
      <w:r w:rsidRPr="00FC4A40">
        <w:rPr>
          <w:sz w:val="28"/>
          <w:szCs w:val="28"/>
        </w:rPr>
        <w:t> — reducing duplicate purchases and avoiding “we thought we had it on shelf” situations during urgent mobilisations.</w:t>
      </w:r>
    </w:p>
    <w:p w14:paraId="2D2C2638" w14:textId="77777777" w:rsidR="00FC4A40" w:rsidRPr="00FC4A40" w:rsidRDefault="00FC4A40" w:rsidP="00FC4A40">
      <w:pPr>
        <w:rPr>
          <w:sz w:val="28"/>
          <w:szCs w:val="28"/>
        </w:rPr>
      </w:pPr>
      <w:r w:rsidRPr="00FC4A40">
        <w:rPr>
          <w:sz w:val="28"/>
          <w:szCs w:val="28"/>
        </w:rPr>
        <w:t>Warehouse discipline supports </w:t>
      </w:r>
      <w:r w:rsidRPr="00FC4A40">
        <w:rPr>
          <w:b/>
          <w:bCs/>
          <w:sz w:val="28"/>
          <w:szCs w:val="28"/>
        </w:rPr>
        <w:t>cost control</w:t>
      </w:r>
      <w:r w:rsidRPr="00FC4A40">
        <w:rPr>
          <w:sz w:val="28"/>
          <w:szCs w:val="28"/>
        </w:rPr>
        <w:t> and </w:t>
      </w:r>
      <w:r w:rsidRPr="00FC4A40">
        <w:rPr>
          <w:b/>
          <w:bCs/>
          <w:sz w:val="28"/>
          <w:szCs w:val="28"/>
        </w:rPr>
        <w:t>traceability</w:t>
      </w:r>
      <w:r w:rsidRPr="00FC4A40">
        <w:rPr>
          <w:sz w:val="28"/>
          <w:szCs w:val="28"/>
        </w:rPr>
        <w:t> when something must be recalled or attributed to a specific operation.</w:t>
      </w:r>
    </w:p>
    <w:p w14:paraId="11C2F376" w14:textId="77777777" w:rsidR="00FC4A40" w:rsidRDefault="00FC4A40" w:rsidP="00FC4A40">
      <w:pPr>
        <w:rPr>
          <w:sz w:val="28"/>
          <w:szCs w:val="28"/>
        </w:rPr>
      </w:pPr>
      <w:r w:rsidRPr="00FC4A40">
        <w:rPr>
          <w:sz w:val="28"/>
          <w:szCs w:val="28"/>
        </w:rPr>
        <w:pict w14:anchorId="5C52491C">
          <v:rect id="_x0000_i1160" style="width:0;height:1.5pt" o:hralign="center" o:hrstd="t" o:hr="t" fillcolor="#a0a0a0" stroked="f"/>
        </w:pict>
      </w:r>
    </w:p>
    <w:p w14:paraId="71790B08" w14:textId="77777777" w:rsidR="004938FE" w:rsidRDefault="004938FE" w:rsidP="00FC4A40">
      <w:pPr>
        <w:rPr>
          <w:sz w:val="28"/>
          <w:szCs w:val="28"/>
        </w:rPr>
      </w:pPr>
    </w:p>
    <w:p w14:paraId="326D6B18" w14:textId="77777777" w:rsidR="004938FE" w:rsidRDefault="004938FE" w:rsidP="00FC4A40">
      <w:pPr>
        <w:rPr>
          <w:sz w:val="28"/>
          <w:szCs w:val="28"/>
        </w:rPr>
      </w:pPr>
    </w:p>
    <w:p w14:paraId="132F6C4F" w14:textId="77777777" w:rsidR="004938FE" w:rsidRDefault="004938FE" w:rsidP="00FC4A40">
      <w:pPr>
        <w:rPr>
          <w:sz w:val="28"/>
          <w:szCs w:val="28"/>
        </w:rPr>
      </w:pPr>
    </w:p>
    <w:p w14:paraId="4034C9B7" w14:textId="77777777" w:rsidR="004938FE" w:rsidRDefault="004938FE" w:rsidP="00FC4A40">
      <w:pPr>
        <w:rPr>
          <w:sz w:val="28"/>
          <w:szCs w:val="28"/>
        </w:rPr>
      </w:pPr>
    </w:p>
    <w:p w14:paraId="4CAA7250" w14:textId="77777777" w:rsidR="004938FE" w:rsidRPr="00FC4A40" w:rsidRDefault="004938FE" w:rsidP="00FC4A40">
      <w:pPr>
        <w:rPr>
          <w:sz w:val="28"/>
          <w:szCs w:val="28"/>
        </w:rPr>
      </w:pPr>
    </w:p>
    <w:p w14:paraId="7F02A36C" w14:textId="77777777" w:rsidR="00FC4A40" w:rsidRPr="00FC4A40" w:rsidRDefault="00FC4A40" w:rsidP="00FC4A40">
      <w:pPr>
        <w:rPr>
          <w:b/>
          <w:bCs/>
          <w:sz w:val="28"/>
          <w:szCs w:val="28"/>
        </w:rPr>
      </w:pPr>
      <w:r w:rsidRPr="00FC4A40">
        <w:rPr>
          <w:b/>
          <w:bCs/>
          <w:sz w:val="28"/>
          <w:szCs w:val="28"/>
        </w:rPr>
        <w:lastRenderedPageBreak/>
        <w:t>5. Role-based access — who can change master data</w:t>
      </w:r>
    </w:p>
    <w:p w14:paraId="234450DC" w14:textId="77777777" w:rsidR="00FC4A40" w:rsidRPr="00FC4A40" w:rsidRDefault="00FC4A40" w:rsidP="00FC4A40">
      <w:pPr>
        <w:rPr>
          <w:sz w:val="28"/>
          <w:szCs w:val="28"/>
        </w:rPr>
      </w:pPr>
      <w:r w:rsidRPr="00FC4A40">
        <w:rPr>
          <w:sz w:val="28"/>
          <w:szCs w:val="28"/>
        </w:rPr>
        <w:t>As in Operations and QHSE, </w:t>
      </w:r>
      <w:r w:rsidRPr="00FC4A40">
        <w:rPr>
          <w:b/>
          <w:bCs/>
          <w:sz w:val="28"/>
          <w:szCs w:val="28"/>
        </w:rPr>
        <w:t>not everyone should edit equipment master records</w:t>
      </w:r>
      <w:r w:rsidRPr="00FC4A40">
        <w:rPr>
          <w:sz w:val="28"/>
          <w:szCs w:val="28"/>
        </w:rPr>
        <w:t>:</w:t>
      </w:r>
    </w:p>
    <w:p w14:paraId="0EDECDAF" w14:textId="77777777" w:rsidR="00FC4A40" w:rsidRPr="00FC4A40" w:rsidRDefault="00FC4A40" w:rsidP="00FC4A40">
      <w:pPr>
        <w:numPr>
          <w:ilvl w:val="0"/>
          <w:numId w:val="22"/>
        </w:numPr>
        <w:rPr>
          <w:sz w:val="28"/>
          <w:szCs w:val="28"/>
        </w:rPr>
      </w:pPr>
      <w:r w:rsidRPr="00FC4A40">
        <w:rPr>
          <w:b/>
          <w:bCs/>
          <w:sz w:val="28"/>
          <w:szCs w:val="28"/>
        </w:rPr>
        <w:t>Admin / privileged roles</w:t>
      </w:r>
      <w:r w:rsidRPr="00FC4A40">
        <w:rPr>
          <w:sz w:val="28"/>
          <w:szCs w:val="28"/>
        </w:rPr>
        <w:t> can typically maintain categories, critical master settings, and sensitive corrections (exact behaviour follows your role setup in Oceane-Marine).</w:t>
      </w:r>
    </w:p>
    <w:p w14:paraId="14856A2D" w14:textId="77777777" w:rsidR="00FC4A40" w:rsidRPr="00FC4A40" w:rsidRDefault="00FC4A40" w:rsidP="00FC4A40">
      <w:pPr>
        <w:numPr>
          <w:ilvl w:val="0"/>
          <w:numId w:val="22"/>
        </w:numPr>
        <w:rPr>
          <w:sz w:val="28"/>
          <w:szCs w:val="28"/>
        </w:rPr>
      </w:pPr>
      <w:r w:rsidRPr="00FC4A40">
        <w:rPr>
          <w:b/>
          <w:bCs/>
          <w:sz w:val="28"/>
          <w:szCs w:val="28"/>
        </w:rPr>
        <w:t>Editors</w:t>
      </w:r>
      <w:r w:rsidRPr="00FC4A40">
        <w:rPr>
          <w:sz w:val="28"/>
          <w:szCs w:val="28"/>
        </w:rPr>
        <w:t> update day-to-day records (tests, movements, equipment updates).</w:t>
      </w:r>
    </w:p>
    <w:p w14:paraId="5D46EB48" w14:textId="77777777" w:rsidR="00FC4A40" w:rsidRPr="00FC4A40" w:rsidRDefault="00FC4A40" w:rsidP="00FC4A40">
      <w:pPr>
        <w:numPr>
          <w:ilvl w:val="0"/>
          <w:numId w:val="22"/>
        </w:numPr>
        <w:rPr>
          <w:sz w:val="28"/>
          <w:szCs w:val="28"/>
        </w:rPr>
      </w:pPr>
      <w:r w:rsidRPr="00FC4A40">
        <w:rPr>
          <w:b/>
          <w:bCs/>
          <w:sz w:val="28"/>
          <w:szCs w:val="28"/>
        </w:rPr>
        <w:t>Approvers</w:t>
      </w:r>
      <w:r w:rsidRPr="00FC4A40">
        <w:rPr>
          <w:sz w:val="28"/>
          <w:szCs w:val="28"/>
        </w:rPr>
        <w:t> may be required where your process mandates sign-off on critical changes or exceptions.</w:t>
      </w:r>
    </w:p>
    <w:p w14:paraId="04BD0612" w14:textId="3A3B80FA" w:rsidR="00FC4A40" w:rsidRPr="00FC4A40" w:rsidRDefault="00FC4A40" w:rsidP="00FC4A40">
      <w:pPr>
        <w:numPr>
          <w:ilvl w:val="0"/>
          <w:numId w:val="22"/>
        </w:numPr>
        <w:rPr>
          <w:sz w:val="28"/>
          <w:szCs w:val="28"/>
        </w:rPr>
      </w:pPr>
      <w:r w:rsidRPr="00FC4A40">
        <w:rPr>
          <w:b/>
          <w:bCs/>
          <w:sz w:val="28"/>
          <w:szCs w:val="28"/>
        </w:rPr>
        <w:t>Viewers</w:t>
      </w:r>
      <w:r w:rsidRPr="00FC4A40">
        <w:rPr>
          <w:sz w:val="28"/>
          <w:szCs w:val="28"/>
        </w:rPr>
        <w:t> can </w:t>
      </w:r>
      <w:r w:rsidRPr="00FC4A40">
        <w:rPr>
          <w:b/>
          <w:bCs/>
          <w:sz w:val="28"/>
          <w:szCs w:val="28"/>
        </w:rPr>
        <w:t>see</w:t>
      </w:r>
      <w:r w:rsidRPr="00FC4A40">
        <w:rPr>
          <w:sz w:val="28"/>
          <w:szCs w:val="28"/>
        </w:rPr>
        <w:t> status for planning and</w:t>
      </w:r>
      <w:r w:rsidR="004938FE">
        <w:rPr>
          <w:sz w:val="28"/>
          <w:szCs w:val="28"/>
        </w:rPr>
        <w:t xml:space="preserve"> </w:t>
      </w:r>
      <w:r w:rsidRPr="00FC4A40">
        <w:rPr>
          <w:sz w:val="28"/>
          <w:szCs w:val="28"/>
        </w:rPr>
        <w:t>verification </w:t>
      </w:r>
      <w:r w:rsidRPr="00FC4A40">
        <w:rPr>
          <w:b/>
          <w:bCs/>
          <w:sz w:val="28"/>
          <w:szCs w:val="28"/>
        </w:rPr>
        <w:t>without</w:t>
      </w:r>
      <w:r w:rsidRPr="00FC4A40">
        <w:rPr>
          <w:sz w:val="28"/>
          <w:szCs w:val="28"/>
        </w:rPr>
        <w:t> changing data.</w:t>
      </w:r>
    </w:p>
    <w:p w14:paraId="629E9D01" w14:textId="77777777" w:rsidR="00FC4A40" w:rsidRPr="00FC4A40" w:rsidRDefault="00FC4A40" w:rsidP="00FC4A40">
      <w:pPr>
        <w:rPr>
          <w:sz w:val="28"/>
          <w:szCs w:val="28"/>
        </w:rPr>
      </w:pPr>
      <w:r w:rsidRPr="00FC4A40">
        <w:rPr>
          <w:sz w:val="28"/>
          <w:szCs w:val="28"/>
        </w:rPr>
        <w:t>This protects </w:t>
      </w:r>
      <w:r w:rsidRPr="00FC4A40">
        <w:rPr>
          <w:b/>
          <w:bCs/>
          <w:sz w:val="28"/>
          <w:szCs w:val="28"/>
        </w:rPr>
        <w:t>data integrity</w:t>
      </w:r>
      <w:r w:rsidRPr="00FC4A40">
        <w:rPr>
          <w:sz w:val="28"/>
          <w:szCs w:val="28"/>
        </w:rPr>
        <w:t> while keeping transparency for supervisors and planners.</w:t>
      </w:r>
    </w:p>
    <w:p w14:paraId="79FA1F9A" w14:textId="77777777" w:rsidR="00FC4A40" w:rsidRPr="00FC4A40" w:rsidRDefault="00FC4A40" w:rsidP="00FC4A40">
      <w:pPr>
        <w:rPr>
          <w:sz w:val="28"/>
          <w:szCs w:val="28"/>
        </w:rPr>
      </w:pPr>
      <w:r w:rsidRPr="00FC4A40">
        <w:rPr>
          <w:sz w:val="28"/>
          <w:szCs w:val="28"/>
        </w:rPr>
        <w:pict w14:anchorId="5BCBA3AB">
          <v:rect id="_x0000_i1161" style="width:0;height:1.5pt" o:hralign="center" o:hrstd="t" o:hr="t" fillcolor="#a0a0a0" stroked="f"/>
        </w:pict>
      </w:r>
    </w:p>
    <w:p w14:paraId="0B9B5AE6" w14:textId="77777777" w:rsidR="00FC4A40" w:rsidRPr="00FC4A40" w:rsidRDefault="00FC4A40" w:rsidP="00FC4A40">
      <w:pPr>
        <w:rPr>
          <w:b/>
          <w:bCs/>
          <w:sz w:val="28"/>
          <w:szCs w:val="28"/>
        </w:rPr>
      </w:pPr>
      <w:r w:rsidRPr="00FC4A40">
        <w:rPr>
          <w:b/>
          <w:bCs/>
          <w:sz w:val="28"/>
          <w:szCs w:val="28"/>
        </w:rPr>
        <w:t>6. Reminders and operational hygiene (high level)</w:t>
      </w:r>
    </w:p>
    <w:p w14:paraId="61FAD815" w14:textId="77777777" w:rsidR="00FC4A40" w:rsidRPr="00FC4A40" w:rsidRDefault="00FC4A40" w:rsidP="00FC4A40">
      <w:pPr>
        <w:rPr>
          <w:sz w:val="28"/>
          <w:szCs w:val="28"/>
        </w:rPr>
      </w:pPr>
      <w:r w:rsidRPr="00FC4A40">
        <w:rPr>
          <w:sz w:val="28"/>
          <w:szCs w:val="28"/>
        </w:rPr>
        <w:t>Where configured, the platform can support </w:t>
      </w:r>
      <w:r w:rsidRPr="00FC4A40">
        <w:rPr>
          <w:b/>
          <w:bCs/>
          <w:sz w:val="28"/>
          <w:szCs w:val="28"/>
        </w:rPr>
        <w:t>scheduled reminders</w:t>
      </w:r>
      <w:r w:rsidRPr="00FC4A40">
        <w:rPr>
          <w:sz w:val="28"/>
          <w:szCs w:val="28"/>
        </w:rPr>
        <w:t> (for example testing due dates or warehouse situations that need attention), routed to the </w:t>
      </w:r>
      <w:r w:rsidRPr="00FC4A40">
        <w:rPr>
          <w:b/>
          <w:bCs/>
          <w:sz w:val="28"/>
          <w:szCs w:val="28"/>
        </w:rPr>
        <w:t>PMS team email</w:t>
      </w:r>
      <w:r w:rsidRPr="00FC4A40">
        <w:rPr>
          <w:sz w:val="28"/>
          <w:szCs w:val="28"/>
        </w:rPr>
        <w:t> addresses defined in your environment. That turns PMS from a passive database into an </w:t>
      </w:r>
      <w:r w:rsidRPr="00FC4A40">
        <w:rPr>
          <w:b/>
          <w:bCs/>
          <w:sz w:val="28"/>
          <w:szCs w:val="28"/>
        </w:rPr>
        <w:t>active compliance tool</w:t>
      </w:r>
      <w:r w:rsidRPr="00FC4A40">
        <w:rPr>
          <w:sz w:val="28"/>
          <w:szCs w:val="28"/>
        </w:rPr>
        <w:t> — fewer surprises when mobilising for the next STS operation.</w:t>
      </w:r>
    </w:p>
    <w:p w14:paraId="6F40961C" w14:textId="77777777" w:rsidR="00FC4A40" w:rsidRPr="00FC4A40" w:rsidRDefault="00FC4A40" w:rsidP="00FC4A40">
      <w:pPr>
        <w:rPr>
          <w:sz w:val="28"/>
          <w:szCs w:val="28"/>
        </w:rPr>
      </w:pPr>
      <w:r w:rsidRPr="00FC4A40">
        <w:rPr>
          <w:i/>
          <w:iCs/>
          <w:sz w:val="28"/>
          <w:szCs w:val="28"/>
        </w:rPr>
        <w:t xml:space="preserve">(Exact reminder rules and schedules depend on your deployment and </w:t>
      </w:r>
      <w:proofErr w:type="spellStart"/>
      <w:r w:rsidRPr="00FC4A40">
        <w:rPr>
          <w:i/>
          <w:iCs/>
          <w:sz w:val="28"/>
          <w:szCs w:val="28"/>
        </w:rPr>
        <w:t>cron</w:t>
      </w:r>
      <w:proofErr w:type="spellEnd"/>
      <w:r w:rsidRPr="00FC4A40">
        <w:rPr>
          <w:i/>
          <w:iCs/>
          <w:sz w:val="28"/>
          <w:szCs w:val="28"/>
        </w:rPr>
        <w:t xml:space="preserve"> setup.)</w:t>
      </w:r>
    </w:p>
    <w:p w14:paraId="1BCBB360" w14:textId="77777777" w:rsidR="00FC4A40" w:rsidRPr="00FC4A40" w:rsidRDefault="00FC4A40" w:rsidP="00FC4A40">
      <w:pPr>
        <w:rPr>
          <w:sz w:val="28"/>
          <w:szCs w:val="28"/>
        </w:rPr>
      </w:pPr>
      <w:r w:rsidRPr="00FC4A40">
        <w:rPr>
          <w:sz w:val="28"/>
          <w:szCs w:val="28"/>
        </w:rPr>
        <w:pict w14:anchorId="2E52B190">
          <v:rect id="_x0000_i1162" style="width:0;height:1.5pt" o:hralign="center" o:hrstd="t" o:hr="t" fillcolor="#a0a0a0" stroked="f"/>
        </w:pict>
      </w:r>
    </w:p>
    <w:p w14:paraId="70AD1F72" w14:textId="77777777" w:rsidR="00FC4A40" w:rsidRPr="00FC4A40" w:rsidRDefault="00FC4A40" w:rsidP="00FC4A40">
      <w:pPr>
        <w:rPr>
          <w:b/>
          <w:bCs/>
          <w:sz w:val="28"/>
          <w:szCs w:val="28"/>
        </w:rPr>
      </w:pPr>
      <w:r w:rsidRPr="00FC4A40">
        <w:rPr>
          <w:b/>
          <w:bCs/>
          <w:sz w:val="28"/>
          <w:szCs w:val="28"/>
        </w:rPr>
        <w:t>7. How PMS connects to the rest of Oceane-Marine</w:t>
      </w:r>
    </w:p>
    <w:p w14:paraId="3C9C53BF" w14:textId="77777777" w:rsidR="00FC4A40" w:rsidRPr="00FC4A40" w:rsidRDefault="00FC4A40" w:rsidP="00FC4A40">
      <w:pPr>
        <w:numPr>
          <w:ilvl w:val="0"/>
          <w:numId w:val="23"/>
        </w:numPr>
        <w:rPr>
          <w:sz w:val="28"/>
          <w:szCs w:val="28"/>
        </w:rPr>
      </w:pPr>
      <w:r w:rsidRPr="00FC4A40">
        <w:rPr>
          <w:b/>
          <w:bCs/>
          <w:sz w:val="28"/>
          <w:szCs w:val="28"/>
        </w:rPr>
        <w:t>Operations</w:t>
      </w:r>
      <w:r w:rsidRPr="00FC4A40">
        <w:rPr>
          <w:sz w:val="28"/>
          <w:szCs w:val="28"/>
        </w:rPr>
        <w:t> </w:t>
      </w:r>
      <w:proofErr w:type="gramStart"/>
      <w:r w:rsidRPr="00FC4A40">
        <w:rPr>
          <w:sz w:val="28"/>
          <w:szCs w:val="28"/>
        </w:rPr>
        <w:t>relies</w:t>
      </w:r>
      <w:proofErr w:type="gramEnd"/>
      <w:r w:rsidRPr="00FC4A40">
        <w:rPr>
          <w:sz w:val="28"/>
          <w:szCs w:val="28"/>
        </w:rPr>
        <w:t xml:space="preserve"> on correct equipment status — PMS is where </w:t>
      </w:r>
      <w:r w:rsidRPr="00FC4A40">
        <w:rPr>
          <w:b/>
          <w:bCs/>
          <w:sz w:val="28"/>
          <w:szCs w:val="28"/>
        </w:rPr>
        <w:t>technical readiness</w:t>
      </w:r>
      <w:r w:rsidRPr="00FC4A40">
        <w:rPr>
          <w:sz w:val="28"/>
          <w:szCs w:val="28"/>
        </w:rPr>
        <w:t> is recorded.</w:t>
      </w:r>
    </w:p>
    <w:p w14:paraId="54459FA0" w14:textId="77777777" w:rsidR="00FC4A40" w:rsidRPr="00FC4A40" w:rsidRDefault="00FC4A40" w:rsidP="00FC4A40">
      <w:pPr>
        <w:numPr>
          <w:ilvl w:val="0"/>
          <w:numId w:val="23"/>
        </w:numPr>
        <w:rPr>
          <w:sz w:val="28"/>
          <w:szCs w:val="28"/>
        </w:rPr>
      </w:pPr>
      <w:r w:rsidRPr="00FC4A40">
        <w:rPr>
          <w:b/>
          <w:bCs/>
          <w:sz w:val="28"/>
          <w:szCs w:val="28"/>
        </w:rPr>
        <w:t>Controlled Document Register</w:t>
      </w:r>
      <w:r w:rsidRPr="00FC4A40">
        <w:rPr>
          <w:sz w:val="28"/>
          <w:szCs w:val="28"/>
        </w:rPr>
        <w:t> and reporting layers can reference </w:t>
      </w:r>
      <w:r w:rsidRPr="00FC4A40">
        <w:rPr>
          <w:b/>
          <w:bCs/>
          <w:sz w:val="28"/>
          <w:szCs w:val="28"/>
        </w:rPr>
        <w:t>equipment-related document types</w:t>
      </w:r>
      <w:r w:rsidRPr="00FC4A40">
        <w:rPr>
          <w:sz w:val="28"/>
          <w:szCs w:val="28"/>
        </w:rPr>
        <w:t xml:space="preserve"> where your </w:t>
      </w:r>
      <w:r w:rsidRPr="00FC4A40">
        <w:rPr>
          <w:sz w:val="28"/>
          <w:szCs w:val="28"/>
        </w:rPr>
        <w:lastRenderedPageBreak/>
        <w:t>organisation has mapped them, so </w:t>
      </w:r>
      <w:r w:rsidRPr="00FC4A40">
        <w:rPr>
          <w:b/>
          <w:bCs/>
          <w:sz w:val="28"/>
          <w:szCs w:val="28"/>
        </w:rPr>
        <w:t>equipment evidence</w:t>
      </w:r>
      <w:r w:rsidRPr="00FC4A40">
        <w:rPr>
          <w:sz w:val="28"/>
          <w:szCs w:val="28"/>
        </w:rPr>
        <w:t> stays aligned with your document control story.</w:t>
      </w:r>
    </w:p>
    <w:p w14:paraId="7EEBFBC4" w14:textId="77777777" w:rsidR="00913263" w:rsidRPr="006F0548" w:rsidRDefault="00913263" w:rsidP="00913263">
      <w:pPr>
        <w:rPr>
          <w:sz w:val="28"/>
          <w:szCs w:val="28"/>
        </w:rPr>
      </w:pPr>
    </w:p>
    <w:p w14:paraId="3E269453" w14:textId="469ECBD9" w:rsidR="00913263" w:rsidRPr="00ED70ED" w:rsidRDefault="00ED2B1C" w:rsidP="00913263">
      <w:pPr>
        <w:rPr>
          <w:b/>
          <w:bCs/>
          <w:sz w:val="28"/>
          <w:szCs w:val="28"/>
        </w:rPr>
      </w:pPr>
      <w:r w:rsidRPr="00ED70ED">
        <w:rPr>
          <w:b/>
          <w:bCs/>
          <w:sz w:val="28"/>
          <w:szCs w:val="28"/>
        </w:rPr>
        <w:t>6.</w:t>
      </w:r>
      <w:r w:rsidR="00913263" w:rsidRPr="00ED70ED">
        <w:rPr>
          <w:b/>
          <w:bCs/>
          <w:sz w:val="28"/>
          <w:szCs w:val="28"/>
        </w:rPr>
        <w:t xml:space="preserve"> </w:t>
      </w:r>
      <w:r w:rsidR="00913263" w:rsidRPr="00ED70ED">
        <w:rPr>
          <w:b/>
          <w:bCs/>
          <w:sz w:val="36"/>
          <w:szCs w:val="36"/>
        </w:rPr>
        <w:t>API surface (`</w:t>
      </w:r>
      <w:proofErr w:type="spellStart"/>
      <w:r w:rsidR="00913263" w:rsidRPr="00ED70ED">
        <w:rPr>
          <w:b/>
          <w:bCs/>
          <w:sz w:val="36"/>
          <w:szCs w:val="36"/>
        </w:rPr>
        <w:t>src</w:t>
      </w:r>
      <w:proofErr w:type="spellEnd"/>
      <w:r w:rsidR="00913263" w:rsidRPr="00ED70ED">
        <w:rPr>
          <w:b/>
          <w:bCs/>
          <w:sz w:val="36"/>
          <w:szCs w:val="36"/>
        </w:rPr>
        <w:t>/app/</w:t>
      </w:r>
      <w:proofErr w:type="spellStart"/>
      <w:r w:rsidR="00913263" w:rsidRPr="00ED70ED">
        <w:rPr>
          <w:b/>
          <w:bCs/>
          <w:sz w:val="36"/>
          <w:szCs w:val="36"/>
        </w:rPr>
        <w:t>api</w:t>
      </w:r>
      <w:proofErr w:type="spellEnd"/>
      <w:r w:rsidR="00913263" w:rsidRPr="00ED70ED">
        <w:rPr>
          <w:b/>
          <w:bCs/>
          <w:sz w:val="36"/>
          <w:szCs w:val="36"/>
        </w:rPr>
        <w:t>/`)</w:t>
      </w:r>
    </w:p>
    <w:p w14:paraId="69151362" w14:textId="77777777" w:rsidR="00913263" w:rsidRPr="006F0548" w:rsidRDefault="00913263" w:rsidP="00913263">
      <w:pPr>
        <w:rPr>
          <w:sz w:val="28"/>
          <w:szCs w:val="28"/>
        </w:rPr>
      </w:pPr>
    </w:p>
    <w:p w14:paraId="45C16007" w14:textId="412C4F23" w:rsidR="00913263" w:rsidRDefault="004938FE" w:rsidP="00913263">
      <w:pPr>
        <w:rPr>
          <w:sz w:val="28"/>
          <w:szCs w:val="28"/>
        </w:rPr>
      </w:pPr>
      <w:r w:rsidRPr="004938FE">
        <w:rPr>
          <w:sz w:val="28"/>
          <w:szCs w:val="28"/>
        </w:rPr>
        <w:drawing>
          <wp:inline distT="0" distB="0" distL="0" distR="0" wp14:anchorId="5BE4C209" wp14:editId="748DD785">
            <wp:extent cx="6202680" cy="2552700"/>
            <wp:effectExtent l="0" t="0" r="7620" b="0"/>
            <wp:docPr id="77851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19057" name=""/>
                    <pic:cNvPicPr/>
                  </pic:nvPicPr>
                  <pic:blipFill>
                    <a:blip r:embed="rId10"/>
                    <a:stretch>
                      <a:fillRect/>
                    </a:stretch>
                  </pic:blipFill>
                  <pic:spPr>
                    <a:xfrm>
                      <a:off x="0" y="0"/>
                      <a:ext cx="6202680" cy="2552700"/>
                    </a:xfrm>
                    <a:prstGeom prst="rect">
                      <a:avLst/>
                    </a:prstGeom>
                  </pic:spPr>
                </pic:pic>
              </a:graphicData>
            </a:graphic>
          </wp:inline>
        </w:drawing>
      </w:r>
    </w:p>
    <w:p w14:paraId="7A848784" w14:textId="77777777" w:rsidR="004938FE" w:rsidRPr="006F0548" w:rsidRDefault="004938FE" w:rsidP="00913263">
      <w:pPr>
        <w:rPr>
          <w:sz w:val="28"/>
          <w:szCs w:val="28"/>
        </w:rPr>
      </w:pPr>
    </w:p>
    <w:p w14:paraId="268DC4CF" w14:textId="06ADD2FE" w:rsidR="00913263" w:rsidRPr="00ED70ED" w:rsidRDefault="00ED70ED" w:rsidP="00913263">
      <w:pPr>
        <w:rPr>
          <w:b/>
          <w:bCs/>
          <w:sz w:val="28"/>
          <w:szCs w:val="28"/>
        </w:rPr>
      </w:pPr>
      <w:r w:rsidRPr="00ED70ED">
        <w:rPr>
          <w:b/>
          <w:bCs/>
          <w:sz w:val="28"/>
          <w:szCs w:val="28"/>
        </w:rPr>
        <w:t>7</w:t>
      </w:r>
      <w:r w:rsidR="00913263" w:rsidRPr="00ED70ED">
        <w:rPr>
          <w:b/>
          <w:bCs/>
          <w:sz w:val="28"/>
          <w:szCs w:val="28"/>
        </w:rPr>
        <w:t xml:space="preserve">. </w:t>
      </w:r>
      <w:r w:rsidR="00913263" w:rsidRPr="00ED70ED">
        <w:rPr>
          <w:b/>
          <w:bCs/>
          <w:sz w:val="36"/>
          <w:szCs w:val="36"/>
        </w:rPr>
        <w:t>Database &amp; Mongoose models</w:t>
      </w:r>
    </w:p>
    <w:p w14:paraId="27C411FE" w14:textId="6D3523F8" w:rsidR="00913263" w:rsidRPr="006F0548" w:rsidRDefault="004938FE" w:rsidP="00913263">
      <w:pPr>
        <w:rPr>
          <w:sz w:val="28"/>
          <w:szCs w:val="28"/>
        </w:rPr>
      </w:pPr>
      <w:r w:rsidRPr="004938FE">
        <w:rPr>
          <w:sz w:val="28"/>
          <w:szCs w:val="28"/>
        </w:rPr>
        <w:drawing>
          <wp:inline distT="0" distB="0" distL="0" distR="0" wp14:anchorId="2AB1D0F7" wp14:editId="4B437B26">
            <wp:extent cx="6019800" cy="2168769"/>
            <wp:effectExtent l="0" t="0" r="0" b="3175"/>
            <wp:docPr id="143583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34356" name=""/>
                    <pic:cNvPicPr/>
                  </pic:nvPicPr>
                  <pic:blipFill>
                    <a:blip r:embed="rId11"/>
                    <a:stretch>
                      <a:fillRect/>
                    </a:stretch>
                  </pic:blipFill>
                  <pic:spPr>
                    <a:xfrm>
                      <a:off x="0" y="0"/>
                      <a:ext cx="6035229" cy="2174328"/>
                    </a:xfrm>
                    <a:prstGeom prst="rect">
                      <a:avLst/>
                    </a:prstGeom>
                  </pic:spPr>
                </pic:pic>
              </a:graphicData>
            </a:graphic>
          </wp:inline>
        </w:drawing>
      </w:r>
    </w:p>
    <w:p w14:paraId="1B5BB0CE" w14:textId="77777777" w:rsidR="00913263" w:rsidRDefault="00913263" w:rsidP="00913263">
      <w:pPr>
        <w:rPr>
          <w:sz w:val="28"/>
          <w:szCs w:val="28"/>
        </w:rPr>
      </w:pPr>
    </w:p>
    <w:p w14:paraId="56B33469" w14:textId="77777777" w:rsidR="004938FE" w:rsidRDefault="004938FE" w:rsidP="00913263">
      <w:pPr>
        <w:rPr>
          <w:sz w:val="28"/>
          <w:szCs w:val="28"/>
        </w:rPr>
      </w:pPr>
    </w:p>
    <w:p w14:paraId="61CFC76E" w14:textId="77777777" w:rsidR="004938FE" w:rsidRDefault="004938FE" w:rsidP="00913263">
      <w:pPr>
        <w:rPr>
          <w:sz w:val="28"/>
          <w:szCs w:val="28"/>
        </w:rPr>
      </w:pPr>
    </w:p>
    <w:p w14:paraId="7B06C410" w14:textId="77777777" w:rsidR="004938FE" w:rsidRPr="006F0548" w:rsidRDefault="004938FE" w:rsidP="00913263">
      <w:pPr>
        <w:rPr>
          <w:sz w:val="28"/>
          <w:szCs w:val="28"/>
        </w:rPr>
      </w:pPr>
    </w:p>
    <w:p w14:paraId="279A98CB" w14:textId="444744FC" w:rsidR="00913263" w:rsidRPr="00ED70ED" w:rsidRDefault="00ED70ED" w:rsidP="00913263">
      <w:pPr>
        <w:rPr>
          <w:b/>
          <w:bCs/>
          <w:sz w:val="36"/>
          <w:szCs w:val="36"/>
        </w:rPr>
      </w:pPr>
      <w:r>
        <w:rPr>
          <w:b/>
          <w:bCs/>
          <w:sz w:val="32"/>
          <w:szCs w:val="32"/>
        </w:rPr>
        <w:lastRenderedPageBreak/>
        <w:t>8</w:t>
      </w:r>
      <w:r w:rsidR="00913263" w:rsidRPr="00ED70ED">
        <w:rPr>
          <w:b/>
          <w:bCs/>
          <w:sz w:val="32"/>
          <w:szCs w:val="32"/>
        </w:rPr>
        <w:t>.</w:t>
      </w:r>
      <w:r w:rsidR="00913263" w:rsidRPr="006F0548">
        <w:rPr>
          <w:sz w:val="28"/>
          <w:szCs w:val="28"/>
        </w:rPr>
        <w:t xml:space="preserve"> </w:t>
      </w:r>
      <w:r w:rsidR="00913263" w:rsidRPr="00ED70ED">
        <w:rPr>
          <w:b/>
          <w:bCs/>
          <w:sz w:val="36"/>
          <w:szCs w:val="36"/>
        </w:rPr>
        <w:t>Authentication and RBAC</w:t>
      </w:r>
    </w:p>
    <w:p w14:paraId="70E461EF" w14:textId="23037FEB" w:rsidR="00913263" w:rsidRPr="006F0548" w:rsidRDefault="004938FE" w:rsidP="00913263">
      <w:pPr>
        <w:rPr>
          <w:sz w:val="28"/>
          <w:szCs w:val="28"/>
        </w:rPr>
      </w:pPr>
      <w:r w:rsidRPr="004938FE">
        <w:rPr>
          <w:sz w:val="28"/>
          <w:szCs w:val="28"/>
        </w:rPr>
        <w:drawing>
          <wp:inline distT="0" distB="0" distL="0" distR="0" wp14:anchorId="584F1B8F" wp14:editId="7051D6A5">
            <wp:extent cx="5731510" cy="1927860"/>
            <wp:effectExtent l="0" t="0" r="2540" b="0"/>
            <wp:docPr id="11175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19434" name=""/>
                    <pic:cNvPicPr/>
                  </pic:nvPicPr>
                  <pic:blipFill>
                    <a:blip r:embed="rId12"/>
                    <a:stretch>
                      <a:fillRect/>
                    </a:stretch>
                  </pic:blipFill>
                  <pic:spPr>
                    <a:xfrm>
                      <a:off x="0" y="0"/>
                      <a:ext cx="5731510" cy="1927860"/>
                    </a:xfrm>
                    <a:prstGeom prst="rect">
                      <a:avLst/>
                    </a:prstGeom>
                  </pic:spPr>
                </pic:pic>
              </a:graphicData>
            </a:graphic>
          </wp:inline>
        </w:drawing>
      </w:r>
    </w:p>
    <w:p w14:paraId="575E4411" w14:textId="199A3840" w:rsidR="00913263" w:rsidRPr="00ED70ED" w:rsidRDefault="00913263" w:rsidP="00ED70ED">
      <w:pPr>
        <w:pStyle w:val="ListParagraph"/>
        <w:numPr>
          <w:ilvl w:val="1"/>
          <w:numId w:val="10"/>
        </w:numPr>
        <w:rPr>
          <w:b/>
          <w:bCs/>
          <w:sz w:val="28"/>
          <w:szCs w:val="28"/>
        </w:rPr>
      </w:pPr>
      <w:r w:rsidRPr="00ED70ED">
        <w:rPr>
          <w:b/>
          <w:bCs/>
          <w:sz w:val="28"/>
          <w:szCs w:val="28"/>
        </w:rPr>
        <w:t>Login flow</w:t>
      </w:r>
    </w:p>
    <w:p w14:paraId="760366C3" w14:textId="54FF0BD6" w:rsidR="00ED70ED" w:rsidRPr="006F0548" w:rsidRDefault="004938FE" w:rsidP="00913263">
      <w:pPr>
        <w:rPr>
          <w:sz w:val="28"/>
          <w:szCs w:val="28"/>
        </w:rPr>
      </w:pPr>
      <w:r w:rsidRPr="004938FE">
        <w:rPr>
          <w:sz w:val="28"/>
          <w:szCs w:val="28"/>
        </w:rPr>
        <w:drawing>
          <wp:inline distT="0" distB="0" distL="0" distR="0" wp14:anchorId="648F9F37" wp14:editId="6FDE1288">
            <wp:extent cx="5885191" cy="1569428"/>
            <wp:effectExtent l="0" t="0" r="1270" b="0"/>
            <wp:docPr id="84301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12078" name=""/>
                    <pic:cNvPicPr/>
                  </pic:nvPicPr>
                  <pic:blipFill>
                    <a:blip r:embed="rId13"/>
                    <a:stretch>
                      <a:fillRect/>
                    </a:stretch>
                  </pic:blipFill>
                  <pic:spPr>
                    <a:xfrm>
                      <a:off x="0" y="0"/>
                      <a:ext cx="5921172" cy="1579023"/>
                    </a:xfrm>
                    <a:prstGeom prst="rect">
                      <a:avLst/>
                    </a:prstGeom>
                  </pic:spPr>
                </pic:pic>
              </a:graphicData>
            </a:graphic>
          </wp:inline>
        </w:drawing>
      </w:r>
    </w:p>
    <w:p w14:paraId="42A707A9" w14:textId="5F891870" w:rsidR="00913263" w:rsidRPr="00ED70ED" w:rsidRDefault="00913263" w:rsidP="00ED70ED">
      <w:pPr>
        <w:pStyle w:val="ListParagraph"/>
        <w:numPr>
          <w:ilvl w:val="1"/>
          <w:numId w:val="12"/>
        </w:numPr>
        <w:rPr>
          <w:b/>
          <w:bCs/>
          <w:sz w:val="28"/>
          <w:szCs w:val="28"/>
        </w:rPr>
      </w:pPr>
      <w:r w:rsidRPr="00ED70ED">
        <w:rPr>
          <w:b/>
          <w:bCs/>
          <w:sz w:val="28"/>
          <w:szCs w:val="28"/>
        </w:rPr>
        <w:t>Middleware</w:t>
      </w:r>
    </w:p>
    <w:p w14:paraId="7F114DFD" w14:textId="5775FFEF" w:rsidR="00ED70ED" w:rsidRDefault="004938FE" w:rsidP="00913263">
      <w:pPr>
        <w:rPr>
          <w:sz w:val="28"/>
          <w:szCs w:val="28"/>
        </w:rPr>
      </w:pPr>
      <w:r w:rsidRPr="004938FE">
        <w:rPr>
          <w:sz w:val="28"/>
          <w:szCs w:val="28"/>
        </w:rPr>
        <w:drawing>
          <wp:inline distT="0" distB="0" distL="0" distR="0" wp14:anchorId="3D8EEAC6" wp14:editId="5F3040A7">
            <wp:extent cx="5731510" cy="3747770"/>
            <wp:effectExtent l="0" t="0" r="2540" b="5080"/>
            <wp:docPr id="148921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19480" name=""/>
                    <pic:cNvPicPr/>
                  </pic:nvPicPr>
                  <pic:blipFill>
                    <a:blip r:embed="rId14"/>
                    <a:stretch>
                      <a:fillRect/>
                    </a:stretch>
                  </pic:blipFill>
                  <pic:spPr>
                    <a:xfrm>
                      <a:off x="0" y="0"/>
                      <a:ext cx="5731510" cy="3747770"/>
                    </a:xfrm>
                    <a:prstGeom prst="rect">
                      <a:avLst/>
                    </a:prstGeom>
                  </pic:spPr>
                </pic:pic>
              </a:graphicData>
            </a:graphic>
          </wp:inline>
        </w:drawing>
      </w:r>
    </w:p>
    <w:p w14:paraId="089822D6" w14:textId="77777777" w:rsidR="00ED70ED" w:rsidRPr="006F0548" w:rsidRDefault="00ED70ED" w:rsidP="00913263">
      <w:pPr>
        <w:rPr>
          <w:sz w:val="28"/>
          <w:szCs w:val="28"/>
        </w:rPr>
      </w:pPr>
    </w:p>
    <w:p w14:paraId="6777670A" w14:textId="2DE6A166" w:rsidR="00913263" w:rsidRPr="00ED70ED" w:rsidRDefault="00913263" w:rsidP="00ED70ED">
      <w:pPr>
        <w:pStyle w:val="ListParagraph"/>
        <w:numPr>
          <w:ilvl w:val="1"/>
          <w:numId w:val="12"/>
        </w:numPr>
        <w:rPr>
          <w:b/>
          <w:bCs/>
          <w:sz w:val="28"/>
          <w:szCs w:val="28"/>
        </w:rPr>
      </w:pPr>
      <w:r w:rsidRPr="00ED70ED">
        <w:rPr>
          <w:b/>
          <w:bCs/>
          <w:sz w:val="28"/>
          <w:szCs w:val="28"/>
        </w:rPr>
        <w:t xml:space="preserve">Per-module </w:t>
      </w:r>
      <w:proofErr w:type="gramStart"/>
      <w:r w:rsidRPr="00ED70ED">
        <w:rPr>
          <w:b/>
          <w:bCs/>
          <w:sz w:val="28"/>
          <w:szCs w:val="28"/>
        </w:rPr>
        <w:t>RBAC</w:t>
      </w:r>
      <w:r w:rsidR="004938FE" w:rsidRPr="00ED70ED">
        <w:rPr>
          <w:b/>
          <w:bCs/>
          <w:sz w:val="28"/>
          <w:szCs w:val="28"/>
        </w:rPr>
        <w:t>:-</w:t>
      </w:r>
      <w:proofErr w:type="gramEnd"/>
    </w:p>
    <w:p w14:paraId="3019D65A" w14:textId="34363BD5" w:rsidR="004938FE" w:rsidRPr="006F0548" w:rsidRDefault="004938FE" w:rsidP="00913263">
      <w:pPr>
        <w:rPr>
          <w:sz w:val="28"/>
          <w:szCs w:val="28"/>
        </w:rPr>
      </w:pPr>
      <w:r w:rsidRPr="004938FE">
        <w:rPr>
          <w:sz w:val="28"/>
          <w:szCs w:val="28"/>
        </w:rPr>
        <w:drawing>
          <wp:inline distT="0" distB="0" distL="0" distR="0" wp14:anchorId="65ECA16A" wp14:editId="639E081B">
            <wp:extent cx="5731510" cy="3302000"/>
            <wp:effectExtent l="0" t="0" r="2540" b="0"/>
            <wp:docPr id="124547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78308" name=""/>
                    <pic:cNvPicPr/>
                  </pic:nvPicPr>
                  <pic:blipFill>
                    <a:blip r:embed="rId15"/>
                    <a:stretch>
                      <a:fillRect/>
                    </a:stretch>
                  </pic:blipFill>
                  <pic:spPr>
                    <a:xfrm>
                      <a:off x="0" y="0"/>
                      <a:ext cx="5731510" cy="3302000"/>
                    </a:xfrm>
                    <a:prstGeom prst="rect">
                      <a:avLst/>
                    </a:prstGeom>
                  </pic:spPr>
                </pic:pic>
              </a:graphicData>
            </a:graphic>
          </wp:inline>
        </w:drawing>
      </w:r>
    </w:p>
    <w:p w14:paraId="4B7F47B3" w14:textId="7559B01B" w:rsidR="004938FE" w:rsidRPr="00ED70ED" w:rsidRDefault="00ED70ED" w:rsidP="00913263">
      <w:pPr>
        <w:rPr>
          <w:b/>
          <w:bCs/>
          <w:sz w:val="36"/>
          <w:szCs w:val="36"/>
        </w:rPr>
      </w:pPr>
      <w:r>
        <w:rPr>
          <w:b/>
          <w:bCs/>
          <w:sz w:val="28"/>
          <w:szCs w:val="28"/>
        </w:rPr>
        <w:t>9</w:t>
      </w:r>
      <w:r w:rsidR="00913263" w:rsidRPr="00ED70ED">
        <w:rPr>
          <w:b/>
          <w:bCs/>
          <w:sz w:val="28"/>
          <w:szCs w:val="28"/>
        </w:rPr>
        <w:t xml:space="preserve">. </w:t>
      </w:r>
      <w:r w:rsidR="00913263" w:rsidRPr="00ED70ED">
        <w:rPr>
          <w:b/>
          <w:bCs/>
          <w:sz w:val="36"/>
          <w:szCs w:val="36"/>
        </w:rPr>
        <w:t>Background jobs &amp; document generation</w:t>
      </w:r>
    </w:p>
    <w:p w14:paraId="4D7A306C" w14:textId="1FA21A5F" w:rsidR="004938FE" w:rsidRDefault="004938FE" w:rsidP="00913263">
      <w:pPr>
        <w:rPr>
          <w:sz w:val="28"/>
          <w:szCs w:val="28"/>
        </w:rPr>
      </w:pPr>
      <w:r w:rsidRPr="004938FE">
        <w:rPr>
          <w:sz w:val="28"/>
          <w:szCs w:val="28"/>
        </w:rPr>
        <w:drawing>
          <wp:inline distT="0" distB="0" distL="0" distR="0" wp14:anchorId="3B5B35C2" wp14:editId="4BF2E7C5">
            <wp:extent cx="5729370" cy="4257893"/>
            <wp:effectExtent l="0" t="0" r="5080" b="0"/>
            <wp:docPr id="129083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6865" name=""/>
                    <pic:cNvPicPr/>
                  </pic:nvPicPr>
                  <pic:blipFill>
                    <a:blip r:embed="rId16"/>
                    <a:stretch>
                      <a:fillRect/>
                    </a:stretch>
                  </pic:blipFill>
                  <pic:spPr>
                    <a:xfrm>
                      <a:off x="0" y="0"/>
                      <a:ext cx="5758699" cy="4279689"/>
                    </a:xfrm>
                    <a:prstGeom prst="rect">
                      <a:avLst/>
                    </a:prstGeom>
                  </pic:spPr>
                </pic:pic>
              </a:graphicData>
            </a:graphic>
          </wp:inline>
        </w:drawing>
      </w:r>
    </w:p>
    <w:p w14:paraId="26B63BD2" w14:textId="77777777" w:rsidR="00ED2B1C" w:rsidRPr="006F0548" w:rsidRDefault="00ED2B1C" w:rsidP="00913263">
      <w:pPr>
        <w:rPr>
          <w:sz w:val="28"/>
          <w:szCs w:val="28"/>
        </w:rPr>
      </w:pPr>
    </w:p>
    <w:p w14:paraId="001FC428" w14:textId="7E4F2EFA" w:rsidR="00913263" w:rsidRPr="00ED70ED" w:rsidRDefault="00ED70ED" w:rsidP="00913263">
      <w:pPr>
        <w:rPr>
          <w:b/>
          <w:bCs/>
          <w:sz w:val="28"/>
          <w:szCs w:val="28"/>
        </w:rPr>
      </w:pPr>
      <w:r w:rsidRPr="00ED70ED">
        <w:rPr>
          <w:b/>
          <w:bCs/>
          <w:sz w:val="28"/>
          <w:szCs w:val="28"/>
        </w:rPr>
        <w:t xml:space="preserve">10. </w:t>
      </w:r>
      <w:r w:rsidR="004938FE" w:rsidRPr="00ED70ED">
        <w:rPr>
          <w:b/>
          <w:bCs/>
          <w:sz w:val="36"/>
          <w:szCs w:val="36"/>
        </w:rPr>
        <w:t>External app integrations</w:t>
      </w:r>
    </w:p>
    <w:p w14:paraId="72081ECE" w14:textId="77777777" w:rsidR="00ED70ED" w:rsidRDefault="004938FE" w:rsidP="004938FE">
      <w:pPr>
        <w:rPr>
          <w:sz w:val="28"/>
          <w:szCs w:val="28"/>
        </w:rPr>
      </w:pPr>
      <w:r w:rsidRPr="004938FE">
        <w:rPr>
          <w:sz w:val="28"/>
          <w:szCs w:val="28"/>
        </w:rPr>
        <w:drawing>
          <wp:inline distT="0" distB="0" distL="0" distR="0" wp14:anchorId="034A04C1" wp14:editId="0FF5663E">
            <wp:extent cx="6189664" cy="3790223"/>
            <wp:effectExtent l="0" t="0" r="1905" b="1270"/>
            <wp:docPr id="73342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22456" name=""/>
                    <pic:cNvPicPr/>
                  </pic:nvPicPr>
                  <pic:blipFill>
                    <a:blip r:embed="rId17"/>
                    <a:stretch>
                      <a:fillRect/>
                    </a:stretch>
                  </pic:blipFill>
                  <pic:spPr>
                    <a:xfrm>
                      <a:off x="0" y="0"/>
                      <a:ext cx="6234320" cy="3817568"/>
                    </a:xfrm>
                    <a:prstGeom prst="rect">
                      <a:avLst/>
                    </a:prstGeom>
                  </pic:spPr>
                </pic:pic>
              </a:graphicData>
            </a:graphic>
          </wp:inline>
        </w:drawing>
      </w:r>
    </w:p>
    <w:p w14:paraId="762805EE" w14:textId="77777777" w:rsidR="00ED2B1C" w:rsidRDefault="00ED2B1C" w:rsidP="004938FE">
      <w:pPr>
        <w:rPr>
          <w:sz w:val="28"/>
          <w:szCs w:val="28"/>
        </w:rPr>
      </w:pPr>
    </w:p>
    <w:p w14:paraId="3F7AEDF5" w14:textId="77777777" w:rsidR="00ED2B1C" w:rsidRDefault="00ED2B1C" w:rsidP="004938FE">
      <w:pPr>
        <w:rPr>
          <w:sz w:val="28"/>
          <w:szCs w:val="28"/>
        </w:rPr>
      </w:pPr>
    </w:p>
    <w:p w14:paraId="4442072C" w14:textId="77777777" w:rsidR="00ED2B1C" w:rsidRDefault="00ED2B1C" w:rsidP="004938FE">
      <w:pPr>
        <w:rPr>
          <w:sz w:val="28"/>
          <w:szCs w:val="28"/>
        </w:rPr>
      </w:pPr>
    </w:p>
    <w:p w14:paraId="663E22B7" w14:textId="77777777" w:rsidR="00ED2B1C" w:rsidRDefault="00ED2B1C" w:rsidP="004938FE">
      <w:pPr>
        <w:rPr>
          <w:sz w:val="28"/>
          <w:szCs w:val="28"/>
        </w:rPr>
      </w:pPr>
    </w:p>
    <w:p w14:paraId="7B230BDE" w14:textId="77777777" w:rsidR="00ED2B1C" w:rsidRDefault="00ED2B1C" w:rsidP="004938FE">
      <w:pPr>
        <w:rPr>
          <w:sz w:val="28"/>
          <w:szCs w:val="28"/>
        </w:rPr>
      </w:pPr>
    </w:p>
    <w:p w14:paraId="189D77A4" w14:textId="77777777" w:rsidR="00ED2B1C" w:rsidRDefault="00ED2B1C" w:rsidP="004938FE">
      <w:pPr>
        <w:rPr>
          <w:sz w:val="28"/>
          <w:szCs w:val="28"/>
        </w:rPr>
      </w:pPr>
    </w:p>
    <w:p w14:paraId="5C95D0C9" w14:textId="77777777" w:rsidR="00ED2B1C" w:rsidRDefault="00ED2B1C" w:rsidP="004938FE">
      <w:pPr>
        <w:rPr>
          <w:sz w:val="28"/>
          <w:szCs w:val="28"/>
        </w:rPr>
      </w:pPr>
    </w:p>
    <w:p w14:paraId="56AD72E3" w14:textId="77777777" w:rsidR="00ED2B1C" w:rsidRDefault="00ED2B1C" w:rsidP="004938FE">
      <w:pPr>
        <w:rPr>
          <w:sz w:val="28"/>
          <w:szCs w:val="28"/>
        </w:rPr>
      </w:pPr>
    </w:p>
    <w:p w14:paraId="19C7A5DF" w14:textId="77777777" w:rsidR="00ED2B1C" w:rsidRDefault="00ED2B1C" w:rsidP="004938FE">
      <w:pPr>
        <w:rPr>
          <w:sz w:val="28"/>
          <w:szCs w:val="28"/>
        </w:rPr>
      </w:pPr>
    </w:p>
    <w:p w14:paraId="14109B9D" w14:textId="77777777" w:rsidR="00ED2B1C" w:rsidRDefault="00ED2B1C" w:rsidP="004938FE">
      <w:pPr>
        <w:rPr>
          <w:sz w:val="28"/>
          <w:szCs w:val="28"/>
        </w:rPr>
      </w:pPr>
    </w:p>
    <w:p w14:paraId="045D8A3A" w14:textId="77777777" w:rsidR="00ED2B1C" w:rsidRDefault="00ED2B1C" w:rsidP="004938FE">
      <w:pPr>
        <w:rPr>
          <w:sz w:val="28"/>
          <w:szCs w:val="28"/>
        </w:rPr>
      </w:pPr>
    </w:p>
    <w:p w14:paraId="5DEED48F" w14:textId="384C5892" w:rsidR="0024324A" w:rsidRDefault="004938FE" w:rsidP="004938FE">
      <w:pPr>
        <w:rPr>
          <w:b/>
          <w:bCs/>
          <w:sz w:val="36"/>
          <w:szCs w:val="36"/>
        </w:rPr>
      </w:pPr>
      <w:r>
        <w:rPr>
          <w:sz w:val="28"/>
          <w:szCs w:val="28"/>
        </w:rPr>
        <w:lastRenderedPageBreak/>
        <w:br/>
      </w:r>
      <w:r w:rsidR="00ED70ED" w:rsidRPr="00ED70ED">
        <w:rPr>
          <w:b/>
          <w:bCs/>
          <w:sz w:val="28"/>
          <w:szCs w:val="28"/>
        </w:rPr>
        <w:t xml:space="preserve">11. </w:t>
      </w:r>
      <w:r w:rsidRPr="00ED70ED">
        <w:rPr>
          <w:b/>
          <w:bCs/>
          <w:sz w:val="36"/>
          <w:szCs w:val="36"/>
        </w:rPr>
        <w:t xml:space="preserve">Environment </w:t>
      </w:r>
      <w:r w:rsidR="00ED2B1C" w:rsidRPr="00ED70ED">
        <w:rPr>
          <w:b/>
          <w:bCs/>
          <w:sz w:val="36"/>
          <w:szCs w:val="36"/>
        </w:rPr>
        <w:t>variables</w:t>
      </w:r>
      <w:r w:rsidRPr="00ED70ED">
        <w:rPr>
          <w:sz w:val="36"/>
          <w:szCs w:val="36"/>
        </w:rPr>
        <w:br/>
      </w:r>
      <w:r w:rsidRPr="004938FE">
        <w:rPr>
          <w:sz w:val="28"/>
          <w:szCs w:val="28"/>
        </w:rPr>
        <w:drawing>
          <wp:inline distT="0" distB="0" distL="0" distR="0" wp14:anchorId="1035C79F" wp14:editId="2E6C6842">
            <wp:extent cx="5731220" cy="1354149"/>
            <wp:effectExtent l="0" t="0" r="3175" b="0"/>
            <wp:docPr id="44980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05656" name=""/>
                    <pic:cNvPicPr/>
                  </pic:nvPicPr>
                  <pic:blipFill>
                    <a:blip r:embed="rId18"/>
                    <a:stretch>
                      <a:fillRect/>
                    </a:stretch>
                  </pic:blipFill>
                  <pic:spPr>
                    <a:xfrm>
                      <a:off x="0" y="0"/>
                      <a:ext cx="5758402" cy="1360572"/>
                    </a:xfrm>
                    <a:prstGeom prst="rect">
                      <a:avLst/>
                    </a:prstGeom>
                  </pic:spPr>
                </pic:pic>
              </a:graphicData>
            </a:graphic>
          </wp:inline>
        </w:drawing>
      </w:r>
      <w:r>
        <w:rPr>
          <w:sz w:val="28"/>
          <w:szCs w:val="28"/>
        </w:rPr>
        <w:br/>
      </w:r>
      <w:r w:rsidRPr="004938FE">
        <w:rPr>
          <w:sz w:val="28"/>
          <w:szCs w:val="28"/>
        </w:rPr>
        <w:drawing>
          <wp:inline distT="0" distB="0" distL="0" distR="0" wp14:anchorId="4300CF47" wp14:editId="1E987126">
            <wp:extent cx="5731510" cy="6141720"/>
            <wp:effectExtent l="0" t="0" r="0" b="0"/>
            <wp:docPr id="71096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8339" name=""/>
                    <pic:cNvPicPr/>
                  </pic:nvPicPr>
                  <pic:blipFill>
                    <a:blip r:embed="rId19"/>
                    <a:stretch>
                      <a:fillRect/>
                    </a:stretch>
                  </pic:blipFill>
                  <pic:spPr>
                    <a:xfrm>
                      <a:off x="0" y="0"/>
                      <a:ext cx="5731510" cy="6141720"/>
                    </a:xfrm>
                    <a:prstGeom prst="rect">
                      <a:avLst/>
                    </a:prstGeom>
                  </pic:spPr>
                </pic:pic>
              </a:graphicData>
            </a:graphic>
          </wp:inline>
        </w:drawing>
      </w:r>
    </w:p>
    <w:p w14:paraId="3F6C8D6F" w14:textId="77777777" w:rsidR="00ED2B1C" w:rsidRDefault="00ED2B1C" w:rsidP="004938FE">
      <w:pPr>
        <w:rPr>
          <w:b/>
          <w:bCs/>
          <w:sz w:val="36"/>
          <w:szCs w:val="36"/>
        </w:rPr>
      </w:pPr>
    </w:p>
    <w:p w14:paraId="78A47C81" w14:textId="77777777" w:rsidR="00ED2B1C" w:rsidRDefault="00ED2B1C" w:rsidP="004938FE">
      <w:pPr>
        <w:rPr>
          <w:b/>
          <w:bCs/>
          <w:sz w:val="36"/>
          <w:szCs w:val="36"/>
        </w:rPr>
      </w:pPr>
    </w:p>
    <w:p w14:paraId="6E0107A6" w14:textId="77777777" w:rsidR="00ED2B1C" w:rsidRDefault="00ED2B1C" w:rsidP="004938FE">
      <w:pPr>
        <w:rPr>
          <w:b/>
          <w:bCs/>
          <w:sz w:val="36"/>
          <w:szCs w:val="36"/>
        </w:rPr>
      </w:pPr>
    </w:p>
    <w:p w14:paraId="112241F1" w14:textId="77777777" w:rsidR="00ED2B1C" w:rsidRPr="004938FE" w:rsidRDefault="00ED2B1C" w:rsidP="004938FE">
      <w:pPr>
        <w:rPr>
          <w:sz w:val="28"/>
          <w:szCs w:val="28"/>
        </w:rPr>
      </w:pPr>
    </w:p>
    <w:p w14:paraId="1AC2DCDD" w14:textId="315CF2B9" w:rsidR="004938FE" w:rsidRPr="004938FE" w:rsidRDefault="00ED2B1C" w:rsidP="004938FE">
      <w:pPr>
        <w:rPr>
          <w:sz w:val="28"/>
          <w:szCs w:val="28"/>
        </w:rPr>
      </w:pPr>
      <w:r>
        <w:rPr>
          <w:sz w:val="28"/>
          <w:szCs w:val="28"/>
        </w:rPr>
        <w:t xml:space="preserve">12. </w:t>
      </w:r>
      <w:r w:rsidR="004938FE" w:rsidRPr="004938FE">
        <w:rPr>
          <w:sz w:val="28"/>
          <w:szCs w:val="28"/>
        </w:rPr>
        <w:t xml:space="preserve">Scripts &amp; </w:t>
      </w:r>
      <w:proofErr w:type="spellStart"/>
      <w:proofErr w:type="gramStart"/>
      <w:r w:rsidR="004938FE" w:rsidRPr="004938FE">
        <w:rPr>
          <w:sz w:val="28"/>
          <w:szCs w:val="28"/>
        </w:rPr>
        <w:t>cron</w:t>
      </w:r>
      <w:proofErr w:type="spellEnd"/>
      <w:r w:rsidR="004938FE">
        <w:rPr>
          <w:sz w:val="28"/>
          <w:szCs w:val="28"/>
        </w:rPr>
        <w:t>:-</w:t>
      </w:r>
      <w:proofErr w:type="gramEnd"/>
    </w:p>
    <w:p w14:paraId="6FC8AEF6" w14:textId="5027D66A" w:rsidR="0024324A" w:rsidRPr="0024324A" w:rsidRDefault="004938FE" w:rsidP="0024324A">
      <w:pPr>
        <w:rPr>
          <w:sz w:val="28"/>
          <w:szCs w:val="28"/>
        </w:rPr>
      </w:pPr>
      <w:r w:rsidRPr="004938FE">
        <w:rPr>
          <w:sz w:val="28"/>
          <w:szCs w:val="28"/>
        </w:rPr>
        <w:drawing>
          <wp:inline distT="0" distB="0" distL="0" distR="0" wp14:anchorId="263179B6" wp14:editId="3CB48297">
            <wp:extent cx="5731510" cy="4675505"/>
            <wp:effectExtent l="0" t="0" r="2540" b="0"/>
            <wp:docPr id="161281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19189" name=""/>
                    <pic:cNvPicPr/>
                  </pic:nvPicPr>
                  <pic:blipFill>
                    <a:blip r:embed="rId20"/>
                    <a:stretch>
                      <a:fillRect/>
                    </a:stretch>
                  </pic:blipFill>
                  <pic:spPr>
                    <a:xfrm>
                      <a:off x="0" y="0"/>
                      <a:ext cx="5731510" cy="4675505"/>
                    </a:xfrm>
                    <a:prstGeom prst="rect">
                      <a:avLst/>
                    </a:prstGeom>
                  </pic:spPr>
                </pic:pic>
              </a:graphicData>
            </a:graphic>
          </wp:inline>
        </w:drawing>
      </w:r>
      <w:r w:rsidR="0024324A">
        <w:rPr>
          <w:sz w:val="28"/>
          <w:szCs w:val="28"/>
        </w:rPr>
        <w:br/>
      </w:r>
      <w:r w:rsidR="0024324A">
        <w:rPr>
          <w:sz w:val="28"/>
          <w:szCs w:val="28"/>
        </w:rPr>
        <w:br/>
      </w:r>
      <w:r w:rsidR="00ED2B1C" w:rsidRPr="00ED2B1C">
        <w:rPr>
          <w:b/>
          <w:bCs/>
          <w:sz w:val="28"/>
          <w:szCs w:val="28"/>
        </w:rPr>
        <w:t xml:space="preserve">13. </w:t>
      </w:r>
      <w:r w:rsidR="0024324A" w:rsidRPr="00ED2B1C">
        <w:rPr>
          <w:b/>
          <w:bCs/>
          <w:sz w:val="36"/>
          <w:szCs w:val="36"/>
        </w:rPr>
        <w:t>Local development</w:t>
      </w:r>
      <w:r w:rsidR="0024324A">
        <w:rPr>
          <w:sz w:val="28"/>
          <w:szCs w:val="28"/>
        </w:rPr>
        <w:br/>
      </w:r>
      <w:r w:rsidR="0024324A" w:rsidRPr="0024324A">
        <w:rPr>
          <w:sz w:val="28"/>
          <w:szCs w:val="28"/>
        </w:rPr>
        <w:drawing>
          <wp:inline distT="0" distB="0" distL="0" distR="0" wp14:anchorId="43311DFC" wp14:editId="11039880">
            <wp:extent cx="5731200" cy="1975383"/>
            <wp:effectExtent l="0" t="0" r="3175" b="6350"/>
            <wp:docPr id="123930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08987" name=""/>
                    <pic:cNvPicPr/>
                  </pic:nvPicPr>
                  <pic:blipFill>
                    <a:blip r:embed="rId21"/>
                    <a:stretch>
                      <a:fillRect/>
                    </a:stretch>
                  </pic:blipFill>
                  <pic:spPr>
                    <a:xfrm>
                      <a:off x="0" y="0"/>
                      <a:ext cx="5748122" cy="1981216"/>
                    </a:xfrm>
                    <a:prstGeom prst="rect">
                      <a:avLst/>
                    </a:prstGeom>
                  </pic:spPr>
                </pic:pic>
              </a:graphicData>
            </a:graphic>
          </wp:inline>
        </w:drawing>
      </w:r>
      <w:r w:rsidR="0024324A">
        <w:rPr>
          <w:sz w:val="28"/>
          <w:szCs w:val="28"/>
        </w:rPr>
        <w:br/>
      </w:r>
      <w:r w:rsidR="0024324A">
        <w:rPr>
          <w:sz w:val="28"/>
          <w:szCs w:val="28"/>
        </w:rPr>
        <w:lastRenderedPageBreak/>
        <w:br/>
      </w:r>
      <w:r w:rsidR="0024324A">
        <w:rPr>
          <w:sz w:val="28"/>
          <w:szCs w:val="28"/>
        </w:rPr>
        <w:br/>
      </w:r>
      <w:r w:rsidR="00ED2B1C" w:rsidRPr="00ED2B1C">
        <w:rPr>
          <w:b/>
          <w:bCs/>
          <w:sz w:val="28"/>
          <w:szCs w:val="28"/>
        </w:rPr>
        <w:t xml:space="preserve">14. </w:t>
      </w:r>
      <w:r w:rsidR="0024324A" w:rsidRPr="00ED2B1C">
        <w:rPr>
          <w:b/>
          <w:bCs/>
          <w:sz w:val="36"/>
          <w:szCs w:val="36"/>
        </w:rPr>
        <w:t>Run the app</w:t>
      </w:r>
      <w:r w:rsidR="00ED2B1C">
        <w:rPr>
          <w:b/>
          <w:bCs/>
          <w:sz w:val="36"/>
          <w:szCs w:val="36"/>
        </w:rPr>
        <w:t xml:space="preserve"> </w:t>
      </w:r>
      <w:r w:rsidR="0024324A" w:rsidRPr="0024324A">
        <w:rPr>
          <w:sz w:val="28"/>
          <w:szCs w:val="28"/>
        </w:rPr>
        <w:drawing>
          <wp:inline distT="0" distB="0" distL="0" distR="0" wp14:anchorId="685D033D" wp14:editId="53522868">
            <wp:extent cx="5122985" cy="2256155"/>
            <wp:effectExtent l="0" t="0" r="1905" b="0"/>
            <wp:docPr id="166524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0960" name=""/>
                    <pic:cNvPicPr/>
                  </pic:nvPicPr>
                  <pic:blipFill>
                    <a:blip r:embed="rId22"/>
                    <a:stretch>
                      <a:fillRect/>
                    </a:stretch>
                  </pic:blipFill>
                  <pic:spPr>
                    <a:xfrm>
                      <a:off x="0" y="0"/>
                      <a:ext cx="5137199" cy="2262415"/>
                    </a:xfrm>
                    <a:prstGeom prst="rect">
                      <a:avLst/>
                    </a:prstGeom>
                  </pic:spPr>
                </pic:pic>
              </a:graphicData>
            </a:graphic>
          </wp:inline>
        </w:drawing>
      </w:r>
    </w:p>
    <w:p w14:paraId="0BF9854C" w14:textId="361C6324" w:rsidR="004938FE" w:rsidRPr="004938FE" w:rsidRDefault="0024324A" w:rsidP="004938FE">
      <w:pPr>
        <w:rPr>
          <w:sz w:val="28"/>
          <w:szCs w:val="28"/>
        </w:rPr>
      </w:pPr>
      <w:r>
        <w:rPr>
          <w:sz w:val="28"/>
          <w:szCs w:val="28"/>
        </w:rPr>
        <w:br/>
      </w:r>
    </w:p>
    <w:sectPr w:rsidR="004938FE" w:rsidRPr="004938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DA28B" w14:textId="77777777" w:rsidR="00BF12D3" w:rsidRDefault="00BF12D3" w:rsidP="004938FE">
      <w:pPr>
        <w:spacing w:after="0" w:line="240" w:lineRule="auto"/>
      </w:pPr>
      <w:r>
        <w:separator/>
      </w:r>
    </w:p>
  </w:endnote>
  <w:endnote w:type="continuationSeparator" w:id="0">
    <w:p w14:paraId="78E3A8B2" w14:textId="77777777" w:rsidR="00BF12D3" w:rsidRDefault="00BF12D3" w:rsidP="0049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BDCB" w14:textId="77777777" w:rsidR="00BF12D3" w:rsidRDefault="00BF12D3" w:rsidP="004938FE">
      <w:pPr>
        <w:spacing w:after="0" w:line="240" w:lineRule="auto"/>
      </w:pPr>
      <w:r>
        <w:separator/>
      </w:r>
    </w:p>
  </w:footnote>
  <w:footnote w:type="continuationSeparator" w:id="0">
    <w:p w14:paraId="35B7B7C3" w14:textId="77777777" w:rsidR="00BF12D3" w:rsidRDefault="00BF12D3" w:rsidP="00493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03BE"/>
    <w:multiLevelType w:val="multilevel"/>
    <w:tmpl w:val="95A45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F53CF"/>
    <w:multiLevelType w:val="multilevel"/>
    <w:tmpl w:val="044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C57448"/>
    <w:multiLevelType w:val="multilevel"/>
    <w:tmpl w:val="6BAE8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B78B7"/>
    <w:multiLevelType w:val="multilevel"/>
    <w:tmpl w:val="C1F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7A260C"/>
    <w:multiLevelType w:val="multilevel"/>
    <w:tmpl w:val="8C64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4E566D"/>
    <w:multiLevelType w:val="hybridMultilevel"/>
    <w:tmpl w:val="BAC0C864"/>
    <w:lvl w:ilvl="0" w:tplc="40090019">
      <w:start w:val="1"/>
      <w:numFmt w:val="lowerLetter"/>
      <w:lvlText w:val="%1."/>
      <w:lvlJc w:val="left"/>
      <w:pPr>
        <w:ind w:left="781" w:hanging="360"/>
      </w:pPr>
    </w:lvl>
    <w:lvl w:ilvl="1" w:tplc="40090019" w:tentative="1">
      <w:start w:val="1"/>
      <w:numFmt w:val="lowerLetter"/>
      <w:lvlText w:val="%2."/>
      <w:lvlJc w:val="left"/>
      <w:pPr>
        <w:ind w:left="1501" w:hanging="360"/>
      </w:pPr>
    </w:lvl>
    <w:lvl w:ilvl="2" w:tplc="4009001B" w:tentative="1">
      <w:start w:val="1"/>
      <w:numFmt w:val="lowerRoman"/>
      <w:lvlText w:val="%3."/>
      <w:lvlJc w:val="right"/>
      <w:pPr>
        <w:ind w:left="2221" w:hanging="180"/>
      </w:pPr>
    </w:lvl>
    <w:lvl w:ilvl="3" w:tplc="4009000F" w:tentative="1">
      <w:start w:val="1"/>
      <w:numFmt w:val="decimal"/>
      <w:lvlText w:val="%4."/>
      <w:lvlJc w:val="left"/>
      <w:pPr>
        <w:ind w:left="2941" w:hanging="360"/>
      </w:pPr>
    </w:lvl>
    <w:lvl w:ilvl="4" w:tplc="40090019" w:tentative="1">
      <w:start w:val="1"/>
      <w:numFmt w:val="lowerLetter"/>
      <w:lvlText w:val="%5."/>
      <w:lvlJc w:val="left"/>
      <w:pPr>
        <w:ind w:left="3661" w:hanging="360"/>
      </w:pPr>
    </w:lvl>
    <w:lvl w:ilvl="5" w:tplc="4009001B" w:tentative="1">
      <w:start w:val="1"/>
      <w:numFmt w:val="lowerRoman"/>
      <w:lvlText w:val="%6."/>
      <w:lvlJc w:val="right"/>
      <w:pPr>
        <w:ind w:left="4381" w:hanging="180"/>
      </w:pPr>
    </w:lvl>
    <w:lvl w:ilvl="6" w:tplc="4009000F" w:tentative="1">
      <w:start w:val="1"/>
      <w:numFmt w:val="decimal"/>
      <w:lvlText w:val="%7."/>
      <w:lvlJc w:val="left"/>
      <w:pPr>
        <w:ind w:left="5101" w:hanging="360"/>
      </w:pPr>
    </w:lvl>
    <w:lvl w:ilvl="7" w:tplc="40090019" w:tentative="1">
      <w:start w:val="1"/>
      <w:numFmt w:val="lowerLetter"/>
      <w:lvlText w:val="%8."/>
      <w:lvlJc w:val="left"/>
      <w:pPr>
        <w:ind w:left="5821" w:hanging="360"/>
      </w:pPr>
    </w:lvl>
    <w:lvl w:ilvl="8" w:tplc="4009001B" w:tentative="1">
      <w:start w:val="1"/>
      <w:numFmt w:val="lowerRoman"/>
      <w:lvlText w:val="%9."/>
      <w:lvlJc w:val="right"/>
      <w:pPr>
        <w:ind w:left="6541" w:hanging="180"/>
      </w:pPr>
    </w:lvl>
  </w:abstractNum>
  <w:abstractNum w:abstractNumId="6" w15:restartNumberingAfterBreak="0">
    <w:nsid w:val="1BC92A78"/>
    <w:multiLevelType w:val="multilevel"/>
    <w:tmpl w:val="D762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5A6750"/>
    <w:multiLevelType w:val="multilevel"/>
    <w:tmpl w:val="5B7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C21276"/>
    <w:multiLevelType w:val="multilevel"/>
    <w:tmpl w:val="D3D2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2D4FE9"/>
    <w:multiLevelType w:val="multilevel"/>
    <w:tmpl w:val="DC5AF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AE1E50"/>
    <w:multiLevelType w:val="multilevel"/>
    <w:tmpl w:val="54B4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94B12"/>
    <w:multiLevelType w:val="multilevel"/>
    <w:tmpl w:val="7DD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493882"/>
    <w:multiLevelType w:val="multilevel"/>
    <w:tmpl w:val="044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CD57E0"/>
    <w:multiLevelType w:val="multilevel"/>
    <w:tmpl w:val="E40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FB57D9"/>
    <w:multiLevelType w:val="multilevel"/>
    <w:tmpl w:val="B858A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5C60E6"/>
    <w:multiLevelType w:val="multilevel"/>
    <w:tmpl w:val="D432421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B387D"/>
    <w:multiLevelType w:val="multilevel"/>
    <w:tmpl w:val="913E6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046881"/>
    <w:multiLevelType w:val="hybridMultilevel"/>
    <w:tmpl w:val="D6E6D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E04569"/>
    <w:multiLevelType w:val="hybridMultilevel"/>
    <w:tmpl w:val="0BC2744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32B3941"/>
    <w:multiLevelType w:val="multilevel"/>
    <w:tmpl w:val="75A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374D77"/>
    <w:multiLevelType w:val="multilevel"/>
    <w:tmpl w:val="3DB2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8A7504"/>
    <w:multiLevelType w:val="multilevel"/>
    <w:tmpl w:val="E0D8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9E3B31"/>
    <w:multiLevelType w:val="multilevel"/>
    <w:tmpl w:val="2542C3B6"/>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BF2896"/>
    <w:multiLevelType w:val="hybridMultilevel"/>
    <w:tmpl w:val="F2FA1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B5C597C"/>
    <w:multiLevelType w:val="multilevel"/>
    <w:tmpl w:val="6E62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71724E"/>
    <w:multiLevelType w:val="multilevel"/>
    <w:tmpl w:val="C266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0B73F7"/>
    <w:multiLevelType w:val="multilevel"/>
    <w:tmpl w:val="1A1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3647834">
    <w:abstractNumId w:val="17"/>
  </w:num>
  <w:num w:numId="2" w16cid:durableId="975329506">
    <w:abstractNumId w:val="9"/>
  </w:num>
  <w:num w:numId="3" w16cid:durableId="1878732343">
    <w:abstractNumId w:val="10"/>
  </w:num>
  <w:num w:numId="4" w16cid:durableId="1997301672">
    <w:abstractNumId w:val="14"/>
  </w:num>
  <w:num w:numId="5" w16cid:durableId="1939824529">
    <w:abstractNumId w:val="16"/>
  </w:num>
  <w:num w:numId="6" w16cid:durableId="1169172116">
    <w:abstractNumId w:val="2"/>
  </w:num>
  <w:num w:numId="7" w16cid:durableId="1746295877">
    <w:abstractNumId w:val="12"/>
  </w:num>
  <w:num w:numId="8" w16cid:durableId="1256132608">
    <w:abstractNumId w:val="19"/>
  </w:num>
  <w:num w:numId="9" w16cid:durableId="1248343642">
    <w:abstractNumId w:val="4"/>
  </w:num>
  <w:num w:numId="10" w16cid:durableId="1692802286">
    <w:abstractNumId w:val="15"/>
  </w:num>
  <w:num w:numId="11" w16cid:durableId="1628584135">
    <w:abstractNumId w:val="26"/>
  </w:num>
  <w:num w:numId="12" w16cid:durableId="321931605">
    <w:abstractNumId w:val="22"/>
  </w:num>
  <w:num w:numId="13" w16cid:durableId="562837755">
    <w:abstractNumId w:val="0"/>
  </w:num>
  <w:num w:numId="14" w16cid:durableId="352389426">
    <w:abstractNumId w:val="11"/>
  </w:num>
  <w:num w:numId="15" w16cid:durableId="487282085">
    <w:abstractNumId w:val="25"/>
  </w:num>
  <w:num w:numId="16" w16cid:durableId="1306426970">
    <w:abstractNumId w:val="20"/>
  </w:num>
  <w:num w:numId="17" w16cid:durableId="1204757908">
    <w:abstractNumId w:val="7"/>
  </w:num>
  <w:num w:numId="18" w16cid:durableId="1192452853">
    <w:abstractNumId w:val="13"/>
  </w:num>
  <w:num w:numId="19" w16cid:durableId="1329484034">
    <w:abstractNumId w:val="8"/>
  </w:num>
  <w:num w:numId="20" w16cid:durableId="1881355354">
    <w:abstractNumId w:val="3"/>
  </w:num>
  <w:num w:numId="21" w16cid:durableId="580649305">
    <w:abstractNumId w:val="6"/>
  </w:num>
  <w:num w:numId="22" w16cid:durableId="2134205886">
    <w:abstractNumId w:val="21"/>
  </w:num>
  <w:num w:numId="23" w16cid:durableId="841969397">
    <w:abstractNumId w:val="24"/>
  </w:num>
  <w:num w:numId="24" w16cid:durableId="761219899">
    <w:abstractNumId w:val="18"/>
  </w:num>
  <w:num w:numId="25" w16cid:durableId="1477641913">
    <w:abstractNumId w:val="5"/>
  </w:num>
  <w:num w:numId="26" w16cid:durableId="870603921">
    <w:abstractNumId w:val="23"/>
  </w:num>
  <w:num w:numId="27" w16cid:durableId="1884632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8D7"/>
    <w:rsid w:val="0024324A"/>
    <w:rsid w:val="004801C5"/>
    <w:rsid w:val="004938FE"/>
    <w:rsid w:val="0065777A"/>
    <w:rsid w:val="006F0548"/>
    <w:rsid w:val="00913263"/>
    <w:rsid w:val="009C08D7"/>
    <w:rsid w:val="00BB3DFA"/>
    <w:rsid w:val="00BF12D3"/>
    <w:rsid w:val="00C00F11"/>
    <w:rsid w:val="00DB5A1D"/>
    <w:rsid w:val="00ED2B1C"/>
    <w:rsid w:val="00ED70ED"/>
    <w:rsid w:val="00F12121"/>
    <w:rsid w:val="00F81A9B"/>
    <w:rsid w:val="00FC4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6ABEF"/>
  <w15:chartTrackingRefBased/>
  <w15:docId w15:val="{A9F975F6-D619-40A2-9E6A-7FFC696C4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B1C"/>
  </w:style>
  <w:style w:type="paragraph" w:styleId="Heading1">
    <w:name w:val="heading 1"/>
    <w:basedOn w:val="Normal"/>
    <w:next w:val="Normal"/>
    <w:link w:val="Heading1Char"/>
    <w:uiPriority w:val="9"/>
    <w:qFormat/>
    <w:rsid w:val="009C0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8D7"/>
    <w:rPr>
      <w:rFonts w:eastAsiaTheme="majorEastAsia" w:cstheme="majorBidi"/>
      <w:color w:val="272727" w:themeColor="text1" w:themeTint="D8"/>
    </w:rPr>
  </w:style>
  <w:style w:type="paragraph" w:styleId="Title">
    <w:name w:val="Title"/>
    <w:basedOn w:val="Normal"/>
    <w:next w:val="Normal"/>
    <w:link w:val="TitleChar"/>
    <w:uiPriority w:val="10"/>
    <w:qFormat/>
    <w:rsid w:val="009C0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8D7"/>
    <w:pPr>
      <w:spacing w:before="160"/>
      <w:jc w:val="center"/>
    </w:pPr>
    <w:rPr>
      <w:i/>
      <w:iCs/>
      <w:color w:val="404040" w:themeColor="text1" w:themeTint="BF"/>
    </w:rPr>
  </w:style>
  <w:style w:type="character" w:customStyle="1" w:styleId="QuoteChar">
    <w:name w:val="Quote Char"/>
    <w:basedOn w:val="DefaultParagraphFont"/>
    <w:link w:val="Quote"/>
    <w:uiPriority w:val="29"/>
    <w:rsid w:val="009C08D7"/>
    <w:rPr>
      <w:i/>
      <w:iCs/>
      <w:color w:val="404040" w:themeColor="text1" w:themeTint="BF"/>
    </w:rPr>
  </w:style>
  <w:style w:type="paragraph" w:styleId="ListParagraph">
    <w:name w:val="List Paragraph"/>
    <w:basedOn w:val="Normal"/>
    <w:uiPriority w:val="34"/>
    <w:qFormat/>
    <w:rsid w:val="009C08D7"/>
    <w:pPr>
      <w:ind w:left="720"/>
      <w:contextualSpacing/>
    </w:pPr>
  </w:style>
  <w:style w:type="character" w:styleId="IntenseEmphasis">
    <w:name w:val="Intense Emphasis"/>
    <w:basedOn w:val="DefaultParagraphFont"/>
    <w:uiPriority w:val="21"/>
    <w:qFormat/>
    <w:rsid w:val="009C08D7"/>
    <w:rPr>
      <w:i/>
      <w:iCs/>
      <w:color w:val="0F4761" w:themeColor="accent1" w:themeShade="BF"/>
    </w:rPr>
  </w:style>
  <w:style w:type="paragraph" w:styleId="IntenseQuote">
    <w:name w:val="Intense Quote"/>
    <w:basedOn w:val="Normal"/>
    <w:next w:val="Normal"/>
    <w:link w:val="IntenseQuoteChar"/>
    <w:uiPriority w:val="30"/>
    <w:qFormat/>
    <w:rsid w:val="009C0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8D7"/>
    <w:rPr>
      <w:i/>
      <w:iCs/>
      <w:color w:val="0F4761" w:themeColor="accent1" w:themeShade="BF"/>
    </w:rPr>
  </w:style>
  <w:style w:type="character" w:styleId="IntenseReference">
    <w:name w:val="Intense Reference"/>
    <w:basedOn w:val="DefaultParagraphFont"/>
    <w:uiPriority w:val="32"/>
    <w:qFormat/>
    <w:rsid w:val="009C08D7"/>
    <w:rPr>
      <w:b/>
      <w:bCs/>
      <w:smallCaps/>
      <w:color w:val="0F4761" w:themeColor="accent1" w:themeShade="BF"/>
      <w:spacing w:val="5"/>
    </w:rPr>
  </w:style>
  <w:style w:type="paragraph" w:customStyle="1" w:styleId="msonormal0">
    <w:name w:val="msonormal"/>
    <w:basedOn w:val="Normal"/>
    <w:rsid w:val="009132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4938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8FE"/>
  </w:style>
  <w:style w:type="paragraph" w:styleId="Footer">
    <w:name w:val="footer"/>
    <w:basedOn w:val="Normal"/>
    <w:link w:val="FooterChar"/>
    <w:uiPriority w:val="99"/>
    <w:unhideWhenUsed/>
    <w:rsid w:val="004938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22</Pages>
  <Words>2644</Words>
  <Characters>15073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Rawat</dc:creator>
  <cp:keywords/>
  <dc:description/>
  <cp:lastModifiedBy>Rohit Rawat</cp:lastModifiedBy>
  <cp:revision>2</cp:revision>
  <dcterms:created xsi:type="dcterms:W3CDTF">2026-04-29T10:15:00Z</dcterms:created>
  <dcterms:modified xsi:type="dcterms:W3CDTF">2026-04-29T11:59:00Z</dcterms:modified>
</cp:coreProperties>
</file>