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905000" cy="952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4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100"/>
              <w:jc w:val="center"/>
            </w:pPr>
            <w:r>
              <w:rPr>
                <w:b/>
                <w:bCs/>
                <w:sz w:val="28"/>
                <w:szCs w:val="28"/>
              </w:rPr>
              <w:t xml:space="preserve">STS Equipment Checklist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Form No:</w:t>
            </w:r>
            <w:r>
              <w:rPr>
                <w:sz w:val="18"/>
                <w:szCs w:val="18"/>
              </w:rPr>
              <w:t xml:space="preserve">  OPS-OFD-014</w:t>
            </w:r>
          </w:p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Rev.No.</w:t>
            </w:r>
            <w:r>
              <w:rPr>
                <w:sz w:val="18"/>
                <w:szCs w:val="18"/>
              </w:rPr>
              <w:t xml:space="preserve">  1.0</w:t>
            </w:r>
          </w:p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Issue Date:</w:t>
            </w:r>
            <w:r>
              <w:rPr>
                <w:sz w:val="18"/>
                <w:szCs w:val="18"/>
              </w:rPr>
              <w:t xml:space="preserve">  28 Aug 2026</w:t>
            </w:r>
          </w:p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Approved by:</w:t>
            </w:r>
            <w:r>
              <w:rPr>
                <w:sz w:val="18"/>
                <w:szCs w:val="18"/>
              </w:rPr>
              <w:t xml:space="preserve">  JS</w:t>
            </w:r>
          </w:p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Page:</w:t>
            </w:r>
            <w:r>
              <w:rPr>
                <w:sz w:val="18"/>
                <w:szCs w:val="18"/>
              </w:rPr>
              <w:t xml:space="preserve">  1 of 1</w:t>
            </w:r>
          </w:p>
        </w:tc>
      </w:tr>
    </w:tbl>
    <w:p>
      <w:pPr>
        <w:spacing w:before="200"/>
      </w:pPr>
    </w:p>
    <w:p>
      <w:pPr>
        <w:spacing w:before="200" w:after="100"/>
      </w:pPr>
      <w:r>
        <w:rPr>
          <w:b/>
          <w:bCs/>
          <w:sz w:val="20"/>
          <w:szCs w:val="20"/>
        </w:rPr>
        <w:t xml:space="preserve">Before Operation </w:t>
      </w:r>
      <w:r>
        <w:rPr>
          <w:sz w:val="20"/>
          <w:szCs w:val="20"/>
        </w:rPr>
        <w:t xml:space="preserve">✓</w:t>
      </w:r>
      <w:r>
        <w:rPr>
          <w:b/>
          <w:bCs/>
          <w:sz w:val="20"/>
          <w:szCs w:val="20"/>
        </w:rPr>
        <w:t xml:space="preserve">        After Operation </w:t>
      </w:r>
      <w:r>
        <w:rPr>
          <w:sz w:val="20"/>
          <w:szCs w:val="20"/>
        </w:rPr>
        <w:t xml:space="preserve"/>
      </w:r>
    </w:p>
    <w:p>
      <w:pPr>
        <w:spacing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/>
            </w:pPr>
            <w:r>
              <w:rPr>
                <w:b/>
                <w:bCs/>
              </w:rPr>
              <w:t xml:space="preserve">Date:</w:t>
            </w:r>
          </w:p>
          <w:p>
            <w:r>
              <w:t xml:space="preserve">30 Jan 2018</w:t>
            </w:r>
          </w:p>
          <w:p>
            <w:pPr>
              <w:spacing w:before="100"/>
            </w:pPr>
            <w:r>
              <w:rPr>
                <w:b/>
                <w:bCs/>
              </w:rPr>
              <w:t xml:space="preserve">Time:</w:t>
            </w:r>
          </w:p>
          <w:p>
            <w:r>
              <w:t xml:space="preserve"/>
            </w:r>
          </w:p>
        </w:tc>
        <w:tc>
          <w:tcPr>
            <w:tcW w:type="pct" w:w="5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Mooring Master:</w:t>
            </w:r>
          </w:p>
          <w:p>
            <w:r>
              <w:t xml:space="preserve">Tenetur exercitation</w:t>
            </w:r>
          </w:p>
          <w:p>
            <w:pPr>
              <w:spacing w:before="100"/>
            </w:pPr>
            <w:r>
              <w:rPr>
                <w:b/>
                <w:bCs/>
              </w:rPr>
              <w:t xml:space="preserve">Location</w:t>
            </w:r>
          </w:p>
          <w:p>
            <w:r>
              <w:t xml:space="preserve">Natus reprehenderit </w:t>
            </w:r>
          </w:p>
        </w:tc>
      </w:tr>
    </w:tbl>
    <w:p>
      <w:pPr>
        <w:spacing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Fender ID #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End Plates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B. Shackle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Swivel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2nd Shackle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Mooring Shackle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Fender Body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Tires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Pressure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Voluptatem est cons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Deleniti esse et mi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Deserunt recusandae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Ullam id velit tot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Dolore sapiente amet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Natus assumenda ipsu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Et sed fugit nisi 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Sint cumque sed ape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Aperiam rerum sint e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Reprehenderit labor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A aut illum ad exer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Consequat Et commod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Anim qui odio omnis 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Ea saepe duis sequi 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Dolores laborum Et 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Excepteur eligendi q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Exercitation minim i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Ab eum culpa ut par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Ut occaecat dicta se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Ex voluptatum dolor 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Minima facere offici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In ea earum anim nih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Animi dolorum nostr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At ut quam magna per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Veritatis animi obc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Molestias culpa quib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Aliquam id hic nostr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spacing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Hose ID #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End Flanges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Body Condition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Nuts/Bolts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Markings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Saepe omnis illo ut 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Totam voluptatum et 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Laborum Fugit quia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Adipisicing magnam i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Consequatur Cumque 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Mollitia sunt labor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Quas nostrum quam au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Omnis mollit distinc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Autem voluptatem Co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Velit sit anim lorem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Ea eligendi consequa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Omnis qui accusantiu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Tenetur nostrud numq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Esse neque aut minim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Omnis vitae quis et 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spacing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Other Equipment ID #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Gaskets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Ropes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Wires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Billy Pugh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Lifting Stopes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Sit temporibus solut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Natus quia enim nobi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Excepturi sed animi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Est odit reiciendis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Adipisicing eum volu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Molestiae sint ut v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Earum numquam aliqua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Veritatis a molestia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Quia magni incididun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Elit autem sed solu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Libero qui esse dol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Tempore non quis es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Deserunt consequatur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Qui sequi ipsum qui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Quaerat quam et amet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Fugiat ut est aut qu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Est sit alias aperi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Ab quam non dolor vo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spacing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</w:pPr>
            <w:r>
              <w:t xml:space="preserve"/>
            </w:r>
          </w:p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Signature of Mooring Master</w:t>
            </w:r>
          </w:p>
        </w:tc>
        <w:tc>
          <w:tcPr>
            <w:tcW w:type="pct" w:w="5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/>
            </w:pPr>
            <w:r>
              <w:rPr>
                <w:b/>
                <w:bCs/>
                <w:sz w:val="18"/>
                <w:szCs w:val="18"/>
              </w:rPr>
              <w:t xml:space="preserve">Remarks:</w:t>
            </w:r>
          </w:p>
          <w:p>
            <w:pPr>
              <w:spacing w:before="100" w:after="100"/>
            </w:pPr>
            <w:r>
              <w:rPr>
                <w:sz w:val="18"/>
                <w:szCs w:val="18"/>
              </w:rPr>
              <w:t xml:space="preserve">Perspiciatis quis p</w:t>
            </w:r>
          </w:p>
        </w:tc>
      </w:tr>
    </w:tbl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5c3a5146405f6acf9b37b971f756b274cc9ad0ae.undefined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2026-08-28T06:48:56.487Z</dcterms:created>
  <dcterms:modified xsi:type="dcterms:W3CDTF">2026-08-28T06:48:56.487Z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