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7A63" w14:textId="77777777" w:rsidR="00B2516A" w:rsidRDefault="00B2516A" w:rsidP="00B2516A">
      <w:pPr>
        <w:spacing w:after="0"/>
        <w:rPr>
          <w:rFonts w:ascii="Arial" w:hAnsi="Arial" w:cs="Arial"/>
          <w:noProof/>
          <w:sz w:val="28"/>
          <w:szCs w:val="28"/>
        </w:rPr>
      </w:pPr>
    </w:p>
    <w:p w14:paraId="02ABCE58" w14:textId="77777777" w:rsidR="00516BEB" w:rsidRPr="00516BEB" w:rsidRDefault="009D3A74" w:rsidP="009D3A74">
      <w:pPr>
        <w:spacing w:after="0"/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516BEB">
        <w:rPr>
          <w:rFonts w:ascii="Arial" w:hAnsi="Arial" w:cs="Arial"/>
          <w:b/>
          <w:bCs/>
          <w:noProof/>
          <w:sz w:val="32"/>
          <w:szCs w:val="32"/>
        </w:rPr>
        <w:t xml:space="preserve">Module </w:t>
      </w:r>
      <w:r w:rsidR="00516BEB" w:rsidRPr="00516BEB">
        <w:rPr>
          <w:rFonts w:ascii="Arial" w:hAnsi="Arial" w:cs="Arial"/>
          <w:b/>
          <w:bCs/>
          <w:noProof/>
          <w:sz w:val="32"/>
          <w:szCs w:val="32"/>
        </w:rPr>
        <w:t>3</w:t>
      </w:r>
    </w:p>
    <w:p w14:paraId="298ADEF1" w14:textId="4B5122AB" w:rsidR="009D3A74" w:rsidRPr="00516BEB" w:rsidRDefault="009D3A74" w:rsidP="009D3A74">
      <w:pPr>
        <w:spacing w:after="0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516BEB">
        <w:rPr>
          <w:rFonts w:ascii="Arial" w:hAnsi="Arial" w:cs="Arial"/>
          <w:b/>
          <w:bCs/>
          <w:noProof/>
          <w:sz w:val="28"/>
          <w:szCs w:val="28"/>
        </w:rPr>
        <w:t xml:space="preserve">Data Presentation thru </w:t>
      </w:r>
      <w:r w:rsidR="002F6A3A" w:rsidRPr="00516BEB">
        <w:rPr>
          <w:rFonts w:ascii="Arial" w:hAnsi="Arial" w:cs="Arial"/>
          <w:b/>
          <w:bCs/>
          <w:noProof/>
          <w:sz w:val="28"/>
          <w:szCs w:val="28"/>
        </w:rPr>
        <w:t xml:space="preserve">Graphs and </w:t>
      </w:r>
      <w:r w:rsidRPr="00516BEB">
        <w:rPr>
          <w:rFonts w:ascii="Arial" w:hAnsi="Arial" w:cs="Arial"/>
          <w:b/>
          <w:bCs/>
          <w:noProof/>
          <w:sz w:val="28"/>
          <w:szCs w:val="28"/>
        </w:rPr>
        <w:t>Charts</w:t>
      </w:r>
    </w:p>
    <w:p w14:paraId="7A87F591" w14:textId="77777777" w:rsidR="009D3A74" w:rsidRDefault="009D3A74" w:rsidP="009D3A74">
      <w:pPr>
        <w:spacing w:after="0"/>
        <w:jc w:val="center"/>
        <w:rPr>
          <w:rFonts w:ascii="Arial" w:hAnsi="Arial" w:cs="Arial"/>
          <w:noProof/>
          <w:sz w:val="28"/>
          <w:szCs w:val="28"/>
        </w:rPr>
      </w:pPr>
    </w:p>
    <w:p w14:paraId="464C2F20" w14:textId="6ADC6C63" w:rsidR="003B07FB" w:rsidRDefault="00532CE1" w:rsidP="009D3A74">
      <w:pPr>
        <w:spacing w:after="0"/>
        <w:jc w:val="center"/>
        <w:rPr>
          <w:rFonts w:ascii="Arial" w:hAnsi="Arial" w:cs="Arial"/>
          <w:noProof/>
          <w:sz w:val="28"/>
          <w:szCs w:val="28"/>
        </w:rPr>
      </w:pPr>
      <w:r w:rsidRPr="00532CE1">
        <w:rPr>
          <w:rFonts w:ascii="Arial" w:hAnsi="Arial" w:cs="Arial"/>
          <w:noProof/>
          <w:sz w:val="28"/>
          <w:szCs w:val="28"/>
        </w:rPr>
        <w:t xml:space="preserve">Generating </w:t>
      </w:r>
      <w:r w:rsidR="00094BEA">
        <w:rPr>
          <w:rFonts w:ascii="Arial" w:hAnsi="Arial" w:cs="Arial"/>
          <w:noProof/>
          <w:sz w:val="28"/>
          <w:szCs w:val="28"/>
        </w:rPr>
        <w:t xml:space="preserve">Graphs and </w:t>
      </w:r>
      <w:r w:rsidRPr="00532CE1">
        <w:rPr>
          <w:rFonts w:ascii="Arial" w:hAnsi="Arial" w:cs="Arial"/>
          <w:noProof/>
          <w:sz w:val="28"/>
          <w:szCs w:val="28"/>
        </w:rPr>
        <w:t>Charts Using Excel</w:t>
      </w:r>
    </w:p>
    <w:p w14:paraId="109A9689" w14:textId="77777777" w:rsidR="009D3A74" w:rsidRPr="00532CE1" w:rsidRDefault="009D3A74" w:rsidP="009D3A74">
      <w:pPr>
        <w:spacing w:after="0"/>
        <w:jc w:val="center"/>
        <w:rPr>
          <w:rFonts w:ascii="Arial" w:hAnsi="Arial" w:cs="Arial"/>
          <w:noProof/>
          <w:sz w:val="28"/>
          <w:szCs w:val="28"/>
        </w:rPr>
      </w:pPr>
    </w:p>
    <w:p w14:paraId="19D171E4" w14:textId="621F7C76" w:rsidR="00532CE1" w:rsidRDefault="0005427E" w:rsidP="00532CE1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Based on the </w:t>
      </w:r>
      <w:r w:rsidR="00532CE1" w:rsidRPr="009D3A74">
        <w:rPr>
          <w:rFonts w:ascii="Arial" w:hAnsi="Arial" w:cs="Arial"/>
          <w:noProof/>
          <w:sz w:val="24"/>
          <w:szCs w:val="24"/>
        </w:rPr>
        <w:t>raw data</w:t>
      </w:r>
      <w:r>
        <w:rPr>
          <w:rFonts w:ascii="Arial" w:hAnsi="Arial" w:cs="Arial"/>
          <w:noProof/>
          <w:sz w:val="24"/>
          <w:szCs w:val="24"/>
        </w:rPr>
        <w:t xml:space="preserve"> you had</w:t>
      </w:r>
      <w:r w:rsidR="00532CE1" w:rsidRPr="009D3A74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entered </w:t>
      </w:r>
      <w:r w:rsidR="00532CE1" w:rsidRPr="009D3A74">
        <w:rPr>
          <w:rFonts w:ascii="Arial" w:hAnsi="Arial" w:cs="Arial"/>
          <w:noProof/>
          <w:sz w:val="24"/>
          <w:szCs w:val="24"/>
        </w:rPr>
        <w:t>in a column</w:t>
      </w:r>
      <w:r>
        <w:rPr>
          <w:rFonts w:ascii="Arial" w:hAnsi="Arial" w:cs="Arial"/>
          <w:noProof/>
          <w:sz w:val="24"/>
          <w:szCs w:val="24"/>
        </w:rPr>
        <w:t xml:space="preserve">, construct the frequency distribution table for which you wish to create a graph or chart.  </w:t>
      </w:r>
    </w:p>
    <w:p w14:paraId="16E2F0E3" w14:textId="77777777" w:rsidR="009D3A74" w:rsidRPr="009D3A74" w:rsidRDefault="009D3A74" w:rsidP="009D3A74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0000A7D2" w14:textId="3C37B7B1" w:rsidR="009D3A74" w:rsidRPr="009D3A74" w:rsidRDefault="00532CE1" w:rsidP="009D3A74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 w:rsidRPr="009D3A74">
        <w:rPr>
          <w:rFonts w:ascii="Arial" w:hAnsi="Arial" w:cs="Arial"/>
          <w:noProof/>
          <w:sz w:val="24"/>
          <w:szCs w:val="24"/>
        </w:rPr>
        <w:t xml:space="preserve">Highlight the cells </w:t>
      </w:r>
      <w:r w:rsidR="0005427E">
        <w:rPr>
          <w:rFonts w:ascii="Arial" w:hAnsi="Arial" w:cs="Arial"/>
          <w:noProof/>
          <w:sz w:val="24"/>
          <w:szCs w:val="24"/>
        </w:rPr>
        <w:t xml:space="preserve">in the table </w:t>
      </w:r>
      <w:r w:rsidRPr="009D3A74">
        <w:rPr>
          <w:rFonts w:ascii="Arial" w:hAnsi="Arial" w:cs="Arial"/>
          <w:noProof/>
          <w:sz w:val="24"/>
          <w:szCs w:val="24"/>
        </w:rPr>
        <w:t>containing the data you want to be shown in your graph</w:t>
      </w:r>
      <w:r w:rsidR="0005427E">
        <w:rPr>
          <w:rFonts w:ascii="Arial" w:hAnsi="Arial" w:cs="Arial"/>
          <w:noProof/>
          <w:sz w:val="24"/>
          <w:szCs w:val="24"/>
        </w:rPr>
        <w:t xml:space="preserve"> or chart</w:t>
      </w:r>
      <w:r w:rsidRPr="009D3A74">
        <w:rPr>
          <w:rFonts w:ascii="Arial" w:hAnsi="Arial" w:cs="Arial"/>
          <w:noProof/>
          <w:sz w:val="24"/>
          <w:szCs w:val="24"/>
        </w:rPr>
        <w:t>. Include the data labels.</w:t>
      </w:r>
    </w:p>
    <w:p w14:paraId="4CD11E5C" w14:textId="77777777" w:rsidR="009D3A74" w:rsidRDefault="009D3A74" w:rsidP="009D3A74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3CFFFFCF" w14:textId="2F618FA9" w:rsidR="00532CE1" w:rsidRPr="009D3A74" w:rsidRDefault="00532CE1" w:rsidP="00532CE1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 w:rsidRPr="009D3A74">
        <w:rPr>
          <w:rFonts w:ascii="Arial" w:hAnsi="Arial" w:cs="Arial"/>
          <w:noProof/>
          <w:sz w:val="24"/>
          <w:szCs w:val="24"/>
        </w:rPr>
        <w:t xml:space="preserve">Click on </w:t>
      </w:r>
      <w:r w:rsidRPr="009D3A74">
        <w:rPr>
          <w:rFonts w:ascii="Arial" w:hAnsi="Arial" w:cs="Arial"/>
          <w:b/>
          <w:bCs/>
          <w:noProof/>
          <w:sz w:val="24"/>
          <w:szCs w:val="24"/>
        </w:rPr>
        <w:t>Insert</w:t>
      </w:r>
      <w:r w:rsidRPr="009D3A74">
        <w:rPr>
          <w:rFonts w:ascii="Arial" w:hAnsi="Arial" w:cs="Arial"/>
          <w:noProof/>
          <w:sz w:val="24"/>
          <w:szCs w:val="24"/>
        </w:rPr>
        <w:t xml:space="preserve"> tab and click the </w:t>
      </w:r>
      <w:r w:rsidRPr="009D3A74">
        <w:rPr>
          <w:rFonts w:ascii="Arial" w:hAnsi="Arial" w:cs="Arial"/>
          <w:b/>
          <w:bCs/>
          <w:noProof/>
          <w:sz w:val="24"/>
          <w:szCs w:val="24"/>
        </w:rPr>
        <w:t>chart type</w:t>
      </w:r>
      <w:r w:rsidRPr="009D3A74">
        <w:rPr>
          <w:rFonts w:ascii="Arial" w:hAnsi="Arial" w:cs="Arial"/>
          <w:noProof/>
          <w:sz w:val="24"/>
          <w:szCs w:val="24"/>
        </w:rPr>
        <w:t xml:space="preserve"> button in the Charts group.</w:t>
      </w:r>
      <w:r w:rsidR="00893706" w:rsidRPr="009D3A74">
        <w:rPr>
          <w:rFonts w:ascii="Arial" w:hAnsi="Arial" w:cs="Arial"/>
          <w:noProof/>
          <w:sz w:val="24"/>
          <w:szCs w:val="24"/>
        </w:rPr>
        <w:t xml:space="preserve"> A list of sub-types would appear</w:t>
      </w:r>
      <w:r w:rsidR="004815E8" w:rsidRPr="009D3A74">
        <w:rPr>
          <w:rFonts w:ascii="Arial" w:hAnsi="Arial" w:cs="Arial"/>
          <w:noProof/>
          <w:sz w:val="24"/>
          <w:szCs w:val="24"/>
        </w:rPr>
        <w:t xml:space="preserve"> (bar, pie, line, etc.)</w:t>
      </w:r>
      <w:r w:rsidR="00893706" w:rsidRPr="009D3A74">
        <w:rPr>
          <w:rFonts w:ascii="Arial" w:hAnsi="Arial" w:cs="Arial"/>
          <w:noProof/>
          <w:sz w:val="24"/>
          <w:szCs w:val="24"/>
        </w:rPr>
        <w:t>.</w:t>
      </w:r>
    </w:p>
    <w:p w14:paraId="7EB6D0B7" w14:textId="77777777" w:rsidR="009D3A74" w:rsidRDefault="009D3A74" w:rsidP="009D3A74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4693B0F4" w14:textId="168BFA42" w:rsidR="00893706" w:rsidRPr="009D3A74" w:rsidRDefault="00893706" w:rsidP="00532CE1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 w:rsidRPr="009D3A74">
        <w:rPr>
          <w:rFonts w:ascii="Arial" w:hAnsi="Arial" w:cs="Arial"/>
          <w:noProof/>
          <w:sz w:val="24"/>
          <w:szCs w:val="24"/>
        </w:rPr>
        <w:t>Click the desired chart type. Excel creates the chart and the Chart Tools Context tabs would appear</w:t>
      </w:r>
      <w:r w:rsidR="000569FB">
        <w:rPr>
          <w:rFonts w:ascii="Arial" w:hAnsi="Arial" w:cs="Arial"/>
          <w:noProof/>
          <w:sz w:val="24"/>
          <w:szCs w:val="24"/>
        </w:rPr>
        <w:t xml:space="preserve"> </w:t>
      </w:r>
      <w:r w:rsidR="000569FB" w:rsidRPr="009D3A74">
        <w:rPr>
          <w:rFonts w:ascii="Arial" w:hAnsi="Arial" w:cs="Arial"/>
          <w:noProof/>
          <w:sz w:val="24"/>
          <w:szCs w:val="24"/>
        </w:rPr>
        <w:t>(Layout</w:t>
      </w:r>
      <w:r w:rsidR="000569FB">
        <w:rPr>
          <w:rFonts w:ascii="Arial" w:hAnsi="Arial" w:cs="Arial"/>
          <w:noProof/>
          <w:sz w:val="24"/>
          <w:szCs w:val="24"/>
        </w:rPr>
        <w:t xml:space="preserve"> Options</w:t>
      </w:r>
      <w:r w:rsidR="000569FB" w:rsidRPr="009D3A74">
        <w:rPr>
          <w:rFonts w:ascii="Arial" w:hAnsi="Arial" w:cs="Arial"/>
          <w:noProof/>
          <w:sz w:val="24"/>
          <w:szCs w:val="24"/>
        </w:rPr>
        <w:t xml:space="preserve">, </w:t>
      </w:r>
      <w:r w:rsidR="000569FB">
        <w:rPr>
          <w:rFonts w:ascii="Arial" w:hAnsi="Arial" w:cs="Arial"/>
          <w:noProof/>
          <w:sz w:val="24"/>
          <w:szCs w:val="24"/>
        </w:rPr>
        <w:t xml:space="preserve">Chart Elements, Chart Styles, </w:t>
      </w:r>
      <w:r w:rsidR="000569FB" w:rsidRPr="009D3A74">
        <w:rPr>
          <w:rFonts w:ascii="Arial" w:hAnsi="Arial" w:cs="Arial"/>
          <w:noProof/>
          <w:sz w:val="24"/>
          <w:szCs w:val="24"/>
        </w:rPr>
        <w:t xml:space="preserve">and </w:t>
      </w:r>
      <w:r w:rsidR="000569FB">
        <w:rPr>
          <w:rFonts w:ascii="Arial" w:hAnsi="Arial" w:cs="Arial"/>
          <w:noProof/>
          <w:sz w:val="24"/>
          <w:szCs w:val="24"/>
        </w:rPr>
        <w:t>Chart Filters</w:t>
      </w:r>
      <w:r w:rsidR="000569FB" w:rsidRPr="009D3A74">
        <w:rPr>
          <w:rFonts w:ascii="Arial" w:hAnsi="Arial" w:cs="Arial"/>
          <w:noProof/>
          <w:sz w:val="24"/>
          <w:szCs w:val="24"/>
        </w:rPr>
        <w:t>)</w:t>
      </w:r>
      <w:r w:rsidRPr="009D3A74">
        <w:rPr>
          <w:rFonts w:ascii="Arial" w:hAnsi="Arial" w:cs="Arial"/>
          <w:noProof/>
          <w:sz w:val="24"/>
          <w:szCs w:val="24"/>
        </w:rPr>
        <w:t>. You can use these context tabs to customize your chart.</w:t>
      </w:r>
    </w:p>
    <w:p w14:paraId="1AD2BB89" w14:textId="77777777" w:rsidR="009D3A74" w:rsidRDefault="009D3A74" w:rsidP="009D3A74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1F8E5D27" w14:textId="4671E7B4" w:rsidR="00893706" w:rsidRPr="009D3A74" w:rsidRDefault="00893706" w:rsidP="00532CE1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 w:rsidRPr="009D3A74">
        <w:rPr>
          <w:rFonts w:ascii="Arial" w:hAnsi="Arial" w:cs="Arial"/>
          <w:noProof/>
          <w:sz w:val="24"/>
          <w:szCs w:val="24"/>
        </w:rPr>
        <w:t xml:space="preserve">To export your chart onto a Word doc, </w:t>
      </w:r>
      <w:r w:rsidR="004815E8" w:rsidRPr="009D3A74">
        <w:rPr>
          <w:rFonts w:ascii="Arial" w:hAnsi="Arial" w:cs="Arial"/>
          <w:noProof/>
          <w:sz w:val="24"/>
          <w:szCs w:val="24"/>
        </w:rPr>
        <w:t>Click on</w:t>
      </w:r>
      <w:r w:rsidRPr="009D3A74">
        <w:rPr>
          <w:rFonts w:ascii="Arial" w:hAnsi="Arial" w:cs="Arial"/>
          <w:noProof/>
          <w:sz w:val="24"/>
          <w:szCs w:val="24"/>
        </w:rPr>
        <w:t xml:space="preserve"> the chart, click copy, and then paste onto the Word doc.</w:t>
      </w:r>
    </w:p>
    <w:p w14:paraId="0EDB9423" w14:textId="77777777" w:rsidR="009D3A74" w:rsidRDefault="009D3A74" w:rsidP="009D3A74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5E6A5D15" w14:textId="5BA6FEC1" w:rsidR="00BE00C5" w:rsidRPr="009D3A74" w:rsidRDefault="00893706" w:rsidP="00BE00C5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4"/>
          <w:szCs w:val="24"/>
        </w:rPr>
      </w:pPr>
      <w:r w:rsidRPr="009D3A74">
        <w:rPr>
          <w:rFonts w:ascii="Arial" w:hAnsi="Arial" w:cs="Arial"/>
          <w:noProof/>
          <w:sz w:val="24"/>
          <w:szCs w:val="24"/>
        </w:rPr>
        <w:t xml:space="preserve">Once in Word, you </w:t>
      </w:r>
      <w:r w:rsidR="00BE00C5" w:rsidRPr="009D3A74">
        <w:rPr>
          <w:rFonts w:ascii="Arial" w:hAnsi="Arial" w:cs="Arial"/>
          <w:noProof/>
          <w:sz w:val="24"/>
          <w:szCs w:val="24"/>
        </w:rPr>
        <w:t>can still edit your chart</w:t>
      </w:r>
      <w:r w:rsidR="000569FB">
        <w:rPr>
          <w:rFonts w:ascii="Arial" w:hAnsi="Arial" w:cs="Arial"/>
          <w:noProof/>
          <w:sz w:val="24"/>
          <w:szCs w:val="24"/>
        </w:rPr>
        <w:t>.</w:t>
      </w:r>
    </w:p>
    <w:p w14:paraId="57B76A0B" w14:textId="7A688677" w:rsidR="00BE00C5" w:rsidRDefault="000569FB" w:rsidP="00BE00C5">
      <w:pPr>
        <w:pStyle w:val="ListParagraph"/>
        <w:numPr>
          <w:ilvl w:val="1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Click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 on the chart</w:t>
      </w:r>
      <w:r w:rsidR="00135934">
        <w:rPr>
          <w:rFonts w:ascii="Arial" w:hAnsi="Arial" w:cs="Arial"/>
          <w:noProof/>
          <w:sz w:val="24"/>
          <w:szCs w:val="24"/>
        </w:rPr>
        <w:t xml:space="preserve"> (outer) </w:t>
      </w:r>
      <w:r>
        <w:rPr>
          <w:rFonts w:ascii="Arial" w:hAnsi="Arial" w:cs="Arial"/>
          <w:noProof/>
          <w:sz w:val="24"/>
          <w:szCs w:val="24"/>
        </w:rPr>
        <w:t>and the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 Chart Tools Context tabs will appear</w:t>
      </w:r>
      <w:r w:rsidR="00135934">
        <w:rPr>
          <w:rFonts w:ascii="Arial" w:hAnsi="Arial" w:cs="Arial"/>
          <w:noProof/>
          <w:sz w:val="24"/>
          <w:szCs w:val="24"/>
        </w:rPr>
        <w:t xml:space="preserve"> at the right side</w:t>
      </w:r>
      <w:r w:rsidR="00BE00C5" w:rsidRPr="009D3A74">
        <w:rPr>
          <w:rFonts w:ascii="Arial" w:hAnsi="Arial" w:cs="Arial"/>
          <w:noProof/>
          <w:sz w:val="24"/>
          <w:szCs w:val="24"/>
        </w:rPr>
        <w:t>.</w:t>
      </w:r>
    </w:p>
    <w:p w14:paraId="703E08C0" w14:textId="08628B45" w:rsidR="009D3A74" w:rsidRPr="009D3A74" w:rsidRDefault="000569FB" w:rsidP="00BE00C5">
      <w:pPr>
        <w:pStyle w:val="ListParagraph"/>
        <w:numPr>
          <w:ilvl w:val="1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Click</w:t>
      </w:r>
      <w:r w:rsidR="009D3A74">
        <w:rPr>
          <w:rFonts w:ascii="Arial" w:hAnsi="Arial" w:cs="Arial"/>
          <w:noProof/>
          <w:sz w:val="24"/>
          <w:szCs w:val="24"/>
        </w:rPr>
        <w:t xml:space="preserve"> on the chart area</w:t>
      </w:r>
      <w:r w:rsidR="00135934">
        <w:rPr>
          <w:rFonts w:ascii="Arial" w:hAnsi="Arial" w:cs="Arial"/>
          <w:noProof/>
          <w:sz w:val="24"/>
          <w:szCs w:val="24"/>
        </w:rPr>
        <w:t xml:space="preserve"> (inner)</w:t>
      </w:r>
      <w:r w:rsidR="009D3A74">
        <w:rPr>
          <w:rFonts w:ascii="Arial" w:hAnsi="Arial" w:cs="Arial"/>
          <w:noProof/>
          <w:sz w:val="24"/>
          <w:szCs w:val="24"/>
        </w:rPr>
        <w:t>, you can also resize or reposition your chart.</w:t>
      </w:r>
    </w:p>
    <w:p w14:paraId="0D0F870C" w14:textId="3A9F0C3F" w:rsidR="00893706" w:rsidRPr="009D3A74" w:rsidRDefault="000569FB" w:rsidP="00BE00C5">
      <w:pPr>
        <w:pStyle w:val="ListParagraph"/>
        <w:numPr>
          <w:ilvl w:val="1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ight </w:t>
      </w:r>
      <w:r>
        <w:rPr>
          <w:rFonts w:ascii="Arial" w:hAnsi="Arial" w:cs="Arial"/>
          <w:noProof/>
          <w:sz w:val="24"/>
          <w:szCs w:val="24"/>
        </w:rPr>
        <w:t>click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 on the chart area</w:t>
      </w:r>
      <w:r w:rsidR="00135934">
        <w:rPr>
          <w:rFonts w:ascii="Arial" w:hAnsi="Arial" w:cs="Arial"/>
          <w:noProof/>
          <w:sz w:val="24"/>
          <w:szCs w:val="24"/>
        </w:rPr>
        <w:t xml:space="preserve"> and the Format Plot Area will appear in the pull-down through which you can change the fill and border.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 </w:t>
      </w:r>
    </w:p>
    <w:p w14:paraId="51A9CFC5" w14:textId="60EB9CBD" w:rsidR="00BE00C5" w:rsidRDefault="00135934" w:rsidP="00BE00C5">
      <w:pPr>
        <w:pStyle w:val="ListParagraph"/>
        <w:numPr>
          <w:ilvl w:val="1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Right click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 on a</w:t>
      </w:r>
      <w:r w:rsidR="004815E8" w:rsidRPr="009D3A74">
        <w:rPr>
          <w:rFonts w:ascii="Arial" w:hAnsi="Arial" w:cs="Arial"/>
          <w:noProof/>
          <w:sz w:val="24"/>
          <w:szCs w:val="24"/>
        </w:rPr>
        <w:t>n element in the chart</w:t>
      </w:r>
      <w:r>
        <w:rPr>
          <w:rFonts w:ascii="Arial" w:hAnsi="Arial" w:cs="Arial"/>
          <w:noProof/>
          <w:sz w:val="24"/>
          <w:szCs w:val="24"/>
        </w:rPr>
        <w:t xml:space="preserve"> and the Format Data Labels and Format Data Series will appear in the pull down through which you can </w:t>
      </w:r>
      <w:r w:rsidR="004972B6">
        <w:rPr>
          <w:rFonts w:ascii="Arial" w:hAnsi="Arial" w:cs="Arial"/>
          <w:noProof/>
          <w:sz w:val="24"/>
          <w:szCs w:val="24"/>
        </w:rPr>
        <w:t>edit</w:t>
      </w:r>
      <w:r>
        <w:rPr>
          <w:rFonts w:ascii="Arial" w:hAnsi="Arial" w:cs="Arial"/>
          <w:noProof/>
          <w:sz w:val="24"/>
          <w:szCs w:val="24"/>
        </w:rPr>
        <w:t xml:space="preserve"> the labels</w:t>
      </w:r>
      <w:r w:rsidR="004815E8" w:rsidRPr="009D3A74">
        <w:rPr>
          <w:rFonts w:ascii="Arial" w:hAnsi="Arial" w:cs="Arial"/>
          <w:noProof/>
          <w:sz w:val="24"/>
          <w:szCs w:val="24"/>
        </w:rPr>
        <w:t xml:space="preserve">, </w:t>
      </w:r>
      <w:r>
        <w:rPr>
          <w:rFonts w:ascii="Arial" w:hAnsi="Arial" w:cs="Arial"/>
          <w:noProof/>
          <w:sz w:val="24"/>
          <w:szCs w:val="24"/>
        </w:rPr>
        <w:t>fill</w:t>
      </w:r>
      <w:r w:rsidR="004972B6">
        <w:rPr>
          <w:rFonts w:ascii="Arial" w:hAnsi="Arial" w:cs="Arial"/>
          <w:noProof/>
          <w:sz w:val="24"/>
          <w:szCs w:val="24"/>
        </w:rPr>
        <w:t>s</w:t>
      </w:r>
      <w:r w:rsidR="00BE00C5" w:rsidRPr="009D3A74">
        <w:rPr>
          <w:rFonts w:ascii="Arial" w:hAnsi="Arial" w:cs="Arial"/>
          <w:noProof/>
          <w:sz w:val="24"/>
          <w:szCs w:val="24"/>
        </w:rPr>
        <w:t xml:space="preserve">, </w:t>
      </w:r>
      <w:r w:rsidR="004972B6">
        <w:rPr>
          <w:rFonts w:ascii="Arial" w:hAnsi="Arial" w:cs="Arial"/>
          <w:noProof/>
          <w:sz w:val="24"/>
          <w:szCs w:val="24"/>
        </w:rPr>
        <w:t xml:space="preserve">borders, </w:t>
      </w:r>
      <w:r w:rsidR="00BE00C5" w:rsidRPr="009D3A74">
        <w:rPr>
          <w:rFonts w:ascii="Arial" w:hAnsi="Arial" w:cs="Arial"/>
          <w:noProof/>
          <w:sz w:val="24"/>
          <w:szCs w:val="24"/>
        </w:rPr>
        <w:t>rotation,</w:t>
      </w:r>
      <w:r w:rsidR="004815E8" w:rsidRPr="009D3A74">
        <w:rPr>
          <w:rFonts w:ascii="Arial" w:hAnsi="Arial" w:cs="Arial"/>
          <w:noProof/>
          <w:sz w:val="24"/>
          <w:szCs w:val="24"/>
        </w:rPr>
        <w:t xml:space="preserve"> </w:t>
      </w:r>
      <w:r w:rsidR="004972B6">
        <w:rPr>
          <w:rFonts w:ascii="Arial" w:hAnsi="Arial" w:cs="Arial"/>
          <w:noProof/>
          <w:sz w:val="24"/>
          <w:szCs w:val="24"/>
        </w:rPr>
        <w:t>effects, and series options where you can resize the gap width</w:t>
      </w:r>
      <w:r w:rsidR="004815E8" w:rsidRPr="009D3A74">
        <w:rPr>
          <w:rFonts w:ascii="Arial" w:hAnsi="Arial" w:cs="Arial"/>
          <w:noProof/>
          <w:sz w:val="24"/>
          <w:szCs w:val="24"/>
        </w:rPr>
        <w:t>.</w:t>
      </w:r>
      <w:r w:rsidR="00DE4324">
        <w:rPr>
          <w:rFonts w:ascii="Arial" w:hAnsi="Arial" w:cs="Arial"/>
          <w:noProof/>
          <w:sz w:val="24"/>
          <w:szCs w:val="24"/>
        </w:rPr>
        <w:t xml:space="preserve"> </w:t>
      </w:r>
    </w:p>
    <w:p w14:paraId="07EB53F7" w14:textId="20E73D98" w:rsidR="00DE4324" w:rsidRPr="009D3A74" w:rsidRDefault="00DE4324" w:rsidP="00BE00C5">
      <w:pPr>
        <w:pStyle w:val="ListParagraph"/>
        <w:numPr>
          <w:ilvl w:val="1"/>
          <w:numId w:val="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Double clicking on the labels will allow you to change their font style, font size, and color.</w:t>
      </w:r>
    </w:p>
    <w:p w14:paraId="607C4948" w14:textId="77777777" w:rsidR="00BE00C5" w:rsidRPr="009D3A74" w:rsidRDefault="00BE00C5" w:rsidP="00BE00C5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7443D8F4" w14:textId="77777777" w:rsidR="00BE00C5" w:rsidRPr="009D3A74" w:rsidRDefault="00BE00C5" w:rsidP="00BE00C5">
      <w:pPr>
        <w:pStyle w:val="ListParagraph"/>
        <w:rPr>
          <w:rFonts w:ascii="Arial" w:hAnsi="Arial" w:cs="Arial"/>
          <w:noProof/>
          <w:sz w:val="24"/>
          <w:szCs w:val="24"/>
        </w:rPr>
      </w:pPr>
    </w:p>
    <w:p w14:paraId="5F5C5770" w14:textId="6A56AA75" w:rsidR="00BE00C5" w:rsidRDefault="00BE00C5" w:rsidP="00BE00C5">
      <w:pPr>
        <w:pStyle w:val="ListParagraph"/>
        <w:rPr>
          <w:noProof/>
        </w:rPr>
      </w:pPr>
    </w:p>
    <w:p w14:paraId="52B172ED" w14:textId="77777777" w:rsidR="00BE00C5" w:rsidRDefault="00BE00C5" w:rsidP="00BE00C5">
      <w:pPr>
        <w:pStyle w:val="ListParagraph"/>
        <w:rPr>
          <w:noProof/>
        </w:rPr>
      </w:pPr>
    </w:p>
    <w:p w14:paraId="26970DA7" w14:textId="77777777" w:rsidR="00BE00C5" w:rsidRDefault="00BE00C5" w:rsidP="00BE00C5">
      <w:pPr>
        <w:pStyle w:val="ListParagraph"/>
        <w:rPr>
          <w:noProof/>
        </w:rPr>
      </w:pPr>
    </w:p>
    <w:p w14:paraId="1A636CC4" w14:textId="77777777" w:rsidR="00BE00C5" w:rsidRDefault="00BE00C5" w:rsidP="00BE00C5">
      <w:pPr>
        <w:pStyle w:val="ListParagraph"/>
        <w:rPr>
          <w:noProof/>
        </w:rPr>
      </w:pPr>
    </w:p>
    <w:p w14:paraId="6AF87A1B" w14:textId="77777777" w:rsidR="00BE00C5" w:rsidRDefault="00BE00C5" w:rsidP="00BE00C5">
      <w:pPr>
        <w:pStyle w:val="ListParagraph"/>
        <w:rPr>
          <w:noProof/>
        </w:rPr>
      </w:pPr>
    </w:p>
    <w:p w14:paraId="696A964A" w14:textId="77777777" w:rsidR="00BE00C5" w:rsidRDefault="00BE00C5" w:rsidP="00BE00C5">
      <w:pPr>
        <w:pStyle w:val="ListParagraph"/>
        <w:rPr>
          <w:noProof/>
        </w:rPr>
      </w:pPr>
    </w:p>
    <w:p w14:paraId="616C8F6B" w14:textId="77777777" w:rsidR="00BE00C5" w:rsidRDefault="00BE00C5" w:rsidP="00BE00C5">
      <w:pPr>
        <w:pStyle w:val="ListParagraph"/>
        <w:rPr>
          <w:noProof/>
        </w:rPr>
      </w:pPr>
    </w:p>
    <w:p w14:paraId="3FEF7581" w14:textId="77777777" w:rsidR="00BE00C5" w:rsidRDefault="00BE00C5" w:rsidP="00BE00C5">
      <w:pPr>
        <w:pStyle w:val="ListParagraph"/>
        <w:rPr>
          <w:noProof/>
        </w:rPr>
      </w:pPr>
    </w:p>
    <w:p w14:paraId="01EB56C5" w14:textId="78B5D818" w:rsidR="00BE00C5" w:rsidRDefault="00BE00C5" w:rsidP="00BE00C5">
      <w:pPr>
        <w:pStyle w:val="ListParagraph"/>
        <w:rPr>
          <w:rFonts w:ascii="Arial" w:hAnsi="Arial" w:cs="Arial"/>
          <w:noProof/>
          <w:sz w:val="28"/>
          <w:szCs w:val="28"/>
        </w:rPr>
      </w:pPr>
      <w:r w:rsidRPr="00BE00C5">
        <w:rPr>
          <w:rFonts w:ascii="Arial" w:hAnsi="Arial" w:cs="Arial"/>
          <w:noProof/>
          <w:sz w:val="28"/>
          <w:szCs w:val="28"/>
        </w:rPr>
        <w:t>Sample Graphs and Charts</w:t>
      </w:r>
    </w:p>
    <w:p w14:paraId="34C6EBEF" w14:textId="77777777" w:rsidR="00BE00C5" w:rsidRPr="00BE00C5" w:rsidRDefault="00BE00C5" w:rsidP="00BE00C5">
      <w:pPr>
        <w:pStyle w:val="ListParagraph"/>
        <w:rPr>
          <w:rFonts w:ascii="Arial" w:hAnsi="Arial" w:cs="Arial"/>
          <w:noProof/>
          <w:sz w:val="28"/>
          <w:szCs w:val="28"/>
        </w:rPr>
      </w:pPr>
    </w:p>
    <w:p w14:paraId="0E253A74" w14:textId="24B5899E" w:rsidR="003B07FB" w:rsidRDefault="00A2436A" w:rsidP="0029652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36D3B87" wp14:editId="095E92C9">
            <wp:extent cx="5486400" cy="2217420"/>
            <wp:effectExtent l="0" t="0" r="0" b="0"/>
            <wp:docPr id="4275668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68AE0BA-4437-C55B-8288-D6D69B865A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157DFF3" w14:textId="77777777" w:rsidR="005A4C0B" w:rsidRDefault="005A4C0B">
      <w:pPr>
        <w:rPr>
          <w:noProof/>
        </w:rPr>
      </w:pPr>
    </w:p>
    <w:p w14:paraId="52E93105" w14:textId="77777777" w:rsidR="00BE00C5" w:rsidRDefault="00BE00C5">
      <w:pPr>
        <w:rPr>
          <w:noProof/>
        </w:rPr>
      </w:pPr>
    </w:p>
    <w:p w14:paraId="0DD999A3" w14:textId="77777777" w:rsidR="00A21FCB" w:rsidRDefault="00A21FCB">
      <w:pPr>
        <w:rPr>
          <w:noProof/>
        </w:rPr>
      </w:pPr>
    </w:p>
    <w:p w14:paraId="2ACCCF76" w14:textId="77777777" w:rsidR="00A21FCB" w:rsidRDefault="00A21FCB">
      <w:pPr>
        <w:rPr>
          <w:noProof/>
        </w:rPr>
      </w:pPr>
    </w:p>
    <w:p w14:paraId="3B3C8104" w14:textId="77777777" w:rsidR="00A21FCB" w:rsidRDefault="00A21FCB">
      <w:pPr>
        <w:rPr>
          <w:noProof/>
        </w:rPr>
      </w:pPr>
    </w:p>
    <w:p w14:paraId="5B215B09" w14:textId="77777777" w:rsidR="00A21FCB" w:rsidRDefault="00A21FCB">
      <w:pPr>
        <w:rPr>
          <w:noProof/>
        </w:rPr>
      </w:pPr>
    </w:p>
    <w:p w14:paraId="487EF29B" w14:textId="0B986919" w:rsidR="003B07FB" w:rsidRDefault="00623AB9" w:rsidP="009D3A7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049755" wp14:editId="2478199B">
            <wp:extent cx="5806440" cy="2217420"/>
            <wp:effectExtent l="0" t="0" r="3810" b="11430"/>
            <wp:docPr id="481724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99CD13E-D69D-585B-E322-03F5012B3B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0518BB5" w14:textId="77777777" w:rsidR="00BE00C5" w:rsidRDefault="00BE00C5">
      <w:pPr>
        <w:rPr>
          <w:noProof/>
        </w:rPr>
      </w:pPr>
    </w:p>
    <w:p w14:paraId="74887FBE" w14:textId="77777777" w:rsidR="00BE00C5" w:rsidRDefault="00BE00C5">
      <w:pPr>
        <w:rPr>
          <w:noProof/>
        </w:rPr>
      </w:pPr>
    </w:p>
    <w:p w14:paraId="1B3E82E7" w14:textId="77777777" w:rsidR="009D3A74" w:rsidRDefault="009D3A74">
      <w:pPr>
        <w:rPr>
          <w:noProof/>
        </w:rPr>
      </w:pPr>
    </w:p>
    <w:p w14:paraId="0D43121F" w14:textId="77777777" w:rsidR="009D3A74" w:rsidRDefault="009D3A74">
      <w:pPr>
        <w:rPr>
          <w:noProof/>
        </w:rPr>
      </w:pPr>
    </w:p>
    <w:p w14:paraId="51FDC69E" w14:textId="77777777" w:rsidR="00BE00C5" w:rsidRDefault="00BE00C5">
      <w:pPr>
        <w:rPr>
          <w:noProof/>
        </w:rPr>
      </w:pPr>
    </w:p>
    <w:p w14:paraId="02A14345" w14:textId="23E9F6D2" w:rsidR="005C2BD5" w:rsidRDefault="00F125A9" w:rsidP="009D3A74">
      <w:pPr>
        <w:keepNext/>
        <w:jc w:val="center"/>
      </w:pPr>
      <w:r>
        <w:rPr>
          <w:noProof/>
        </w:rPr>
        <w:drawing>
          <wp:inline distT="0" distB="0" distL="0" distR="0" wp14:anchorId="588EE8F9" wp14:editId="26DE1DDF">
            <wp:extent cx="4572000" cy="2743200"/>
            <wp:effectExtent l="0" t="0" r="0" b="0"/>
            <wp:docPr id="14939764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2A94CAE-E7F4-7A6D-0E2A-D6D8B98DA0D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BAC7666" w14:textId="77777777" w:rsidR="005C2BD5" w:rsidRDefault="005C2BD5"/>
    <w:p w14:paraId="53DA2C40" w14:textId="77777777" w:rsidR="00A21FCB" w:rsidRDefault="00A21FCB"/>
    <w:p w14:paraId="05A30790" w14:textId="26A8EFCA" w:rsidR="00A21FCB" w:rsidRDefault="00A21FCB"/>
    <w:p w14:paraId="044BE350" w14:textId="3A03D5D3" w:rsidR="00BE00C5" w:rsidRDefault="00296521">
      <w:r>
        <w:rPr>
          <w:noProof/>
        </w:rPr>
        <w:drawing>
          <wp:anchor distT="0" distB="0" distL="114300" distR="114300" simplePos="0" relativeHeight="251658240" behindDoc="0" locked="0" layoutInCell="1" allowOverlap="1" wp14:anchorId="6ECDE6BA" wp14:editId="3A31B54B">
            <wp:simplePos x="0" y="0"/>
            <wp:positionH relativeFrom="column">
              <wp:posOffset>687705</wp:posOffset>
            </wp:positionH>
            <wp:positionV relativeFrom="paragraph">
              <wp:posOffset>279400</wp:posOffset>
            </wp:positionV>
            <wp:extent cx="4572000" cy="2743200"/>
            <wp:effectExtent l="0" t="0" r="0" b="0"/>
            <wp:wrapTopAndBottom/>
            <wp:docPr id="15680418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1557319-74B0-C843-CF71-B480EFDC01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7458DF65" w14:textId="48BD77EC" w:rsidR="005C2BD5" w:rsidRDefault="005C2BD5"/>
    <w:p w14:paraId="73937CCF" w14:textId="77FC0EEF" w:rsidR="00DE4324" w:rsidRDefault="00DE4324" w:rsidP="00E47222"/>
    <w:sectPr w:rsidR="00DE432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19A9" w14:textId="77777777" w:rsidR="00A976B7" w:rsidRDefault="00A976B7" w:rsidP="005A4C0B">
      <w:pPr>
        <w:spacing w:after="0" w:line="240" w:lineRule="auto"/>
      </w:pPr>
      <w:r>
        <w:separator/>
      </w:r>
    </w:p>
  </w:endnote>
  <w:endnote w:type="continuationSeparator" w:id="0">
    <w:p w14:paraId="424BA439" w14:textId="77777777" w:rsidR="00A976B7" w:rsidRDefault="00A976B7" w:rsidP="005A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83F98" w14:textId="77777777" w:rsidR="00A976B7" w:rsidRDefault="00A976B7" w:rsidP="005A4C0B">
      <w:pPr>
        <w:spacing w:after="0" w:line="240" w:lineRule="auto"/>
      </w:pPr>
      <w:r>
        <w:separator/>
      </w:r>
    </w:p>
  </w:footnote>
  <w:footnote w:type="continuationSeparator" w:id="0">
    <w:p w14:paraId="36E3A29C" w14:textId="77777777" w:rsidR="00A976B7" w:rsidRDefault="00A976B7" w:rsidP="005A4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B729" w14:textId="2816908C" w:rsidR="005A4C0B" w:rsidRDefault="005A4C0B" w:rsidP="005A4C0B">
    <w:pPr>
      <w:pStyle w:val="Header"/>
      <w:tabs>
        <w:tab w:val="clear" w:pos="4680"/>
        <w:tab w:val="clear" w:pos="9360"/>
        <w:tab w:val="right" w:pos="9936"/>
      </w:tabs>
    </w:pPr>
    <w:r>
      <w:t>Technological University of the Philippines</w:t>
    </w:r>
    <w:r w:rsidRPr="001D0530">
      <w:tab/>
      <w:t xml:space="preserve"> </w:t>
    </w:r>
    <w:r w:rsidR="00516BEB">
      <w:rPr>
        <w:b/>
        <w:bCs/>
      </w:rPr>
      <w:t>Data Presentation thru Graphs and Charts</w:t>
    </w:r>
    <w:r>
      <w:t xml:space="preserve">      </w:t>
    </w:r>
  </w:p>
  <w:p w14:paraId="356A9469" w14:textId="1D99F31D" w:rsidR="005A4C0B" w:rsidRDefault="005A4C0B" w:rsidP="005A4C0B">
    <w:pPr>
      <w:pStyle w:val="Header"/>
      <w:tabs>
        <w:tab w:val="clear" w:pos="4680"/>
        <w:tab w:val="clear" w:pos="9360"/>
        <w:tab w:val="right" w:pos="9936"/>
      </w:tabs>
    </w:pPr>
    <w:r>
      <w:t xml:space="preserve">College of Science - Mathematics Department </w:t>
    </w:r>
    <w:r w:rsidRPr="001D0530">
      <w:tab/>
      <w:t xml:space="preserve"> </w:t>
    </w:r>
    <w:r w:rsidR="005F0848">
      <w:t>First</w:t>
    </w:r>
    <w:r>
      <w:t xml:space="preserve"> Semester SY 202</w:t>
    </w:r>
    <w:r w:rsidR="005F0848">
      <w:t>5</w:t>
    </w:r>
    <w:r>
      <w:t>-202</w:t>
    </w:r>
    <w:r w:rsidR="005F0848">
      <w:t>6</w:t>
    </w:r>
  </w:p>
  <w:p w14:paraId="1A587085" w14:textId="77777777" w:rsidR="005A4C0B" w:rsidRDefault="005A4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945B6"/>
    <w:multiLevelType w:val="hybridMultilevel"/>
    <w:tmpl w:val="BA222B9A"/>
    <w:lvl w:ilvl="0" w:tplc="3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50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D5"/>
    <w:rsid w:val="000473D6"/>
    <w:rsid w:val="0005427E"/>
    <w:rsid w:val="000569FB"/>
    <w:rsid w:val="00094BEA"/>
    <w:rsid w:val="000F7E3A"/>
    <w:rsid w:val="00135934"/>
    <w:rsid w:val="001E16D8"/>
    <w:rsid w:val="00207BFB"/>
    <w:rsid w:val="00212FFE"/>
    <w:rsid w:val="0027666C"/>
    <w:rsid w:val="00292637"/>
    <w:rsid w:val="00294B65"/>
    <w:rsid w:val="00296521"/>
    <w:rsid w:val="002F6A3A"/>
    <w:rsid w:val="00301BDB"/>
    <w:rsid w:val="00311DCA"/>
    <w:rsid w:val="003147AC"/>
    <w:rsid w:val="003617AB"/>
    <w:rsid w:val="003818E6"/>
    <w:rsid w:val="00397ADD"/>
    <w:rsid w:val="003B07FB"/>
    <w:rsid w:val="0041617F"/>
    <w:rsid w:val="00423E9F"/>
    <w:rsid w:val="004815E8"/>
    <w:rsid w:val="004972B6"/>
    <w:rsid w:val="004A46D1"/>
    <w:rsid w:val="00516BEB"/>
    <w:rsid w:val="00532CE1"/>
    <w:rsid w:val="00577418"/>
    <w:rsid w:val="00577FF0"/>
    <w:rsid w:val="005938B4"/>
    <w:rsid w:val="005A4C0B"/>
    <w:rsid w:val="005C2BD5"/>
    <w:rsid w:val="005F0848"/>
    <w:rsid w:val="00623AB9"/>
    <w:rsid w:val="00653B40"/>
    <w:rsid w:val="006D64FB"/>
    <w:rsid w:val="00721526"/>
    <w:rsid w:val="00761D86"/>
    <w:rsid w:val="007A6C36"/>
    <w:rsid w:val="007E0484"/>
    <w:rsid w:val="00893706"/>
    <w:rsid w:val="008D2C7C"/>
    <w:rsid w:val="00966CAD"/>
    <w:rsid w:val="009C07F4"/>
    <w:rsid w:val="009D299C"/>
    <w:rsid w:val="009D3A74"/>
    <w:rsid w:val="00A21FCB"/>
    <w:rsid w:val="00A2436A"/>
    <w:rsid w:val="00A976B7"/>
    <w:rsid w:val="00AA0F35"/>
    <w:rsid w:val="00B019A6"/>
    <w:rsid w:val="00B2516A"/>
    <w:rsid w:val="00B91B44"/>
    <w:rsid w:val="00BE00C5"/>
    <w:rsid w:val="00CD3AC1"/>
    <w:rsid w:val="00D272A1"/>
    <w:rsid w:val="00D66D5F"/>
    <w:rsid w:val="00D75F5D"/>
    <w:rsid w:val="00DE4324"/>
    <w:rsid w:val="00E030BC"/>
    <w:rsid w:val="00E47222"/>
    <w:rsid w:val="00EC6D88"/>
    <w:rsid w:val="00F1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29C1"/>
  <w15:chartTrackingRefBased/>
  <w15:docId w15:val="{98CAEC8B-D1DF-4EA6-8170-D5A49E80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C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0B"/>
  </w:style>
  <w:style w:type="paragraph" w:styleId="Footer">
    <w:name w:val="footer"/>
    <w:basedOn w:val="Normal"/>
    <w:link w:val="FooterChar"/>
    <w:uiPriority w:val="99"/>
    <w:unhideWhenUsed/>
    <w:rsid w:val="005A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0B"/>
  </w:style>
  <w:style w:type="paragraph" w:styleId="Caption">
    <w:name w:val="caption"/>
    <w:basedOn w:val="Normal"/>
    <w:next w:val="Normal"/>
    <w:uiPriority w:val="35"/>
    <w:unhideWhenUsed/>
    <w:qFormat/>
    <w:rsid w:val="00BE00C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bby%20O.%20Gonzales\Desktop\Sample%20Freq%20Table%20Le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obby%20O.%20Gonzales\Desktop\Sample%20Freq%20Table%20Lec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bby%20O.%20Gonzales\Desktop\Sample%20Freq%20Table%20Le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obby%20O.%20Gonzales\Desktop\Sample%20Freq%20Table%20Lec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PH"/>
              <a:t>Ages of Students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'44 Ages'!$C$12:$C$16</c:f>
              <c:numCache>
                <c:formatCode>General</c:formatCode>
                <c:ptCount val="5"/>
                <c:pt idx="0">
                  <c:v>16.5</c:v>
                </c:pt>
                <c:pt idx="1">
                  <c:v>20.5</c:v>
                </c:pt>
                <c:pt idx="2">
                  <c:v>24.5</c:v>
                </c:pt>
                <c:pt idx="3">
                  <c:v>28.5</c:v>
                </c:pt>
                <c:pt idx="4">
                  <c:v>32.5</c:v>
                </c:pt>
              </c:numCache>
            </c:numRef>
          </c:cat>
          <c:val>
            <c:numRef>
              <c:f>'44 Ages'!$D$12:$D$16</c:f>
              <c:numCache>
                <c:formatCode>General</c:formatCode>
                <c:ptCount val="5"/>
                <c:pt idx="0">
                  <c:v>4</c:v>
                </c:pt>
                <c:pt idx="1">
                  <c:v>18</c:v>
                </c:pt>
                <c:pt idx="2">
                  <c:v>17</c:v>
                </c:pt>
                <c:pt idx="3">
                  <c:v>4</c:v>
                </c:pt>
                <c:pt idx="4">
                  <c:v>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83ED-4F28-A7BA-003E1FBB1DA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223579952"/>
        <c:axId val="1223573712"/>
      </c:barChart>
      <c:catAx>
        <c:axId val="1223579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Class Mark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3573712"/>
        <c:crosses val="autoZero"/>
        <c:auto val="1"/>
        <c:lblAlgn val="ctr"/>
        <c:lblOffset val="100"/>
        <c:noMultiLvlLbl val="0"/>
      </c:catAx>
      <c:valAx>
        <c:axId val="1223573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35799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PH"/>
              <a:t>Scores of Students in a 100-item Test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Frequency</c:v>
          </c:tx>
          <c:spPr>
            <a:ln>
              <a:solidFill>
                <a:srgbClr val="FFFF00"/>
              </a:solidFill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numRef>
              <c:f>'44 Test Scores'!$C$15:$C$20</c:f>
              <c:numCache>
                <c:formatCode>General</c:formatCode>
                <c:ptCount val="6"/>
                <c:pt idx="0">
                  <c:v>38.5</c:v>
                </c:pt>
                <c:pt idx="1">
                  <c:v>50.5</c:v>
                </c:pt>
                <c:pt idx="2">
                  <c:v>62.5</c:v>
                </c:pt>
                <c:pt idx="3">
                  <c:v>74.5</c:v>
                </c:pt>
                <c:pt idx="4">
                  <c:v>86.5</c:v>
                </c:pt>
                <c:pt idx="5">
                  <c:v>98.5</c:v>
                </c:pt>
              </c:numCache>
            </c:numRef>
          </c:cat>
          <c:val>
            <c:numRef>
              <c:f>'44 Test Scores'!$D$15:$D$20</c:f>
              <c:numCache>
                <c:formatCode>General</c:formatCode>
                <c:ptCount val="6"/>
                <c:pt idx="0">
                  <c:v>1</c:v>
                </c:pt>
                <c:pt idx="1">
                  <c:v>6</c:v>
                </c:pt>
                <c:pt idx="2">
                  <c:v>11</c:v>
                </c:pt>
                <c:pt idx="3">
                  <c:v>17</c:v>
                </c:pt>
                <c:pt idx="4">
                  <c:v>7</c:v>
                </c:pt>
                <c:pt idx="5">
                  <c:v>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5807-4BD0-A19C-0FC8C8DF194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"/>
        <c:axId val="1223559792"/>
        <c:axId val="1223574192"/>
      </c:barChart>
      <c:catAx>
        <c:axId val="12235597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PH"/>
                  <a:t>Upper Class Boundaries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23574192"/>
        <c:crosses val="autoZero"/>
        <c:auto val="1"/>
        <c:lblAlgn val="ctr"/>
        <c:lblOffset val="100"/>
        <c:noMultiLvlLbl val="0"/>
      </c:catAx>
      <c:valAx>
        <c:axId val="122357419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PH"/>
                  <a:t>Frequency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23559792"/>
        <c:crosses val="autoZero"/>
        <c:crossBetween val="between"/>
      </c:valAx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/>
              <a:t>Gender of Students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Gender!$D$3</c:f>
              <c:strCache>
                <c:ptCount val="1"/>
                <c:pt idx="0">
                  <c:v>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25400">
                <a:solidFill>
                  <a:srgbClr val="0000FF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91B-4757-91EE-8DCF82BE54C8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25400">
                <a:solidFill>
                  <a:srgbClr val="FF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B34-4BFD-B02C-B99213C5E87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Gender!$C$4:$C$5</c:f>
              <c:strCache>
                <c:ptCount val="2"/>
                <c:pt idx="0">
                  <c:v>Female</c:v>
                </c:pt>
                <c:pt idx="1">
                  <c:v>Male</c:v>
                </c:pt>
              </c:strCache>
            </c:strRef>
          </c:cat>
          <c:val>
            <c:numRef>
              <c:f>Gender!$D$4:$D$5</c:f>
              <c:numCache>
                <c:formatCode>General</c:formatCode>
                <c:ptCount val="2"/>
                <c:pt idx="0">
                  <c:v>21</c:v>
                </c:pt>
                <c:pt idx="1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91B-4757-91EE-8DCF82BE54C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95"/>
        <c:overlap val="-43"/>
        <c:axId val="1213571072"/>
        <c:axId val="1213571552"/>
      </c:barChart>
      <c:catAx>
        <c:axId val="1213571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Gender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3571552"/>
        <c:crosses val="autoZero"/>
        <c:auto val="1"/>
        <c:lblAlgn val="ctr"/>
        <c:lblOffset val="100"/>
        <c:noMultiLvlLbl val="0"/>
      </c:catAx>
      <c:valAx>
        <c:axId val="1213571552"/>
        <c:scaling>
          <c:orientation val="minMax"/>
          <c:max val="25"/>
          <c:min val="0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3571072"/>
        <c:crosses val="autoZero"/>
        <c:crossBetween val="between"/>
        <c:majorUnit val="3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Workplace after Graduation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Workplace!$D$3</c:f>
              <c:strCache>
                <c:ptCount val="1"/>
                <c:pt idx="0">
                  <c:v>Frequency</c:v>
                </c:pt>
              </c:strCache>
            </c:strRef>
          </c:tx>
          <c:explosion val="10"/>
          <c:dPt>
            <c:idx val="0"/>
            <c:bubble3D val="0"/>
            <c:spPr>
              <a:solidFill>
                <a:srgbClr val="0000FF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EDA-494F-B802-59E7515ECE79}"/>
              </c:ext>
            </c:extLst>
          </c:dPt>
          <c:dPt>
            <c:idx val="1"/>
            <c:bubble3D val="0"/>
            <c:spPr>
              <a:solidFill>
                <a:srgbClr val="7030A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EDA-494F-B802-59E7515ECE79}"/>
              </c:ext>
            </c:extLst>
          </c:dPt>
          <c:dPt>
            <c:idx val="2"/>
            <c:bubble3D val="0"/>
            <c:spPr>
              <a:solidFill>
                <a:srgbClr val="FF006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2EDA-494F-B802-59E7515ECE79}"/>
              </c:ext>
            </c:extLst>
          </c:dPt>
          <c:dPt>
            <c:idx val="3"/>
            <c:bubble3D val="0"/>
            <c:spPr>
              <a:solidFill>
                <a:schemeClr val="accent6">
                  <a:lumMod val="5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2EDA-494F-B802-59E7515ECE7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Workplace!$C$4:$C$7</c:f>
              <c:strCache>
                <c:ptCount val="4"/>
                <c:pt idx="0">
                  <c:v>Abroad</c:v>
                </c:pt>
                <c:pt idx="1">
                  <c:v>Government</c:v>
                </c:pt>
                <c:pt idx="2">
                  <c:v>Private Company</c:v>
                </c:pt>
                <c:pt idx="3">
                  <c:v>Self-employed</c:v>
                </c:pt>
              </c:strCache>
            </c:strRef>
          </c:cat>
          <c:val>
            <c:numRef>
              <c:f>Workplace!$D$4:$D$7</c:f>
              <c:numCache>
                <c:formatCode>General</c:formatCode>
                <c:ptCount val="4"/>
                <c:pt idx="0">
                  <c:v>18</c:v>
                </c:pt>
                <c:pt idx="1">
                  <c:v>7</c:v>
                </c:pt>
                <c:pt idx="2">
                  <c:v>15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EDA-494F-B802-59E7515ECE7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egendEntry>
        <c:idx val="3"/>
        <c:txPr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8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3</Pages>
  <Words>285</Words>
  <Characters>1276</Characters>
  <Application>Microsoft Office Word</Application>
  <DocSecurity>0</DocSecurity>
  <Lines>66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Gonzales</dc:creator>
  <cp:keywords/>
  <dc:description/>
  <cp:lastModifiedBy>Jacobo Gonzales</cp:lastModifiedBy>
  <cp:revision>21</cp:revision>
  <dcterms:created xsi:type="dcterms:W3CDTF">2023-05-01T04:43:00Z</dcterms:created>
  <dcterms:modified xsi:type="dcterms:W3CDTF">2025-10-20T04:00:00Z</dcterms:modified>
</cp:coreProperties>
</file>