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REPOSITORY DOCUMENT</w:t>
      </w:r>
    </w:p>
    <w:p>
      <w:pPr>
        <w:pStyle w:val="Title"/>
        <w:jc w:val="center"/>
      </w:pPr>
      <w:r>
        <w:t>GitHub Public Repository Guide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Public Repository</w:t>
      </w:r>
    </w:p>
    <w:p>
      <w:r>
        <w:rPr>
          <w:i w:val="0"/>
        </w:rPr>
        <w:t>https://github.com/printcode1000-lgtm/Extended-Hamming</w:t>
      </w:r>
    </w:p>
    <w:p>
      <w:pPr>
        <w:pStyle w:val="Heading1"/>
      </w:pPr>
      <w:r>
        <w:t>Access</w:t>
      </w:r>
    </w:p>
    <w:p>
      <w:r>
        <w:rPr>
          <w:i w:val="0"/>
        </w:rPr>
        <w:t>Clone with: git clone https://github.com/printcode1000-lgtm/Extended-Hamming.git. Use the main branch. LTspice files are under ltspice/, scripts under scripts/, validated data under data/processed/, PDFs and Word files under pdf/, and the website at the repository root.</w:t>
      </w:r>
    </w:p>
    <w:p>
      <w:pPr>
        <w:pStyle w:val="Heading1"/>
      </w:pPr>
      <w:r>
        <w:t>Citation Status</w:t>
      </w:r>
    </w:p>
    <w:p>
      <w:r>
        <w:rPr>
          <w:i w:val="0"/>
        </w:rPr>
        <w:t>No DOI has been assigned. Cite the researcher, repository title, URL, version, and access date until a formal archival identifier exists.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Public Repository Guide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