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D2DC" w14:textId="140E5892" w:rsidR="00B068D8" w:rsidRPr="00270FF4" w:rsidRDefault="00270FF4" w:rsidP="00270FF4">
      <w:pPr>
        <w:pStyle w:val="Title"/>
        <w:rPr>
          <w:noProof/>
        </w:rPr>
      </w:pPr>
      <w:r w:rsidRPr="00270FF4">
        <w:rPr>
          <w:noProof/>
        </w:rPr>
        <w:t>Data Camp Various Python Courses</w:t>
      </w:r>
    </w:p>
    <w:p w14:paraId="4E59349F" w14:textId="6C35ADCA" w:rsidR="00270FF4" w:rsidRDefault="00270FF4" w:rsidP="00270FF4">
      <w:pPr>
        <w:pStyle w:val="Heading1"/>
        <w:tabs>
          <w:tab w:val="left" w:pos="5935"/>
        </w:tabs>
        <w:rPr>
          <w:noProof/>
        </w:rPr>
      </w:pPr>
      <w:r>
        <w:rPr>
          <w:noProof/>
        </w:rPr>
        <w:t xml:space="preserve">Manipulating Time Series Data in Python </w:t>
      </w:r>
    </w:p>
    <w:p w14:paraId="62590A0E" w14:textId="09B1008C" w:rsidR="00D72677" w:rsidRDefault="00D72677" w:rsidP="00D72677">
      <w:pPr>
        <w:pStyle w:val="Heading2"/>
        <w:rPr>
          <w:noProof/>
        </w:rPr>
      </w:pPr>
      <w:r>
        <w:rPr>
          <w:noProof/>
        </w:rPr>
        <w:t xml:space="preserve">Working with Time Series in Pandas </w:t>
      </w:r>
    </w:p>
    <w:p w14:paraId="666EA425" w14:textId="3A94ADB6" w:rsidR="00F9669D" w:rsidRPr="00F9669D" w:rsidRDefault="00F9669D" w:rsidP="00F9669D">
      <w:pPr>
        <w:pStyle w:val="Heading3"/>
        <w:rPr>
          <w:noProof/>
        </w:rPr>
      </w:pPr>
      <w:r>
        <w:rPr>
          <w:noProof/>
        </w:rPr>
        <w:t xml:space="preserve">How to use dates and times with pandas </w:t>
      </w:r>
    </w:p>
    <w:p w14:paraId="6C08966D" w14:textId="045A0AD4" w:rsidR="00D72677" w:rsidRDefault="00CA585F" w:rsidP="00D72677">
      <w:pPr>
        <w:rPr>
          <w:noProof/>
        </w:rPr>
      </w:pPr>
      <w:r>
        <w:rPr>
          <w:noProof/>
        </w:rPr>
        <w:t xml:space="preserve">TimeStamp in pandas replaces python datetime.datetime object. It adds properties such as frequency. </w:t>
      </w:r>
    </w:p>
    <w:p w14:paraId="591EA4B4" w14:textId="77777777" w:rsidR="00CA585F" w:rsidRPr="000A4A53" w:rsidRDefault="00CA585F" w:rsidP="000A4A53">
      <w:pPr>
        <w:pStyle w:val="Code"/>
        <w:shd w:val="clear" w:color="auto" w:fill="E7E6E6" w:themeFill="background2"/>
      </w:pPr>
      <w:r w:rsidRPr="000A4A53">
        <w:t>data.date = </w:t>
      </w:r>
      <w:r w:rsidRPr="000A4A53">
        <w:rPr>
          <w:color w:val="267F99"/>
        </w:rPr>
        <w:t>pd</w:t>
      </w:r>
      <w:r w:rsidRPr="000A4A53">
        <w:t>.</w:t>
      </w:r>
      <w:r w:rsidRPr="000A4A53">
        <w:rPr>
          <w:color w:val="795E26"/>
        </w:rPr>
        <w:t>to_datetime</w:t>
      </w:r>
      <w:r w:rsidRPr="000A4A53">
        <w:t>(data.date)</w:t>
      </w:r>
    </w:p>
    <w:p w14:paraId="09E7D818" w14:textId="77777777" w:rsidR="000A4A53" w:rsidRPr="000A4A53" w:rsidRDefault="000A4A53" w:rsidP="000A4A53">
      <w:pPr>
        <w:pStyle w:val="Code"/>
        <w:shd w:val="clear" w:color="auto" w:fill="E7E6E6" w:themeFill="background2"/>
      </w:pPr>
      <w:r w:rsidRPr="000A4A53">
        <w:rPr>
          <w:color w:val="001080"/>
        </w:rPr>
        <w:t>data</w:t>
      </w:r>
      <w:r w:rsidRPr="000A4A53">
        <w:t>.set_index(</w:t>
      </w:r>
      <w:r w:rsidRPr="000A4A53">
        <w:rPr>
          <w:color w:val="A31515"/>
        </w:rPr>
        <w:t>"date"</w:t>
      </w:r>
      <w:r w:rsidRPr="000A4A53">
        <w:t>, </w:t>
      </w:r>
      <w:r w:rsidRPr="000A4A53">
        <w:rPr>
          <w:color w:val="001080"/>
        </w:rPr>
        <w:t>inplace</w:t>
      </w:r>
      <w:r w:rsidRPr="000A4A53">
        <w:t>=</w:t>
      </w:r>
      <w:r w:rsidRPr="000A4A53">
        <w:rPr>
          <w:color w:val="0000FF"/>
        </w:rPr>
        <w:t>True</w:t>
      </w:r>
      <w:r w:rsidRPr="000A4A53">
        <w:t>)</w:t>
      </w:r>
    </w:p>
    <w:p w14:paraId="7D86714E" w14:textId="5535C06A" w:rsidR="000A4A53" w:rsidRDefault="000A4A53" w:rsidP="00D72677">
      <w:pPr>
        <w:rPr>
          <w:noProof/>
        </w:rPr>
      </w:pPr>
      <w:r>
        <w:rPr>
          <w:noProof/>
        </w:rPr>
        <w:t xml:space="preserve">It converts the date column to type datetime64[ns] and creates the DatetimeIndex column </w:t>
      </w:r>
    </w:p>
    <w:p w14:paraId="6710645A" w14:textId="0A31FCDC" w:rsidR="000A4A53" w:rsidRPr="000A4A53" w:rsidRDefault="000A4A53" w:rsidP="000A4A53">
      <w:pPr>
        <w:pStyle w:val="Code"/>
        <w:shd w:val="clear" w:color="auto" w:fill="E7E6E6" w:themeFill="background2"/>
      </w:pPr>
      <w:r>
        <w:t xml:space="preserve">  </w:t>
      </w:r>
      <w:r w:rsidRPr="000A4A53">
        <w:t>type(data.index)</w:t>
      </w:r>
    </w:p>
    <w:p w14:paraId="7AE6AEA7" w14:textId="429429F0" w:rsidR="000A4A53" w:rsidRPr="000A4A53" w:rsidRDefault="000A4A53" w:rsidP="000A4A53">
      <w:pPr>
        <w:pStyle w:val="Code"/>
        <w:shd w:val="clear" w:color="auto" w:fill="E7E6E6" w:themeFill="background2"/>
      </w:pPr>
      <w:r>
        <w:t xml:space="preserve">&gt; </w:t>
      </w:r>
      <w:r w:rsidRPr="000A4A53">
        <w:t>&lt;class 'pandas.core.indexes.datetimes.DatetimeIndex'&gt;</w:t>
      </w:r>
    </w:p>
    <w:p w14:paraId="7EC73453" w14:textId="0BC66AC4" w:rsidR="000A4A53" w:rsidRPr="000A4A53" w:rsidRDefault="000A4A53" w:rsidP="000A4A53">
      <w:pPr>
        <w:pStyle w:val="Code"/>
        <w:shd w:val="clear" w:color="auto" w:fill="E7E6E6" w:themeFill="background2"/>
      </w:pPr>
      <w:r>
        <w:t xml:space="preserve">  </w:t>
      </w:r>
      <w:r w:rsidRPr="000A4A53">
        <w:t>type(data.index[0])</w:t>
      </w:r>
    </w:p>
    <w:p w14:paraId="3B2F5781" w14:textId="3008182F" w:rsidR="000A4A53" w:rsidRPr="000A4A53" w:rsidRDefault="000A4A53" w:rsidP="000A4A53">
      <w:pPr>
        <w:pStyle w:val="Code"/>
        <w:shd w:val="clear" w:color="auto" w:fill="E7E6E6" w:themeFill="background2"/>
      </w:pPr>
      <w:r>
        <w:t xml:space="preserve">&gt; </w:t>
      </w:r>
      <w:r w:rsidRPr="000A4A53">
        <w:t>&lt;class 'pandas._libs.tslibs.timestamps.Timestamp'&gt;</w:t>
      </w:r>
    </w:p>
    <w:p w14:paraId="05C693F7" w14:textId="2BD252E1" w:rsidR="000A4A53" w:rsidRDefault="000A4A53" w:rsidP="00D72677">
      <w:pPr>
        <w:rPr>
          <w:noProof/>
        </w:rPr>
      </w:pPr>
      <w:r>
        <w:rPr>
          <w:noProof/>
        </w:rPr>
        <w:t>DatetimeIndex consists of Timestamps</w:t>
      </w:r>
    </w:p>
    <w:p w14:paraId="3EC249F8" w14:textId="285563BA" w:rsidR="00192297" w:rsidRDefault="00F9669D" w:rsidP="00F9669D">
      <w:pPr>
        <w:pStyle w:val="Code"/>
        <w:shd w:val="clear" w:color="auto" w:fill="E7E6E6" w:themeFill="background2"/>
      </w:pPr>
      <w:r>
        <w:t>pd.date_range(start, end, periods, freq)</w:t>
      </w:r>
    </w:p>
    <w:p w14:paraId="6EDF901D" w14:textId="434A0510" w:rsidR="00F9669D" w:rsidRDefault="00F9669D" w:rsidP="00D72677">
      <w:pPr>
        <w:rPr>
          <w:noProof/>
        </w:rPr>
      </w:pPr>
      <w:r>
        <w:rPr>
          <w:noProof/>
        </w:rPr>
        <w:t>creates a sequence of Timestamp objects with frequency info</w:t>
      </w:r>
    </w:p>
    <w:p w14:paraId="16D383C6" w14:textId="07E68224" w:rsidR="00192297" w:rsidRDefault="00F9669D" w:rsidP="00F9669D">
      <w:pPr>
        <w:pStyle w:val="Heading3"/>
        <w:rPr>
          <w:noProof/>
        </w:rPr>
      </w:pPr>
      <w:r>
        <w:rPr>
          <w:noProof/>
        </w:rPr>
        <w:t xml:space="preserve">Indexing and resampling time series </w:t>
      </w:r>
    </w:p>
    <w:p w14:paraId="311B4571" w14:textId="2916FE6B" w:rsidR="00A76C5E" w:rsidRPr="00A76C5E" w:rsidRDefault="00A76C5E" w:rsidP="00A76C5E">
      <w:pPr>
        <w:rPr>
          <w:noProof/>
        </w:rPr>
      </w:pPr>
      <w:r>
        <w:rPr>
          <w:noProof/>
        </w:rPr>
        <w:t>We can use different ways to filter and index a time series</w:t>
      </w:r>
    </w:p>
    <w:p w14:paraId="44052611" w14:textId="47981788" w:rsidR="00F9669D" w:rsidRDefault="00F9669D" w:rsidP="00A76C5E">
      <w:pPr>
        <w:pStyle w:val="Code"/>
        <w:shd w:val="clear" w:color="auto" w:fill="E7E6E6" w:themeFill="background2"/>
      </w:pPr>
      <w:r>
        <w:t>google[“2021”]</w:t>
      </w:r>
    </w:p>
    <w:p w14:paraId="30CB8DC8" w14:textId="56BDB11D" w:rsidR="00F9669D" w:rsidRDefault="00F9669D" w:rsidP="00A76C5E">
      <w:pPr>
        <w:pStyle w:val="Code"/>
        <w:shd w:val="clear" w:color="auto" w:fill="E7E6E6" w:themeFill="background2"/>
      </w:pPr>
      <w:r>
        <w:t>google[“2021-6”: “2023-</w:t>
      </w:r>
      <w:r w:rsidR="00A76C5E">
        <w:t>6”]</w:t>
      </w:r>
    </w:p>
    <w:p w14:paraId="46844539" w14:textId="424019CE" w:rsidR="00A76C5E" w:rsidRPr="00F9669D" w:rsidRDefault="00A76C5E" w:rsidP="00A76C5E">
      <w:pPr>
        <w:pStyle w:val="Code"/>
        <w:shd w:val="clear" w:color="auto" w:fill="E7E6E6" w:themeFill="background2"/>
      </w:pPr>
      <w:r>
        <w:t>google.loc[“2021-6”: “2023-6”, [“open”, “close”]]</w:t>
      </w:r>
    </w:p>
    <w:p w14:paraId="6F4E0E3B" w14:textId="134CCFF5" w:rsidR="00A76C5E" w:rsidRDefault="00A76C5E" w:rsidP="00A76C5E">
      <w:pPr>
        <w:rPr>
          <w:noProof/>
        </w:rPr>
      </w:pPr>
      <w:r>
        <w:rPr>
          <w:noProof/>
        </w:rPr>
        <w:t xml:space="preserve">Use  pandas.dataframe.asfreq() method </w:t>
      </w:r>
      <w:r w:rsidR="00EF6122">
        <w:rPr>
          <w:noProof/>
        </w:rPr>
        <w:t xml:space="preserve">to add frequency to your Datetime index. </w:t>
      </w:r>
    </w:p>
    <w:p w14:paraId="04D2AE6B" w14:textId="44EC97BE" w:rsidR="00EF6122" w:rsidRDefault="00EF6122" w:rsidP="00EF6122">
      <w:pPr>
        <w:pStyle w:val="Heading4"/>
        <w:rPr>
          <w:noProof/>
        </w:rPr>
      </w:pPr>
      <w:r>
        <w:rPr>
          <w:noProof/>
        </w:rPr>
        <w:t xml:space="preserve">Up sampling &amp; down sampling </w:t>
      </w:r>
    </w:p>
    <w:p w14:paraId="6F13481D" w14:textId="54349B92" w:rsidR="00EF6122" w:rsidRPr="00EF6122" w:rsidRDefault="00EF6122" w:rsidP="00EF6122">
      <w:pPr>
        <w:rPr>
          <w:noProof/>
        </w:rPr>
      </w:pPr>
      <w:r>
        <w:rPr>
          <w:noProof/>
        </w:rPr>
        <w:t xml:space="preserve">Up sampling adds NA for missing values. Down sampling aggregates the observations. </w:t>
      </w:r>
    </w:p>
    <w:p w14:paraId="3165CF4A" w14:textId="7EA2C22D" w:rsidR="00F9669D" w:rsidRDefault="00F9669D" w:rsidP="00F9669D">
      <w:pPr>
        <w:pStyle w:val="Heading3"/>
        <w:rPr>
          <w:noProof/>
        </w:rPr>
      </w:pPr>
      <w:r>
        <w:rPr>
          <w:noProof/>
        </w:rPr>
        <w:t xml:space="preserve">Lags, changes and returns for stock price series </w:t>
      </w:r>
    </w:p>
    <w:p w14:paraId="45003A93" w14:textId="7E1B13BD" w:rsidR="00F84FC8" w:rsidRDefault="00993335" w:rsidP="00F84FC8">
      <w:r w:rsidRPr="00993335">
        <w:rPr>
          <w:b/>
          <w:bCs/>
        </w:rPr>
        <w:t>s</w:t>
      </w:r>
      <w:r w:rsidR="00F84FC8" w:rsidRPr="00993335">
        <w:rPr>
          <w:b/>
          <w:bCs/>
        </w:rPr>
        <w:t>hift()</w:t>
      </w:r>
      <w:r w:rsidR="00F84FC8">
        <w:t xml:space="preserve"> shifts days into the future or back in time </w:t>
      </w:r>
    </w:p>
    <w:p w14:paraId="72FBF4D5" w14:textId="46B45B7B" w:rsidR="00993335" w:rsidRDefault="00993335" w:rsidP="00F84FC8">
      <w:r w:rsidRPr="00993335">
        <w:rPr>
          <w:b/>
          <w:bCs/>
        </w:rPr>
        <w:t>diff()</w:t>
      </w:r>
      <w:r>
        <w:t xml:space="preserve"> calculates difference in value for two adjacent periods </w:t>
      </w:r>
      <w:proofErr w:type="spellStart"/>
      <w:r>
        <w:t>Xt</w:t>
      </w:r>
      <w:proofErr w:type="spellEnd"/>
      <w:r>
        <w:t xml:space="preserve"> – Xt-1</w:t>
      </w:r>
    </w:p>
    <w:p w14:paraId="23A531FB" w14:textId="48389127" w:rsidR="00993335" w:rsidRDefault="00993335" w:rsidP="00F84FC8">
      <w:proofErr w:type="spellStart"/>
      <w:r w:rsidRPr="00993335">
        <w:rPr>
          <w:b/>
          <w:bCs/>
        </w:rPr>
        <w:t>pct_change</w:t>
      </w:r>
      <w:proofErr w:type="spellEnd"/>
      <w:r w:rsidRPr="00993335">
        <w:rPr>
          <w:b/>
          <w:bCs/>
        </w:rPr>
        <w:t>()</w:t>
      </w:r>
      <w:r>
        <w:t xml:space="preserve"> calculates the return in percentage change on a period</w:t>
      </w:r>
      <w:r w:rsidR="007F090A">
        <w:t xml:space="preserve"> </w:t>
      </w:r>
      <w:proofErr w:type="spellStart"/>
      <w:r w:rsidR="007F090A">
        <w:t>Xt</w:t>
      </w:r>
      <w:proofErr w:type="spellEnd"/>
      <w:r w:rsidR="007F090A">
        <w:t xml:space="preserve"> / Xt-1</w:t>
      </w:r>
      <w:r>
        <w:t>. It can also be calculated manually as “return1”</w:t>
      </w:r>
    </w:p>
    <w:p w14:paraId="0943F07F"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"shifted"</w:t>
      </w:r>
      <w:r w:rsidRPr="00993335">
        <w:t>] = </w:t>
      </w:r>
      <w:r w:rsidRPr="00993335">
        <w:rPr>
          <w:color w:val="001080"/>
        </w:rPr>
        <w:t>yahoo</w:t>
      </w:r>
      <w:r w:rsidRPr="00993335">
        <w:t>[</w:t>
      </w:r>
      <w:r w:rsidRPr="00993335">
        <w:rPr>
          <w:color w:val="A31515"/>
        </w:rPr>
        <w:t>"price"</w:t>
      </w:r>
      <w:r w:rsidRPr="00993335">
        <w:t>].shift()</w:t>
      </w:r>
    </w:p>
    <w:p w14:paraId="0E6DEFE3" w14:textId="77777777" w:rsidR="00993335" w:rsidRPr="00993335" w:rsidRDefault="00993335" w:rsidP="00993335">
      <w:pPr>
        <w:pStyle w:val="Code"/>
        <w:shd w:val="clear" w:color="auto" w:fill="E7E6E6" w:themeFill="background2"/>
      </w:pPr>
    </w:p>
    <w:p w14:paraId="2A989056"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"return1"</w:t>
      </w:r>
      <w:r w:rsidRPr="00993335">
        <w:t>] = </w:t>
      </w:r>
      <w:r w:rsidRPr="00993335">
        <w:rPr>
          <w:color w:val="001080"/>
        </w:rPr>
        <w:t>yahoo</w:t>
      </w:r>
      <w:r w:rsidRPr="00993335">
        <w:t>[</w:t>
      </w:r>
      <w:r w:rsidRPr="00993335">
        <w:rPr>
          <w:color w:val="A31515"/>
        </w:rPr>
        <w:t>"price"</w:t>
      </w:r>
      <w:r w:rsidRPr="00993335">
        <w:t>].div(</w:t>
      </w:r>
      <w:r w:rsidRPr="00993335">
        <w:rPr>
          <w:color w:val="001080"/>
        </w:rPr>
        <w:t>yahoo</w:t>
      </w:r>
      <w:r w:rsidRPr="00993335">
        <w:t>[</w:t>
      </w:r>
      <w:r w:rsidRPr="00993335">
        <w:rPr>
          <w:color w:val="A31515"/>
        </w:rPr>
        <w:t>"shifted"</w:t>
      </w:r>
      <w:r w:rsidRPr="00993335">
        <w:t>]).sub(</w:t>
      </w:r>
      <w:r w:rsidRPr="00993335">
        <w:rPr>
          <w:color w:val="098658"/>
        </w:rPr>
        <w:t>1</w:t>
      </w:r>
      <w:r w:rsidRPr="00993335">
        <w:t>).mul(</w:t>
      </w:r>
      <w:r w:rsidRPr="00993335">
        <w:rPr>
          <w:color w:val="098658"/>
        </w:rPr>
        <w:t>100</w:t>
      </w:r>
      <w:r w:rsidRPr="00993335">
        <w:t>)</w:t>
      </w:r>
    </w:p>
    <w:p w14:paraId="39E607E9"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"return2"</w:t>
      </w:r>
      <w:r w:rsidRPr="00993335">
        <w:t>] = (</w:t>
      </w:r>
      <w:r w:rsidRPr="00993335">
        <w:rPr>
          <w:color w:val="001080"/>
        </w:rPr>
        <w:t>yahoo</w:t>
      </w:r>
      <w:r w:rsidRPr="00993335">
        <w:t>[</w:t>
      </w:r>
      <w:r w:rsidRPr="00993335">
        <w:rPr>
          <w:color w:val="A31515"/>
        </w:rPr>
        <w:t>"price"</w:t>
      </w:r>
      <w:r w:rsidRPr="00993335">
        <w:t>] / </w:t>
      </w:r>
      <w:r w:rsidRPr="00993335">
        <w:rPr>
          <w:color w:val="001080"/>
        </w:rPr>
        <w:t>yahoo</w:t>
      </w:r>
      <w:r w:rsidRPr="00993335">
        <w:t>[</w:t>
      </w:r>
      <w:r w:rsidRPr="00993335">
        <w:rPr>
          <w:color w:val="A31515"/>
        </w:rPr>
        <w:t>"shifted"</w:t>
      </w:r>
      <w:r w:rsidRPr="00993335">
        <w:t>] - </w:t>
      </w:r>
      <w:r w:rsidRPr="00993335">
        <w:rPr>
          <w:color w:val="098658"/>
        </w:rPr>
        <w:t>1</w:t>
      </w:r>
      <w:r w:rsidRPr="00993335">
        <w:t>) * </w:t>
      </w:r>
      <w:r w:rsidRPr="00993335">
        <w:rPr>
          <w:color w:val="098658"/>
        </w:rPr>
        <w:t>100</w:t>
      </w:r>
    </w:p>
    <w:p w14:paraId="48CA5939"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"return3"</w:t>
      </w:r>
      <w:r w:rsidRPr="00993335">
        <w:t>] = </w:t>
      </w:r>
      <w:r w:rsidRPr="00993335">
        <w:rPr>
          <w:color w:val="001080"/>
        </w:rPr>
        <w:t>yahoo</w:t>
      </w:r>
      <w:r w:rsidRPr="00993335">
        <w:t>[</w:t>
      </w:r>
      <w:r w:rsidRPr="00993335">
        <w:rPr>
          <w:color w:val="A31515"/>
        </w:rPr>
        <w:t>"price"</w:t>
      </w:r>
      <w:r w:rsidRPr="00993335">
        <w:t>].pct_change().mul(</w:t>
      </w:r>
      <w:r w:rsidRPr="00993335">
        <w:rPr>
          <w:color w:val="098658"/>
        </w:rPr>
        <w:t>100</w:t>
      </w:r>
      <w:r w:rsidRPr="00993335">
        <w:t>)</w:t>
      </w:r>
    </w:p>
    <w:p w14:paraId="15CDC8E9" w14:textId="77777777" w:rsidR="00993335" w:rsidRPr="00993335" w:rsidRDefault="00993335" w:rsidP="00993335">
      <w:pPr>
        <w:pStyle w:val="Code"/>
        <w:shd w:val="clear" w:color="auto" w:fill="E7E6E6" w:themeFill="background2"/>
      </w:pPr>
    </w:p>
    <w:p w14:paraId="12A14706"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"diff1"</w:t>
      </w:r>
      <w:r w:rsidRPr="00993335">
        <w:t>] = </w:t>
      </w:r>
      <w:r w:rsidRPr="00993335">
        <w:rPr>
          <w:color w:val="001080"/>
        </w:rPr>
        <w:t>yahoo</w:t>
      </w:r>
      <w:r w:rsidRPr="00993335">
        <w:t>[</w:t>
      </w:r>
      <w:r w:rsidRPr="00993335">
        <w:rPr>
          <w:color w:val="A31515"/>
        </w:rPr>
        <w:t>"price"</w:t>
      </w:r>
      <w:r w:rsidRPr="00993335">
        <w:t>].sub(</w:t>
      </w:r>
      <w:r w:rsidRPr="00993335">
        <w:rPr>
          <w:color w:val="001080"/>
        </w:rPr>
        <w:t>yahoo</w:t>
      </w:r>
      <w:r w:rsidRPr="00993335">
        <w:t>[</w:t>
      </w:r>
      <w:r w:rsidRPr="00993335">
        <w:rPr>
          <w:color w:val="A31515"/>
        </w:rPr>
        <w:t>"shifted"</w:t>
      </w:r>
      <w:r w:rsidRPr="00993335">
        <w:t>])</w:t>
      </w:r>
    </w:p>
    <w:p w14:paraId="502E6362" w14:textId="77777777" w:rsidR="00993335" w:rsidRPr="00993335" w:rsidRDefault="00993335" w:rsidP="00993335">
      <w:pPr>
        <w:pStyle w:val="Code"/>
        <w:shd w:val="clear" w:color="auto" w:fill="E7E6E6" w:themeFill="background2"/>
      </w:pPr>
      <w:r w:rsidRPr="00993335">
        <w:rPr>
          <w:color w:val="001080"/>
        </w:rPr>
        <w:t>yahoo</w:t>
      </w:r>
      <w:r w:rsidRPr="00993335">
        <w:t>[</w:t>
      </w:r>
      <w:r w:rsidRPr="00993335">
        <w:rPr>
          <w:color w:val="A31515"/>
        </w:rPr>
        <w:t>"diff2"</w:t>
      </w:r>
      <w:r w:rsidRPr="00993335">
        <w:t>] = </w:t>
      </w:r>
      <w:r w:rsidRPr="00993335">
        <w:rPr>
          <w:color w:val="001080"/>
        </w:rPr>
        <w:t>yahoo</w:t>
      </w:r>
      <w:r w:rsidRPr="00993335">
        <w:t>[</w:t>
      </w:r>
      <w:r w:rsidRPr="00993335">
        <w:rPr>
          <w:color w:val="A31515"/>
        </w:rPr>
        <w:t>"price"</w:t>
      </w:r>
      <w:r w:rsidRPr="00993335">
        <w:t>].diff()</w:t>
      </w:r>
    </w:p>
    <w:p w14:paraId="5FFFD9EB" w14:textId="77777777" w:rsidR="00FA3B68" w:rsidRDefault="00FA3B68" w:rsidP="00F84FC8"/>
    <w:p w14:paraId="6FC9A15D" w14:textId="4F7BEB54" w:rsidR="00993335" w:rsidRDefault="00993335" w:rsidP="00F84FC8">
      <w:r w:rsidRPr="00993335">
        <w:rPr>
          <w:noProof/>
        </w:rPr>
        <w:drawing>
          <wp:inline distT="0" distB="0" distL="0" distR="0" wp14:anchorId="45099218" wp14:editId="1B36749E">
            <wp:extent cx="5058481" cy="1209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481" cy="1209844"/>
                    </a:xfrm>
                    <a:prstGeom prst="rect">
                      <a:avLst/>
                    </a:prstGeom>
                  </pic:spPr>
                </pic:pic>
              </a:graphicData>
            </a:graphic>
          </wp:inline>
        </w:drawing>
      </w:r>
    </w:p>
    <w:p w14:paraId="4D36EF02" w14:textId="77777777" w:rsidR="00FA3B68" w:rsidRDefault="00FA3B68" w:rsidP="00F84FC8"/>
    <w:p w14:paraId="25144FF2" w14:textId="505DA92B" w:rsidR="00D72677" w:rsidRDefault="00D72677" w:rsidP="00D72677">
      <w:pPr>
        <w:pStyle w:val="Heading2"/>
        <w:rPr>
          <w:noProof/>
        </w:rPr>
      </w:pPr>
      <w:r>
        <w:rPr>
          <w:noProof/>
        </w:rPr>
        <w:lastRenderedPageBreak/>
        <w:t xml:space="preserve">Basic Time Series Metrics and Resampling </w:t>
      </w:r>
    </w:p>
    <w:p w14:paraId="342FB615" w14:textId="7048E330" w:rsidR="00F1044B" w:rsidRDefault="00F1044B" w:rsidP="00515CC5">
      <w:pPr>
        <w:pStyle w:val="Heading3"/>
      </w:pPr>
      <w:r>
        <w:t>Compare time series growth rates</w:t>
      </w:r>
      <w:r w:rsidR="00515CC5">
        <w:t xml:space="preserve"> </w:t>
      </w:r>
    </w:p>
    <w:p w14:paraId="3740A040" w14:textId="1CF0297F" w:rsidR="00515CC5" w:rsidRDefault="00E96489" w:rsidP="00515CC5">
      <w:r>
        <w:t xml:space="preserve">In order to compare stock prices from different levels, we normalize the price series to start at 100 </w:t>
      </w:r>
    </w:p>
    <w:p w14:paraId="4474BA50" w14:textId="5DAC20B9" w:rsidR="00CF4722" w:rsidRDefault="00CF4722" w:rsidP="00515CC5">
      <w:r w:rsidRPr="00CF4722">
        <w:rPr>
          <w:noProof/>
        </w:rPr>
        <w:drawing>
          <wp:inline distT="0" distB="0" distL="0" distR="0" wp14:anchorId="55D70DFC" wp14:editId="3640593C">
            <wp:extent cx="2876951" cy="1133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951" cy="1133633"/>
                    </a:xfrm>
                    <a:prstGeom prst="rect">
                      <a:avLst/>
                    </a:prstGeom>
                  </pic:spPr>
                </pic:pic>
              </a:graphicData>
            </a:graphic>
          </wp:inline>
        </w:drawing>
      </w:r>
    </w:p>
    <w:p w14:paraId="06B758DD" w14:textId="77777777" w:rsidR="00CF4722" w:rsidRPr="00CF4722" w:rsidRDefault="00CF4722" w:rsidP="00CF4722">
      <w:pPr>
        <w:pStyle w:val="Code"/>
        <w:shd w:val="clear" w:color="auto" w:fill="E7E6E6" w:themeFill="background2"/>
        <w:rPr>
          <w:color w:val="000000"/>
        </w:rPr>
      </w:pPr>
      <w:r w:rsidRPr="00CF4722">
        <w:t>normalized</w:t>
      </w:r>
      <w:r w:rsidRPr="00CF4722">
        <w:rPr>
          <w:color w:val="000000"/>
        </w:rPr>
        <w:t> = </w:t>
      </w:r>
      <w:r w:rsidRPr="00CF4722">
        <w:t>prices</w:t>
      </w:r>
      <w:r w:rsidRPr="00CF4722">
        <w:rPr>
          <w:color w:val="000000"/>
        </w:rPr>
        <w:t>.</w:t>
      </w:r>
      <w:r w:rsidRPr="00CF4722">
        <w:rPr>
          <w:color w:val="795E26"/>
        </w:rPr>
        <w:t>div</w:t>
      </w:r>
      <w:r w:rsidRPr="00CF4722">
        <w:rPr>
          <w:color w:val="000000"/>
        </w:rPr>
        <w:t>(</w:t>
      </w:r>
      <w:r w:rsidRPr="00CF4722">
        <w:t>prices</w:t>
      </w:r>
      <w:r w:rsidRPr="00CF4722">
        <w:rPr>
          <w:color w:val="000000"/>
        </w:rPr>
        <w:t>.</w:t>
      </w:r>
      <w:r w:rsidRPr="00CF4722">
        <w:t>iloc</w:t>
      </w:r>
      <w:r w:rsidRPr="00CF4722">
        <w:rPr>
          <w:color w:val="000000"/>
        </w:rPr>
        <w:t>[</w:t>
      </w:r>
      <w:r w:rsidRPr="00CF4722">
        <w:rPr>
          <w:color w:val="098658"/>
        </w:rPr>
        <w:t>0</w:t>
      </w:r>
      <w:r w:rsidRPr="00CF4722">
        <w:rPr>
          <w:color w:val="000000"/>
        </w:rPr>
        <w:t>]).</w:t>
      </w:r>
      <w:r w:rsidRPr="00CF4722">
        <w:rPr>
          <w:color w:val="795E26"/>
        </w:rPr>
        <w:t>mul</w:t>
      </w:r>
      <w:r w:rsidRPr="00CF4722">
        <w:rPr>
          <w:color w:val="000000"/>
        </w:rPr>
        <w:t>(</w:t>
      </w:r>
      <w:r w:rsidRPr="00CF4722">
        <w:rPr>
          <w:color w:val="098658"/>
        </w:rPr>
        <w:t>100</w:t>
      </w:r>
      <w:r w:rsidRPr="00CF4722">
        <w:rPr>
          <w:color w:val="000000"/>
        </w:rPr>
        <w:t>)</w:t>
      </w:r>
    </w:p>
    <w:p w14:paraId="3E3537FB" w14:textId="77777777" w:rsidR="00CF4722" w:rsidRDefault="00CF4722" w:rsidP="00515CC5"/>
    <w:p w14:paraId="58543054" w14:textId="7FA37E67" w:rsidR="00E96489" w:rsidRDefault="00CF4722" w:rsidP="00515CC5">
      <w:r w:rsidRPr="00CF4722">
        <w:rPr>
          <w:noProof/>
        </w:rPr>
        <w:drawing>
          <wp:inline distT="0" distB="0" distL="0" distR="0" wp14:anchorId="19C0572F" wp14:editId="02DD5B0D">
            <wp:extent cx="4048690"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690" cy="1200318"/>
                    </a:xfrm>
                    <a:prstGeom prst="rect">
                      <a:avLst/>
                    </a:prstGeom>
                  </pic:spPr>
                </pic:pic>
              </a:graphicData>
            </a:graphic>
          </wp:inline>
        </w:drawing>
      </w:r>
    </w:p>
    <w:p w14:paraId="2F703B66" w14:textId="49307448" w:rsidR="00CF4722" w:rsidRDefault="00CF4722" w:rsidP="00CF4722">
      <w:pPr>
        <w:pStyle w:val="Heading3"/>
      </w:pPr>
      <w:r>
        <w:t>To compare asset classes to a bench mark index</w:t>
      </w:r>
    </w:p>
    <w:p w14:paraId="62E9D495" w14:textId="7A29B343" w:rsidR="00CF4722" w:rsidRDefault="00CF4722" w:rsidP="00515CC5">
      <w:r>
        <w:t>Treat the benchmark index as one of the asset classes, normalized all asset classes’ price series to start at 100</w:t>
      </w:r>
    </w:p>
    <w:p w14:paraId="2CCF14B1" w14:textId="47D322F8" w:rsidR="00CF4722" w:rsidRDefault="00CF4722" w:rsidP="00CF4722">
      <w:pPr>
        <w:pStyle w:val="Heading3"/>
      </w:pPr>
      <w:r>
        <w:t xml:space="preserve">Compare performance difference vs benchmark index </w:t>
      </w:r>
    </w:p>
    <w:p w14:paraId="5FFBF925" w14:textId="07F39B7D" w:rsidR="00CF4722" w:rsidRPr="00CF4722" w:rsidRDefault="00CF4722" w:rsidP="00CF4722">
      <w:r>
        <w:t xml:space="preserve">Normalize all asset classes (including index) to start at 100. </w:t>
      </w:r>
      <w:r>
        <w:br/>
        <w:t xml:space="preserve">Subtract index from asset classes. </w:t>
      </w:r>
    </w:p>
    <w:p w14:paraId="0D94C95B" w14:textId="77777777" w:rsidR="00CF4722" w:rsidRPr="00CF4722" w:rsidRDefault="00CF4722" w:rsidP="00CF4722">
      <w:pPr>
        <w:pStyle w:val="Code"/>
        <w:shd w:val="clear" w:color="auto" w:fill="E7E6E6" w:themeFill="background2"/>
        <w:rPr>
          <w:color w:val="000000"/>
        </w:rPr>
      </w:pPr>
      <w:r w:rsidRPr="00CF4722">
        <w:t>normalized</w:t>
      </w:r>
      <w:r w:rsidRPr="00CF4722">
        <w:rPr>
          <w:color w:val="000000"/>
        </w:rPr>
        <w:t>[[</w:t>
      </w:r>
      <w:r w:rsidRPr="00CF4722">
        <w:rPr>
          <w:color w:val="A31515"/>
        </w:rPr>
        <w:t>"MSFT"</w:t>
      </w:r>
      <w:r w:rsidRPr="00CF4722">
        <w:rPr>
          <w:color w:val="000000"/>
        </w:rPr>
        <w:t>, </w:t>
      </w:r>
      <w:r w:rsidRPr="00CF4722">
        <w:rPr>
          <w:color w:val="A31515"/>
        </w:rPr>
        <w:t>"AAPL"</w:t>
      </w:r>
      <w:r w:rsidRPr="00CF4722">
        <w:rPr>
          <w:color w:val="000000"/>
        </w:rPr>
        <w:t>]].</w:t>
      </w:r>
      <w:r w:rsidRPr="00CF4722">
        <w:rPr>
          <w:color w:val="795E26"/>
        </w:rPr>
        <w:t>sub</w:t>
      </w:r>
      <w:r w:rsidRPr="00CF4722">
        <w:rPr>
          <w:color w:val="000000"/>
        </w:rPr>
        <w:t>(</w:t>
      </w:r>
      <w:r w:rsidRPr="00CF4722">
        <w:t>normalized</w:t>
      </w:r>
      <w:r w:rsidRPr="00CF4722">
        <w:rPr>
          <w:color w:val="000000"/>
        </w:rPr>
        <w:t>[</w:t>
      </w:r>
      <w:r w:rsidRPr="00CF4722">
        <w:rPr>
          <w:color w:val="A31515"/>
        </w:rPr>
        <w:t>"SP500"</w:t>
      </w:r>
      <w:r w:rsidRPr="00CF4722">
        <w:rPr>
          <w:color w:val="000000"/>
        </w:rPr>
        <w:t>], </w:t>
      </w:r>
      <w:r w:rsidRPr="00CF4722">
        <w:t>axis</w:t>
      </w:r>
      <w:r w:rsidRPr="00CF4722">
        <w:rPr>
          <w:color w:val="000000"/>
        </w:rPr>
        <w:t>=</w:t>
      </w:r>
      <w:r w:rsidRPr="00CF4722">
        <w:rPr>
          <w:color w:val="098658"/>
        </w:rPr>
        <w:t>0</w:t>
      </w:r>
      <w:r w:rsidRPr="00CF4722">
        <w:rPr>
          <w:color w:val="000000"/>
        </w:rPr>
        <w:t>)</w:t>
      </w:r>
    </w:p>
    <w:p w14:paraId="1694321D" w14:textId="48F9A1E0" w:rsidR="00CF4722" w:rsidRDefault="00CF4722" w:rsidP="00515CC5">
      <w:r>
        <w:t xml:space="preserve">We </w:t>
      </w:r>
      <w:r w:rsidR="00DD2E6A">
        <w:t xml:space="preserve">get </w:t>
      </w:r>
      <w:r>
        <w:t xml:space="preserve">MSFT and AAPL’s performances relative </w:t>
      </w:r>
      <w:r w:rsidR="00DD2E6A">
        <w:t xml:space="preserve">to SP500 </w:t>
      </w:r>
    </w:p>
    <w:p w14:paraId="2BC3E3A5" w14:textId="541FE841" w:rsidR="00DD2E6A" w:rsidRDefault="00DD2E6A" w:rsidP="00515CC5">
      <w:r w:rsidRPr="00DD2E6A">
        <w:rPr>
          <w:noProof/>
        </w:rPr>
        <w:drawing>
          <wp:inline distT="0" distB="0" distL="0" distR="0" wp14:anchorId="43265545" wp14:editId="30A20ED6">
            <wp:extent cx="4582164" cy="12193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164" cy="1219370"/>
                    </a:xfrm>
                    <a:prstGeom prst="rect">
                      <a:avLst/>
                    </a:prstGeom>
                  </pic:spPr>
                </pic:pic>
              </a:graphicData>
            </a:graphic>
          </wp:inline>
        </w:drawing>
      </w:r>
    </w:p>
    <w:p w14:paraId="671DEE83" w14:textId="7C12B874" w:rsidR="00DD2E6A" w:rsidRDefault="00DD2E6A" w:rsidP="00515CC5">
      <w:r>
        <w:t xml:space="preserve">In a 9 year period, AAPL performances 5 times better than SP500. </w:t>
      </w:r>
    </w:p>
    <w:p w14:paraId="53465942" w14:textId="4BBBF647" w:rsidR="00DD2E6A" w:rsidRPr="00515CC5" w:rsidRDefault="00DD2E6A" w:rsidP="00515CC5">
      <w:r w:rsidRPr="00DD2E6A">
        <w:rPr>
          <w:noProof/>
        </w:rPr>
        <w:drawing>
          <wp:inline distT="0" distB="0" distL="0" distR="0" wp14:anchorId="04E3CE60" wp14:editId="2F11626C">
            <wp:extent cx="3265200" cy="21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200" cy="2196000"/>
                    </a:xfrm>
                    <a:prstGeom prst="rect">
                      <a:avLst/>
                    </a:prstGeom>
                  </pic:spPr>
                </pic:pic>
              </a:graphicData>
            </a:graphic>
          </wp:inline>
        </w:drawing>
      </w:r>
    </w:p>
    <w:p w14:paraId="27B98FEE" w14:textId="782F8406" w:rsidR="00F1044B" w:rsidRDefault="00F1044B" w:rsidP="00515CC5">
      <w:pPr>
        <w:pStyle w:val="Heading3"/>
      </w:pPr>
      <w:r>
        <w:lastRenderedPageBreak/>
        <w:t xml:space="preserve">Changing the time series frequency: resampling </w:t>
      </w:r>
    </w:p>
    <w:p w14:paraId="51E8D0CA" w14:textId="7E2D5E00" w:rsidR="004C172B" w:rsidRPr="004C172B" w:rsidRDefault="004C172B" w:rsidP="004C172B">
      <w:proofErr w:type="spellStart"/>
      <w:r>
        <w:t>asfreq</w:t>
      </w:r>
      <w:proofErr w:type="spellEnd"/>
      <w:r>
        <w:t xml:space="preserve">() resamples the datetime sequence to specified frequency. Depending on the nature of the operations, when up sampling, use </w:t>
      </w:r>
      <w:proofErr w:type="spellStart"/>
      <w:r>
        <w:t>fill_value</w:t>
      </w:r>
      <w:proofErr w:type="spellEnd"/>
      <w:r>
        <w:t>, method= “</w:t>
      </w:r>
      <w:proofErr w:type="spellStart"/>
      <w:r>
        <w:t>ffill</w:t>
      </w:r>
      <w:proofErr w:type="spellEnd"/>
      <w:r>
        <w:t>” / “</w:t>
      </w:r>
      <w:proofErr w:type="spellStart"/>
      <w:r>
        <w:t>bfill</w:t>
      </w:r>
      <w:proofErr w:type="spellEnd"/>
      <w:r>
        <w:t xml:space="preserve">” to fill the missing value. When </w:t>
      </w:r>
      <w:proofErr w:type="spellStart"/>
      <w:r>
        <w:t>downsampling</w:t>
      </w:r>
      <w:proofErr w:type="spellEnd"/>
      <w:r>
        <w:t xml:space="preserve">, specify the aggregation method. </w:t>
      </w:r>
    </w:p>
    <w:p w14:paraId="34CE6E40" w14:textId="6EB182C7" w:rsidR="002D794A" w:rsidRDefault="00F1044B" w:rsidP="00515CC5">
      <w:pPr>
        <w:pStyle w:val="Heading3"/>
      </w:pPr>
      <w:r>
        <w:t>Up sampling and interpolation</w:t>
      </w:r>
    </w:p>
    <w:p w14:paraId="2AF2FA24" w14:textId="1DA3F2AA" w:rsidR="002D794A" w:rsidRPr="002D794A" w:rsidRDefault="002D794A" w:rsidP="002D794A">
      <w:r>
        <w:t xml:space="preserve">Interpolate interpolates  the data points in between the actual ones. </w:t>
      </w:r>
    </w:p>
    <w:p w14:paraId="0DDE0BA1" w14:textId="77777777" w:rsidR="002D794A" w:rsidRPr="002D794A" w:rsidRDefault="002D794A" w:rsidP="002D794A">
      <w:pPr>
        <w:pStyle w:val="Code"/>
        <w:shd w:val="clear" w:color="auto" w:fill="E7E6E6" w:themeFill="background2"/>
      </w:pPr>
      <w:r w:rsidRPr="002D794A">
        <w:t>weekly[</w:t>
      </w:r>
      <w:r w:rsidRPr="002D794A">
        <w:rPr>
          <w:color w:val="A31515"/>
        </w:rPr>
        <w:t>'ffill'</w:t>
      </w:r>
      <w:r w:rsidRPr="002D794A">
        <w:t>] = weekly.UNRATE.ffill()</w:t>
      </w:r>
    </w:p>
    <w:p w14:paraId="56584B0D" w14:textId="2C1BBC44" w:rsidR="00F1044B" w:rsidRDefault="002D794A" w:rsidP="002D794A">
      <w:pPr>
        <w:pStyle w:val="Code"/>
        <w:shd w:val="clear" w:color="auto" w:fill="E7E6E6" w:themeFill="background2"/>
      </w:pPr>
      <w:r w:rsidRPr="002D794A">
        <w:t>weekly[</w:t>
      </w:r>
      <w:r w:rsidRPr="002D794A">
        <w:rPr>
          <w:color w:val="A31515"/>
        </w:rPr>
        <w:t>'interpolated'</w:t>
      </w:r>
      <w:r w:rsidRPr="002D794A">
        <w:t>] = weekly.UNRATE.interpolate()</w:t>
      </w:r>
    </w:p>
    <w:p w14:paraId="0B0724CE" w14:textId="4865F748" w:rsidR="002D794A" w:rsidRPr="002D794A" w:rsidRDefault="002D794A" w:rsidP="002D794A">
      <w:r w:rsidRPr="002D794A">
        <w:rPr>
          <w:noProof/>
        </w:rPr>
        <w:drawing>
          <wp:inline distT="0" distB="0" distL="0" distR="0" wp14:anchorId="0ACC4E97" wp14:editId="3771D009">
            <wp:extent cx="3160800" cy="2408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800" cy="2408400"/>
                    </a:xfrm>
                    <a:prstGeom prst="rect">
                      <a:avLst/>
                    </a:prstGeom>
                  </pic:spPr>
                </pic:pic>
              </a:graphicData>
            </a:graphic>
          </wp:inline>
        </w:drawing>
      </w:r>
    </w:p>
    <w:p w14:paraId="5E0DD416" w14:textId="456F8953" w:rsidR="00F1044B" w:rsidRDefault="00F1044B" w:rsidP="00515CC5">
      <w:pPr>
        <w:pStyle w:val="Heading3"/>
      </w:pPr>
      <w:r>
        <w:t xml:space="preserve">Down sampling and aggregation </w:t>
      </w:r>
    </w:p>
    <w:p w14:paraId="1789E031" w14:textId="77777777" w:rsidR="00FD5EC0" w:rsidRPr="00FD5EC0" w:rsidRDefault="00FD5EC0" w:rsidP="00FD5EC0">
      <w:pPr>
        <w:pStyle w:val="Code"/>
        <w:shd w:val="clear" w:color="auto" w:fill="E7E6E6" w:themeFill="background2"/>
      </w:pPr>
      <w:r w:rsidRPr="00FD5EC0">
        <w:rPr>
          <w:color w:val="001080"/>
        </w:rPr>
        <w:t>stocks</w:t>
      </w:r>
      <w:r w:rsidRPr="00FD5EC0">
        <w:t>.</w:t>
      </w:r>
      <w:r w:rsidRPr="00FD5EC0">
        <w:rPr>
          <w:color w:val="795E26"/>
        </w:rPr>
        <w:t>resample</w:t>
      </w:r>
      <w:r w:rsidRPr="00FD5EC0">
        <w:t>(</w:t>
      </w:r>
      <w:r w:rsidRPr="00FD5EC0">
        <w:rPr>
          <w:color w:val="A31515"/>
        </w:rPr>
        <w:t>"M"</w:t>
      </w:r>
      <w:r w:rsidRPr="00FD5EC0">
        <w:t>).mean()</w:t>
      </w:r>
    </w:p>
    <w:p w14:paraId="778ACF01" w14:textId="77777777" w:rsidR="00FD5EC0" w:rsidRPr="00FD5EC0" w:rsidRDefault="00FD5EC0" w:rsidP="00FD5EC0">
      <w:pPr>
        <w:pStyle w:val="Code"/>
        <w:shd w:val="clear" w:color="auto" w:fill="E7E6E6" w:themeFill="background2"/>
      </w:pPr>
      <w:r w:rsidRPr="00FD5EC0">
        <w:rPr>
          <w:color w:val="001080"/>
        </w:rPr>
        <w:t>daily_returns</w:t>
      </w:r>
      <w:r w:rsidRPr="00FD5EC0">
        <w:t>.resample(</w:t>
      </w:r>
      <w:r w:rsidRPr="00FD5EC0">
        <w:rPr>
          <w:color w:val="A31515"/>
        </w:rPr>
        <w:t>"M"</w:t>
      </w:r>
      <w:r w:rsidRPr="00FD5EC0">
        <w:t>).agg([</w:t>
      </w:r>
      <w:r w:rsidRPr="00FD5EC0">
        <w:rPr>
          <w:color w:val="A31515"/>
        </w:rPr>
        <w:t>"mean"</w:t>
      </w:r>
      <w:r w:rsidRPr="00FD5EC0">
        <w:t>, </w:t>
      </w:r>
      <w:r w:rsidRPr="00FD5EC0">
        <w:rPr>
          <w:color w:val="A31515"/>
        </w:rPr>
        <w:t>"median"</w:t>
      </w:r>
      <w:r w:rsidRPr="00FD5EC0">
        <w:t>, </w:t>
      </w:r>
      <w:r w:rsidRPr="00FD5EC0">
        <w:rPr>
          <w:color w:val="A31515"/>
        </w:rPr>
        <w:t>"std"</w:t>
      </w:r>
      <w:r w:rsidRPr="00FD5EC0">
        <w:t>])</w:t>
      </w:r>
    </w:p>
    <w:p w14:paraId="7A357276" w14:textId="3B65900B" w:rsidR="00D72677" w:rsidRDefault="00D72677" w:rsidP="00D72677">
      <w:pPr>
        <w:pStyle w:val="Heading2"/>
        <w:rPr>
          <w:noProof/>
        </w:rPr>
      </w:pPr>
      <w:r>
        <w:rPr>
          <w:noProof/>
        </w:rPr>
        <w:t xml:space="preserve">Window Functions: Rolling and Expanding Metrics </w:t>
      </w:r>
    </w:p>
    <w:p w14:paraId="4253CB6A" w14:textId="171A716F" w:rsidR="00FE6815" w:rsidRDefault="00FE6815" w:rsidP="00FE6815">
      <w:r>
        <w:t xml:space="preserve">What are window functions: </w:t>
      </w:r>
    </w:p>
    <w:p w14:paraId="6C7E64BF" w14:textId="43863CF7" w:rsidR="00FE6815" w:rsidRDefault="00FE6815" w:rsidP="00FE6815">
      <w:pPr>
        <w:pStyle w:val="ListParagraph"/>
        <w:numPr>
          <w:ilvl w:val="0"/>
          <w:numId w:val="1"/>
        </w:numPr>
      </w:pPr>
      <w:r>
        <w:t xml:space="preserve">Identify sub periods of your time series </w:t>
      </w:r>
    </w:p>
    <w:p w14:paraId="0FDD9C89" w14:textId="4392FD78" w:rsidR="00FE6815" w:rsidRDefault="00FE6815" w:rsidP="00FE6815">
      <w:pPr>
        <w:pStyle w:val="ListParagraph"/>
        <w:numPr>
          <w:ilvl w:val="0"/>
          <w:numId w:val="1"/>
        </w:numPr>
      </w:pPr>
      <w:r>
        <w:t xml:space="preserve">Calculate metrics for sub periods inside the window </w:t>
      </w:r>
    </w:p>
    <w:p w14:paraId="23182078" w14:textId="1F271442" w:rsidR="00FE6815" w:rsidRDefault="00FE6815" w:rsidP="00FE6815">
      <w:pPr>
        <w:pStyle w:val="ListParagraph"/>
        <w:numPr>
          <w:ilvl w:val="0"/>
          <w:numId w:val="1"/>
        </w:numPr>
      </w:pPr>
      <w:r>
        <w:t xml:space="preserve">Create a new time series of metrics </w:t>
      </w:r>
    </w:p>
    <w:p w14:paraId="3940FB5F" w14:textId="33D55F41" w:rsidR="00FE6815" w:rsidRDefault="00FE6815" w:rsidP="00FE6815">
      <w:pPr>
        <w:pStyle w:val="ListParagraph"/>
        <w:numPr>
          <w:ilvl w:val="0"/>
          <w:numId w:val="1"/>
        </w:numPr>
      </w:pPr>
      <w:r>
        <w:t xml:space="preserve">Two types of windows: </w:t>
      </w:r>
    </w:p>
    <w:p w14:paraId="1BB4168F" w14:textId="361B7BAD" w:rsidR="00FE6815" w:rsidRDefault="00FE6815" w:rsidP="00FE6815">
      <w:pPr>
        <w:pStyle w:val="ListParagraph"/>
        <w:numPr>
          <w:ilvl w:val="1"/>
          <w:numId w:val="1"/>
        </w:numPr>
      </w:pPr>
      <w:r>
        <w:t xml:space="preserve">Rolling: same size, sliding </w:t>
      </w:r>
    </w:p>
    <w:p w14:paraId="57646DBE" w14:textId="036EB84E" w:rsidR="00FE6815" w:rsidRDefault="00FE6815" w:rsidP="00FE6815">
      <w:pPr>
        <w:pStyle w:val="ListParagraph"/>
        <w:numPr>
          <w:ilvl w:val="1"/>
          <w:numId w:val="1"/>
        </w:numPr>
      </w:pPr>
      <w:r>
        <w:t xml:space="preserve">Expanding: contain all prior values </w:t>
      </w:r>
    </w:p>
    <w:p w14:paraId="49A133F2" w14:textId="3445C07E" w:rsidR="00FE6815" w:rsidRDefault="00FE6815" w:rsidP="00FE6815">
      <w:pPr>
        <w:pStyle w:val="Heading3"/>
      </w:pPr>
      <w:r>
        <w:t xml:space="preserve">Rolling Window </w:t>
      </w:r>
    </w:p>
    <w:p w14:paraId="72F660B6" w14:textId="0587DF5A" w:rsidR="00FE6815" w:rsidRDefault="00FE6815" w:rsidP="00FE6815">
      <w:r>
        <w:t xml:space="preserve">We can use rolling window to compute the moving average to get a smoother curve. </w:t>
      </w:r>
    </w:p>
    <w:p w14:paraId="1914BD9C" w14:textId="77777777" w:rsidR="00FE6815" w:rsidRPr="00FE6815" w:rsidRDefault="00FE6815" w:rsidP="00FE6815">
      <w:pPr>
        <w:pStyle w:val="Code"/>
        <w:shd w:val="clear" w:color="auto" w:fill="E7E6E6" w:themeFill="background2"/>
        <w:rPr>
          <w:color w:val="000000"/>
        </w:rPr>
      </w:pPr>
      <w:r w:rsidRPr="00FE6815">
        <w:rPr>
          <w:color w:val="001080"/>
        </w:rPr>
        <w:t>data</w:t>
      </w:r>
      <w:r w:rsidRPr="00FE6815">
        <w:rPr>
          <w:color w:val="000000"/>
        </w:rPr>
        <w:t>[</w:t>
      </w:r>
      <w:r w:rsidRPr="00FE6815">
        <w:t>"Ozone"</w:t>
      </w:r>
      <w:r w:rsidRPr="00FE6815">
        <w:rPr>
          <w:color w:val="000000"/>
        </w:rPr>
        <w:t>].</w:t>
      </w:r>
      <w:r w:rsidRPr="00FE6815">
        <w:rPr>
          <w:color w:val="795E26"/>
        </w:rPr>
        <w:t>rolling</w:t>
      </w:r>
      <w:r w:rsidRPr="00FE6815">
        <w:rPr>
          <w:color w:val="000000"/>
        </w:rPr>
        <w:t>(</w:t>
      </w:r>
      <w:r w:rsidRPr="00FE6815">
        <w:rPr>
          <w:color w:val="001080"/>
        </w:rPr>
        <w:t>window</w:t>
      </w:r>
      <w:r w:rsidRPr="00FE6815">
        <w:rPr>
          <w:color w:val="000000"/>
        </w:rPr>
        <w:t>=</w:t>
      </w:r>
      <w:r w:rsidRPr="00FE6815">
        <w:t>"90D"</w:t>
      </w:r>
      <w:r w:rsidRPr="00FE6815">
        <w:rPr>
          <w:color w:val="000000"/>
        </w:rPr>
        <w:t>).</w:t>
      </w:r>
      <w:r w:rsidRPr="00FE6815">
        <w:rPr>
          <w:color w:val="795E26"/>
        </w:rPr>
        <w:t>mean</w:t>
      </w:r>
      <w:r w:rsidRPr="00FE6815">
        <w:rPr>
          <w:color w:val="000000"/>
        </w:rPr>
        <w:t>()</w:t>
      </w:r>
    </w:p>
    <w:p w14:paraId="51B78FC4" w14:textId="0A132394" w:rsidR="00FE6815" w:rsidRDefault="00FE6815" w:rsidP="00FE6815">
      <w:r>
        <w:t xml:space="preserve">Or we can plot an upper and lower band using standard deviations </w:t>
      </w:r>
    </w:p>
    <w:p w14:paraId="2E080280" w14:textId="77777777" w:rsidR="00FE6815" w:rsidRPr="00FE6815" w:rsidRDefault="00FE6815" w:rsidP="00FE6815">
      <w:pPr>
        <w:pStyle w:val="Code"/>
        <w:shd w:val="clear" w:color="auto" w:fill="E7E6E6" w:themeFill="background2"/>
      </w:pPr>
      <w:r w:rsidRPr="00FE6815">
        <w:t>data[</w:t>
      </w:r>
      <w:r w:rsidRPr="00FE6815">
        <w:rPr>
          <w:color w:val="A31515"/>
        </w:rPr>
        <w:t>'q10'</w:t>
      </w:r>
      <w:r w:rsidRPr="00FE6815">
        <w:t>] = rolling.quantile(</w:t>
      </w:r>
      <w:r w:rsidRPr="00FE6815">
        <w:rPr>
          <w:color w:val="098658"/>
        </w:rPr>
        <w:t>0.1</w:t>
      </w:r>
      <w:r w:rsidRPr="00FE6815">
        <w:t>).to_frame(</w:t>
      </w:r>
      <w:r w:rsidRPr="00FE6815">
        <w:rPr>
          <w:color w:val="A31515"/>
        </w:rPr>
        <w:t>"q10"</w:t>
      </w:r>
      <w:r w:rsidRPr="00FE6815">
        <w:t>)</w:t>
      </w:r>
    </w:p>
    <w:p w14:paraId="0454C44B" w14:textId="77777777" w:rsidR="00FE6815" w:rsidRPr="00FE6815" w:rsidRDefault="00FE6815" w:rsidP="00FE6815">
      <w:pPr>
        <w:pStyle w:val="Code"/>
        <w:shd w:val="clear" w:color="auto" w:fill="E7E6E6" w:themeFill="background2"/>
      </w:pPr>
      <w:r w:rsidRPr="00FE6815">
        <w:t>data[</w:t>
      </w:r>
      <w:r w:rsidRPr="00FE6815">
        <w:rPr>
          <w:color w:val="A31515"/>
        </w:rPr>
        <w:t>'q90'</w:t>
      </w:r>
      <w:r w:rsidRPr="00FE6815">
        <w:t>] = rolling.quantile(</w:t>
      </w:r>
      <w:r w:rsidRPr="00FE6815">
        <w:rPr>
          <w:color w:val="098658"/>
        </w:rPr>
        <w:t>0.9</w:t>
      </w:r>
      <w:r w:rsidRPr="00FE6815">
        <w:t>).to_frame(</w:t>
      </w:r>
      <w:r w:rsidRPr="00FE6815">
        <w:rPr>
          <w:color w:val="A31515"/>
        </w:rPr>
        <w:t>"q90"</w:t>
      </w:r>
      <w:r w:rsidRPr="00FE6815">
        <w:t>)</w:t>
      </w:r>
    </w:p>
    <w:p w14:paraId="61F1AD9B" w14:textId="77777777" w:rsidR="00FE6815" w:rsidRPr="00FE6815" w:rsidRDefault="00FE6815" w:rsidP="00FE6815"/>
    <w:p w14:paraId="48E19661" w14:textId="66272C28" w:rsidR="00FE6815" w:rsidRDefault="00FE6815" w:rsidP="00FE6815">
      <w:pPr>
        <w:pStyle w:val="Heading3"/>
      </w:pPr>
      <w:r>
        <w:t xml:space="preserve">Expanding Window </w:t>
      </w:r>
    </w:p>
    <w:p w14:paraId="07D5DCD7" w14:textId="34EC6BBF" w:rsidR="00FE6815" w:rsidRDefault="00FE6815" w:rsidP="00FE6815">
      <w:r>
        <w:t xml:space="preserve">What are expanding windows: </w:t>
      </w:r>
    </w:p>
    <w:p w14:paraId="6CEE402C" w14:textId="7640BEC4" w:rsidR="00FE6815" w:rsidRDefault="00FE6815" w:rsidP="00FE6815">
      <w:pPr>
        <w:pStyle w:val="ListParagraph"/>
        <w:numPr>
          <w:ilvl w:val="0"/>
          <w:numId w:val="1"/>
        </w:numPr>
      </w:pPr>
      <w:r>
        <w:t xml:space="preserve">Calculate metrics for periods up to current date </w:t>
      </w:r>
    </w:p>
    <w:p w14:paraId="2CE34E08" w14:textId="41E9233D" w:rsidR="00FE6815" w:rsidRDefault="00FE6815" w:rsidP="00FE6815">
      <w:pPr>
        <w:pStyle w:val="ListParagraph"/>
        <w:numPr>
          <w:ilvl w:val="0"/>
          <w:numId w:val="1"/>
        </w:numPr>
      </w:pPr>
      <w:r>
        <w:t xml:space="preserve">Creates new time series that reflect all historical values </w:t>
      </w:r>
    </w:p>
    <w:p w14:paraId="27F9B1A1" w14:textId="594E5B57" w:rsidR="00FE6815" w:rsidRDefault="00FE6815" w:rsidP="00FE6815">
      <w:pPr>
        <w:pStyle w:val="ListParagraph"/>
        <w:numPr>
          <w:ilvl w:val="0"/>
          <w:numId w:val="1"/>
        </w:numPr>
      </w:pPr>
      <w:r>
        <w:t>Useful for running rate of return, running min/max</w:t>
      </w:r>
    </w:p>
    <w:p w14:paraId="2227B7D8" w14:textId="0C52C175" w:rsidR="00FE6815" w:rsidRDefault="00FE6815" w:rsidP="00FE6815">
      <w:pPr>
        <w:pStyle w:val="ListParagraph"/>
        <w:numPr>
          <w:ilvl w:val="0"/>
          <w:numId w:val="1"/>
        </w:numPr>
      </w:pPr>
      <w:r>
        <w:t xml:space="preserve">Two options with pandas </w:t>
      </w:r>
    </w:p>
    <w:p w14:paraId="5DD46245" w14:textId="2BBD1E0F" w:rsidR="00FE6815" w:rsidRDefault="00FE6815" w:rsidP="00FE6815">
      <w:pPr>
        <w:pStyle w:val="ListParagraph"/>
        <w:numPr>
          <w:ilvl w:val="1"/>
          <w:numId w:val="1"/>
        </w:numPr>
      </w:pPr>
      <w:r>
        <w:t>.expend() just like .rolling()</w:t>
      </w:r>
    </w:p>
    <w:p w14:paraId="1136F1F4" w14:textId="5B8D6D1A" w:rsidR="00FE6815" w:rsidRDefault="00FE6815" w:rsidP="00FE6815">
      <w:pPr>
        <w:pStyle w:val="ListParagraph"/>
        <w:numPr>
          <w:ilvl w:val="1"/>
          <w:numId w:val="1"/>
        </w:numPr>
      </w:pPr>
      <w:r>
        <w:t>.</w:t>
      </w:r>
      <w:proofErr w:type="spellStart"/>
      <w:r>
        <w:t>cumsum</w:t>
      </w:r>
      <w:proofErr w:type="spellEnd"/>
      <w:r>
        <w:t xml:space="preserve">(), </w:t>
      </w:r>
      <w:proofErr w:type="spellStart"/>
      <w:r>
        <w:t>cumprod</w:t>
      </w:r>
      <w:proofErr w:type="spellEnd"/>
      <w:r>
        <w:t xml:space="preserve">(), cumin() </w:t>
      </w:r>
      <w:proofErr w:type="spellStart"/>
      <w:r>
        <w:t>cummax</w:t>
      </w:r>
      <w:proofErr w:type="spellEnd"/>
      <w:r>
        <w:t>()</w:t>
      </w:r>
    </w:p>
    <w:p w14:paraId="5B9F773A" w14:textId="214BF642" w:rsidR="00FE6815" w:rsidRDefault="00FE6815" w:rsidP="00FE6815">
      <w:r>
        <w:t xml:space="preserve">How to calculate a running return </w:t>
      </w:r>
    </w:p>
    <w:p w14:paraId="7A331585" w14:textId="5D8D6A52" w:rsidR="00FE6815" w:rsidRDefault="00FE6815" w:rsidP="00FE6815">
      <w:r w:rsidRPr="004F739B">
        <w:rPr>
          <w:b/>
          <w:bCs/>
        </w:rPr>
        <w:lastRenderedPageBreak/>
        <w:t>Single period return</w:t>
      </w:r>
      <w:r>
        <w:t xml:space="preserve"> Rt: current price over last price minus 1</w:t>
      </w:r>
    </w:p>
    <w:p w14:paraId="76B4ADD4" w14:textId="3DF840A2" w:rsidR="00FE6815" w:rsidRDefault="00FE6815" w:rsidP="00FE6815">
      <w:r>
        <w:t>Rt = (Pt / Pt-1) – 1</w:t>
      </w:r>
    </w:p>
    <w:p w14:paraId="3474A9C9" w14:textId="7C6BB5AB" w:rsidR="00FE6815" w:rsidRDefault="00FE6815" w:rsidP="00FE6815">
      <w:r w:rsidRPr="004F739B">
        <w:rPr>
          <w:b/>
          <w:bCs/>
        </w:rPr>
        <w:t>Multi-period return</w:t>
      </w:r>
      <w:r>
        <w:t>: product of (1 + Rt) for all periods, minus 1</w:t>
      </w:r>
    </w:p>
    <w:p w14:paraId="4B2555B6" w14:textId="46BE84C9" w:rsidR="00FE6815" w:rsidRDefault="00FE6815" w:rsidP="00FE6815">
      <w:r>
        <w:t>Rt = (1 + R1) * (1 + R2) * … * (1 + Rt) - 1</w:t>
      </w:r>
    </w:p>
    <w:p w14:paraId="2A52F24F" w14:textId="4005F89E" w:rsidR="00FE6815" w:rsidRDefault="00FE6815" w:rsidP="00FE6815">
      <w:r>
        <w:t xml:space="preserve">In code, we implement it as </w:t>
      </w:r>
    </w:p>
    <w:p w14:paraId="354451CC" w14:textId="77777777" w:rsidR="00FE6815" w:rsidRP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r w:rsidRPr="00FE6815">
        <w:rPr>
          <w:rFonts w:ascii="Consolas" w:eastAsia="Times New Roman" w:hAnsi="Consolas" w:cs="Times New Roman"/>
          <w:color w:val="008000"/>
          <w:sz w:val="21"/>
          <w:szCs w:val="21"/>
        </w:rPr>
        <w:t># Calculate the daily returns here</w:t>
      </w:r>
    </w:p>
    <w:p w14:paraId="1902E158" w14:textId="77777777" w:rsidR="00FE6815" w:rsidRP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r w:rsidRPr="00FE6815">
        <w:rPr>
          <w:rFonts w:ascii="Consolas" w:eastAsia="Times New Roman" w:hAnsi="Consolas" w:cs="Times New Roman"/>
          <w:color w:val="001080"/>
          <w:sz w:val="21"/>
          <w:szCs w:val="21"/>
        </w:rPr>
        <w:t>returns</w:t>
      </w:r>
      <w:r w:rsidRPr="00FE6815">
        <w:rPr>
          <w:rFonts w:ascii="Consolas" w:eastAsia="Times New Roman" w:hAnsi="Consolas" w:cs="Times New Roman"/>
          <w:color w:val="000000"/>
          <w:sz w:val="21"/>
          <w:szCs w:val="21"/>
        </w:rPr>
        <w:t> = </w:t>
      </w:r>
      <w:proofErr w:type="spellStart"/>
      <w:r w:rsidRPr="00FE6815">
        <w:rPr>
          <w:rFonts w:ascii="Consolas" w:eastAsia="Times New Roman" w:hAnsi="Consolas" w:cs="Times New Roman"/>
          <w:color w:val="000000"/>
          <w:sz w:val="21"/>
          <w:szCs w:val="21"/>
        </w:rPr>
        <w:t>data.pct_change</w:t>
      </w:r>
      <w:proofErr w:type="spellEnd"/>
      <w:r w:rsidRPr="00FE6815">
        <w:rPr>
          <w:rFonts w:ascii="Consolas" w:eastAsia="Times New Roman" w:hAnsi="Consolas" w:cs="Times New Roman"/>
          <w:color w:val="000000"/>
          <w:sz w:val="21"/>
          <w:szCs w:val="21"/>
        </w:rPr>
        <w:t>()</w:t>
      </w:r>
    </w:p>
    <w:p w14:paraId="1E8BA578" w14:textId="77777777" w:rsidR="00FE6815" w:rsidRP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r w:rsidRPr="00FE6815">
        <w:rPr>
          <w:rFonts w:ascii="Consolas" w:eastAsia="Times New Roman" w:hAnsi="Consolas" w:cs="Times New Roman"/>
          <w:color w:val="008000"/>
          <w:sz w:val="21"/>
          <w:szCs w:val="21"/>
        </w:rPr>
        <w:t># Calculate the cumulative returns here</w:t>
      </w:r>
    </w:p>
    <w:p w14:paraId="6E579E6B" w14:textId="77777777" w:rsidR="00FE6815" w:rsidRP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FE6815">
        <w:rPr>
          <w:rFonts w:ascii="Consolas" w:eastAsia="Times New Roman" w:hAnsi="Consolas" w:cs="Times New Roman"/>
          <w:color w:val="001080"/>
          <w:sz w:val="21"/>
          <w:szCs w:val="21"/>
        </w:rPr>
        <w:t>returns_plus_one</w:t>
      </w:r>
      <w:proofErr w:type="spellEnd"/>
      <w:r w:rsidRPr="00FE6815">
        <w:rPr>
          <w:rFonts w:ascii="Consolas" w:eastAsia="Times New Roman" w:hAnsi="Consolas" w:cs="Times New Roman"/>
          <w:color w:val="000000"/>
          <w:sz w:val="21"/>
          <w:szCs w:val="21"/>
        </w:rPr>
        <w:t> = </w:t>
      </w:r>
      <w:r w:rsidRPr="00FE6815">
        <w:rPr>
          <w:rFonts w:ascii="Consolas" w:eastAsia="Times New Roman" w:hAnsi="Consolas" w:cs="Times New Roman"/>
          <w:color w:val="001080"/>
          <w:sz w:val="21"/>
          <w:szCs w:val="21"/>
        </w:rPr>
        <w:t>returns</w:t>
      </w:r>
      <w:r w:rsidRPr="00FE6815">
        <w:rPr>
          <w:rFonts w:ascii="Consolas" w:eastAsia="Times New Roman" w:hAnsi="Consolas" w:cs="Times New Roman"/>
          <w:color w:val="000000"/>
          <w:sz w:val="21"/>
          <w:szCs w:val="21"/>
        </w:rPr>
        <w:t> + </w:t>
      </w:r>
      <w:r w:rsidRPr="00FE6815">
        <w:rPr>
          <w:rFonts w:ascii="Consolas" w:eastAsia="Times New Roman" w:hAnsi="Consolas" w:cs="Times New Roman"/>
          <w:color w:val="098658"/>
          <w:sz w:val="21"/>
          <w:szCs w:val="21"/>
        </w:rPr>
        <w:t>1</w:t>
      </w:r>
    </w:p>
    <w:p w14:paraId="3265670F" w14:textId="362D9CB1" w:rsidR="00FE6815" w:rsidRDefault="00FE6815" w:rsidP="00D73D74">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FE6815">
        <w:rPr>
          <w:rFonts w:ascii="Consolas" w:eastAsia="Times New Roman" w:hAnsi="Consolas" w:cs="Times New Roman"/>
          <w:color w:val="001080"/>
          <w:sz w:val="21"/>
          <w:szCs w:val="21"/>
        </w:rPr>
        <w:t>cumulative_return</w:t>
      </w:r>
      <w:proofErr w:type="spellEnd"/>
      <w:r w:rsidRPr="00FE6815">
        <w:rPr>
          <w:rFonts w:ascii="Consolas" w:eastAsia="Times New Roman" w:hAnsi="Consolas" w:cs="Times New Roman"/>
          <w:color w:val="000000"/>
          <w:sz w:val="21"/>
          <w:szCs w:val="21"/>
        </w:rPr>
        <w:t> = </w:t>
      </w:r>
      <w:proofErr w:type="spellStart"/>
      <w:r w:rsidRPr="00FE6815">
        <w:rPr>
          <w:rFonts w:ascii="Consolas" w:eastAsia="Times New Roman" w:hAnsi="Consolas" w:cs="Times New Roman"/>
          <w:color w:val="001080"/>
          <w:sz w:val="21"/>
          <w:szCs w:val="21"/>
        </w:rPr>
        <w:t>returns_plus_one</w:t>
      </w:r>
      <w:r w:rsidRPr="00FE6815">
        <w:rPr>
          <w:rFonts w:ascii="Consolas" w:eastAsia="Times New Roman" w:hAnsi="Consolas" w:cs="Times New Roman"/>
          <w:color w:val="000000"/>
          <w:sz w:val="21"/>
          <w:szCs w:val="21"/>
        </w:rPr>
        <w:t>.cumprod</w:t>
      </w:r>
      <w:proofErr w:type="spellEnd"/>
      <w:r w:rsidRPr="00FE6815">
        <w:rPr>
          <w:rFonts w:ascii="Consolas" w:eastAsia="Times New Roman" w:hAnsi="Consolas" w:cs="Times New Roman"/>
          <w:color w:val="000000"/>
          <w:sz w:val="21"/>
          <w:szCs w:val="21"/>
        </w:rPr>
        <w:t>()</w:t>
      </w:r>
    </w:p>
    <w:p w14:paraId="0EE0F344" w14:textId="77777777" w:rsidR="00110CA1" w:rsidRPr="00FE6815" w:rsidRDefault="00110CA1" w:rsidP="00D73D74">
      <w:pPr>
        <w:shd w:val="clear" w:color="auto" w:fill="E7E6E6" w:themeFill="background2"/>
        <w:spacing w:after="0" w:line="240" w:lineRule="auto"/>
        <w:rPr>
          <w:rFonts w:ascii="Consolas" w:eastAsia="Times New Roman" w:hAnsi="Consolas" w:cs="Times New Roman"/>
          <w:color w:val="000000"/>
          <w:sz w:val="21"/>
          <w:szCs w:val="21"/>
        </w:rPr>
      </w:pPr>
    </w:p>
    <w:p w14:paraId="772F6B69" w14:textId="77777777" w:rsidR="00FE6815" w:rsidRPr="00FE6815" w:rsidRDefault="00FE6815" w:rsidP="00FE6815">
      <w:pPr>
        <w:shd w:val="clear" w:color="auto" w:fill="FFFFFF"/>
        <w:spacing w:after="0" w:line="285" w:lineRule="atLeast"/>
        <w:rPr>
          <w:rFonts w:ascii="Consolas" w:eastAsia="Times New Roman" w:hAnsi="Consolas" w:cs="Times New Roman"/>
          <w:color w:val="000000"/>
          <w:sz w:val="21"/>
          <w:szCs w:val="21"/>
        </w:rPr>
      </w:pPr>
    </w:p>
    <w:p w14:paraId="401F8FE1" w14:textId="59D48186" w:rsidR="00FE6815" w:rsidRDefault="00BD6EBE" w:rsidP="00BD6EBE">
      <w:pPr>
        <w:pStyle w:val="Heading4"/>
      </w:pPr>
      <w:r>
        <w:t xml:space="preserve">Rolling annual rate of return </w:t>
      </w:r>
    </w:p>
    <w:p w14:paraId="4B7FBB6D" w14:textId="77777777" w:rsidR="00BD6EBE" w:rsidRPr="00BD6EBE" w:rsidRDefault="00BD6EBE" w:rsidP="00BD6EBE">
      <w:pPr>
        <w:shd w:val="clear" w:color="auto" w:fill="E7E6E6" w:themeFill="background2"/>
        <w:spacing w:after="0" w:line="240" w:lineRule="auto"/>
        <w:rPr>
          <w:rFonts w:ascii="Consolas" w:eastAsia="Times New Roman" w:hAnsi="Consolas" w:cs="Times New Roman"/>
          <w:color w:val="000000"/>
          <w:sz w:val="21"/>
          <w:szCs w:val="21"/>
        </w:rPr>
      </w:pPr>
      <w:r w:rsidRPr="00BD6EBE">
        <w:rPr>
          <w:rFonts w:ascii="Consolas" w:eastAsia="Times New Roman" w:hAnsi="Consolas" w:cs="Times New Roman"/>
          <w:color w:val="0000FF"/>
          <w:sz w:val="21"/>
          <w:szCs w:val="21"/>
        </w:rPr>
        <w:t>def</w:t>
      </w:r>
      <w:r w:rsidRPr="00BD6EBE">
        <w:rPr>
          <w:rFonts w:ascii="Consolas" w:eastAsia="Times New Roman" w:hAnsi="Consolas" w:cs="Times New Roman"/>
          <w:color w:val="000000"/>
          <w:sz w:val="21"/>
          <w:szCs w:val="21"/>
        </w:rPr>
        <w:t> </w:t>
      </w:r>
      <w:proofErr w:type="spellStart"/>
      <w:r w:rsidRPr="00BD6EBE">
        <w:rPr>
          <w:rFonts w:ascii="Consolas" w:eastAsia="Times New Roman" w:hAnsi="Consolas" w:cs="Times New Roman"/>
          <w:color w:val="795E26"/>
          <w:sz w:val="21"/>
          <w:szCs w:val="21"/>
        </w:rPr>
        <w:t>multi_period_return</w:t>
      </w:r>
      <w:proofErr w:type="spellEnd"/>
      <w:r w:rsidRPr="00BD6EBE">
        <w:rPr>
          <w:rFonts w:ascii="Consolas" w:eastAsia="Times New Roman" w:hAnsi="Consolas" w:cs="Times New Roman"/>
          <w:color w:val="000000"/>
          <w:sz w:val="21"/>
          <w:szCs w:val="21"/>
        </w:rPr>
        <w:t>(</w:t>
      </w:r>
      <w:proofErr w:type="spellStart"/>
      <w:r w:rsidRPr="00BD6EBE">
        <w:rPr>
          <w:rFonts w:ascii="Consolas" w:eastAsia="Times New Roman" w:hAnsi="Consolas" w:cs="Times New Roman"/>
          <w:color w:val="001080"/>
          <w:sz w:val="21"/>
          <w:szCs w:val="21"/>
        </w:rPr>
        <w:t>period_returns</w:t>
      </w:r>
      <w:proofErr w:type="spellEnd"/>
      <w:r w:rsidRPr="00BD6EBE">
        <w:rPr>
          <w:rFonts w:ascii="Consolas" w:eastAsia="Times New Roman" w:hAnsi="Consolas" w:cs="Times New Roman"/>
          <w:color w:val="000000"/>
          <w:sz w:val="21"/>
          <w:szCs w:val="21"/>
        </w:rPr>
        <w:t>):</w:t>
      </w:r>
    </w:p>
    <w:p w14:paraId="7E4619CA" w14:textId="77777777" w:rsidR="00BD6EBE" w:rsidRPr="00BD6EBE" w:rsidRDefault="00BD6EBE" w:rsidP="00BD6EBE">
      <w:pPr>
        <w:shd w:val="clear" w:color="auto" w:fill="E7E6E6" w:themeFill="background2"/>
        <w:spacing w:after="0" w:line="240" w:lineRule="auto"/>
        <w:rPr>
          <w:rFonts w:ascii="Consolas" w:eastAsia="Times New Roman" w:hAnsi="Consolas" w:cs="Times New Roman"/>
          <w:color w:val="000000"/>
          <w:sz w:val="21"/>
          <w:szCs w:val="21"/>
        </w:rPr>
      </w:pPr>
      <w:r w:rsidRPr="00BD6EBE">
        <w:rPr>
          <w:rFonts w:ascii="Consolas" w:eastAsia="Times New Roman" w:hAnsi="Consolas" w:cs="Times New Roman"/>
          <w:color w:val="000000"/>
          <w:sz w:val="21"/>
          <w:szCs w:val="21"/>
        </w:rPr>
        <w:t>    </w:t>
      </w:r>
      <w:r w:rsidRPr="00BD6EBE">
        <w:rPr>
          <w:rFonts w:ascii="Consolas" w:eastAsia="Times New Roman" w:hAnsi="Consolas" w:cs="Times New Roman"/>
          <w:color w:val="AF00DB"/>
          <w:sz w:val="21"/>
          <w:szCs w:val="21"/>
        </w:rPr>
        <w:t>return</w:t>
      </w:r>
      <w:r w:rsidRPr="00BD6EBE">
        <w:rPr>
          <w:rFonts w:ascii="Consolas" w:eastAsia="Times New Roman" w:hAnsi="Consolas" w:cs="Times New Roman"/>
          <w:color w:val="000000"/>
          <w:sz w:val="21"/>
          <w:szCs w:val="21"/>
        </w:rPr>
        <w:t> </w:t>
      </w:r>
      <w:proofErr w:type="spellStart"/>
      <w:r w:rsidRPr="00BD6EBE">
        <w:rPr>
          <w:rFonts w:ascii="Consolas" w:eastAsia="Times New Roman" w:hAnsi="Consolas" w:cs="Times New Roman"/>
          <w:color w:val="267F99"/>
          <w:sz w:val="21"/>
          <w:szCs w:val="21"/>
        </w:rPr>
        <w:t>np</w:t>
      </w:r>
      <w:r w:rsidRPr="00BD6EBE">
        <w:rPr>
          <w:rFonts w:ascii="Consolas" w:eastAsia="Times New Roman" w:hAnsi="Consolas" w:cs="Times New Roman"/>
          <w:color w:val="000000"/>
          <w:sz w:val="21"/>
          <w:szCs w:val="21"/>
        </w:rPr>
        <w:t>.</w:t>
      </w:r>
      <w:r w:rsidRPr="00BD6EBE">
        <w:rPr>
          <w:rFonts w:ascii="Consolas" w:eastAsia="Times New Roman" w:hAnsi="Consolas" w:cs="Times New Roman"/>
          <w:color w:val="795E26"/>
          <w:sz w:val="21"/>
          <w:szCs w:val="21"/>
        </w:rPr>
        <w:t>prod</w:t>
      </w:r>
      <w:proofErr w:type="spellEnd"/>
      <w:r w:rsidRPr="00BD6EBE">
        <w:rPr>
          <w:rFonts w:ascii="Consolas" w:eastAsia="Times New Roman" w:hAnsi="Consolas" w:cs="Times New Roman"/>
          <w:color w:val="000000"/>
          <w:sz w:val="21"/>
          <w:szCs w:val="21"/>
        </w:rPr>
        <w:t>(</w:t>
      </w:r>
      <w:proofErr w:type="spellStart"/>
      <w:r w:rsidRPr="00BD6EBE">
        <w:rPr>
          <w:rFonts w:ascii="Consolas" w:eastAsia="Times New Roman" w:hAnsi="Consolas" w:cs="Times New Roman"/>
          <w:color w:val="001080"/>
          <w:sz w:val="21"/>
          <w:szCs w:val="21"/>
        </w:rPr>
        <w:t>period_returns</w:t>
      </w:r>
      <w:proofErr w:type="spellEnd"/>
      <w:r w:rsidRPr="00BD6EBE">
        <w:rPr>
          <w:rFonts w:ascii="Consolas" w:eastAsia="Times New Roman" w:hAnsi="Consolas" w:cs="Times New Roman"/>
          <w:color w:val="000000"/>
          <w:sz w:val="21"/>
          <w:szCs w:val="21"/>
        </w:rPr>
        <w:t> + </w:t>
      </w:r>
      <w:r w:rsidRPr="00BD6EBE">
        <w:rPr>
          <w:rFonts w:ascii="Consolas" w:eastAsia="Times New Roman" w:hAnsi="Consolas" w:cs="Times New Roman"/>
          <w:color w:val="098658"/>
          <w:sz w:val="21"/>
          <w:szCs w:val="21"/>
        </w:rPr>
        <w:t>1</w:t>
      </w:r>
      <w:r w:rsidRPr="00BD6EBE">
        <w:rPr>
          <w:rFonts w:ascii="Consolas" w:eastAsia="Times New Roman" w:hAnsi="Consolas" w:cs="Times New Roman"/>
          <w:color w:val="000000"/>
          <w:sz w:val="21"/>
          <w:szCs w:val="21"/>
        </w:rPr>
        <w:t>) - </w:t>
      </w:r>
      <w:r w:rsidRPr="00BD6EBE">
        <w:rPr>
          <w:rFonts w:ascii="Consolas" w:eastAsia="Times New Roman" w:hAnsi="Consolas" w:cs="Times New Roman"/>
          <w:color w:val="098658"/>
          <w:sz w:val="21"/>
          <w:szCs w:val="21"/>
        </w:rPr>
        <w:t>1</w:t>
      </w:r>
    </w:p>
    <w:p w14:paraId="4879D5EF" w14:textId="0BA5E660" w:rsidR="00BD6EBE" w:rsidRDefault="00BD6EBE" w:rsidP="00BD6EBE">
      <w:pPr>
        <w:shd w:val="clear" w:color="auto" w:fill="E7E6E6" w:themeFill="background2"/>
        <w:spacing w:after="0" w:line="240" w:lineRule="auto"/>
      </w:pPr>
    </w:p>
    <w:p w14:paraId="44D20BCD" w14:textId="20CB9DD5" w:rsidR="00BD6EBE" w:rsidRDefault="00BD6EBE" w:rsidP="00BD6EBE">
      <w:pPr>
        <w:shd w:val="clear" w:color="auto" w:fill="E7E6E6" w:themeFill="background2"/>
        <w:spacing w:after="0" w:line="240" w:lineRule="auto"/>
        <w:rPr>
          <w:rFonts w:ascii="Consolas" w:eastAsia="Times New Roman" w:hAnsi="Consolas" w:cs="Times New Roman"/>
          <w:color w:val="000000"/>
          <w:sz w:val="21"/>
          <w:szCs w:val="21"/>
        </w:rPr>
      </w:pPr>
      <w:r w:rsidRPr="00BD6EBE">
        <w:rPr>
          <w:rFonts w:ascii="Consolas" w:eastAsia="Times New Roman" w:hAnsi="Consolas" w:cs="Times New Roman"/>
          <w:color w:val="001080"/>
          <w:sz w:val="21"/>
          <w:szCs w:val="21"/>
        </w:rPr>
        <w:t>rolling_annual_returns</w:t>
      </w:r>
      <w:r w:rsidRPr="00BD6EBE">
        <w:rPr>
          <w:rFonts w:ascii="Consolas" w:eastAsia="Times New Roman" w:hAnsi="Consolas" w:cs="Times New Roman"/>
          <w:color w:val="000000"/>
          <w:sz w:val="21"/>
          <w:szCs w:val="21"/>
        </w:rPr>
        <w:t> = daily_returns.rolling(</w:t>
      </w:r>
      <w:r w:rsidRPr="00BD6EBE">
        <w:rPr>
          <w:rFonts w:ascii="Consolas" w:eastAsia="Times New Roman" w:hAnsi="Consolas" w:cs="Times New Roman"/>
          <w:color w:val="A31515"/>
          <w:sz w:val="21"/>
          <w:szCs w:val="21"/>
        </w:rPr>
        <w:t>"360D"</w:t>
      </w:r>
      <w:r w:rsidRPr="00BD6EBE">
        <w:rPr>
          <w:rFonts w:ascii="Consolas" w:eastAsia="Times New Roman" w:hAnsi="Consolas" w:cs="Times New Roman"/>
          <w:color w:val="000000"/>
          <w:sz w:val="21"/>
          <w:szCs w:val="21"/>
        </w:rPr>
        <w:t>).apply(</w:t>
      </w:r>
      <w:r w:rsidRPr="00BD6EBE">
        <w:rPr>
          <w:rFonts w:ascii="Consolas" w:eastAsia="Times New Roman" w:hAnsi="Consolas" w:cs="Times New Roman"/>
          <w:color w:val="795E26"/>
          <w:sz w:val="21"/>
          <w:szCs w:val="21"/>
        </w:rPr>
        <w:t>multi_period_return</w:t>
      </w:r>
      <w:r w:rsidRPr="00BD6EBE">
        <w:rPr>
          <w:rFonts w:ascii="Consolas" w:eastAsia="Times New Roman" w:hAnsi="Consolas" w:cs="Times New Roman"/>
          <w:color w:val="000000"/>
          <w:sz w:val="21"/>
          <w:szCs w:val="21"/>
        </w:rPr>
        <w:t>)</w:t>
      </w:r>
    </w:p>
    <w:p w14:paraId="3E72A9A7" w14:textId="77777777" w:rsidR="00CB3BE9" w:rsidRPr="00BD6EBE" w:rsidRDefault="00CB3BE9" w:rsidP="00BD6EBE">
      <w:pPr>
        <w:shd w:val="clear" w:color="auto" w:fill="E7E6E6" w:themeFill="background2"/>
        <w:spacing w:after="0" w:line="240" w:lineRule="auto"/>
        <w:rPr>
          <w:rFonts w:ascii="Consolas" w:eastAsia="Times New Roman" w:hAnsi="Consolas" w:cs="Times New Roman"/>
          <w:color w:val="000000"/>
          <w:sz w:val="21"/>
          <w:szCs w:val="21"/>
        </w:rPr>
      </w:pPr>
    </w:p>
    <w:p w14:paraId="7683B069" w14:textId="5F83AEFC" w:rsidR="00BD6EBE" w:rsidRDefault="00BD6EBE" w:rsidP="00BD6EBE"/>
    <w:p w14:paraId="59DCD7F5" w14:textId="28275BDB" w:rsidR="00BD6EBE" w:rsidRDefault="00BD6EBE" w:rsidP="00BD6EBE">
      <w:r w:rsidRPr="00BD6EBE">
        <w:rPr>
          <w:noProof/>
        </w:rPr>
        <w:drawing>
          <wp:inline distT="0" distB="0" distL="0" distR="0" wp14:anchorId="62550D04" wp14:editId="256B2EFD">
            <wp:extent cx="5083200" cy="30708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200" cy="3070800"/>
                    </a:xfrm>
                    <a:prstGeom prst="rect">
                      <a:avLst/>
                    </a:prstGeom>
                  </pic:spPr>
                </pic:pic>
              </a:graphicData>
            </a:graphic>
          </wp:inline>
        </w:drawing>
      </w:r>
    </w:p>
    <w:p w14:paraId="08FB9FBA" w14:textId="1B770D7F" w:rsidR="00E36D7D" w:rsidRDefault="00E36D7D" w:rsidP="00E36D7D">
      <w:pPr>
        <w:pStyle w:val="Heading3"/>
      </w:pPr>
      <w:r>
        <w:t xml:space="preserve">SP500 Price Simulation </w:t>
      </w:r>
    </w:p>
    <w:p w14:paraId="414D87CB" w14:textId="3002FDAC" w:rsidR="00E36D7D" w:rsidRDefault="00E36D7D" w:rsidP="00BD6EBE">
      <w:r>
        <w:t>Random walk theory &amp; simulations</w:t>
      </w:r>
    </w:p>
    <w:p w14:paraId="1454481A" w14:textId="7C26AAB9" w:rsidR="00E36D7D" w:rsidRDefault="00E36D7D" w:rsidP="00E36D7D">
      <w:pPr>
        <w:pStyle w:val="ListParagraph"/>
        <w:numPr>
          <w:ilvl w:val="0"/>
          <w:numId w:val="1"/>
        </w:numPr>
      </w:pPr>
      <w:r>
        <w:t>Daily stock returns are hard to predict</w:t>
      </w:r>
    </w:p>
    <w:p w14:paraId="727063E1" w14:textId="6A093593" w:rsidR="00E36D7D" w:rsidRDefault="00E36D7D" w:rsidP="00E36D7D">
      <w:pPr>
        <w:pStyle w:val="ListParagraph"/>
        <w:numPr>
          <w:ilvl w:val="0"/>
          <w:numId w:val="1"/>
        </w:numPr>
      </w:pPr>
      <w:r>
        <w:t xml:space="preserve">Models often assume they are random in nature </w:t>
      </w:r>
    </w:p>
    <w:p w14:paraId="02C0AE8D" w14:textId="345C60F7" w:rsidR="00E36D7D" w:rsidRDefault="00E36D7D" w:rsidP="00E36D7D">
      <w:pPr>
        <w:pStyle w:val="Heading4"/>
      </w:pPr>
      <w:r>
        <w:t xml:space="preserve">Example 1 - Generate random returns </w:t>
      </w:r>
    </w:p>
    <w:p w14:paraId="6447B325" w14:textId="77777777" w:rsidR="00E36D7D" w:rsidRPr="00E36D7D" w:rsidRDefault="00E36D7D" w:rsidP="00E36D7D">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E36D7D">
        <w:rPr>
          <w:rFonts w:ascii="Consolas" w:eastAsia="Times New Roman" w:hAnsi="Consolas" w:cs="Times New Roman"/>
          <w:color w:val="001080"/>
          <w:sz w:val="21"/>
          <w:szCs w:val="21"/>
        </w:rPr>
        <w:t>random_walk</w:t>
      </w:r>
      <w:proofErr w:type="spellEnd"/>
      <w:r w:rsidRPr="00E36D7D">
        <w:rPr>
          <w:rFonts w:ascii="Consolas" w:eastAsia="Times New Roman" w:hAnsi="Consolas" w:cs="Times New Roman"/>
          <w:color w:val="000000"/>
          <w:sz w:val="21"/>
          <w:szCs w:val="21"/>
        </w:rPr>
        <w:t> = </w:t>
      </w:r>
      <w:r w:rsidRPr="00E36D7D">
        <w:rPr>
          <w:rFonts w:ascii="Consolas" w:eastAsia="Times New Roman" w:hAnsi="Consolas" w:cs="Times New Roman"/>
          <w:color w:val="001080"/>
          <w:sz w:val="21"/>
          <w:szCs w:val="21"/>
        </w:rPr>
        <w:t>normal</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01080"/>
          <w:sz w:val="21"/>
          <w:szCs w:val="21"/>
        </w:rPr>
        <w:t>loc</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.001</w:t>
      </w:r>
      <w:r w:rsidRPr="00E36D7D">
        <w:rPr>
          <w:rFonts w:ascii="Consolas" w:eastAsia="Times New Roman" w:hAnsi="Consolas" w:cs="Times New Roman"/>
          <w:color w:val="000000"/>
          <w:sz w:val="21"/>
          <w:szCs w:val="21"/>
        </w:rPr>
        <w:t>, </w:t>
      </w:r>
      <w:r w:rsidRPr="00E36D7D">
        <w:rPr>
          <w:rFonts w:ascii="Consolas" w:eastAsia="Times New Roman" w:hAnsi="Consolas" w:cs="Times New Roman"/>
          <w:color w:val="001080"/>
          <w:sz w:val="21"/>
          <w:szCs w:val="21"/>
        </w:rPr>
        <w:t>scale</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.01</w:t>
      </w:r>
      <w:r w:rsidRPr="00E36D7D">
        <w:rPr>
          <w:rFonts w:ascii="Consolas" w:eastAsia="Times New Roman" w:hAnsi="Consolas" w:cs="Times New Roman"/>
          <w:color w:val="000000"/>
          <w:sz w:val="21"/>
          <w:szCs w:val="21"/>
        </w:rPr>
        <w:t>, </w:t>
      </w:r>
      <w:r w:rsidRPr="00E36D7D">
        <w:rPr>
          <w:rFonts w:ascii="Consolas" w:eastAsia="Times New Roman" w:hAnsi="Consolas" w:cs="Times New Roman"/>
          <w:color w:val="001080"/>
          <w:sz w:val="21"/>
          <w:szCs w:val="21"/>
        </w:rPr>
        <w:t>size</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2500</w:t>
      </w:r>
      <w:r w:rsidRPr="00E36D7D">
        <w:rPr>
          <w:rFonts w:ascii="Consolas" w:eastAsia="Times New Roman" w:hAnsi="Consolas" w:cs="Times New Roman"/>
          <w:color w:val="000000"/>
          <w:sz w:val="21"/>
          <w:szCs w:val="21"/>
        </w:rPr>
        <w:t>)</w:t>
      </w:r>
    </w:p>
    <w:p w14:paraId="174E2EED" w14:textId="77777777" w:rsidR="00E36D7D" w:rsidRPr="00E36D7D" w:rsidRDefault="00E36D7D" w:rsidP="00E36D7D">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E36D7D">
        <w:rPr>
          <w:rFonts w:ascii="Consolas" w:eastAsia="Times New Roman" w:hAnsi="Consolas" w:cs="Times New Roman"/>
          <w:color w:val="001080"/>
          <w:sz w:val="21"/>
          <w:szCs w:val="21"/>
        </w:rPr>
        <w:t>random_prices</w:t>
      </w:r>
      <w:proofErr w:type="spellEnd"/>
      <w:r w:rsidRPr="00E36D7D">
        <w:rPr>
          <w:rFonts w:ascii="Consolas" w:eastAsia="Times New Roman" w:hAnsi="Consolas" w:cs="Times New Roman"/>
          <w:color w:val="000000"/>
          <w:sz w:val="21"/>
          <w:szCs w:val="21"/>
        </w:rPr>
        <w:t> = </w:t>
      </w:r>
      <w:proofErr w:type="spellStart"/>
      <w:r w:rsidRPr="00E36D7D">
        <w:rPr>
          <w:rFonts w:ascii="Consolas" w:eastAsia="Times New Roman" w:hAnsi="Consolas" w:cs="Times New Roman"/>
          <w:color w:val="001080"/>
          <w:sz w:val="21"/>
          <w:szCs w:val="21"/>
        </w:rPr>
        <w:t>random_walk</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795E26"/>
          <w:sz w:val="21"/>
          <w:szCs w:val="21"/>
        </w:rPr>
        <w:t>add</w:t>
      </w:r>
      <w:proofErr w:type="spellEnd"/>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1</w:t>
      </w:r>
      <w:r w:rsidRPr="00E36D7D">
        <w:rPr>
          <w:rFonts w:ascii="Consolas" w:eastAsia="Times New Roman" w:hAnsi="Consolas" w:cs="Times New Roman"/>
          <w:color w:val="000000"/>
          <w:sz w:val="21"/>
          <w:szCs w:val="21"/>
        </w:rPr>
        <w:t>).</w:t>
      </w:r>
      <w:proofErr w:type="spellStart"/>
      <w:r w:rsidRPr="00E36D7D">
        <w:rPr>
          <w:rFonts w:ascii="Consolas" w:eastAsia="Times New Roman" w:hAnsi="Consolas" w:cs="Times New Roman"/>
          <w:color w:val="795E26"/>
          <w:sz w:val="21"/>
          <w:szCs w:val="21"/>
        </w:rPr>
        <w:t>cumprod</w:t>
      </w:r>
      <w:proofErr w:type="spellEnd"/>
      <w:r w:rsidRPr="00E36D7D">
        <w:rPr>
          <w:rFonts w:ascii="Consolas" w:eastAsia="Times New Roman" w:hAnsi="Consolas" w:cs="Times New Roman"/>
          <w:color w:val="000000"/>
          <w:sz w:val="21"/>
          <w:szCs w:val="21"/>
        </w:rPr>
        <w:t>()</w:t>
      </w:r>
    </w:p>
    <w:p w14:paraId="7CD7F329" w14:textId="3ED1B8F0" w:rsidR="00E36D7D" w:rsidRDefault="00E36D7D" w:rsidP="00E36D7D">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E36D7D">
        <w:rPr>
          <w:rFonts w:ascii="Consolas" w:eastAsia="Times New Roman" w:hAnsi="Consolas" w:cs="Times New Roman"/>
          <w:color w:val="001080"/>
          <w:sz w:val="21"/>
          <w:szCs w:val="21"/>
        </w:rPr>
        <w:t>random_prices</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795E26"/>
          <w:sz w:val="21"/>
          <w:szCs w:val="21"/>
        </w:rPr>
        <w:t>mul</w:t>
      </w:r>
      <w:proofErr w:type="spellEnd"/>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1000</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795E26"/>
          <w:sz w:val="21"/>
          <w:szCs w:val="21"/>
        </w:rPr>
        <w:t>plot</w:t>
      </w:r>
      <w:r w:rsidRPr="00E36D7D">
        <w:rPr>
          <w:rFonts w:ascii="Consolas" w:eastAsia="Times New Roman" w:hAnsi="Consolas" w:cs="Times New Roman"/>
          <w:color w:val="000000"/>
          <w:sz w:val="21"/>
          <w:szCs w:val="21"/>
        </w:rPr>
        <w:t>()</w:t>
      </w:r>
    </w:p>
    <w:p w14:paraId="0EB0A895" w14:textId="77777777" w:rsidR="00D905DA" w:rsidRPr="00E36D7D" w:rsidRDefault="00D905DA" w:rsidP="00E36D7D">
      <w:pPr>
        <w:shd w:val="clear" w:color="auto" w:fill="E7E6E6" w:themeFill="background2"/>
        <w:spacing w:after="0" w:line="240" w:lineRule="auto"/>
        <w:rPr>
          <w:rFonts w:ascii="Consolas" w:eastAsia="Times New Roman" w:hAnsi="Consolas" w:cs="Times New Roman"/>
          <w:color w:val="000000"/>
          <w:sz w:val="21"/>
          <w:szCs w:val="21"/>
        </w:rPr>
      </w:pPr>
    </w:p>
    <w:p w14:paraId="5129CC3B" w14:textId="5104EA9F" w:rsidR="00E36D7D" w:rsidRDefault="00E36D7D" w:rsidP="00BD6EBE">
      <w:r>
        <w:t xml:space="preserve">As we can see, an average daily return of merely 0.1% compounds into a high flying chart </w:t>
      </w:r>
    </w:p>
    <w:p w14:paraId="44A9A38A" w14:textId="1752E897" w:rsidR="00E36D7D" w:rsidRDefault="00E36D7D" w:rsidP="00BD6EBE">
      <w:r w:rsidRPr="00E36D7D">
        <w:rPr>
          <w:noProof/>
        </w:rPr>
        <w:lastRenderedPageBreak/>
        <w:drawing>
          <wp:inline distT="0" distB="0" distL="0" distR="0" wp14:anchorId="62B1A46C" wp14:editId="33DD2F13">
            <wp:extent cx="3535200" cy="29412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5200" cy="2941200"/>
                    </a:xfrm>
                    <a:prstGeom prst="rect">
                      <a:avLst/>
                    </a:prstGeom>
                  </pic:spPr>
                </pic:pic>
              </a:graphicData>
            </a:graphic>
          </wp:inline>
        </w:drawing>
      </w:r>
    </w:p>
    <w:p w14:paraId="543450BC" w14:textId="5220EB4F" w:rsidR="00E36D7D" w:rsidRDefault="00E36D7D" w:rsidP="00E36D7D">
      <w:pPr>
        <w:pStyle w:val="Heading4"/>
      </w:pPr>
      <w:r>
        <w:t xml:space="preserve">Example 2 – Random selected actual SP500 returns </w:t>
      </w:r>
    </w:p>
    <w:p w14:paraId="53F00F76" w14:textId="3FEFEC68" w:rsidR="00E36D7D" w:rsidRDefault="00E36D7D" w:rsidP="00BD6EBE">
      <w:r>
        <w:t xml:space="preserve">We can randomly select historical SP500 returns and simulate its price action </w:t>
      </w:r>
    </w:p>
    <w:p w14:paraId="27C5A2F8"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E36D7D">
        <w:rPr>
          <w:rFonts w:ascii="Consolas" w:eastAsia="Times New Roman" w:hAnsi="Consolas" w:cs="Times New Roman"/>
          <w:color w:val="001080"/>
          <w:sz w:val="21"/>
          <w:szCs w:val="21"/>
        </w:rPr>
        <w:t>daily_returns</w:t>
      </w:r>
      <w:proofErr w:type="spellEnd"/>
      <w:r w:rsidRPr="00E36D7D">
        <w:rPr>
          <w:rFonts w:ascii="Consolas" w:eastAsia="Times New Roman" w:hAnsi="Consolas" w:cs="Times New Roman"/>
          <w:color w:val="000000"/>
          <w:sz w:val="21"/>
          <w:szCs w:val="21"/>
        </w:rPr>
        <w:t> = </w:t>
      </w:r>
      <w:proofErr w:type="spellStart"/>
      <w:r w:rsidRPr="00E36D7D">
        <w:rPr>
          <w:rFonts w:ascii="Consolas" w:eastAsia="Times New Roman" w:hAnsi="Consolas" w:cs="Times New Roman"/>
          <w:color w:val="000000"/>
          <w:sz w:val="21"/>
          <w:szCs w:val="21"/>
        </w:rPr>
        <w:t>fb.price.pct_change</w:t>
      </w:r>
      <w:proofErr w:type="spellEnd"/>
      <w:r w:rsidRPr="00E36D7D">
        <w:rPr>
          <w:rFonts w:ascii="Consolas" w:eastAsia="Times New Roman" w:hAnsi="Consolas" w:cs="Times New Roman"/>
          <w:color w:val="000000"/>
          <w:sz w:val="21"/>
          <w:szCs w:val="21"/>
        </w:rPr>
        <w:t>().</w:t>
      </w:r>
      <w:proofErr w:type="spellStart"/>
      <w:r w:rsidRPr="00E36D7D">
        <w:rPr>
          <w:rFonts w:ascii="Consolas" w:eastAsia="Times New Roman" w:hAnsi="Consolas" w:cs="Times New Roman"/>
          <w:color w:val="000000"/>
          <w:sz w:val="21"/>
          <w:szCs w:val="21"/>
        </w:rPr>
        <w:t>dropna</w:t>
      </w:r>
      <w:proofErr w:type="spellEnd"/>
      <w:r w:rsidRPr="00E36D7D">
        <w:rPr>
          <w:rFonts w:ascii="Consolas" w:eastAsia="Times New Roman" w:hAnsi="Consolas" w:cs="Times New Roman"/>
          <w:color w:val="000000"/>
          <w:sz w:val="21"/>
          <w:szCs w:val="21"/>
        </w:rPr>
        <w:t>()</w:t>
      </w:r>
    </w:p>
    <w:p w14:paraId="1F494A07" w14:textId="5C5BB0D4"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E36D7D">
        <w:rPr>
          <w:rFonts w:ascii="Consolas" w:eastAsia="Times New Roman" w:hAnsi="Consolas" w:cs="Times New Roman"/>
          <w:color w:val="001080"/>
          <w:sz w:val="21"/>
          <w:szCs w:val="21"/>
        </w:rPr>
        <w:t>random_walk</w:t>
      </w:r>
      <w:proofErr w:type="spellEnd"/>
      <w:r w:rsidRPr="00E36D7D">
        <w:rPr>
          <w:rFonts w:ascii="Consolas" w:eastAsia="Times New Roman" w:hAnsi="Consolas" w:cs="Times New Roman"/>
          <w:color w:val="000000"/>
          <w:sz w:val="21"/>
          <w:szCs w:val="21"/>
        </w:rPr>
        <w:t> = </w:t>
      </w:r>
      <w:proofErr w:type="spellStart"/>
      <w:r>
        <w:rPr>
          <w:rFonts w:ascii="Consolas" w:eastAsia="Times New Roman" w:hAnsi="Consolas" w:cs="Times New Roman"/>
          <w:color w:val="000000"/>
          <w:sz w:val="21"/>
          <w:szCs w:val="21"/>
        </w:rPr>
        <w:t>np.random.</w:t>
      </w:r>
      <w:r w:rsidRPr="00E36D7D">
        <w:rPr>
          <w:rFonts w:ascii="Consolas" w:eastAsia="Times New Roman" w:hAnsi="Consolas" w:cs="Times New Roman"/>
          <w:color w:val="001080"/>
          <w:sz w:val="21"/>
          <w:szCs w:val="21"/>
        </w:rPr>
        <w:t>choice</w:t>
      </w:r>
      <w:proofErr w:type="spellEnd"/>
      <w:r w:rsidRPr="00E36D7D">
        <w:rPr>
          <w:rFonts w:ascii="Consolas" w:eastAsia="Times New Roman" w:hAnsi="Consolas" w:cs="Times New Roman"/>
          <w:color w:val="000000"/>
          <w:sz w:val="21"/>
          <w:szCs w:val="21"/>
        </w:rPr>
        <w:t>(</w:t>
      </w:r>
      <w:proofErr w:type="spellStart"/>
      <w:r w:rsidRPr="00E36D7D">
        <w:rPr>
          <w:rFonts w:ascii="Consolas" w:eastAsia="Times New Roman" w:hAnsi="Consolas" w:cs="Times New Roman"/>
          <w:color w:val="001080"/>
          <w:sz w:val="21"/>
          <w:szCs w:val="21"/>
        </w:rPr>
        <w:t>daily_returns</w:t>
      </w:r>
      <w:proofErr w:type="spellEnd"/>
      <w:r w:rsidRPr="00E36D7D">
        <w:rPr>
          <w:rFonts w:ascii="Consolas" w:eastAsia="Times New Roman" w:hAnsi="Consolas" w:cs="Times New Roman"/>
          <w:color w:val="000000"/>
          <w:sz w:val="21"/>
          <w:szCs w:val="21"/>
        </w:rPr>
        <w:t>, </w:t>
      </w:r>
      <w:proofErr w:type="spellStart"/>
      <w:r w:rsidRPr="00E36D7D">
        <w:rPr>
          <w:rFonts w:ascii="Consolas" w:eastAsia="Times New Roman" w:hAnsi="Consolas" w:cs="Times New Roman"/>
          <w:color w:val="001080"/>
          <w:sz w:val="21"/>
          <w:szCs w:val="21"/>
        </w:rPr>
        <w:t>n_obs</w:t>
      </w:r>
      <w:proofErr w:type="spellEnd"/>
      <w:r w:rsidRPr="00E36D7D">
        <w:rPr>
          <w:rFonts w:ascii="Consolas" w:eastAsia="Times New Roman" w:hAnsi="Consolas" w:cs="Times New Roman"/>
          <w:color w:val="000000"/>
          <w:sz w:val="21"/>
          <w:szCs w:val="21"/>
        </w:rPr>
        <w:t>)</w:t>
      </w:r>
    </w:p>
    <w:p w14:paraId="30640099"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p>
    <w:p w14:paraId="180AD8D7"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r w:rsidRPr="00E36D7D">
        <w:rPr>
          <w:rFonts w:ascii="Consolas" w:eastAsia="Times New Roman" w:hAnsi="Consolas" w:cs="Times New Roman"/>
          <w:color w:val="001080"/>
          <w:sz w:val="21"/>
          <w:szCs w:val="21"/>
        </w:rPr>
        <w:t>start</w:t>
      </w:r>
      <w:r w:rsidRPr="00E36D7D">
        <w:rPr>
          <w:rFonts w:ascii="Consolas" w:eastAsia="Times New Roman" w:hAnsi="Consolas" w:cs="Times New Roman"/>
          <w:color w:val="000000"/>
          <w:sz w:val="21"/>
          <w:szCs w:val="21"/>
        </w:rPr>
        <w:t> = </w:t>
      </w:r>
      <w:proofErr w:type="spellStart"/>
      <w:r w:rsidRPr="00E36D7D">
        <w:rPr>
          <w:rFonts w:ascii="Consolas" w:eastAsia="Times New Roman" w:hAnsi="Consolas" w:cs="Times New Roman"/>
          <w:color w:val="000000"/>
          <w:sz w:val="21"/>
          <w:szCs w:val="21"/>
        </w:rPr>
        <w:t>fb.price.first</w:t>
      </w:r>
      <w:proofErr w:type="spellEnd"/>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A31515"/>
          <w:sz w:val="21"/>
          <w:szCs w:val="21"/>
        </w:rPr>
        <w:t>'D'</w:t>
      </w:r>
      <w:r w:rsidRPr="00E36D7D">
        <w:rPr>
          <w:rFonts w:ascii="Consolas" w:eastAsia="Times New Roman" w:hAnsi="Consolas" w:cs="Times New Roman"/>
          <w:color w:val="000000"/>
          <w:sz w:val="21"/>
          <w:szCs w:val="21"/>
        </w:rPr>
        <w:t>)</w:t>
      </w:r>
    </w:p>
    <w:p w14:paraId="33852C6F"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E36D7D">
        <w:rPr>
          <w:rFonts w:ascii="Consolas" w:eastAsia="Times New Roman" w:hAnsi="Consolas" w:cs="Times New Roman"/>
          <w:color w:val="001080"/>
          <w:sz w:val="21"/>
          <w:szCs w:val="21"/>
        </w:rPr>
        <w:t>random_walk</w:t>
      </w:r>
      <w:proofErr w:type="spellEnd"/>
      <w:r w:rsidRPr="00E36D7D">
        <w:rPr>
          <w:rFonts w:ascii="Consolas" w:eastAsia="Times New Roman" w:hAnsi="Consolas" w:cs="Times New Roman"/>
          <w:color w:val="000000"/>
          <w:sz w:val="21"/>
          <w:szCs w:val="21"/>
        </w:rPr>
        <w:t> = </w:t>
      </w:r>
      <w:proofErr w:type="spellStart"/>
      <w:r w:rsidRPr="00E36D7D">
        <w:rPr>
          <w:rFonts w:ascii="Consolas" w:eastAsia="Times New Roman" w:hAnsi="Consolas" w:cs="Times New Roman"/>
          <w:color w:val="001080"/>
          <w:sz w:val="21"/>
          <w:szCs w:val="21"/>
        </w:rPr>
        <w:t>random_walk</w:t>
      </w:r>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795E26"/>
          <w:sz w:val="21"/>
          <w:szCs w:val="21"/>
        </w:rPr>
        <w:t>add</w:t>
      </w:r>
      <w:proofErr w:type="spellEnd"/>
      <w:r w:rsidRPr="00E36D7D">
        <w:rPr>
          <w:rFonts w:ascii="Consolas" w:eastAsia="Times New Roman" w:hAnsi="Consolas" w:cs="Times New Roman"/>
          <w:color w:val="000000"/>
          <w:sz w:val="21"/>
          <w:szCs w:val="21"/>
        </w:rPr>
        <w:t>(</w:t>
      </w:r>
      <w:r w:rsidRPr="00E36D7D">
        <w:rPr>
          <w:rFonts w:ascii="Consolas" w:eastAsia="Times New Roman" w:hAnsi="Consolas" w:cs="Times New Roman"/>
          <w:color w:val="098658"/>
          <w:sz w:val="21"/>
          <w:szCs w:val="21"/>
        </w:rPr>
        <w:t>1</w:t>
      </w:r>
      <w:r w:rsidRPr="00E36D7D">
        <w:rPr>
          <w:rFonts w:ascii="Consolas" w:eastAsia="Times New Roman" w:hAnsi="Consolas" w:cs="Times New Roman"/>
          <w:color w:val="000000"/>
          <w:sz w:val="21"/>
          <w:szCs w:val="21"/>
        </w:rPr>
        <w:t>)</w:t>
      </w:r>
    </w:p>
    <w:p w14:paraId="170670F9" w14:textId="77777777" w:rsidR="00E36D7D" w:rsidRP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E36D7D">
        <w:rPr>
          <w:rFonts w:ascii="Consolas" w:eastAsia="Times New Roman" w:hAnsi="Consolas" w:cs="Times New Roman"/>
          <w:color w:val="001080"/>
          <w:sz w:val="21"/>
          <w:szCs w:val="21"/>
        </w:rPr>
        <w:t>random_price</w:t>
      </w:r>
      <w:proofErr w:type="spellEnd"/>
      <w:r w:rsidRPr="00E36D7D">
        <w:rPr>
          <w:rFonts w:ascii="Consolas" w:eastAsia="Times New Roman" w:hAnsi="Consolas" w:cs="Times New Roman"/>
          <w:color w:val="000000"/>
          <w:sz w:val="21"/>
          <w:szCs w:val="21"/>
        </w:rPr>
        <w:t> = </w:t>
      </w:r>
      <w:proofErr w:type="spellStart"/>
      <w:r w:rsidRPr="00E36D7D">
        <w:rPr>
          <w:rFonts w:ascii="Consolas" w:eastAsia="Times New Roman" w:hAnsi="Consolas" w:cs="Times New Roman"/>
          <w:color w:val="001080"/>
          <w:sz w:val="21"/>
          <w:szCs w:val="21"/>
        </w:rPr>
        <w:t>start</w:t>
      </w:r>
      <w:r w:rsidRPr="00E36D7D">
        <w:rPr>
          <w:rFonts w:ascii="Consolas" w:eastAsia="Times New Roman" w:hAnsi="Consolas" w:cs="Times New Roman"/>
          <w:color w:val="000000"/>
          <w:sz w:val="21"/>
          <w:szCs w:val="21"/>
        </w:rPr>
        <w:t>.append</w:t>
      </w:r>
      <w:proofErr w:type="spellEnd"/>
      <w:r w:rsidRPr="00E36D7D">
        <w:rPr>
          <w:rFonts w:ascii="Consolas" w:eastAsia="Times New Roman" w:hAnsi="Consolas" w:cs="Times New Roman"/>
          <w:color w:val="000000"/>
          <w:sz w:val="21"/>
          <w:szCs w:val="21"/>
        </w:rPr>
        <w:t>(</w:t>
      </w:r>
      <w:proofErr w:type="spellStart"/>
      <w:r w:rsidRPr="00E36D7D">
        <w:rPr>
          <w:rFonts w:ascii="Consolas" w:eastAsia="Times New Roman" w:hAnsi="Consolas" w:cs="Times New Roman"/>
          <w:color w:val="001080"/>
          <w:sz w:val="21"/>
          <w:szCs w:val="21"/>
        </w:rPr>
        <w:t>random_walk</w:t>
      </w:r>
      <w:proofErr w:type="spellEnd"/>
      <w:r w:rsidRPr="00E36D7D">
        <w:rPr>
          <w:rFonts w:ascii="Consolas" w:eastAsia="Times New Roman" w:hAnsi="Consolas" w:cs="Times New Roman"/>
          <w:color w:val="000000"/>
          <w:sz w:val="21"/>
          <w:szCs w:val="21"/>
        </w:rPr>
        <w:t>)</w:t>
      </w:r>
    </w:p>
    <w:p w14:paraId="4F8E3259" w14:textId="50789B71" w:rsidR="00E36D7D" w:rsidRDefault="00E36D7D" w:rsidP="000A308F">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E36D7D">
        <w:rPr>
          <w:rFonts w:ascii="Consolas" w:eastAsia="Times New Roman" w:hAnsi="Consolas" w:cs="Times New Roman"/>
          <w:color w:val="001080"/>
          <w:sz w:val="21"/>
          <w:szCs w:val="21"/>
        </w:rPr>
        <w:t>random_price</w:t>
      </w:r>
      <w:proofErr w:type="spellEnd"/>
      <w:r w:rsidRPr="00E36D7D">
        <w:rPr>
          <w:rFonts w:ascii="Consolas" w:eastAsia="Times New Roman" w:hAnsi="Consolas" w:cs="Times New Roman"/>
          <w:color w:val="000000"/>
          <w:sz w:val="21"/>
          <w:szCs w:val="21"/>
        </w:rPr>
        <w:t> = </w:t>
      </w:r>
      <w:proofErr w:type="spellStart"/>
      <w:r w:rsidRPr="00E36D7D">
        <w:rPr>
          <w:rFonts w:ascii="Consolas" w:eastAsia="Times New Roman" w:hAnsi="Consolas" w:cs="Times New Roman"/>
          <w:color w:val="001080"/>
          <w:sz w:val="21"/>
          <w:szCs w:val="21"/>
        </w:rPr>
        <w:t>random_price</w:t>
      </w:r>
      <w:r w:rsidRPr="00E36D7D">
        <w:rPr>
          <w:rFonts w:ascii="Consolas" w:eastAsia="Times New Roman" w:hAnsi="Consolas" w:cs="Times New Roman"/>
          <w:color w:val="000000"/>
          <w:sz w:val="21"/>
          <w:szCs w:val="21"/>
        </w:rPr>
        <w:t>.cumprod</w:t>
      </w:r>
      <w:proofErr w:type="spellEnd"/>
      <w:r w:rsidRPr="00E36D7D">
        <w:rPr>
          <w:rFonts w:ascii="Consolas" w:eastAsia="Times New Roman" w:hAnsi="Consolas" w:cs="Times New Roman"/>
          <w:color w:val="000000"/>
          <w:sz w:val="21"/>
          <w:szCs w:val="21"/>
        </w:rPr>
        <w:t>()</w:t>
      </w:r>
    </w:p>
    <w:p w14:paraId="3DF02F0B" w14:textId="77777777" w:rsidR="00F82717" w:rsidRPr="00E36D7D" w:rsidRDefault="00F82717" w:rsidP="000A308F">
      <w:pPr>
        <w:shd w:val="clear" w:color="auto" w:fill="E7E6E6" w:themeFill="background2"/>
        <w:spacing w:after="0" w:line="240" w:lineRule="auto"/>
        <w:rPr>
          <w:rFonts w:ascii="Consolas" w:eastAsia="Times New Roman" w:hAnsi="Consolas" w:cs="Times New Roman"/>
          <w:color w:val="000000"/>
          <w:sz w:val="21"/>
          <w:szCs w:val="21"/>
        </w:rPr>
      </w:pPr>
    </w:p>
    <w:p w14:paraId="724D2998" w14:textId="22A0200A" w:rsidR="00E36D7D" w:rsidRDefault="00E95454" w:rsidP="00BD6EBE">
      <w:r>
        <w:t xml:space="preserve">If the actual price has large deviations, the random walk can produce result that are very different from the actual observation. Because large positives returns or large negative returns can compound in consecutive days. </w:t>
      </w:r>
    </w:p>
    <w:p w14:paraId="457CE4F5" w14:textId="38365587" w:rsidR="008B451E" w:rsidRDefault="00E95454" w:rsidP="00BD6EBE">
      <w:r w:rsidRPr="00E95454">
        <w:rPr>
          <w:noProof/>
        </w:rPr>
        <w:drawing>
          <wp:inline distT="0" distB="0" distL="0" distR="0" wp14:anchorId="3BC3EB9E" wp14:editId="6632D035">
            <wp:extent cx="5344271" cy="3648584"/>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271" cy="3648584"/>
                    </a:xfrm>
                    <a:prstGeom prst="rect">
                      <a:avLst/>
                    </a:prstGeom>
                  </pic:spPr>
                </pic:pic>
              </a:graphicData>
            </a:graphic>
          </wp:inline>
        </w:drawing>
      </w:r>
    </w:p>
    <w:p w14:paraId="177BF01E" w14:textId="2268434A" w:rsidR="008B451E" w:rsidRDefault="008B451E" w:rsidP="008B451E">
      <w:pPr>
        <w:pStyle w:val="Heading3"/>
      </w:pPr>
      <w:r>
        <w:t xml:space="preserve">Correlations between Time Series </w:t>
      </w:r>
    </w:p>
    <w:p w14:paraId="14EA433B" w14:textId="408D5157" w:rsidR="008B451E" w:rsidRPr="008B451E" w:rsidRDefault="008B451E" w:rsidP="008B451E">
      <w:proofErr w:type="spellStart"/>
      <w:r>
        <w:t>Correaltions</w:t>
      </w:r>
      <w:proofErr w:type="spellEnd"/>
      <w:r>
        <w:t xml:space="preserve"> ought to be computed on returns, not on the price itself. As two rising stock prices will always have high correlation.  Use seaborn heatmap to visualize the correlation.  </w:t>
      </w:r>
    </w:p>
    <w:p w14:paraId="57A1AA64" w14:textId="77777777" w:rsidR="008B451E" w:rsidRPr="008B451E" w:rsidRDefault="008B451E" w:rsidP="008B451E">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8B451E">
        <w:rPr>
          <w:rFonts w:ascii="Consolas" w:eastAsia="Times New Roman" w:hAnsi="Consolas" w:cs="Times New Roman"/>
          <w:color w:val="001080"/>
          <w:sz w:val="21"/>
          <w:szCs w:val="21"/>
        </w:rPr>
        <w:lastRenderedPageBreak/>
        <w:t>annual_returns</w:t>
      </w:r>
      <w:proofErr w:type="spellEnd"/>
      <w:r w:rsidRPr="008B451E">
        <w:rPr>
          <w:rFonts w:ascii="Consolas" w:eastAsia="Times New Roman" w:hAnsi="Consolas" w:cs="Times New Roman"/>
          <w:color w:val="000000"/>
          <w:sz w:val="21"/>
          <w:szCs w:val="21"/>
        </w:rPr>
        <w:t> = </w:t>
      </w:r>
      <w:proofErr w:type="spellStart"/>
      <w:r w:rsidRPr="008B451E">
        <w:rPr>
          <w:rFonts w:ascii="Consolas" w:eastAsia="Times New Roman" w:hAnsi="Consolas" w:cs="Times New Roman"/>
          <w:color w:val="001080"/>
          <w:sz w:val="21"/>
          <w:szCs w:val="21"/>
        </w:rPr>
        <w:t>annual_prices</w:t>
      </w:r>
      <w:r w:rsidRPr="008B451E">
        <w:rPr>
          <w:rFonts w:ascii="Consolas" w:eastAsia="Times New Roman" w:hAnsi="Consolas" w:cs="Times New Roman"/>
          <w:color w:val="000000"/>
          <w:sz w:val="21"/>
          <w:szCs w:val="21"/>
        </w:rPr>
        <w:t>.pct_change</w:t>
      </w:r>
      <w:proofErr w:type="spellEnd"/>
      <w:r w:rsidRPr="008B451E">
        <w:rPr>
          <w:rFonts w:ascii="Consolas" w:eastAsia="Times New Roman" w:hAnsi="Consolas" w:cs="Times New Roman"/>
          <w:color w:val="000000"/>
          <w:sz w:val="21"/>
          <w:szCs w:val="21"/>
        </w:rPr>
        <w:t>()</w:t>
      </w:r>
    </w:p>
    <w:p w14:paraId="63454974" w14:textId="77777777" w:rsidR="008B451E" w:rsidRPr="008B451E" w:rsidRDefault="008B451E" w:rsidP="008B451E">
      <w:pPr>
        <w:shd w:val="clear" w:color="auto" w:fill="E7E6E6" w:themeFill="background2"/>
        <w:spacing w:after="0" w:line="240" w:lineRule="auto"/>
        <w:rPr>
          <w:rFonts w:ascii="Consolas" w:eastAsia="Times New Roman" w:hAnsi="Consolas" w:cs="Times New Roman"/>
          <w:color w:val="000000"/>
          <w:sz w:val="21"/>
          <w:szCs w:val="21"/>
        </w:rPr>
      </w:pPr>
      <w:r w:rsidRPr="008B451E">
        <w:rPr>
          <w:rFonts w:ascii="Consolas" w:eastAsia="Times New Roman" w:hAnsi="Consolas" w:cs="Times New Roman"/>
          <w:color w:val="001080"/>
          <w:sz w:val="21"/>
          <w:szCs w:val="21"/>
        </w:rPr>
        <w:t>correlations</w:t>
      </w:r>
      <w:r w:rsidRPr="008B451E">
        <w:rPr>
          <w:rFonts w:ascii="Consolas" w:eastAsia="Times New Roman" w:hAnsi="Consolas" w:cs="Times New Roman"/>
          <w:color w:val="000000"/>
          <w:sz w:val="21"/>
          <w:szCs w:val="21"/>
        </w:rPr>
        <w:t> = </w:t>
      </w:r>
      <w:proofErr w:type="spellStart"/>
      <w:r w:rsidRPr="008B451E">
        <w:rPr>
          <w:rFonts w:ascii="Consolas" w:eastAsia="Times New Roman" w:hAnsi="Consolas" w:cs="Times New Roman"/>
          <w:color w:val="001080"/>
          <w:sz w:val="21"/>
          <w:szCs w:val="21"/>
        </w:rPr>
        <w:t>annual_returns</w:t>
      </w:r>
      <w:r w:rsidRPr="008B451E">
        <w:rPr>
          <w:rFonts w:ascii="Consolas" w:eastAsia="Times New Roman" w:hAnsi="Consolas" w:cs="Times New Roman"/>
          <w:color w:val="000000"/>
          <w:sz w:val="21"/>
          <w:szCs w:val="21"/>
        </w:rPr>
        <w:t>.corr</w:t>
      </w:r>
      <w:proofErr w:type="spellEnd"/>
      <w:r w:rsidRPr="008B451E">
        <w:rPr>
          <w:rFonts w:ascii="Consolas" w:eastAsia="Times New Roman" w:hAnsi="Consolas" w:cs="Times New Roman"/>
          <w:color w:val="000000"/>
          <w:sz w:val="21"/>
          <w:szCs w:val="21"/>
        </w:rPr>
        <w:t>()</w:t>
      </w:r>
    </w:p>
    <w:p w14:paraId="67E85922" w14:textId="127BA05B" w:rsidR="008B451E" w:rsidRDefault="008B451E" w:rsidP="008B451E">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8B451E">
        <w:rPr>
          <w:rFonts w:ascii="Consolas" w:eastAsia="Times New Roman" w:hAnsi="Consolas" w:cs="Times New Roman"/>
          <w:color w:val="267F99"/>
          <w:sz w:val="21"/>
          <w:szCs w:val="21"/>
        </w:rPr>
        <w:t>sns</w:t>
      </w:r>
      <w:r w:rsidRPr="008B451E">
        <w:rPr>
          <w:rFonts w:ascii="Consolas" w:eastAsia="Times New Roman" w:hAnsi="Consolas" w:cs="Times New Roman"/>
          <w:color w:val="000000"/>
          <w:sz w:val="21"/>
          <w:szCs w:val="21"/>
        </w:rPr>
        <w:t>.</w:t>
      </w:r>
      <w:r w:rsidRPr="008B451E">
        <w:rPr>
          <w:rFonts w:ascii="Consolas" w:eastAsia="Times New Roman" w:hAnsi="Consolas" w:cs="Times New Roman"/>
          <w:color w:val="795E26"/>
          <w:sz w:val="21"/>
          <w:szCs w:val="21"/>
        </w:rPr>
        <w:t>heatmap</w:t>
      </w:r>
      <w:proofErr w:type="spellEnd"/>
      <w:r w:rsidRPr="008B451E">
        <w:rPr>
          <w:rFonts w:ascii="Consolas" w:eastAsia="Times New Roman" w:hAnsi="Consolas" w:cs="Times New Roman"/>
          <w:color w:val="000000"/>
          <w:sz w:val="21"/>
          <w:szCs w:val="21"/>
        </w:rPr>
        <w:t>(</w:t>
      </w:r>
      <w:r w:rsidRPr="008B451E">
        <w:rPr>
          <w:rFonts w:ascii="Consolas" w:eastAsia="Times New Roman" w:hAnsi="Consolas" w:cs="Times New Roman"/>
          <w:color w:val="001080"/>
          <w:sz w:val="21"/>
          <w:szCs w:val="21"/>
        </w:rPr>
        <w:t>correlations</w:t>
      </w:r>
      <w:r w:rsidRPr="008B451E">
        <w:rPr>
          <w:rFonts w:ascii="Consolas" w:eastAsia="Times New Roman" w:hAnsi="Consolas" w:cs="Times New Roman"/>
          <w:color w:val="000000"/>
          <w:sz w:val="21"/>
          <w:szCs w:val="21"/>
        </w:rPr>
        <w:t>, </w:t>
      </w:r>
      <w:proofErr w:type="spellStart"/>
      <w:r w:rsidRPr="008B451E">
        <w:rPr>
          <w:rFonts w:ascii="Consolas" w:eastAsia="Times New Roman" w:hAnsi="Consolas" w:cs="Times New Roman"/>
          <w:color w:val="001080"/>
          <w:sz w:val="21"/>
          <w:szCs w:val="21"/>
        </w:rPr>
        <w:t>annot</w:t>
      </w:r>
      <w:proofErr w:type="spellEnd"/>
      <w:r w:rsidRPr="008B451E">
        <w:rPr>
          <w:rFonts w:ascii="Consolas" w:eastAsia="Times New Roman" w:hAnsi="Consolas" w:cs="Times New Roman"/>
          <w:color w:val="000000"/>
          <w:sz w:val="21"/>
          <w:szCs w:val="21"/>
        </w:rPr>
        <w:t>=</w:t>
      </w:r>
      <w:r w:rsidRPr="008B451E">
        <w:rPr>
          <w:rFonts w:ascii="Consolas" w:eastAsia="Times New Roman" w:hAnsi="Consolas" w:cs="Times New Roman"/>
          <w:color w:val="0000FF"/>
          <w:sz w:val="21"/>
          <w:szCs w:val="21"/>
        </w:rPr>
        <w:t>True</w:t>
      </w:r>
      <w:r w:rsidRPr="008B451E">
        <w:rPr>
          <w:rFonts w:ascii="Consolas" w:eastAsia="Times New Roman" w:hAnsi="Consolas" w:cs="Times New Roman"/>
          <w:color w:val="000000"/>
          <w:sz w:val="21"/>
          <w:szCs w:val="21"/>
        </w:rPr>
        <w:t>)</w:t>
      </w:r>
    </w:p>
    <w:p w14:paraId="2BC37D34" w14:textId="77777777" w:rsidR="008B451E" w:rsidRPr="008B451E" w:rsidRDefault="008B451E" w:rsidP="008B451E">
      <w:pPr>
        <w:shd w:val="clear" w:color="auto" w:fill="E7E6E6" w:themeFill="background2"/>
        <w:spacing w:after="0" w:line="240" w:lineRule="auto"/>
        <w:rPr>
          <w:rFonts w:ascii="Consolas" w:eastAsia="Times New Roman" w:hAnsi="Consolas" w:cs="Times New Roman"/>
          <w:color w:val="000000"/>
          <w:sz w:val="21"/>
          <w:szCs w:val="21"/>
        </w:rPr>
      </w:pPr>
    </w:p>
    <w:p w14:paraId="0665C46A" w14:textId="77777777" w:rsidR="008B451E" w:rsidRDefault="008B451E" w:rsidP="00BD6EBE"/>
    <w:p w14:paraId="54BD77AF" w14:textId="5A7E7736" w:rsidR="00D72677" w:rsidRDefault="00D72677" w:rsidP="00D72677">
      <w:pPr>
        <w:pStyle w:val="Heading2"/>
        <w:rPr>
          <w:noProof/>
        </w:rPr>
      </w:pPr>
      <w:r>
        <w:rPr>
          <w:noProof/>
        </w:rPr>
        <w:t xml:space="preserve">Building a value-weighted index </w:t>
      </w:r>
    </w:p>
    <w:p w14:paraId="40B028A3" w14:textId="33E8E99C" w:rsidR="00582E02" w:rsidRDefault="00582E02" w:rsidP="00582E02">
      <w:r>
        <w:t xml:space="preserve">What is a market value-weighted index? </w:t>
      </w:r>
    </w:p>
    <w:p w14:paraId="51F0B23C" w14:textId="0956DB2B" w:rsidR="00582E02" w:rsidRDefault="00582E02" w:rsidP="00582E02">
      <w:pPr>
        <w:pStyle w:val="ListParagraph"/>
        <w:numPr>
          <w:ilvl w:val="0"/>
          <w:numId w:val="2"/>
        </w:numPr>
      </w:pPr>
      <w:r>
        <w:t>A stock index is a composition of various stocks</w:t>
      </w:r>
    </w:p>
    <w:p w14:paraId="6CC5CD54" w14:textId="7A93E3BB" w:rsidR="00582E02" w:rsidRDefault="00582E02" w:rsidP="00582E02">
      <w:pPr>
        <w:pStyle w:val="ListParagraph"/>
        <w:numPr>
          <w:ilvl w:val="0"/>
          <w:numId w:val="2"/>
        </w:numPr>
      </w:pPr>
      <w:r>
        <w:t>Components weighted by market capitalization</w:t>
      </w:r>
      <w:r>
        <w:br/>
        <w:t xml:space="preserve">  share price * number of shares = market value </w:t>
      </w:r>
    </w:p>
    <w:p w14:paraId="16947472" w14:textId="397832C9" w:rsidR="00582E02" w:rsidRDefault="00582E02" w:rsidP="00582E02">
      <w:r>
        <w:t xml:space="preserve">Steps of building a cap-weighted index </w:t>
      </w:r>
    </w:p>
    <w:p w14:paraId="53410FAD" w14:textId="12D1E400" w:rsidR="00582E02" w:rsidRDefault="00582E02" w:rsidP="00582E02">
      <w:pPr>
        <w:pStyle w:val="ListParagraph"/>
        <w:numPr>
          <w:ilvl w:val="0"/>
          <w:numId w:val="2"/>
        </w:numPr>
      </w:pPr>
      <w:r>
        <w:t xml:space="preserve">Select components from exchange listing data </w:t>
      </w:r>
    </w:p>
    <w:p w14:paraId="19249471" w14:textId="1DCA0BC8" w:rsidR="00582E02" w:rsidRDefault="00582E02" w:rsidP="00582E02">
      <w:pPr>
        <w:pStyle w:val="ListParagraph"/>
        <w:numPr>
          <w:ilvl w:val="0"/>
          <w:numId w:val="2"/>
        </w:numPr>
      </w:pPr>
      <w:r>
        <w:t xml:space="preserve">Get component number of shares and stock prices </w:t>
      </w:r>
    </w:p>
    <w:p w14:paraId="6B32BA7D" w14:textId="0020C229" w:rsidR="00582E02" w:rsidRDefault="00582E02" w:rsidP="00582E02">
      <w:pPr>
        <w:pStyle w:val="ListParagraph"/>
        <w:numPr>
          <w:ilvl w:val="0"/>
          <w:numId w:val="2"/>
        </w:numPr>
      </w:pPr>
      <w:r>
        <w:t xml:space="preserve">Calculate component weights </w:t>
      </w:r>
    </w:p>
    <w:p w14:paraId="03C56183" w14:textId="67ED2957" w:rsidR="00582E02" w:rsidRDefault="00582E02" w:rsidP="00582E02">
      <w:pPr>
        <w:pStyle w:val="ListParagraph"/>
        <w:numPr>
          <w:ilvl w:val="0"/>
          <w:numId w:val="2"/>
        </w:numPr>
      </w:pPr>
      <w:r>
        <w:t xml:space="preserve">Calculate index </w:t>
      </w:r>
    </w:p>
    <w:p w14:paraId="1057E692" w14:textId="7C5B3994" w:rsidR="00582E02" w:rsidRPr="00582E02" w:rsidRDefault="00582E02" w:rsidP="00582E02">
      <w:pPr>
        <w:pStyle w:val="ListParagraph"/>
        <w:numPr>
          <w:ilvl w:val="0"/>
          <w:numId w:val="2"/>
        </w:numPr>
      </w:pPr>
      <w:r>
        <w:t xml:space="preserve">Evaluate performance of components and index </w:t>
      </w:r>
    </w:p>
    <w:p w14:paraId="038FAAFE" w14:textId="08BF2720" w:rsidR="00D72677" w:rsidRDefault="00582E02" w:rsidP="00582E02">
      <w:pPr>
        <w:pStyle w:val="Heading3"/>
        <w:rPr>
          <w:noProof/>
        </w:rPr>
      </w:pPr>
      <w:r>
        <w:rPr>
          <w:noProof/>
        </w:rPr>
        <w:t>Selecting Index Components</w:t>
      </w:r>
    </w:p>
    <w:p w14:paraId="284CAC6D" w14:textId="676431BB" w:rsidR="00CF6792" w:rsidRDefault="00CF6792" w:rsidP="00CF6792">
      <w:r>
        <w:t xml:space="preserve">Selecting stocks with largest market capitalization from each sector </w:t>
      </w:r>
    </w:p>
    <w:p w14:paraId="642F4306" w14:textId="77777777" w:rsidR="00CF6792" w:rsidRPr="00CF6792" w:rsidRDefault="00CF6792" w:rsidP="00CF6792">
      <w:pPr>
        <w:shd w:val="clear" w:color="auto" w:fill="E7E6E6" w:themeFill="background2"/>
        <w:spacing w:after="0" w:line="285" w:lineRule="atLeast"/>
        <w:rPr>
          <w:rFonts w:ascii="Consolas" w:eastAsia="Times New Roman" w:hAnsi="Consolas" w:cs="Times New Roman"/>
          <w:color w:val="000000"/>
          <w:sz w:val="21"/>
          <w:szCs w:val="21"/>
        </w:rPr>
      </w:pPr>
      <w:r w:rsidRPr="00CF6792">
        <w:rPr>
          <w:rFonts w:ascii="Consolas" w:eastAsia="Times New Roman" w:hAnsi="Consolas" w:cs="Times New Roman"/>
          <w:color w:val="001080"/>
          <w:sz w:val="21"/>
          <w:szCs w:val="21"/>
        </w:rPr>
        <w:t>components</w:t>
      </w:r>
      <w:r w:rsidRPr="00CF6792">
        <w:rPr>
          <w:rFonts w:ascii="Consolas" w:eastAsia="Times New Roman" w:hAnsi="Consolas" w:cs="Times New Roman"/>
          <w:color w:val="000000"/>
          <w:sz w:val="21"/>
          <w:szCs w:val="21"/>
        </w:rPr>
        <w:t> = </w:t>
      </w:r>
      <w:r w:rsidRPr="00CF6792">
        <w:rPr>
          <w:rFonts w:ascii="Consolas" w:eastAsia="Times New Roman" w:hAnsi="Consolas" w:cs="Times New Roman"/>
          <w:color w:val="001080"/>
          <w:sz w:val="21"/>
          <w:szCs w:val="21"/>
        </w:rPr>
        <w:t>listings</w:t>
      </w:r>
      <w:r w:rsidRPr="00CF6792">
        <w:rPr>
          <w:rFonts w:ascii="Consolas" w:eastAsia="Times New Roman" w:hAnsi="Consolas" w:cs="Times New Roman"/>
          <w:color w:val="000000"/>
          <w:sz w:val="21"/>
          <w:szCs w:val="21"/>
        </w:rPr>
        <w:t>.groupby(</w:t>
      </w:r>
      <w:r w:rsidRPr="00CF6792">
        <w:rPr>
          <w:rFonts w:ascii="Consolas" w:eastAsia="Times New Roman" w:hAnsi="Consolas" w:cs="Times New Roman"/>
          <w:color w:val="A31515"/>
          <w:sz w:val="21"/>
          <w:szCs w:val="21"/>
        </w:rPr>
        <w:t>"Sector"</w:t>
      </w:r>
      <w:r w:rsidRPr="00CF6792">
        <w:rPr>
          <w:rFonts w:ascii="Consolas" w:eastAsia="Times New Roman" w:hAnsi="Consolas" w:cs="Times New Roman"/>
          <w:color w:val="000000"/>
          <w:sz w:val="21"/>
          <w:szCs w:val="21"/>
        </w:rPr>
        <w:t>)[</w:t>
      </w:r>
      <w:r w:rsidRPr="00CF6792">
        <w:rPr>
          <w:rFonts w:ascii="Consolas" w:eastAsia="Times New Roman" w:hAnsi="Consolas" w:cs="Times New Roman"/>
          <w:color w:val="A31515"/>
          <w:sz w:val="21"/>
          <w:szCs w:val="21"/>
        </w:rPr>
        <w:t>"Market Capitalization"</w:t>
      </w:r>
      <w:r w:rsidRPr="00CF6792">
        <w:rPr>
          <w:rFonts w:ascii="Consolas" w:eastAsia="Times New Roman" w:hAnsi="Consolas" w:cs="Times New Roman"/>
          <w:color w:val="000000"/>
          <w:sz w:val="21"/>
          <w:szCs w:val="21"/>
        </w:rPr>
        <w:t>].nlargest(</w:t>
      </w:r>
      <w:r w:rsidRPr="00CF6792">
        <w:rPr>
          <w:rFonts w:ascii="Consolas" w:eastAsia="Times New Roman" w:hAnsi="Consolas" w:cs="Times New Roman"/>
          <w:color w:val="098658"/>
          <w:sz w:val="21"/>
          <w:szCs w:val="21"/>
        </w:rPr>
        <w:t>1</w:t>
      </w:r>
      <w:r w:rsidRPr="00CF6792">
        <w:rPr>
          <w:rFonts w:ascii="Consolas" w:eastAsia="Times New Roman" w:hAnsi="Consolas" w:cs="Times New Roman"/>
          <w:color w:val="000000"/>
          <w:sz w:val="21"/>
          <w:szCs w:val="21"/>
        </w:rPr>
        <w:t>)</w:t>
      </w:r>
    </w:p>
    <w:p w14:paraId="09D4D05E" w14:textId="11957D91" w:rsidR="00CF6792" w:rsidRDefault="00CF6792" w:rsidP="00CF6792">
      <w:r w:rsidRPr="00CF6792">
        <w:rPr>
          <w:noProof/>
        </w:rPr>
        <w:drawing>
          <wp:inline distT="0" distB="0" distL="0" distR="0" wp14:anchorId="2D1DF086" wp14:editId="0C4CD547">
            <wp:extent cx="4204800" cy="2815200"/>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4800" cy="2815200"/>
                    </a:xfrm>
                    <a:prstGeom prst="rect">
                      <a:avLst/>
                    </a:prstGeom>
                  </pic:spPr>
                </pic:pic>
              </a:graphicData>
            </a:graphic>
          </wp:inline>
        </w:drawing>
      </w:r>
      <w:r>
        <w:t xml:space="preserve"> </w:t>
      </w:r>
      <w:r w:rsidR="00BA3806">
        <w:t xml:space="preserve"> </w:t>
      </w:r>
    </w:p>
    <w:p w14:paraId="2EFECD6A" w14:textId="001B15A8" w:rsidR="00BA3806" w:rsidRDefault="00BA3806">
      <w:r>
        <w:br w:type="page"/>
      </w:r>
    </w:p>
    <w:p w14:paraId="7851615A" w14:textId="7A9EBCFC" w:rsidR="00582E02" w:rsidRDefault="00582E02" w:rsidP="00582E02">
      <w:pPr>
        <w:pStyle w:val="Heading3"/>
        <w:rPr>
          <w:noProof/>
        </w:rPr>
      </w:pPr>
      <w:r>
        <w:rPr>
          <w:noProof/>
        </w:rPr>
        <w:lastRenderedPageBreak/>
        <w:t xml:space="preserve">Build a Market-cap weighted Index </w:t>
      </w:r>
    </w:p>
    <w:p w14:paraId="36C51897" w14:textId="636353B8" w:rsidR="00BA3806" w:rsidRDefault="00BA3806" w:rsidP="00BA3806">
      <w:r>
        <w:t xml:space="preserve">Calculate number of shares by dividing the market capitalization by last sale price </w:t>
      </w:r>
    </w:p>
    <w:p w14:paraId="6D0B1AFD" w14:textId="1ABC6AA6"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r w:rsidRPr="00BA3806">
        <w:rPr>
          <w:rFonts w:ascii="Consolas" w:eastAsia="Times New Roman" w:hAnsi="Consolas" w:cs="Times New Roman"/>
          <w:color w:val="001080"/>
          <w:sz w:val="21"/>
          <w:szCs w:val="21"/>
        </w:rPr>
        <w:t>no_shares</w:t>
      </w:r>
      <w:r w:rsidRPr="00BA3806">
        <w:rPr>
          <w:rFonts w:ascii="Consolas" w:eastAsia="Times New Roman" w:hAnsi="Consolas" w:cs="Times New Roman"/>
          <w:color w:val="000000"/>
          <w:sz w:val="21"/>
          <w:szCs w:val="21"/>
        </w:rPr>
        <w:t> = </w:t>
      </w:r>
      <w:r w:rsidRPr="00BA3806">
        <w:rPr>
          <w:rFonts w:ascii="Consolas" w:eastAsia="Times New Roman" w:hAnsi="Consolas" w:cs="Times New Roman"/>
          <w:color w:val="001080"/>
          <w:sz w:val="21"/>
          <w:szCs w:val="21"/>
        </w:rPr>
        <w:t>components</w:t>
      </w:r>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A31515"/>
          <w:sz w:val="21"/>
          <w:szCs w:val="21"/>
        </w:rPr>
        <w:t>"Market Capitalization"</w:t>
      </w:r>
      <w:r w:rsidRPr="00BA3806">
        <w:rPr>
          <w:rFonts w:ascii="Consolas" w:eastAsia="Times New Roman" w:hAnsi="Consolas" w:cs="Times New Roman"/>
          <w:color w:val="000000"/>
          <w:sz w:val="21"/>
          <w:szCs w:val="21"/>
        </w:rPr>
        <w:t>] / </w:t>
      </w:r>
      <w:r w:rsidRPr="00BA3806">
        <w:rPr>
          <w:rFonts w:ascii="Consolas" w:eastAsia="Times New Roman" w:hAnsi="Consolas" w:cs="Times New Roman"/>
          <w:color w:val="001080"/>
          <w:sz w:val="21"/>
          <w:szCs w:val="21"/>
        </w:rPr>
        <w:t>components</w:t>
      </w:r>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A31515"/>
          <w:sz w:val="21"/>
          <w:szCs w:val="21"/>
        </w:rPr>
        <w:t>"Last Sale"</w:t>
      </w:r>
      <w:r w:rsidRPr="00BA3806">
        <w:rPr>
          <w:rFonts w:ascii="Consolas" w:eastAsia="Times New Roman" w:hAnsi="Consolas" w:cs="Times New Roman"/>
          <w:color w:val="000000"/>
          <w:sz w:val="21"/>
          <w:szCs w:val="21"/>
        </w:rPr>
        <w:t>]</w:t>
      </w:r>
    </w:p>
    <w:p w14:paraId="4954230B" w14:textId="77777777" w:rsidR="00BA3806" w:rsidRP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
    <w:p w14:paraId="748FB0C1" w14:textId="167F47E6" w:rsidR="00BA3806" w:rsidRDefault="00BA3806" w:rsidP="00BA3806">
      <w:r>
        <w:t xml:space="preserve">Calculate aggregated market value per period </w:t>
      </w:r>
    </w:p>
    <w:p w14:paraId="7AC19103" w14:textId="432F1936"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roofErr w:type="spellStart"/>
      <w:r w:rsidRPr="00BA3806">
        <w:rPr>
          <w:rFonts w:ascii="Consolas" w:eastAsia="Times New Roman" w:hAnsi="Consolas" w:cs="Times New Roman"/>
          <w:color w:val="001080"/>
          <w:sz w:val="21"/>
          <w:szCs w:val="21"/>
        </w:rPr>
        <w:t>market_cap</w:t>
      </w:r>
      <w:proofErr w:type="spellEnd"/>
      <w:r w:rsidRPr="00BA3806">
        <w:rPr>
          <w:rFonts w:ascii="Consolas" w:eastAsia="Times New Roman" w:hAnsi="Consolas" w:cs="Times New Roman"/>
          <w:color w:val="000000"/>
          <w:sz w:val="21"/>
          <w:szCs w:val="21"/>
        </w:rPr>
        <w:t> = </w:t>
      </w:r>
      <w:proofErr w:type="spellStart"/>
      <w:r w:rsidRPr="00BA3806">
        <w:rPr>
          <w:rFonts w:ascii="Consolas" w:eastAsia="Times New Roman" w:hAnsi="Consolas" w:cs="Times New Roman"/>
          <w:color w:val="001080"/>
          <w:sz w:val="21"/>
          <w:szCs w:val="21"/>
        </w:rPr>
        <w:t>stock_prices</w:t>
      </w:r>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795E26"/>
          <w:sz w:val="21"/>
          <w:szCs w:val="21"/>
        </w:rPr>
        <w:t>mul</w:t>
      </w:r>
      <w:proofErr w:type="spellEnd"/>
      <w:r w:rsidRPr="00BA3806">
        <w:rPr>
          <w:rFonts w:ascii="Consolas" w:eastAsia="Times New Roman" w:hAnsi="Consolas" w:cs="Times New Roman"/>
          <w:color w:val="000000"/>
          <w:sz w:val="21"/>
          <w:szCs w:val="21"/>
        </w:rPr>
        <w:t>(</w:t>
      </w:r>
      <w:proofErr w:type="spellStart"/>
      <w:r w:rsidRPr="00BA3806">
        <w:rPr>
          <w:rFonts w:ascii="Consolas" w:eastAsia="Times New Roman" w:hAnsi="Consolas" w:cs="Times New Roman"/>
          <w:color w:val="001080"/>
          <w:sz w:val="21"/>
          <w:szCs w:val="21"/>
        </w:rPr>
        <w:t>no_shares</w:t>
      </w:r>
      <w:proofErr w:type="spellEnd"/>
      <w:r w:rsidRPr="00BA3806">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00E711A0" w14:textId="77777777"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
    <w:p w14:paraId="10C51497" w14:textId="55A22D01" w:rsidR="00BA3806" w:rsidRDefault="00BA3806" w:rsidP="00BA3806">
      <w:pPr>
        <w:shd w:val="clear" w:color="auto" w:fill="FFFFFF"/>
        <w:spacing w:after="0" w:line="285" w:lineRule="atLeast"/>
        <w:rPr>
          <w:rFonts w:ascii="Consolas" w:eastAsia="Times New Roman" w:hAnsi="Consolas" w:cs="Times New Roman"/>
          <w:color w:val="000000"/>
          <w:sz w:val="21"/>
          <w:szCs w:val="21"/>
        </w:rPr>
      </w:pPr>
      <w:r w:rsidRPr="00BA3806">
        <w:rPr>
          <w:rFonts w:ascii="Consolas" w:eastAsia="Times New Roman" w:hAnsi="Consolas" w:cs="Times New Roman"/>
          <w:noProof/>
          <w:color w:val="000000"/>
          <w:sz w:val="21"/>
          <w:szCs w:val="21"/>
        </w:rPr>
        <w:drawing>
          <wp:inline distT="0" distB="0" distL="0" distR="0" wp14:anchorId="07741854" wp14:editId="3B9BD4E8">
            <wp:extent cx="4816800" cy="16416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6800" cy="1641600"/>
                    </a:xfrm>
                    <a:prstGeom prst="rect">
                      <a:avLst/>
                    </a:prstGeom>
                  </pic:spPr>
                </pic:pic>
              </a:graphicData>
            </a:graphic>
          </wp:inline>
        </w:drawing>
      </w:r>
    </w:p>
    <w:p w14:paraId="2BF5EFD0" w14:textId="40034EE7" w:rsidR="00BA3806" w:rsidRDefault="00BA3806" w:rsidP="00BA3806">
      <w:r>
        <w:t xml:space="preserve">Sum all the columns to one to get the aggregated index value </w:t>
      </w:r>
    </w:p>
    <w:p w14:paraId="48E82369" w14:textId="1E2654EA"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roofErr w:type="spellStart"/>
      <w:r w:rsidRPr="00BA3806">
        <w:rPr>
          <w:rFonts w:ascii="Consolas" w:eastAsia="Times New Roman" w:hAnsi="Consolas" w:cs="Times New Roman"/>
          <w:color w:val="001080"/>
          <w:sz w:val="21"/>
          <w:szCs w:val="21"/>
        </w:rPr>
        <w:t>raw_index</w:t>
      </w:r>
      <w:proofErr w:type="spellEnd"/>
      <w:r w:rsidRPr="00BA3806">
        <w:rPr>
          <w:rFonts w:ascii="Consolas" w:eastAsia="Times New Roman" w:hAnsi="Consolas" w:cs="Times New Roman"/>
          <w:color w:val="000000"/>
          <w:sz w:val="21"/>
          <w:szCs w:val="21"/>
        </w:rPr>
        <w:t> = </w:t>
      </w:r>
      <w:proofErr w:type="spellStart"/>
      <w:r w:rsidRPr="00BA3806">
        <w:rPr>
          <w:rFonts w:ascii="Consolas" w:eastAsia="Times New Roman" w:hAnsi="Consolas" w:cs="Times New Roman"/>
          <w:color w:val="001080"/>
          <w:sz w:val="21"/>
          <w:szCs w:val="21"/>
        </w:rPr>
        <w:t>market_cap_series</w:t>
      </w:r>
      <w:r w:rsidRPr="00BA3806">
        <w:rPr>
          <w:rFonts w:ascii="Consolas" w:eastAsia="Times New Roman" w:hAnsi="Consolas" w:cs="Times New Roman"/>
          <w:color w:val="000000"/>
          <w:sz w:val="21"/>
          <w:szCs w:val="21"/>
        </w:rPr>
        <w:t>.sum</w:t>
      </w:r>
      <w:proofErr w:type="spellEnd"/>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001080"/>
          <w:sz w:val="21"/>
          <w:szCs w:val="21"/>
        </w:rPr>
        <w:t>axis</w:t>
      </w:r>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098658"/>
          <w:sz w:val="21"/>
          <w:szCs w:val="21"/>
        </w:rPr>
        <w:t>1</w:t>
      </w:r>
      <w:r w:rsidRPr="00BA3806">
        <w:rPr>
          <w:rFonts w:ascii="Consolas" w:eastAsia="Times New Roman" w:hAnsi="Consolas" w:cs="Times New Roman"/>
          <w:color w:val="000000"/>
          <w:sz w:val="21"/>
          <w:szCs w:val="21"/>
        </w:rPr>
        <w:t>)</w:t>
      </w:r>
    </w:p>
    <w:p w14:paraId="3F946974" w14:textId="77777777" w:rsidR="00BA3806" w:rsidRP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
    <w:p w14:paraId="673E342C" w14:textId="5B268DDE" w:rsidR="00BA3806" w:rsidRDefault="00BA3806" w:rsidP="00BA3806">
      <w:r>
        <w:t xml:space="preserve">Normalize the raw index to start at 100 </w:t>
      </w:r>
    </w:p>
    <w:p w14:paraId="7EE83EFB" w14:textId="249D07C7" w:rsid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r w:rsidRPr="00BA3806">
        <w:rPr>
          <w:rFonts w:ascii="Consolas" w:eastAsia="Times New Roman" w:hAnsi="Consolas" w:cs="Times New Roman"/>
          <w:color w:val="001080"/>
          <w:sz w:val="21"/>
          <w:szCs w:val="21"/>
        </w:rPr>
        <w:t>index</w:t>
      </w:r>
      <w:r w:rsidRPr="00BA3806">
        <w:rPr>
          <w:rFonts w:ascii="Consolas" w:eastAsia="Times New Roman" w:hAnsi="Consolas" w:cs="Times New Roman"/>
          <w:color w:val="000000"/>
          <w:sz w:val="21"/>
          <w:szCs w:val="21"/>
        </w:rPr>
        <w:t> = </w:t>
      </w:r>
      <w:proofErr w:type="spellStart"/>
      <w:r w:rsidRPr="00BA3806">
        <w:rPr>
          <w:rFonts w:ascii="Consolas" w:eastAsia="Times New Roman" w:hAnsi="Consolas" w:cs="Times New Roman"/>
          <w:color w:val="001080"/>
          <w:sz w:val="21"/>
          <w:szCs w:val="21"/>
        </w:rPr>
        <w:t>raw_index</w:t>
      </w:r>
      <w:r w:rsidRPr="00BA3806">
        <w:rPr>
          <w:rFonts w:ascii="Consolas" w:eastAsia="Times New Roman" w:hAnsi="Consolas" w:cs="Times New Roman"/>
          <w:color w:val="000000"/>
          <w:sz w:val="21"/>
          <w:szCs w:val="21"/>
        </w:rPr>
        <w:t>.div</w:t>
      </w:r>
      <w:proofErr w:type="spellEnd"/>
      <w:r w:rsidRPr="00BA3806">
        <w:rPr>
          <w:rFonts w:ascii="Consolas" w:eastAsia="Times New Roman" w:hAnsi="Consolas" w:cs="Times New Roman"/>
          <w:color w:val="000000"/>
          <w:sz w:val="21"/>
          <w:szCs w:val="21"/>
        </w:rPr>
        <w:t>(</w:t>
      </w:r>
      <w:proofErr w:type="spellStart"/>
      <w:r w:rsidRPr="00BA3806">
        <w:rPr>
          <w:rFonts w:ascii="Consolas" w:eastAsia="Times New Roman" w:hAnsi="Consolas" w:cs="Times New Roman"/>
          <w:color w:val="001080"/>
          <w:sz w:val="21"/>
          <w:szCs w:val="21"/>
        </w:rPr>
        <w:t>raw_index</w:t>
      </w:r>
      <w:r w:rsidRPr="00BA3806">
        <w:rPr>
          <w:rFonts w:ascii="Consolas" w:eastAsia="Times New Roman" w:hAnsi="Consolas" w:cs="Times New Roman"/>
          <w:color w:val="000000"/>
          <w:sz w:val="21"/>
          <w:szCs w:val="21"/>
        </w:rPr>
        <w:t>.iloc</w:t>
      </w:r>
      <w:proofErr w:type="spellEnd"/>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098658"/>
          <w:sz w:val="21"/>
          <w:szCs w:val="21"/>
        </w:rPr>
        <w:t>0</w:t>
      </w:r>
      <w:r w:rsidRPr="00BA3806">
        <w:rPr>
          <w:rFonts w:ascii="Consolas" w:eastAsia="Times New Roman" w:hAnsi="Consolas" w:cs="Times New Roman"/>
          <w:color w:val="000000"/>
          <w:sz w:val="21"/>
          <w:szCs w:val="21"/>
        </w:rPr>
        <w:t>]).</w:t>
      </w:r>
      <w:proofErr w:type="spellStart"/>
      <w:r w:rsidRPr="00BA3806">
        <w:rPr>
          <w:rFonts w:ascii="Consolas" w:eastAsia="Times New Roman" w:hAnsi="Consolas" w:cs="Times New Roman"/>
          <w:color w:val="000000"/>
          <w:sz w:val="21"/>
          <w:szCs w:val="21"/>
        </w:rPr>
        <w:t>mul</w:t>
      </w:r>
      <w:proofErr w:type="spellEnd"/>
      <w:r w:rsidRPr="00BA3806">
        <w:rPr>
          <w:rFonts w:ascii="Consolas" w:eastAsia="Times New Roman" w:hAnsi="Consolas" w:cs="Times New Roman"/>
          <w:color w:val="000000"/>
          <w:sz w:val="21"/>
          <w:szCs w:val="21"/>
        </w:rPr>
        <w:t>(</w:t>
      </w:r>
      <w:r w:rsidRPr="00BA3806">
        <w:rPr>
          <w:rFonts w:ascii="Consolas" w:eastAsia="Times New Roman" w:hAnsi="Consolas" w:cs="Times New Roman"/>
          <w:color w:val="098658"/>
          <w:sz w:val="21"/>
          <w:szCs w:val="21"/>
        </w:rPr>
        <w:t>100</w:t>
      </w:r>
      <w:r w:rsidRPr="00BA3806">
        <w:rPr>
          <w:rFonts w:ascii="Consolas" w:eastAsia="Times New Roman" w:hAnsi="Consolas" w:cs="Times New Roman"/>
          <w:color w:val="000000"/>
          <w:sz w:val="21"/>
          <w:szCs w:val="21"/>
        </w:rPr>
        <w:t>)</w:t>
      </w:r>
    </w:p>
    <w:p w14:paraId="374033E9" w14:textId="77777777" w:rsidR="00BA3806" w:rsidRPr="00BA3806" w:rsidRDefault="00BA3806" w:rsidP="00BA3806">
      <w:pPr>
        <w:shd w:val="clear" w:color="auto" w:fill="E7E6E6" w:themeFill="background2"/>
        <w:spacing w:after="0" w:line="285" w:lineRule="atLeast"/>
        <w:rPr>
          <w:rFonts w:ascii="Consolas" w:eastAsia="Times New Roman" w:hAnsi="Consolas" w:cs="Times New Roman"/>
          <w:color w:val="000000"/>
          <w:sz w:val="21"/>
          <w:szCs w:val="21"/>
        </w:rPr>
      </w:pPr>
    </w:p>
    <w:p w14:paraId="711D5875" w14:textId="77777777" w:rsidR="00BA3806" w:rsidRPr="00BA3806" w:rsidRDefault="00BA3806" w:rsidP="00BA3806"/>
    <w:p w14:paraId="11D9EE7E" w14:textId="7234D28C" w:rsidR="00582E02" w:rsidRDefault="00582E02" w:rsidP="00582E02">
      <w:pPr>
        <w:pStyle w:val="Heading3"/>
        <w:rPr>
          <w:noProof/>
        </w:rPr>
      </w:pPr>
      <w:r>
        <w:rPr>
          <w:noProof/>
        </w:rPr>
        <w:t xml:space="preserve">Evaluate Index Performance </w:t>
      </w:r>
    </w:p>
    <w:p w14:paraId="6F7E38B2" w14:textId="4E2E8C84" w:rsidR="00414327" w:rsidRPr="00414327" w:rsidRDefault="00414327" w:rsidP="00414327">
      <w:r>
        <w:t>We can evaluate the index in the following metrics</w:t>
      </w:r>
    </w:p>
    <w:p w14:paraId="141374EB" w14:textId="197E4AE8" w:rsidR="00414327" w:rsidRDefault="00414327" w:rsidP="00414327">
      <w:pPr>
        <w:pStyle w:val="ListParagraph"/>
        <w:numPr>
          <w:ilvl w:val="0"/>
          <w:numId w:val="2"/>
        </w:numPr>
      </w:pPr>
      <w:r>
        <w:t xml:space="preserve">Index return: </w:t>
      </w:r>
    </w:p>
    <w:p w14:paraId="1D0C6E11" w14:textId="71A08A0C" w:rsidR="00414327" w:rsidRDefault="00414327" w:rsidP="00414327">
      <w:pPr>
        <w:pStyle w:val="ListParagraph"/>
        <w:numPr>
          <w:ilvl w:val="1"/>
          <w:numId w:val="2"/>
        </w:numPr>
        <w:ind w:left="709"/>
      </w:pPr>
      <w:r>
        <w:t xml:space="preserve">Total period return </w:t>
      </w:r>
    </w:p>
    <w:p w14:paraId="36DCF48F" w14:textId="2EBD7FD6" w:rsidR="00414327" w:rsidRDefault="00414327" w:rsidP="00414327">
      <w:pPr>
        <w:pStyle w:val="ListParagraph"/>
        <w:numPr>
          <w:ilvl w:val="1"/>
          <w:numId w:val="2"/>
        </w:numPr>
        <w:ind w:left="709"/>
      </w:pPr>
      <w:r>
        <w:t>Contribution by components</w:t>
      </w:r>
    </w:p>
    <w:p w14:paraId="67F532BB" w14:textId="3D9E650B" w:rsidR="00414327" w:rsidRDefault="00414327" w:rsidP="00414327">
      <w:pPr>
        <w:pStyle w:val="ListParagraph"/>
        <w:numPr>
          <w:ilvl w:val="0"/>
          <w:numId w:val="2"/>
        </w:numPr>
      </w:pPr>
      <w:r>
        <w:t>Performance vs Benchmark</w:t>
      </w:r>
    </w:p>
    <w:p w14:paraId="009722C1" w14:textId="6146F414" w:rsidR="00414327" w:rsidRDefault="00414327" w:rsidP="00414327">
      <w:pPr>
        <w:pStyle w:val="ListParagraph"/>
        <w:numPr>
          <w:ilvl w:val="1"/>
          <w:numId w:val="2"/>
        </w:numPr>
        <w:ind w:left="709"/>
      </w:pPr>
      <w:r>
        <w:t xml:space="preserve">Total period return </w:t>
      </w:r>
    </w:p>
    <w:p w14:paraId="7A0E8126" w14:textId="327DA70C" w:rsidR="00414327" w:rsidRPr="00414327" w:rsidRDefault="00414327" w:rsidP="00414327">
      <w:pPr>
        <w:pStyle w:val="ListParagraph"/>
        <w:numPr>
          <w:ilvl w:val="1"/>
          <w:numId w:val="2"/>
        </w:numPr>
        <w:ind w:left="709"/>
      </w:pPr>
      <w:r>
        <w:t xml:space="preserve">Rolling returns for sub periods </w:t>
      </w:r>
    </w:p>
    <w:p w14:paraId="0B0B76F6" w14:textId="7E7A53C5" w:rsidR="00582E02" w:rsidRDefault="00582E02" w:rsidP="00582E02">
      <w:pPr>
        <w:pStyle w:val="Heading3"/>
        <w:rPr>
          <w:noProof/>
        </w:rPr>
      </w:pPr>
      <w:r>
        <w:rPr>
          <w:noProof/>
        </w:rPr>
        <w:t xml:space="preserve">Index Correlation </w:t>
      </w:r>
    </w:p>
    <w:p w14:paraId="35ECA73A" w14:textId="12F2D102" w:rsidR="009220D3" w:rsidRDefault="009220D3" w:rsidP="009220D3">
      <w:r>
        <w:t xml:space="preserve">We can analyze the daily return correlations of the index components </w:t>
      </w:r>
    </w:p>
    <w:p w14:paraId="08490781" w14:textId="07C2D6C0" w:rsidR="0043419B" w:rsidRDefault="0043419B">
      <w:r>
        <w:br w:type="page"/>
      </w:r>
    </w:p>
    <w:p w14:paraId="0EB7A653" w14:textId="700D2439" w:rsidR="00270FF4" w:rsidRDefault="00270FF4" w:rsidP="00270FF4">
      <w:pPr>
        <w:pStyle w:val="Heading1"/>
        <w:rPr>
          <w:noProof/>
        </w:rPr>
      </w:pPr>
      <w:r>
        <w:rPr>
          <w:noProof/>
        </w:rPr>
        <w:lastRenderedPageBreak/>
        <w:t xml:space="preserve">Time Series Analysis in Python </w:t>
      </w:r>
    </w:p>
    <w:p w14:paraId="433394B8" w14:textId="0CDF8C52" w:rsidR="00CD5E14" w:rsidRDefault="00CD5E14" w:rsidP="00CD5E14">
      <w:pPr>
        <w:pStyle w:val="Heading2"/>
      </w:pPr>
      <w:r>
        <w:t xml:space="preserve">Correlation and Autocorrelation </w:t>
      </w:r>
    </w:p>
    <w:p w14:paraId="7716DDE8" w14:textId="0AE1958A" w:rsidR="00AC5186" w:rsidRDefault="00AC5186" w:rsidP="00AC5186">
      <w:pPr>
        <w:pStyle w:val="Heading3"/>
      </w:pPr>
      <w:r>
        <w:t xml:space="preserve">Correlation of Two Time Series </w:t>
      </w:r>
    </w:p>
    <w:p w14:paraId="0B3292B9" w14:textId="0E794D4D" w:rsidR="00AC5186" w:rsidRDefault="00AC5186" w:rsidP="00AC5186">
      <w:r>
        <w:t xml:space="preserve">The correlation coefficient is a measure of how much two series vary together. </w:t>
      </w:r>
    </w:p>
    <w:p w14:paraId="5E974548" w14:textId="7949DD5E" w:rsidR="00AC5186" w:rsidRPr="00AC5186" w:rsidRDefault="00AC5186" w:rsidP="00AC5186">
      <w:r>
        <w:t xml:space="preserve">A common mistake is to measure correlation coefficient of the price of two stocks. If both stocks are trending up, they </w:t>
      </w:r>
      <w:r w:rsidR="000B763F">
        <w:t xml:space="preserve">tend to </w:t>
      </w:r>
      <w:r>
        <w:t xml:space="preserve">have high correlations. </w:t>
      </w:r>
      <w:r w:rsidRPr="00AC5186">
        <w:rPr>
          <w:b/>
          <w:bCs/>
        </w:rPr>
        <w:t>Instead</w:t>
      </w:r>
      <w:r>
        <w:t>, we should look at the correlation of the “</w:t>
      </w:r>
      <w:r w:rsidRPr="00AC5186">
        <w:rPr>
          <w:b/>
          <w:bCs/>
        </w:rPr>
        <w:t>returns</w:t>
      </w:r>
      <w:r>
        <w:t xml:space="preserve">” of the two stocks. </w:t>
      </w:r>
    </w:p>
    <w:p w14:paraId="653A2822" w14:textId="2156C2E2" w:rsidR="00AC5186" w:rsidRDefault="00AC5186" w:rsidP="00AC5186">
      <w:pPr>
        <w:pStyle w:val="Heading3"/>
      </w:pPr>
      <w:r>
        <w:t xml:space="preserve">Simple Linear Regression </w:t>
      </w:r>
    </w:p>
    <w:p w14:paraId="187F116D" w14:textId="689518D4" w:rsidR="00F60EA4" w:rsidRDefault="00F60EA4" w:rsidP="00F60EA4">
      <w:r>
        <w:t xml:space="preserve">OLS from statsmodel performs linear regression. </w:t>
      </w:r>
    </w:p>
    <w:p w14:paraId="3AE66F22" w14:textId="3FA818DF" w:rsidR="00F60EA4" w:rsidRDefault="00F60EA4" w:rsidP="00F60EA4">
      <w:pPr>
        <w:shd w:val="clear" w:color="auto" w:fill="E7E6E6" w:themeFill="background2"/>
        <w:spacing w:after="0" w:line="240" w:lineRule="auto"/>
        <w:rPr>
          <w:rFonts w:ascii="Consolas" w:eastAsia="JetBrainsMono-Regular" w:hAnsi="Consolas" w:cs="JetBrainsMono-Regular"/>
          <w:color w:val="05192D"/>
          <w:sz w:val="20"/>
          <w:szCs w:val="20"/>
        </w:rPr>
      </w:pPr>
      <w:r w:rsidRPr="00F60EA4">
        <w:rPr>
          <w:rFonts w:ascii="Consolas" w:eastAsia="JetBrainsMono-Regular" w:hAnsi="Consolas" w:cs="JetBrainsMono-Regular"/>
          <w:color w:val="05192D"/>
          <w:sz w:val="20"/>
          <w:szCs w:val="20"/>
        </w:rPr>
        <w:t xml:space="preserve">results = </w:t>
      </w:r>
      <w:proofErr w:type="spellStart"/>
      <w:r w:rsidRPr="00F60EA4">
        <w:rPr>
          <w:rFonts w:ascii="Consolas" w:eastAsia="JetBrainsMono-Regular" w:hAnsi="Consolas" w:cs="JetBrainsMono-Regular"/>
          <w:color w:val="05192D"/>
          <w:sz w:val="20"/>
          <w:szCs w:val="20"/>
        </w:rPr>
        <w:t>sm.OLS</w:t>
      </w:r>
      <w:proofErr w:type="spellEnd"/>
      <w:r w:rsidRPr="00F60EA4">
        <w:rPr>
          <w:rFonts w:ascii="Consolas" w:eastAsia="JetBrainsMono-Regular" w:hAnsi="Consolas" w:cs="JetBrainsMono-Regular"/>
          <w:color w:val="05192D"/>
          <w:sz w:val="20"/>
          <w:szCs w:val="20"/>
        </w:rPr>
        <w:t>(df[</w:t>
      </w:r>
      <w:r w:rsidRPr="00F60EA4">
        <w:rPr>
          <w:rFonts w:ascii="Consolas" w:eastAsia="JetBrainsMono-Regular" w:hAnsi="Consolas" w:cs="JetBrainsMono-Regular"/>
          <w:color w:val="C03072"/>
          <w:sz w:val="20"/>
          <w:szCs w:val="20"/>
        </w:rPr>
        <w:t>'R2000_Ret'</w:t>
      </w:r>
      <w:r w:rsidRPr="00F60EA4">
        <w:rPr>
          <w:rFonts w:ascii="Consolas" w:eastAsia="JetBrainsMono-Regular" w:hAnsi="Consolas" w:cs="JetBrainsMono-Regular"/>
          <w:color w:val="05192D"/>
          <w:sz w:val="20"/>
          <w:szCs w:val="20"/>
        </w:rPr>
        <w:t>],</w:t>
      </w:r>
      <w:r>
        <w:rPr>
          <w:rFonts w:ascii="Consolas" w:eastAsia="JetBrainsMono-Regular" w:hAnsi="Consolas" w:cs="JetBrainsMono-Regular"/>
          <w:color w:val="05192D"/>
          <w:sz w:val="20"/>
          <w:szCs w:val="20"/>
        </w:rPr>
        <w:t xml:space="preserve"> </w:t>
      </w:r>
      <w:r w:rsidRPr="00F60EA4">
        <w:rPr>
          <w:rFonts w:ascii="Consolas" w:eastAsia="JetBrainsMono-Regular" w:hAnsi="Consolas" w:cs="JetBrainsMono-Regular"/>
          <w:color w:val="05192D"/>
          <w:sz w:val="20"/>
          <w:szCs w:val="20"/>
        </w:rPr>
        <w:t>df[[</w:t>
      </w:r>
      <w:r w:rsidRPr="00F60EA4">
        <w:rPr>
          <w:rFonts w:ascii="Consolas" w:eastAsia="JetBrainsMono-Regular" w:hAnsi="Consolas" w:cs="JetBrainsMono-Regular"/>
          <w:color w:val="C03072"/>
          <w:sz w:val="20"/>
          <w:szCs w:val="20"/>
        </w:rPr>
        <w:t>'const'</w:t>
      </w:r>
      <w:r w:rsidRPr="00F60EA4">
        <w:rPr>
          <w:rFonts w:ascii="Consolas" w:eastAsia="JetBrainsMono-Regular" w:hAnsi="Consolas" w:cs="JetBrainsMono-Regular"/>
          <w:color w:val="05192D"/>
          <w:sz w:val="20"/>
          <w:szCs w:val="20"/>
        </w:rPr>
        <w:t>,</w:t>
      </w:r>
      <w:r w:rsidRPr="00F60EA4">
        <w:rPr>
          <w:rFonts w:ascii="Consolas" w:eastAsia="JetBrainsMono-Regular" w:hAnsi="Consolas" w:cs="JetBrainsMono-Regular"/>
          <w:color w:val="C03072"/>
          <w:sz w:val="20"/>
          <w:szCs w:val="20"/>
        </w:rPr>
        <w:t>'</w:t>
      </w:r>
      <w:proofErr w:type="spellStart"/>
      <w:r w:rsidRPr="00F60EA4">
        <w:rPr>
          <w:rFonts w:ascii="Consolas" w:eastAsia="JetBrainsMono-Regular" w:hAnsi="Consolas" w:cs="JetBrainsMono-Regular"/>
          <w:color w:val="C03072"/>
          <w:sz w:val="20"/>
          <w:szCs w:val="20"/>
        </w:rPr>
        <w:t>SPX_Ret</w:t>
      </w:r>
      <w:proofErr w:type="spellEnd"/>
      <w:r w:rsidRPr="00F60EA4">
        <w:rPr>
          <w:rFonts w:ascii="Consolas" w:eastAsia="JetBrainsMono-Regular" w:hAnsi="Consolas" w:cs="JetBrainsMono-Regular"/>
          <w:color w:val="C03072"/>
          <w:sz w:val="20"/>
          <w:szCs w:val="20"/>
        </w:rPr>
        <w:t>'</w:t>
      </w:r>
      <w:r w:rsidRPr="00F60EA4">
        <w:rPr>
          <w:rFonts w:ascii="Consolas" w:eastAsia="JetBrainsMono-Regular" w:hAnsi="Consolas" w:cs="JetBrainsMono-Regular"/>
          <w:color w:val="05192D"/>
          <w:sz w:val="20"/>
          <w:szCs w:val="20"/>
        </w:rPr>
        <w:t>]]).fit()</w:t>
      </w:r>
    </w:p>
    <w:p w14:paraId="48E5ED08" w14:textId="77777777" w:rsidR="00F60EA4" w:rsidRPr="00F60EA4" w:rsidRDefault="00F60EA4" w:rsidP="00F60EA4">
      <w:pPr>
        <w:shd w:val="clear" w:color="auto" w:fill="E7E6E6" w:themeFill="background2"/>
        <w:spacing w:after="0" w:line="240" w:lineRule="auto"/>
        <w:rPr>
          <w:rFonts w:ascii="Consolas" w:hAnsi="Consolas"/>
          <w:sz w:val="20"/>
          <w:szCs w:val="20"/>
        </w:rPr>
      </w:pPr>
    </w:p>
    <w:p w14:paraId="76375E74" w14:textId="71EBF89F" w:rsidR="00F60EA4" w:rsidRDefault="00F60EA4" w:rsidP="00F60EA4">
      <w:r w:rsidRPr="00F60EA4">
        <w:rPr>
          <w:rFonts w:ascii="Consolas" w:eastAsia="JetBrainsMono-Regular" w:hAnsi="Consolas" w:cs="JetBrainsMono-Regular"/>
          <w:color w:val="05192D"/>
          <w:sz w:val="20"/>
          <w:szCs w:val="20"/>
        </w:rPr>
        <w:t>df[</w:t>
      </w:r>
      <w:r w:rsidRPr="00F60EA4">
        <w:rPr>
          <w:rFonts w:ascii="Consolas" w:eastAsia="JetBrainsMono-Regular" w:hAnsi="Consolas" w:cs="JetBrainsMono-Regular"/>
          <w:color w:val="C03072"/>
          <w:sz w:val="20"/>
          <w:szCs w:val="20"/>
        </w:rPr>
        <w:t>'R2000_Ret'</w:t>
      </w:r>
      <w:r w:rsidRPr="00F60EA4">
        <w:rPr>
          <w:rFonts w:ascii="Consolas" w:eastAsia="JetBrainsMono-Regular" w:hAnsi="Consolas" w:cs="JetBrainsMono-Regular"/>
          <w:color w:val="05192D"/>
          <w:sz w:val="20"/>
          <w:szCs w:val="20"/>
        </w:rPr>
        <w:t>]</w:t>
      </w:r>
      <w:r>
        <w:rPr>
          <w:rFonts w:ascii="Consolas" w:eastAsia="JetBrainsMono-Regular" w:hAnsi="Consolas" w:cs="JetBrainsMono-Regular"/>
          <w:color w:val="05192D"/>
          <w:sz w:val="20"/>
          <w:szCs w:val="20"/>
        </w:rPr>
        <w:t xml:space="preserve"> </w:t>
      </w:r>
      <w:r w:rsidRPr="00F60EA4">
        <w:t xml:space="preserve">is the </w:t>
      </w:r>
      <w:r>
        <w:t xml:space="preserve">dependent variable y </w:t>
      </w:r>
    </w:p>
    <w:p w14:paraId="04ADDA96" w14:textId="5922B243" w:rsidR="00F60EA4" w:rsidRDefault="008C0A14" w:rsidP="00F60EA4">
      <w:r w:rsidRPr="00F60EA4">
        <w:rPr>
          <w:rFonts w:ascii="Consolas" w:eastAsia="JetBrainsMono-Regular" w:hAnsi="Consolas" w:cs="JetBrainsMono-Regular"/>
          <w:color w:val="05192D"/>
          <w:sz w:val="20"/>
          <w:szCs w:val="20"/>
        </w:rPr>
        <w:t>df[[</w:t>
      </w:r>
      <w:r w:rsidRPr="00F60EA4">
        <w:rPr>
          <w:rFonts w:ascii="Consolas" w:eastAsia="JetBrainsMono-Regular" w:hAnsi="Consolas" w:cs="JetBrainsMono-Regular"/>
          <w:color w:val="C03072"/>
          <w:sz w:val="20"/>
          <w:szCs w:val="20"/>
        </w:rPr>
        <w:t>'const'</w:t>
      </w:r>
      <w:r w:rsidRPr="00F60EA4">
        <w:rPr>
          <w:rFonts w:ascii="Consolas" w:eastAsia="JetBrainsMono-Regular" w:hAnsi="Consolas" w:cs="JetBrainsMono-Regular"/>
          <w:color w:val="05192D"/>
          <w:sz w:val="20"/>
          <w:szCs w:val="20"/>
        </w:rPr>
        <w:t>,</w:t>
      </w:r>
      <w:r w:rsidRPr="00F60EA4">
        <w:rPr>
          <w:rFonts w:ascii="Consolas" w:eastAsia="JetBrainsMono-Regular" w:hAnsi="Consolas" w:cs="JetBrainsMono-Regular"/>
          <w:color w:val="C03072"/>
          <w:sz w:val="20"/>
          <w:szCs w:val="20"/>
        </w:rPr>
        <w:t>'</w:t>
      </w:r>
      <w:proofErr w:type="spellStart"/>
      <w:r w:rsidRPr="00F60EA4">
        <w:rPr>
          <w:rFonts w:ascii="Consolas" w:eastAsia="JetBrainsMono-Regular" w:hAnsi="Consolas" w:cs="JetBrainsMono-Regular"/>
          <w:color w:val="C03072"/>
          <w:sz w:val="20"/>
          <w:szCs w:val="20"/>
        </w:rPr>
        <w:t>SPX_Ret</w:t>
      </w:r>
      <w:proofErr w:type="spellEnd"/>
      <w:r w:rsidRPr="00F60EA4">
        <w:rPr>
          <w:rFonts w:ascii="Consolas" w:eastAsia="JetBrainsMono-Regular" w:hAnsi="Consolas" w:cs="JetBrainsMono-Regular"/>
          <w:color w:val="C03072"/>
          <w:sz w:val="20"/>
          <w:szCs w:val="20"/>
        </w:rPr>
        <w:t>'</w:t>
      </w:r>
      <w:r w:rsidRPr="00F60EA4">
        <w:rPr>
          <w:rFonts w:ascii="Consolas" w:eastAsia="JetBrainsMono-Regular" w:hAnsi="Consolas" w:cs="JetBrainsMono-Regular"/>
          <w:color w:val="05192D"/>
          <w:sz w:val="20"/>
          <w:szCs w:val="20"/>
        </w:rPr>
        <w:t>]]</w:t>
      </w:r>
      <w:r>
        <w:rPr>
          <w:rFonts w:ascii="Consolas" w:eastAsia="JetBrainsMono-Regular" w:hAnsi="Consolas" w:cs="JetBrainsMono-Regular"/>
          <w:color w:val="05192D"/>
          <w:sz w:val="20"/>
          <w:szCs w:val="20"/>
        </w:rPr>
        <w:t xml:space="preserve"> </w:t>
      </w:r>
      <w:r w:rsidR="00F60EA4">
        <w:t xml:space="preserve">is the independent variable X, along with a constant so that OLS can </w:t>
      </w:r>
      <w:r>
        <w:t xml:space="preserve">regress with an intercept </w:t>
      </w:r>
    </w:p>
    <w:p w14:paraId="231DA855" w14:textId="78E33F12" w:rsidR="008C0A14" w:rsidRDefault="008C0A14" w:rsidP="008C0A14">
      <w:pPr>
        <w:pStyle w:val="Heading4"/>
      </w:pPr>
      <w:r>
        <w:t xml:space="preserve">Relationship between r-squared and correlation </w:t>
      </w:r>
    </w:p>
    <w:p w14:paraId="72975776" w14:textId="2C2901DE" w:rsidR="008C0A14" w:rsidRDefault="008C0A14" w:rsidP="00F60EA4">
      <w:r>
        <w:t xml:space="preserve">R-squared is the magnitude of the correlation </w:t>
      </w:r>
    </w:p>
    <w:p w14:paraId="3C395F64" w14:textId="70E40933" w:rsidR="008C0A14" w:rsidRDefault="008C0A14" w:rsidP="00F60EA4">
      <w:r>
        <w:t xml:space="preserve"> </w:t>
      </w:r>
      <w:r w:rsidRPr="008C0A14">
        <w:drawing>
          <wp:inline distT="0" distB="0" distL="0" distR="0" wp14:anchorId="7741DD83" wp14:editId="564BFD5A">
            <wp:extent cx="2116800" cy="25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6800" cy="255600"/>
                    </a:xfrm>
                    <a:prstGeom prst="rect">
                      <a:avLst/>
                    </a:prstGeom>
                  </pic:spPr>
                </pic:pic>
              </a:graphicData>
            </a:graphic>
          </wp:inline>
        </w:drawing>
      </w:r>
      <w:r>
        <w:t xml:space="preserve"> </w:t>
      </w:r>
    </w:p>
    <w:p w14:paraId="3B03D102" w14:textId="77777777" w:rsidR="008C0A14" w:rsidRPr="00F60EA4" w:rsidRDefault="008C0A14" w:rsidP="00F60EA4"/>
    <w:p w14:paraId="38E8E5BD" w14:textId="54FFD912" w:rsidR="00AC5186" w:rsidRDefault="00AC5186" w:rsidP="00AC5186">
      <w:pPr>
        <w:pStyle w:val="Heading3"/>
      </w:pPr>
      <w:r>
        <w:t xml:space="preserve">Autocorrelation </w:t>
      </w:r>
    </w:p>
    <w:p w14:paraId="3721141E" w14:textId="71742779" w:rsidR="00AC5186" w:rsidRDefault="00B838EF" w:rsidP="00AC5186">
      <w:r>
        <w:t xml:space="preserve">Autocorrelation is the correlation of a time series with a lagged copy of itself </w:t>
      </w:r>
    </w:p>
    <w:p w14:paraId="101B3124" w14:textId="50B37277" w:rsidR="00B838EF" w:rsidRDefault="00B838EF" w:rsidP="00AC5186">
      <w:r w:rsidRPr="00B838EF">
        <w:drawing>
          <wp:inline distT="0" distB="0" distL="0" distR="0" wp14:anchorId="470685B1" wp14:editId="64082432">
            <wp:extent cx="1616400" cy="11304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6400" cy="1130400"/>
                    </a:xfrm>
                    <a:prstGeom prst="rect">
                      <a:avLst/>
                    </a:prstGeom>
                  </pic:spPr>
                </pic:pic>
              </a:graphicData>
            </a:graphic>
          </wp:inline>
        </w:drawing>
      </w:r>
      <w:r>
        <w:t xml:space="preserve"> </w:t>
      </w:r>
    </w:p>
    <w:p w14:paraId="0F3B12DB" w14:textId="3FC92CB7" w:rsidR="00B838EF" w:rsidRDefault="00B838EF" w:rsidP="00AC5186">
      <w:r>
        <w:t xml:space="preserve">Positive autocorrelation indicates a series is trending. Negative autocorrelation indicates </w:t>
      </w:r>
      <w:r w:rsidR="00E764FE">
        <w:t xml:space="preserve">the series is mean-reverting </w:t>
      </w:r>
    </w:p>
    <w:p w14:paraId="23C541CC" w14:textId="087E90B9" w:rsidR="00E764FE" w:rsidRDefault="00E764FE" w:rsidP="00AC5186">
      <w:r w:rsidRPr="00E764FE">
        <w:drawing>
          <wp:inline distT="0" distB="0" distL="0" distR="0" wp14:anchorId="22D3CF64" wp14:editId="0E01EE41">
            <wp:extent cx="3589200" cy="2718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9200" cy="2718000"/>
                    </a:xfrm>
                    <a:prstGeom prst="rect">
                      <a:avLst/>
                    </a:prstGeom>
                  </pic:spPr>
                </pic:pic>
              </a:graphicData>
            </a:graphic>
          </wp:inline>
        </w:drawing>
      </w:r>
      <w:r>
        <w:t xml:space="preserve"> </w:t>
      </w:r>
    </w:p>
    <w:p w14:paraId="7A82CCCA" w14:textId="4F852268" w:rsidR="00E764FE" w:rsidRDefault="00E764FE" w:rsidP="00E764FE">
      <w:pPr>
        <w:pStyle w:val="Heading4"/>
      </w:pPr>
      <w:r>
        <w:t xml:space="preserve">Resampling frequency and n-lagged meta parameter </w:t>
      </w:r>
    </w:p>
    <w:p w14:paraId="4185E006" w14:textId="3CF60E8E" w:rsidR="00E764FE" w:rsidRDefault="00E764FE" w:rsidP="00E764FE">
      <w:r>
        <w:t xml:space="preserve">When looking at MSFT, both weekly and monthly data produce negative autocorrelation. On the yearly basis, we finally get a strong positive autocorrelation, however, we can no longer see that between year 2015 and 2016, the price is consolidating and has a mean reverting nature. </w:t>
      </w:r>
    </w:p>
    <w:p w14:paraId="2009EA80" w14:textId="272C144A" w:rsidR="00E764FE" w:rsidRPr="00E764FE" w:rsidRDefault="00E764FE" w:rsidP="00E764FE">
      <w:r w:rsidRPr="00E764FE">
        <w:lastRenderedPageBreak/>
        <w:drawing>
          <wp:inline distT="0" distB="0" distL="0" distR="0" wp14:anchorId="439A7E41" wp14:editId="5922CD55">
            <wp:extent cx="4406400" cy="335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6400" cy="3358800"/>
                    </a:xfrm>
                    <a:prstGeom prst="rect">
                      <a:avLst/>
                    </a:prstGeom>
                  </pic:spPr>
                </pic:pic>
              </a:graphicData>
            </a:graphic>
          </wp:inline>
        </w:drawing>
      </w:r>
      <w:r w:rsidR="004913CD">
        <w:t xml:space="preserve"> </w:t>
      </w:r>
    </w:p>
    <w:p w14:paraId="6B05078D" w14:textId="369863B2" w:rsidR="00CD5E14" w:rsidRDefault="00CD5E14" w:rsidP="00CD5E14">
      <w:pPr>
        <w:pStyle w:val="Heading2"/>
      </w:pPr>
      <w:r>
        <w:t xml:space="preserve">Some Simple Time Series </w:t>
      </w:r>
    </w:p>
    <w:p w14:paraId="0F356EF8" w14:textId="244A1AE4" w:rsidR="00C3501A" w:rsidRDefault="00C3501A" w:rsidP="00C3501A">
      <w:pPr>
        <w:pStyle w:val="Heading3"/>
      </w:pPr>
      <w:r>
        <w:t xml:space="preserve">Autocorrelation Function </w:t>
      </w:r>
    </w:p>
    <w:p w14:paraId="49F653C0" w14:textId="0EA3D09B" w:rsidR="00C3501A" w:rsidRDefault="004A3083" w:rsidP="00C3501A">
      <w:r>
        <w:t xml:space="preserve">Autocorrelation Function or </w:t>
      </w:r>
      <w:r w:rsidRPr="004A3083">
        <w:rPr>
          <w:b/>
          <w:bCs/>
        </w:rPr>
        <w:t>ACF</w:t>
      </w:r>
      <w:r>
        <w:t xml:space="preserve">, shows not only the lag-one autocorrelation, but the entire autocorrelation function for different lags. Any significant non-zero autocorrelations implies that the series can be forecast from the past. </w:t>
      </w:r>
    </w:p>
    <w:p w14:paraId="7D09D16C" w14:textId="77777777" w:rsidR="00EB35AC" w:rsidRPr="00EB35AC" w:rsidRDefault="00EB35AC" w:rsidP="00EB35AC">
      <w:pPr>
        <w:shd w:val="clear" w:color="auto" w:fill="E7E6E6" w:themeFill="background2"/>
        <w:spacing w:after="0" w:line="240" w:lineRule="auto"/>
        <w:rPr>
          <w:rFonts w:ascii="Consolas" w:eastAsia="Times New Roman" w:hAnsi="Consolas" w:cs="Times New Roman"/>
          <w:color w:val="000000"/>
          <w:sz w:val="21"/>
          <w:szCs w:val="21"/>
        </w:rPr>
      </w:pPr>
      <w:r w:rsidRPr="00EB35AC">
        <w:rPr>
          <w:rFonts w:ascii="Consolas" w:eastAsia="Times New Roman" w:hAnsi="Consolas" w:cs="Times New Roman"/>
          <w:color w:val="AF00DB"/>
          <w:sz w:val="21"/>
          <w:szCs w:val="21"/>
        </w:rPr>
        <w:t>from</w:t>
      </w:r>
      <w:r w:rsidRPr="00EB35AC">
        <w:rPr>
          <w:rFonts w:ascii="Consolas" w:eastAsia="Times New Roman" w:hAnsi="Consolas" w:cs="Times New Roman"/>
          <w:color w:val="000000"/>
          <w:sz w:val="21"/>
          <w:szCs w:val="21"/>
        </w:rPr>
        <w:t> </w:t>
      </w:r>
      <w:proofErr w:type="spellStart"/>
      <w:r w:rsidRPr="00EB35AC">
        <w:rPr>
          <w:rFonts w:ascii="Consolas" w:eastAsia="Times New Roman" w:hAnsi="Consolas" w:cs="Times New Roman"/>
          <w:color w:val="267F99"/>
          <w:sz w:val="21"/>
          <w:szCs w:val="21"/>
        </w:rPr>
        <w:t>statsmodels</w:t>
      </w:r>
      <w:r w:rsidRPr="00EB35AC">
        <w:rPr>
          <w:rFonts w:ascii="Consolas" w:eastAsia="Times New Roman" w:hAnsi="Consolas" w:cs="Times New Roman"/>
          <w:color w:val="000000"/>
          <w:sz w:val="21"/>
          <w:szCs w:val="21"/>
        </w:rPr>
        <w:t>.</w:t>
      </w:r>
      <w:r w:rsidRPr="00EB35AC">
        <w:rPr>
          <w:rFonts w:ascii="Consolas" w:eastAsia="Times New Roman" w:hAnsi="Consolas" w:cs="Times New Roman"/>
          <w:color w:val="267F99"/>
          <w:sz w:val="21"/>
          <w:szCs w:val="21"/>
        </w:rPr>
        <w:t>tsa</w:t>
      </w:r>
      <w:r w:rsidRPr="00EB35AC">
        <w:rPr>
          <w:rFonts w:ascii="Consolas" w:eastAsia="Times New Roman" w:hAnsi="Consolas" w:cs="Times New Roman"/>
          <w:color w:val="000000"/>
          <w:sz w:val="21"/>
          <w:szCs w:val="21"/>
        </w:rPr>
        <w:t>.</w:t>
      </w:r>
      <w:r w:rsidRPr="00EB35AC">
        <w:rPr>
          <w:rFonts w:ascii="Consolas" w:eastAsia="Times New Roman" w:hAnsi="Consolas" w:cs="Times New Roman"/>
          <w:color w:val="267F99"/>
          <w:sz w:val="21"/>
          <w:szCs w:val="21"/>
        </w:rPr>
        <w:t>stattools</w:t>
      </w:r>
      <w:proofErr w:type="spellEnd"/>
      <w:r w:rsidRPr="00EB35AC">
        <w:rPr>
          <w:rFonts w:ascii="Consolas" w:eastAsia="Times New Roman" w:hAnsi="Consolas" w:cs="Times New Roman"/>
          <w:color w:val="000000"/>
          <w:sz w:val="21"/>
          <w:szCs w:val="21"/>
        </w:rPr>
        <w:t> </w:t>
      </w:r>
      <w:r w:rsidRPr="00EB35AC">
        <w:rPr>
          <w:rFonts w:ascii="Consolas" w:eastAsia="Times New Roman" w:hAnsi="Consolas" w:cs="Times New Roman"/>
          <w:color w:val="AF00DB"/>
          <w:sz w:val="21"/>
          <w:szCs w:val="21"/>
        </w:rPr>
        <w:t>import</w:t>
      </w:r>
      <w:r w:rsidRPr="00EB35AC">
        <w:rPr>
          <w:rFonts w:ascii="Consolas" w:eastAsia="Times New Roman" w:hAnsi="Consolas" w:cs="Times New Roman"/>
          <w:color w:val="000000"/>
          <w:sz w:val="21"/>
          <w:szCs w:val="21"/>
        </w:rPr>
        <w:t> </w:t>
      </w:r>
      <w:proofErr w:type="spellStart"/>
      <w:r w:rsidRPr="00EB35AC">
        <w:rPr>
          <w:rFonts w:ascii="Consolas" w:eastAsia="Times New Roman" w:hAnsi="Consolas" w:cs="Times New Roman"/>
          <w:color w:val="795E26"/>
          <w:sz w:val="21"/>
          <w:szCs w:val="21"/>
        </w:rPr>
        <w:t>acf</w:t>
      </w:r>
      <w:proofErr w:type="spellEnd"/>
    </w:p>
    <w:p w14:paraId="045B45D6" w14:textId="22D32D13" w:rsidR="00EB35AC" w:rsidRDefault="00EB35AC" w:rsidP="00EB35AC">
      <w:pPr>
        <w:shd w:val="clear" w:color="auto" w:fill="E7E6E6" w:themeFill="background2"/>
        <w:spacing w:after="0" w:line="240" w:lineRule="auto"/>
        <w:rPr>
          <w:rFonts w:ascii="Consolas" w:eastAsia="Times New Roman" w:hAnsi="Consolas" w:cs="Times New Roman"/>
          <w:color w:val="000000"/>
          <w:sz w:val="21"/>
          <w:szCs w:val="21"/>
        </w:rPr>
      </w:pPr>
      <w:proofErr w:type="spellStart"/>
      <w:r w:rsidRPr="00EB35AC">
        <w:rPr>
          <w:rFonts w:ascii="Consolas" w:eastAsia="Times New Roman" w:hAnsi="Consolas" w:cs="Times New Roman"/>
          <w:color w:val="795E26"/>
          <w:sz w:val="21"/>
          <w:szCs w:val="21"/>
        </w:rPr>
        <w:t>plot_acf</w:t>
      </w:r>
      <w:proofErr w:type="spellEnd"/>
      <w:r w:rsidRPr="00EB35AC">
        <w:rPr>
          <w:rFonts w:ascii="Consolas" w:eastAsia="Times New Roman" w:hAnsi="Consolas" w:cs="Times New Roman"/>
          <w:color w:val="000000"/>
          <w:sz w:val="21"/>
          <w:szCs w:val="21"/>
        </w:rPr>
        <w:t>(</w:t>
      </w:r>
      <w:r w:rsidRPr="00EB35AC">
        <w:rPr>
          <w:rFonts w:ascii="Consolas" w:eastAsia="Times New Roman" w:hAnsi="Consolas" w:cs="Times New Roman"/>
          <w:color w:val="0070C1"/>
          <w:sz w:val="21"/>
          <w:szCs w:val="21"/>
        </w:rPr>
        <w:t>HRB</w:t>
      </w:r>
      <w:r w:rsidRPr="00EB35AC">
        <w:rPr>
          <w:rFonts w:ascii="Consolas" w:eastAsia="Times New Roman" w:hAnsi="Consolas" w:cs="Times New Roman"/>
          <w:color w:val="000000"/>
          <w:sz w:val="21"/>
          <w:szCs w:val="21"/>
        </w:rPr>
        <w:t>, </w:t>
      </w:r>
      <w:r w:rsidRPr="00EB35AC">
        <w:rPr>
          <w:rFonts w:ascii="Consolas" w:eastAsia="Times New Roman" w:hAnsi="Consolas" w:cs="Times New Roman"/>
          <w:color w:val="001080"/>
          <w:sz w:val="21"/>
          <w:szCs w:val="21"/>
        </w:rPr>
        <w:t>lags</w:t>
      </w:r>
      <w:r w:rsidRPr="00EB35AC">
        <w:rPr>
          <w:rFonts w:ascii="Consolas" w:eastAsia="Times New Roman" w:hAnsi="Consolas" w:cs="Times New Roman"/>
          <w:color w:val="000000"/>
          <w:sz w:val="21"/>
          <w:szCs w:val="21"/>
        </w:rPr>
        <w:t>=</w:t>
      </w:r>
      <w:r w:rsidRPr="00EB35AC">
        <w:rPr>
          <w:rFonts w:ascii="Consolas" w:eastAsia="Times New Roman" w:hAnsi="Consolas" w:cs="Times New Roman"/>
          <w:color w:val="098658"/>
          <w:sz w:val="21"/>
          <w:szCs w:val="21"/>
        </w:rPr>
        <w:t>20</w:t>
      </w:r>
      <w:r w:rsidRPr="00EB35AC">
        <w:rPr>
          <w:rFonts w:ascii="Consolas" w:eastAsia="Times New Roman" w:hAnsi="Consolas" w:cs="Times New Roman"/>
          <w:color w:val="000000"/>
          <w:sz w:val="21"/>
          <w:szCs w:val="21"/>
        </w:rPr>
        <w:t>, </w:t>
      </w:r>
      <w:r w:rsidRPr="00EB35AC">
        <w:rPr>
          <w:rFonts w:ascii="Consolas" w:eastAsia="Times New Roman" w:hAnsi="Consolas" w:cs="Times New Roman"/>
          <w:color w:val="001080"/>
          <w:sz w:val="21"/>
          <w:szCs w:val="21"/>
        </w:rPr>
        <w:t>alpha</w:t>
      </w:r>
      <w:r w:rsidRPr="00EB35AC">
        <w:rPr>
          <w:rFonts w:ascii="Consolas" w:eastAsia="Times New Roman" w:hAnsi="Consolas" w:cs="Times New Roman"/>
          <w:color w:val="000000"/>
          <w:sz w:val="21"/>
          <w:szCs w:val="21"/>
        </w:rPr>
        <w:t>=</w:t>
      </w:r>
      <w:r w:rsidRPr="00EB35AC">
        <w:rPr>
          <w:rFonts w:ascii="Consolas" w:eastAsia="Times New Roman" w:hAnsi="Consolas" w:cs="Times New Roman"/>
          <w:color w:val="098658"/>
          <w:sz w:val="21"/>
          <w:szCs w:val="21"/>
        </w:rPr>
        <w:t>0.05</w:t>
      </w:r>
      <w:r w:rsidRPr="00EB35AC">
        <w:rPr>
          <w:rFonts w:ascii="Consolas" w:eastAsia="Times New Roman" w:hAnsi="Consolas" w:cs="Times New Roman"/>
          <w:color w:val="000000"/>
          <w:sz w:val="21"/>
          <w:szCs w:val="21"/>
        </w:rPr>
        <w:t>)</w:t>
      </w:r>
    </w:p>
    <w:p w14:paraId="1A74FC75" w14:textId="77777777" w:rsidR="00EB35AC" w:rsidRPr="00EB35AC" w:rsidRDefault="00EB35AC" w:rsidP="00EB35AC">
      <w:pPr>
        <w:shd w:val="clear" w:color="auto" w:fill="E7E6E6" w:themeFill="background2"/>
        <w:spacing w:after="0" w:line="240" w:lineRule="auto"/>
        <w:rPr>
          <w:rFonts w:ascii="Consolas" w:eastAsia="Times New Roman" w:hAnsi="Consolas" w:cs="Times New Roman"/>
          <w:color w:val="000000"/>
          <w:sz w:val="21"/>
          <w:szCs w:val="21"/>
        </w:rPr>
      </w:pPr>
    </w:p>
    <w:p w14:paraId="3377C5B7" w14:textId="5A06171E" w:rsidR="00EB35AC" w:rsidRDefault="00EB35AC" w:rsidP="00C3501A">
      <w:r>
        <w:t xml:space="preserve">alpha is the confidence interval if the true auto correlation is 0. Alpha = 0.05 means that if the true autocorrelation is zero, there is a less than 95% chance that the observed autocorrelation value will fall out of the blue band. </w:t>
      </w:r>
    </w:p>
    <w:p w14:paraId="36B1B802" w14:textId="28F640DD" w:rsidR="006D1C06" w:rsidRDefault="006D1C06" w:rsidP="00C3501A">
      <w:r>
        <w:t xml:space="preserve">We can see from the graph that at lag = 4, the autocorrelation is out of the band, it is significant enough that there is a true positive autocorrelation of the series, the observed value is not happening by random chance. </w:t>
      </w:r>
    </w:p>
    <w:p w14:paraId="782EE775" w14:textId="009FFEF5" w:rsidR="00EB35AC" w:rsidRDefault="00EB35AC" w:rsidP="00C3501A">
      <w:r w:rsidRPr="00EB35AC">
        <w:drawing>
          <wp:inline distT="0" distB="0" distL="0" distR="0" wp14:anchorId="4602EBA7" wp14:editId="1505E415">
            <wp:extent cx="3513600" cy="250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3600" cy="2502000"/>
                    </a:xfrm>
                    <a:prstGeom prst="rect">
                      <a:avLst/>
                    </a:prstGeom>
                  </pic:spPr>
                </pic:pic>
              </a:graphicData>
            </a:graphic>
          </wp:inline>
        </w:drawing>
      </w:r>
    </w:p>
    <w:p w14:paraId="1504B74D" w14:textId="70F8C496" w:rsidR="00043B1D" w:rsidRDefault="00043B1D" w:rsidP="00C3501A">
      <w:r>
        <w:t xml:space="preserve"> </w:t>
      </w:r>
    </w:p>
    <w:p w14:paraId="406CFCF2" w14:textId="77777777" w:rsidR="00EB35AC" w:rsidRPr="00C3501A" w:rsidRDefault="00EB35AC" w:rsidP="00C3501A"/>
    <w:p w14:paraId="4DA84B2F" w14:textId="407FA55A" w:rsidR="00C3501A" w:rsidRDefault="00C3501A" w:rsidP="00C3501A">
      <w:pPr>
        <w:pStyle w:val="Heading3"/>
      </w:pPr>
      <w:r>
        <w:t>White Noise</w:t>
      </w:r>
    </w:p>
    <w:p w14:paraId="7BF73480" w14:textId="79C3CAE3" w:rsidR="00535CED" w:rsidRDefault="00535CED" w:rsidP="00535CED">
      <w:r>
        <w:t>Definition of white noise</w:t>
      </w:r>
    </w:p>
    <w:p w14:paraId="674B6E9C" w14:textId="4E2F5681" w:rsidR="00535CED" w:rsidRDefault="00535CED" w:rsidP="00535CED">
      <w:pPr>
        <w:pStyle w:val="ListParagraph"/>
        <w:numPr>
          <w:ilvl w:val="0"/>
          <w:numId w:val="2"/>
        </w:numPr>
      </w:pPr>
      <w:r>
        <w:t>Constant mean with time</w:t>
      </w:r>
    </w:p>
    <w:p w14:paraId="09167446" w14:textId="667284FE" w:rsidR="00535CED" w:rsidRDefault="00535CED" w:rsidP="00535CED">
      <w:pPr>
        <w:pStyle w:val="ListParagraph"/>
        <w:numPr>
          <w:ilvl w:val="0"/>
          <w:numId w:val="2"/>
        </w:numPr>
      </w:pPr>
      <w:r>
        <w:lastRenderedPageBreak/>
        <w:t xml:space="preserve">Constant variance with time </w:t>
      </w:r>
    </w:p>
    <w:p w14:paraId="5264F2CB" w14:textId="01F44DE7" w:rsidR="00535CED" w:rsidRDefault="00535CED" w:rsidP="00535CED">
      <w:pPr>
        <w:pStyle w:val="ListParagraph"/>
        <w:numPr>
          <w:ilvl w:val="0"/>
          <w:numId w:val="2"/>
        </w:numPr>
      </w:pPr>
      <w:r>
        <w:t xml:space="preserve">Zero autocorrelation at all lags </w:t>
      </w:r>
    </w:p>
    <w:p w14:paraId="145D357E" w14:textId="715B3787" w:rsidR="00535CED" w:rsidRPr="00535CED" w:rsidRDefault="00535CED" w:rsidP="00535CED">
      <w:r>
        <w:t xml:space="preserve">The return of the stock market can be modeled by a white noise. </w:t>
      </w:r>
    </w:p>
    <w:p w14:paraId="49F14AC5" w14:textId="1418264B" w:rsidR="00C3501A" w:rsidRDefault="00C3501A" w:rsidP="00C3501A">
      <w:pPr>
        <w:pStyle w:val="Heading3"/>
      </w:pPr>
      <w:r>
        <w:t xml:space="preserve">Random Walk </w:t>
      </w:r>
    </w:p>
    <w:p w14:paraId="765B99F7" w14:textId="77777777" w:rsidR="0059311C" w:rsidRDefault="00A34C30" w:rsidP="0059311C">
      <w:pPr>
        <w:pStyle w:val="Heading5"/>
      </w:pPr>
      <w:r>
        <w:t>In a random walk</w:t>
      </w:r>
    </w:p>
    <w:p w14:paraId="42A4C230" w14:textId="00AB9F00" w:rsidR="00A34C30" w:rsidRPr="0059311C" w:rsidRDefault="0059311C" w:rsidP="0059311C">
      <w:pPr>
        <w:pStyle w:val="ListParagraph"/>
        <w:numPr>
          <w:ilvl w:val="0"/>
          <w:numId w:val="2"/>
        </w:numPr>
      </w:pPr>
      <w:r>
        <w:t>T</w:t>
      </w:r>
      <w:r w:rsidR="00A34C30">
        <w:t xml:space="preserve">oday’s price is equal to yesterday’s price plus some noise. </w:t>
      </w:r>
      <w:proofErr w:type="spellStart"/>
      <w:r w:rsidR="00B73E19">
        <w:rPr>
          <w:rFonts w:cstheme="minorHAnsi"/>
        </w:rPr>
        <w:t>ε</w:t>
      </w:r>
      <w:r w:rsidR="00B73E19" w:rsidRPr="00B73E19">
        <w:rPr>
          <w:vertAlign w:val="subscript"/>
        </w:rPr>
        <w:t>t</w:t>
      </w:r>
      <w:proofErr w:type="spellEnd"/>
      <w:r w:rsidR="00B73E19">
        <w:t xml:space="preserve"> is the white noise</w:t>
      </w:r>
      <w:r>
        <w:br/>
      </w:r>
      <w:r w:rsidR="00B73E19" w:rsidRPr="00B73E19">
        <w:drawing>
          <wp:inline distT="0" distB="0" distL="0" distR="0" wp14:anchorId="5E1472ED" wp14:editId="209C4555">
            <wp:extent cx="2098800" cy="24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8800" cy="248400"/>
                    </a:xfrm>
                    <a:prstGeom prst="rect">
                      <a:avLst/>
                    </a:prstGeom>
                  </pic:spPr>
                </pic:pic>
              </a:graphicData>
            </a:graphic>
          </wp:inline>
        </w:drawing>
      </w:r>
    </w:p>
    <w:p w14:paraId="586D65EB" w14:textId="081678CD" w:rsidR="00A34C30" w:rsidRPr="0059311C" w:rsidRDefault="00A34C30" w:rsidP="00A34C30">
      <w:pPr>
        <w:pStyle w:val="ListParagraph"/>
        <w:numPr>
          <w:ilvl w:val="0"/>
          <w:numId w:val="2"/>
        </w:numPr>
        <w:rPr>
          <w:rFonts w:cstheme="minorHAnsi"/>
        </w:rPr>
      </w:pPr>
      <w:r w:rsidRPr="0059311C">
        <w:rPr>
          <w:rFonts w:cstheme="minorHAnsi"/>
        </w:rPr>
        <w:t>Then the chan</w:t>
      </w:r>
      <w:r w:rsidR="0059311C" w:rsidRPr="0059311C">
        <w:rPr>
          <w:rFonts w:cstheme="minorHAnsi"/>
        </w:rPr>
        <w:t>ge</w:t>
      </w:r>
      <w:r w:rsidRPr="0059311C">
        <w:rPr>
          <w:rFonts w:cstheme="minorHAnsi"/>
        </w:rPr>
        <w:t xml:space="preserve"> in price is white noise </w:t>
      </w:r>
      <w:r w:rsidR="0059311C">
        <w:rPr>
          <w:rFonts w:cstheme="minorHAnsi"/>
        </w:rPr>
        <w:br/>
      </w:r>
      <w:r w:rsidR="00B73E19" w:rsidRPr="00B73E19">
        <w:rPr>
          <w:rFonts w:cstheme="minorHAnsi"/>
        </w:rPr>
        <w:drawing>
          <wp:inline distT="0" distB="0" distL="0" distR="0" wp14:anchorId="612505E5" wp14:editId="5442CED3">
            <wp:extent cx="1868400" cy="25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8400" cy="252000"/>
                    </a:xfrm>
                    <a:prstGeom prst="rect">
                      <a:avLst/>
                    </a:prstGeom>
                  </pic:spPr>
                </pic:pic>
              </a:graphicData>
            </a:graphic>
          </wp:inline>
        </w:drawing>
      </w:r>
      <w:r w:rsidR="0059311C">
        <w:rPr>
          <w:rFonts w:cstheme="minorHAnsi"/>
        </w:rPr>
        <w:br/>
      </w:r>
      <w:r>
        <w:t>If stocks prices follow a random walk, then the returns are white noise</w:t>
      </w:r>
    </w:p>
    <w:p w14:paraId="7635AAE8" w14:textId="5EDE0E00" w:rsidR="0059311C" w:rsidRPr="0059311C" w:rsidRDefault="0059311C" w:rsidP="0059311C">
      <w:pPr>
        <w:pStyle w:val="ListParagraph"/>
        <w:numPr>
          <w:ilvl w:val="0"/>
          <w:numId w:val="2"/>
        </w:numPr>
        <w:rPr>
          <w:rFonts w:cstheme="minorHAnsi"/>
        </w:rPr>
      </w:pPr>
      <w:r>
        <w:t>Random walk with drift</w:t>
      </w:r>
      <w:r w:rsidR="00F454A2">
        <w:t xml:space="preserve">, </w:t>
      </w:r>
      <w:r w:rsidR="00F454A2">
        <w:rPr>
          <w:rFonts w:cstheme="minorHAnsi"/>
        </w:rPr>
        <w:t>µ</w:t>
      </w:r>
      <w:r w:rsidR="00F454A2">
        <w:t xml:space="preserve"> is the drift. </w:t>
      </w:r>
      <w:r>
        <w:t xml:space="preserve"> </w:t>
      </w:r>
      <w:r>
        <w:br/>
      </w:r>
      <w:r w:rsidR="00F454A2" w:rsidRPr="00F454A2">
        <w:rPr>
          <w:rFonts w:cstheme="minorHAnsi"/>
        </w:rPr>
        <w:drawing>
          <wp:inline distT="0" distB="0" distL="0" distR="0" wp14:anchorId="2C91F3FD" wp14:editId="2E1695AD">
            <wp:extent cx="2502000" cy="26640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2000" cy="266400"/>
                    </a:xfrm>
                    <a:prstGeom prst="rect">
                      <a:avLst/>
                    </a:prstGeom>
                  </pic:spPr>
                </pic:pic>
              </a:graphicData>
            </a:graphic>
          </wp:inline>
        </w:drawing>
      </w:r>
      <w:r w:rsidR="002A448C">
        <w:t xml:space="preserve"> </w:t>
      </w:r>
    </w:p>
    <w:p w14:paraId="6B42F2DB" w14:textId="515E64F9" w:rsidR="0059311C" w:rsidRDefault="0059311C" w:rsidP="0059311C">
      <w:pPr>
        <w:pStyle w:val="ListParagraph"/>
        <w:numPr>
          <w:ilvl w:val="0"/>
          <w:numId w:val="2"/>
        </w:numPr>
        <w:rPr>
          <w:rFonts w:cstheme="minorHAnsi"/>
        </w:rPr>
      </w:pPr>
      <w:r>
        <w:rPr>
          <w:rFonts w:cstheme="minorHAnsi"/>
        </w:rPr>
        <w:t>Change in price</w:t>
      </w:r>
      <w:r w:rsidR="00492C28">
        <w:rPr>
          <w:rFonts w:cstheme="minorHAnsi"/>
        </w:rPr>
        <w:t xml:space="preserve"> is white noise with non-zero mean: </w:t>
      </w:r>
      <w:r>
        <w:rPr>
          <w:rFonts w:cstheme="minorHAnsi"/>
        </w:rPr>
        <w:br/>
      </w:r>
      <w:r w:rsidR="00492C28" w:rsidRPr="00492C28">
        <w:rPr>
          <w:rFonts w:cstheme="minorHAnsi"/>
        </w:rPr>
        <w:drawing>
          <wp:inline distT="0" distB="0" distL="0" distR="0" wp14:anchorId="04952429" wp14:editId="4AFEE939">
            <wp:extent cx="1929600" cy="262800"/>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9600" cy="262800"/>
                    </a:xfrm>
                    <a:prstGeom prst="rect">
                      <a:avLst/>
                    </a:prstGeom>
                  </pic:spPr>
                </pic:pic>
              </a:graphicData>
            </a:graphic>
          </wp:inline>
        </w:drawing>
      </w:r>
      <w:r w:rsidR="00492C28">
        <w:rPr>
          <w:rFonts w:cstheme="minorHAnsi"/>
        </w:rPr>
        <w:t xml:space="preserve"> </w:t>
      </w:r>
    </w:p>
    <w:p w14:paraId="5AEC12FF" w14:textId="0D198F92" w:rsidR="0059311C" w:rsidRDefault="0059311C" w:rsidP="0059311C">
      <w:pPr>
        <w:pStyle w:val="Heading4"/>
      </w:pPr>
      <w:r>
        <w:t xml:space="preserve">Statistical Test for Random Walk </w:t>
      </w:r>
    </w:p>
    <w:p w14:paraId="28A58592" w14:textId="0399ACCE" w:rsidR="0059311C" w:rsidRDefault="0059311C" w:rsidP="0059311C">
      <w:r>
        <w:t xml:space="preserve">We can do a regression test for random walk </w:t>
      </w:r>
    </w:p>
    <w:p w14:paraId="4C3614FD" w14:textId="47AC2E55" w:rsidR="004B00F8" w:rsidRDefault="00CF2B63" w:rsidP="0059311C">
      <w:pPr>
        <w:rPr>
          <w:rFonts w:cstheme="minorHAnsi"/>
        </w:rPr>
      </w:pPr>
      <w:r w:rsidRPr="00CF2B63">
        <w:rPr>
          <w:rFonts w:cstheme="minorHAnsi"/>
        </w:rPr>
        <w:drawing>
          <wp:inline distT="0" distB="0" distL="0" distR="0" wp14:anchorId="7045EDA1" wp14:editId="0FC9B186">
            <wp:extent cx="2473200" cy="25920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200" cy="259200"/>
                    </a:xfrm>
                    <a:prstGeom prst="rect">
                      <a:avLst/>
                    </a:prstGeom>
                  </pic:spPr>
                </pic:pic>
              </a:graphicData>
            </a:graphic>
          </wp:inline>
        </w:drawing>
      </w:r>
      <w:r>
        <w:rPr>
          <w:rFonts w:cstheme="minorHAnsi"/>
        </w:rPr>
        <w:t xml:space="preserve"> </w:t>
      </w:r>
    </w:p>
    <w:p w14:paraId="05C75EC3" w14:textId="4178A3F0" w:rsidR="0059311C" w:rsidRDefault="0059311C" w:rsidP="0059311C">
      <w:pPr>
        <w:rPr>
          <w:rFonts w:cstheme="minorHAnsi"/>
        </w:rPr>
      </w:pPr>
      <w:r>
        <w:rPr>
          <w:rFonts w:cstheme="minorHAnsi"/>
        </w:rPr>
        <w:t>Null hypothesis, the price is a random walk / beta equals to 1</w:t>
      </w:r>
    </w:p>
    <w:p w14:paraId="2366ACB5" w14:textId="52BE2FFA" w:rsidR="0059311C" w:rsidRDefault="0059311C" w:rsidP="0059311C">
      <w:pPr>
        <w:rPr>
          <w:rFonts w:cstheme="minorHAnsi"/>
        </w:rPr>
      </w:pPr>
      <w:r>
        <w:rPr>
          <w:rFonts w:cstheme="minorHAnsi"/>
        </w:rPr>
        <w:t>H</w:t>
      </w:r>
      <w:r w:rsidRPr="0059311C">
        <w:rPr>
          <w:rFonts w:cstheme="minorHAnsi"/>
          <w:vertAlign w:val="subscript"/>
        </w:rPr>
        <w:t>0</w:t>
      </w:r>
      <w:r>
        <w:rPr>
          <w:rFonts w:cstheme="minorHAnsi"/>
        </w:rPr>
        <w:t xml:space="preserve">: </w:t>
      </w:r>
      <w:r>
        <w:rPr>
          <w:rFonts w:cstheme="minorHAnsi"/>
        </w:rPr>
        <w:t>β</w:t>
      </w:r>
      <w:r>
        <w:rPr>
          <w:rFonts w:cstheme="minorHAnsi"/>
        </w:rPr>
        <w:t xml:space="preserve"> = 1 (random walk)</w:t>
      </w:r>
    </w:p>
    <w:p w14:paraId="65437B56" w14:textId="0F287BEE" w:rsidR="0059311C" w:rsidRDefault="0059311C" w:rsidP="0059311C">
      <w:pPr>
        <w:rPr>
          <w:rFonts w:cstheme="minorHAnsi"/>
        </w:rPr>
      </w:pPr>
      <w:r>
        <w:rPr>
          <w:rFonts w:cstheme="minorHAnsi"/>
        </w:rPr>
        <w:t xml:space="preserve">If the slope coefficient, beta, is not significantly different from 1, then we cannot reject the null hypothesis. </w:t>
      </w:r>
    </w:p>
    <w:p w14:paraId="12721390" w14:textId="6AE04D34" w:rsidR="0059311C" w:rsidRDefault="004B00F8" w:rsidP="0059311C">
      <w:pPr>
        <w:rPr>
          <w:rFonts w:cstheme="minorHAnsi"/>
        </w:rPr>
      </w:pPr>
      <w:r>
        <w:rPr>
          <w:rFonts w:cstheme="minorHAnsi"/>
        </w:rPr>
        <w:t xml:space="preserve">If the slope coefficient is significantly different from 1,  </w:t>
      </w:r>
      <w:r w:rsidR="0059311C">
        <w:rPr>
          <w:rFonts w:cstheme="minorHAnsi"/>
        </w:rPr>
        <w:t>H</w:t>
      </w:r>
      <w:r w:rsidR="0059311C" w:rsidRPr="0059311C">
        <w:rPr>
          <w:rFonts w:cstheme="minorHAnsi"/>
          <w:vertAlign w:val="subscript"/>
        </w:rPr>
        <w:t>1</w:t>
      </w:r>
      <w:r w:rsidR="0059311C">
        <w:rPr>
          <w:rFonts w:cstheme="minorHAnsi"/>
        </w:rPr>
        <w:t xml:space="preserve">: </w:t>
      </w:r>
      <w:r w:rsidR="0059311C">
        <w:rPr>
          <w:rFonts w:cstheme="minorHAnsi"/>
        </w:rPr>
        <w:t>β</w:t>
      </w:r>
      <w:r w:rsidR="0059311C">
        <w:rPr>
          <w:rFonts w:cstheme="minorHAnsi"/>
        </w:rPr>
        <w:t xml:space="preserve"> &lt;&gt; 1</w:t>
      </w:r>
      <w:r>
        <w:rPr>
          <w:rFonts w:cstheme="minorHAnsi"/>
        </w:rPr>
        <w:t xml:space="preserve">, then we can reject the null hypothesis that the series is a random walk. </w:t>
      </w:r>
    </w:p>
    <w:p w14:paraId="79D5EB28" w14:textId="3A882FD1" w:rsidR="004B00F8" w:rsidRDefault="004B00F8" w:rsidP="004B00F8">
      <w:pPr>
        <w:pStyle w:val="Heading4"/>
      </w:pPr>
      <w:r>
        <w:t xml:space="preserve">Statistical Test for Random Walk </w:t>
      </w:r>
      <w:r>
        <w:t>– Augmented Dickey-Fuller test</w:t>
      </w:r>
    </w:p>
    <w:p w14:paraId="159F3AA6" w14:textId="07572C44" w:rsidR="004B00F8" w:rsidRPr="004B00F8" w:rsidRDefault="004B00F8" w:rsidP="004B00F8">
      <w:r>
        <w:t xml:space="preserve">An equivalent of the above test is to test regression on lagged price and set the null hypothesis that </w:t>
      </w:r>
      <w:r>
        <w:rPr>
          <w:rFonts w:cstheme="minorHAnsi"/>
        </w:rPr>
        <w:t xml:space="preserve">β = </w:t>
      </w:r>
      <w:r>
        <w:rPr>
          <w:rFonts w:cstheme="minorHAnsi"/>
        </w:rPr>
        <w:t>0</w:t>
      </w:r>
    </w:p>
    <w:p w14:paraId="39FEAA3E" w14:textId="51D00FD7" w:rsidR="004B00F8" w:rsidRDefault="004B00F8" w:rsidP="0059311C">
      <w:r w:rsidRPr="004B00F8">
        <w:drawing>
          <wp:inline distT="0" distB="0" distL="0" distR="0" wp14:anchorId="6041E3E3" wp14:editId="38E7DB20">
            <wp:extent cx="2624400" cy="25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4400" cy="252000"/>
                    </a:xfrm>
                    <a:prstGeom prst="rect">
                      <a:avLst/>
                    </a:prstGeom>
                  </pic:spPr>
                </pic:pic>
              </a:graphicData>
            </a:graphic>
          </wp:inline>
        </w:drawing>
      </w:r>
    </w:p>
    <w:p w14:paraId="6181D1BF" w14:textId="2D2DE1AD" w:rsidR="004B00F8" w:rsidRDefault="004B00F8" w:rsidP="004B00F8">
      <w:pPr>
        <w:rPr>
          <w:rFonts w:cstheme="minorHAnsi"/>
        </w:rPr>
      </w:pPr>
      <w:r>
        <w:t xml:space="preserve">Test: </w:t>
      </w:r>
      <w:r>
        <w:rPr>
          <w:rFonts w:cstheme="minorHAnsi"/>
        </w:rPr>
        <w:t>H</w:t>
      </w:r>
      <w:r w:rsidRPr="0059311C">
        <w:rPr>
          <w:rFonts w:cstheme="minorHAnsi"/>
          <w:vertAlign w:val="subscript"/>
        </w:rPr>
        <w:t>0</w:t>
      </w:r>
      <w:r>
        <w:rPr>
          <w:rFonts w:cstheme="minorHAnsi"/>
        </w:rPr>
        <w:t xml:space="preserve">: β = </w:t>
      </w:r>
      <w:r>
        <w:rPr>
          <w:rFonts w:cstheme="minorHAnsi"/>
        </w:rPr>
        <w:t>0</w:t>
      </w:r>
      <w:r>
        <w:rPr>
          <w:rFonts w:cstheme="minorHAnsi"/>
        </w:rPr>
        <w:t xml:space="preserve"> (random walk)</w:t>
      </w:r>
      <w:r>
        <w:rPr>
          <w:rFonts w:cstheme="minorHAnsi"/>
        </w:rPr>
        <w:t xml:space="preserve">, </w:t>
      </w:r>
      <w:r>
        <w:rPr>
          <w:rFonts w:cstheme="minorHAnsi"/>
        </w:rPr>
        <w:t>H</w:t>
      </w:r>
      <w:r w:rsidRPr="0059311C">
        <w:rPr>
          <w:rFonts w:cstheme="minorHAnsi"/>
          <w:vertAlign w:val="subscript"/>
        </w:rPr>
        <w:t>1</w:t>
      </w:r>
      <w:r>
        <w:rPr>
          <w:rFonts w:cstheme="minorHAnsi"/>
        </w:rPr>
        <w:t xml:space="preserve">: β &lt; </w:t>
      </w:r>
      <w:r>
        <w:rPr>
          <w:rFonts w:cstheme="minorHAnsi"/>
        </w:rPr>
        <w:t xml:space="preserve">0 (not random walk) </w:t>
      </w:r>
    </w:p>
    <w:p w14:paraId="35FC9475" w14:textId="355A9156" w:rsidR="004B00F8" w:rsidRDefault="005B0B68" w:rsidP="0059311C">
      <w:r>
        <w:t>If you add more lagged changes on the right</w:t>
      </w:r>
      <w:r w:rsidR="003B3344">
        <w:t>-</w:t>
      </w:r>
      <w:r>
        <w:t xml:space="preserve">hand side, it’s the </w:t>
      </w:r>
      <w:r w:rsidRPr="005B0B68">
        <w:rPr>
          <w:b/>
          <w:bCs/>
        </w:rPr>
        <w:t>Augmented Dickey-Fuller</w:t>
      </w:r>
      <w:r>
        <w:t xml:space="preserve"> test, ADF</w:t>
      </w:r>
    </w:p>
    <w:p w14:paraId="74456422" w14:textId="12B77D2E" w:rsidR="00C3501A" w:rsidRDefault="00C3501A" w:rsidP="00C3501A">
      <w:pPr>
        <w:pStyle w:val="Heading3"/>
      </w:pPr>
      <w:r>
        <w:t xml:space="preserve">Stationarity </w:t>
      </w:r>
    </w:p>
    <w:p w14:paraId="0FD20070" w14:textId="38D7E94A" w:rsidR="00C3501A" w:rsidRDefault="00B1673D" w:rsidP="00D37218">
      <w:pPr>
        <w:pStyle w:val="Heading4"/>
      </w:pPr>
      <w:r>
        <w:t xml:space="preserve">Definition of stationarity </w:t>
      </w:r>
    </w:p>
    <w:p w14:paraId="4E1D80F7" w14:textId="6D897222" w:rsidR="00B1673D" w:rsidRDefault="00B1673D" w:rsidP="00B1673D">
      <w:pPr>
        <w:pStyle w:val="ListParagraph"/>
        <w:numPr>
          <w:ilvl w:val="0"/>
          <w:numId w:val="2"/>
        </w:numPr>
      </w:pPr>
      <w:r w:rsidRPr="00B1673D">
        <w:rPr>
          <w:b/>
          <w:bCs/>
        </w:rPr>
        <w:t>Strong stationarity</w:t>
      </w:r>
      <w:r>
        <w:t xml:space="preserve">: entire distribution of data is time-invariant </w:t>
      </w:r>
    </w:p>
    <w:p w14:paraId="4CEC7A50" w14:textId="5BD84E58" w:rsidR="00B1673D" w:rsidRPr="00B1673D" w:rsidRDefault="00B1673D" w:rsidP="00B1673D">
      <w:pPr>
        <w:pStyle w:val="ListParagraph"/>
        <w:numPr>
          <w:ilvl w:val="0"/>
          <w:numId w:val="2"/>
        </w:numPr>
      </w:pPr>
      <w:r w:rsidRPr="00B1673D">
        <w:rPr>
          <w:b/>
          <w:bCs/>
        </w:rPr>
        <w:t>Weak stationarity</w:t>
      </w:r>
      <w:r>
        <w:t xml:space="preserve">: mean, variance and autocorrelation are time-invariant. (i.e.,   for autocorrelation, </w:t>
      </w:r>
      <w:r>
        <w:br/>
      </w:r>
      <w:proofErr w:type="spellStart"/>
      <w:r>
        <w:t>corr</w:t>
      </w:r>
      <w:proofErr w:type="spellEnd"/>
      <w:r>
        <w:t>(</w:t>
      </w:r>
      <w:proofErr w:type="spellStart"/>
      <w:r>
        <w:t>Xt</w:t>
      </w:r>
      <w:proofErr w:type="spellEnd"/>
      <w:r>
        <w:t xml:space="preserve">, </w:t>
      </w:r>
      <w:proofErr w:type="spellStart"/>
      <w:r>
        <w:t>Xt</w:t>
      </w:r>
      <w:proofErr w:type="spellEnd"/>
      <w:r>
        <w:t>-</w:t>
      </w:r>
      <w:r>
        <w:rPr>
          <w:rFonts w:cstheme="minorHAnsi"/>
        </w:rPr>
        <w:t>τ</w:t>
      </w:r>
      <w:r>
        <w:t xml:space="preserve">), is only a function of </w:t>
      </w:r>
      <w:r>
        <w:rPr>
          <w:rFonts w:cstheme="minorHAnsi"/>
        </w:rPr>
        <w:t>τ</w:t>
      </w:r>
    </w:p>
    <w:p w14:paraId="14425DF0" w14:textId="6CFD5343" w:rsidR="00B1673D" w:rsidRDefault="00B1673D" w:rsidP="00D37218">
      <w:pPr>
        <w:pStyle w:val="Heading4"/>
      </w:pPr>
      <w:r>
        <w:t xml:space="preserve">Why do we care? </w:t>
      </w:r>
    </w:p>
    <w:p w14:paraId="4D701465" w14:textId="773561B8" w:rsidR="00B1673D" w:rsidRDefault="00B1673D" w:rsidP="00B1673D">
      <w:r>
        <w:t xml:space="preserve">If a process is not stationary, then it becomes difficult to model. Modeling involves estimating a set of parameters, and if a process is not stationary, and the parameters are different at each point in time, then there are too many parameters to estimate. </w:t>
      </w:r>
    </w:p>
    <w:p w14:paraId="55F2D66A" w14:textId="5D1FA2A0" w:rsidR="005A0982" w:rsidRDefault="005A0982" w:rsidP="005A0982">
      <w:pPr>
        <w:pStyle w:val="Heading4"/>
      </w:pPr>
      <w:r>
        <w:t xml:space="preserve">Examples of nonstationary series </w:t>
      </w:r>
    </w:p>
    <w:p w14:paraId="21AEC69E" w14:textId="70B342EC" w:rsidR="005A0982" w:rsidRDefault="005A0982" w:rsidP="00B1673D">
      <w:r>
        <w:t xml:space="preserve">A random walk is a common type of non-stationary series. The variance grows with time. </w:t>
      </w:r>
    </w:p>
    <w:p w14:paraId="281B42A9" w14:textId="1A36284C" w:rsidR="005A0982" w:rsidRDefault="005A0982" w:rsidP="00B1673D">
      <w:r>
        <w:t xml:space="preserve">Seasonal series are also non-stationary. The mean varies with the time of the year. </w:t>
      </w:r>
    </w:p>
    <w:p w14:paraId="2AB4B783" w14:textId="12320BBC" w:rsidR="005A0982" w:rsidRDefault="005A0982" w:rsidP="00B1673D">
      <w:r>
        <w:t xml:space="preserve">A white noise is a stationary process. </w:t>
      </w:r>
    </w:p>
    <w:p w14:paraId="24F8E691" w14:textId="3CF268F9" w:rsidR="001829F3" w:rsidRDefault="001829F3" w:rsidP="001E4814">
      <w:pPr>
        <w:pStyle w:val="Heading4"/>
      </w:pPr>
      <w:r>
        <w:lastRenderedPageBreak/>
        <w:t xml:space="preserve">Transforming nonstationary series into stationary series </w:t>
      </w:r>
    </w:p>
    <w:p w14:paraId="3AB1F4EB" w14:textId="3412F0DB" w:rsidR="001829F3" w:rsidRDefault="001829F3" w:rsidP="00B1673D">
      <w:r>
        <w:t xml:space="preserve">SP500 prices is a non-stationary random walk. If you compute fist difference on the right, it becomes a stationary white noise. </w:t>
      </w:r>
    </w:p>
    <w:p w14:paraId="55AED4CE" w14:textId="77F4980D" w:rsidR="001829F3" w:rsidRPr="00C3501A" w:rsidRDefault="001829F3" w:rsidP="00B1673D">
      <w:r>
        <w:t xml:space="preserve">H&amp;R Block’s quarterly earnings are seasonal. If we take the difference with lag of 4, the transformed series looks stationary. </w:t>
      </w:r>
    </w:p>
    <w:p w14:paraId="2CBFF1D2" w14:textId="710DC014" w:rsidR="00CD5E14" w:rsidRDefault="00CD5E14" w:rsidP="00CD5E14">
      <w:pPr>
        <w:pStyle w:val="Heading2"/>
      </w:pPr>
      <w:r>
        <w:t xml:space="preserve">Autoregressive (AR) Models </w:t>
      </w:r>
    </w:p>
    <w:p w14:paraId="378EB0C8" w14:textId="718AF640" w:rsidR="00CD5E14" w:rsidRDefault="00CD5E14" w:rsidP="00CD5E14">
      <w:pPr>
        <w:pStyle w:val="Heading2"/>
      </w:pPr>
      <w:r>
        <w:t xml:space="preserve">Moving Average (MA) and ARMA Models </w:t>
      </w:r>
    </w:p>
    <w:p w14:paraId="7B15E32B" w14:textId="09595207" w:rsidR="00CD5E14" w:rsidRDefault="00CD5E14" w:rsidP="00CD5E14">
      <w:pPr>
        <w:pStyle w:val="Heading2"/>
      </w:pPr>
      <w:r>
        <w:t xml:space="preserve">Putting it All Together </w:t>
      </w:r>
    </w:p>
    <w:p w14:paraId="42AC7EC8" w14:textId="6E8886E2" w:rsidR="00CD5E14" w:rsidRDefault="00CD5E14" w:rsidP="00CD5E14"/>
    <w:p w14:paraId="06AB9034" w14:textId="7EC7D75B" w:rsidR="00CD5E14" w:rsidRDefault="00CD5E14">
      <w:r>
        <w:br w:type="page"/>
      </w:r>
    </w:p>
    <w:p w14:paraId="02EDECA6" w14:textId="7BB00B76" w:rsidR="00270FF4" w:rsidRDefault="00270FF4" w:rsidP="00270FF4">
      <w:pPr>
        <w:pStyle w:val="Heading1"/>
        <w:rPr>
          <w:noProof/>
        </w:rPr>
      </w:pPr>
      <w:r>
        <w:rPr>
          <w:noProof/>
        </w:rPr>
        <w:lastRenderedPageBreak/>
        <w:t xml:space="preserve">Visualizing Time Series Data in Python </w:t>
      </w:r>
    </w:p>
    <w:p w14:paraId="2BB4AB60" w14:textId="0489E564" w:rsidR="00270FF4" w:rsidRDefault="00270FF4" w:rsidP="00270FF4">
      <w:pPr>
        <w:pStyle w:val="Heading1"/>
        <w:rPr>
          <w:noProof/>
        </w:rPr>
      </w:pPr>
      <w:r>
        <w:rPr>
          <w:noProof/>
        </w:rPr>
        <w:t xml:space="preserve">ARIMA Models in Python </w:t>
      </w:r>
    </w:p>
    <w:p w14:paraId="3931D664" w14:textId="5C1C47E6" w:rsidR="00270FF4" w:rsidRDefault="00270FF4" w:rsidP="00270FF4">
      <w:pPr>
        <w:pStyle w:val="Heading1"/>
        <w:rPr>
          <w:noProof/>
        </w:rPr>
      </w:pPr>
      <w:r>
        <w:rPr>
          <w:noProof/>
        </w:rPr>
        <w:t xml:space="preserve">Machine Learning for Time Series Data in Python </w:t>
      </w:r>
    </w:p>
    <w:p w14:paraId="43FF3C77" w14:textId="77777777" w:rsidR="00270FF4" w:rsidRDefault="00270FF4">
      <w:pPr>
        <w:rPr>
          <w:noProof/>
        </w:rPr>
      </w:pPr>
    </w:p>
    <w:p w14:paraId="2B188C18" w14:textId="77777777" w:rsidR="00270FF4" w:rsidRPr="00270FF4" w:rsidRDefault="00270FF4">
      <w:pPr>
        <w:rPr>
          <w:noProof/>
        </w:rPr>
      </w:pPr>
    </w:p>
    <w:sectPr w:rsidR="00270FF4" w:rsidRPr="00270FF4" w:rsidSect="00270FF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814BB" w14:textId="77777777" w:rsidR="009C65D5" w:rsidRDefault="009C65D5" w:rsidP="00270FF4">
      <w:pPr>
        <w:spacing w:after="0" w:line="240" w:lineRule="auto"/>
      </w:pPr>
      <w:r>
        <w:separator/>
      </w:r>
    </w:p>
  </w:endnote>
  <w:endnote w:type="continuationSeparator" w:id="0">
    <w:p w14:paraId="3641770B" w14:textId="77777777" w:rsidR="009C65D5" w:rsidRDefault="009C65D5" w:rsidP="0027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JetBrainsMono-Regular">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37D9" w14:textId="77777777" w:rsidR="009C65D5" w:rsidRDefault="009C65D5" w:rsidP="00270FF4">
      <w:pPr>
        <w:spacing w:after="0" w:line="240" w:lineRule="auto"/>
      </w:pPr>
      <w:r>
        <w:separator/>
      </w:r>
    </w:p>
  </w:footnote>
  <w:footnote w:type="continuationSeparator" w:id="0">
    <w:p w14:paraId="18E8C8F3" w14:textId="77777777" w:rsidR="009C65D5" w:rsidRDefault="009C65D5" w:rsidP="00270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82DA4"/>
    <w:multiLevelType w:val="hybridMultilevel"/>
    <w:tmpl w:val="0862EFE2"/>
    <w:lvl w:ilvl="0" w:tplc="E52EA8BE">
      <w:start w:val="2013"/>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D120ABB"/>
    <w:multiLevelType w:val="hybridMultilevel"/>
    <w:tmpl w:val="C3400074"/>
    <w:lvl w:ilvl="0" w:tplc="E52EA8BE">
      <w:start w:val="2013"/>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B2"/>
    <w:rsid w:val="00043B1D"/>
    <w:rsid w:val="000A308F"/>
    <w:rsid w:val="000A4A53"/>
    <w:rsid w:val="000B763F"/>
    <w:rsid w:val="00110CA1"/>
    <w:rsid w:val="001829F3"/>
    <w:rsid w:val="00192297"/>
    <w:rsid w:val="001E4814"/>
    <w:rsid w:val="00270FF4"/>
    <w:rsid w:val="0029620A"/>
    <w:rsid w:val="002A448C"/>
    <w:rsid w:val="002D794A"/>
    <w:rsid w:val="003B3344"/>
    <w:rsid w:val="003C4EBB"/>
    <w:rsid w:val="00414327"/>
    <w:rsid w:val="0043419B"/>
    <w:rsid w:val="004361D8"/>
    <w:rsid w:val="004913CD"/>
    <w:rsid w:val="00492C28"/>
    <w:rsid w:val="004A3083"/>
    <w:rsid w:val="004B00F8"/>
    <w:rsid w:val="004C172B"/>
    <w:rsid w:val="004F739B"/>
    <w:rsid w:val="005066A4"/>
    <w:rsid w:val="00515CC5"/>
    <w:rsid w:val="00535CED"/>
    <w:rsid w:val="00582E02"/>
    <w:rsid w:val="0059311C"/>
    <w:rsid w:val="005A0982"/>
    <w:rsid w:val="005B0B68"/>
    <w:rsid w:val="00620BB2"/>
    <w:rsid w:val="006D1C06"/>
    <w:rsid w:val="006F184F"/>
    <w:rsid w:val="007F090A"/>
    <w:rsid w:val="008B451E"/>
    <w:rsid w:val="008C0A14"/>
    <w:rsid w:val="00914500"/>
    <w:rsid w:val="009220D3"/>
    <w:rsid w:val="00993335"/>
    <w:rsid w:val="009C65D5"/>
    <w:rsid w:val="00A34C30"/>
    <w:rsid w:val="00A76C5E"/>
    <w:rsid w:val="00AC5186"/>
    <w:rsid w:val="00B068D8"/>
    <w:rsid w:val="00B1673D"/>
    <w:rsid w:val="00B653B9"/>
    <w:rsid w:val="00B73E19"/>
    <w:rsid w:val="00B838EF"/>
    <w:rsid w:val="00BA3806"/>
    <w:rsid w:val="00BD6EBE"/>
    <w:rsid w:val="00BF1B33"/>
    <w:rsid w:val="00C3501A"/>
    <w:rsid w:val="00CA585F"/>
    <w:rsid w:val="00CB3BE9"/>
    <w:rsid w:val="00CD5E14"/>
    <w:rsid w:val="00CF2B63"/>
    <w:rsid w:val="00CF4722"/>
    <w:rsid w:val="00CF6792"/>
    <w:rsid w:val="00D37218"/>
    <w:rsid w:val="00D6546E"/>
    <w:rsid w:val="00D72677"/>
    <w:rsid w:val="00D73D74"/>
    <w:rsid w:val="00D905DA"/>
    <w:rsid w:val="00DD2E6A"/>
    <w:rsid w:val="00E36D7D"/>
    <w:rsid w:val="00E764FE"/>
    <w:rsid w:val="00E95454"/>
    <w:rsid w:val="00E96489"/>
    <w:rsid w:val="00EB35AC"/>
    <w:rsid w:val="00EF6122"/>
    <w:rsid w:val="00F1044B"/>
    <w:rsid w:val="00F454A2"/>
    <w:rsid w:val="00F60EA4"/>
    <w:rsid w:val="00F67A67"/>
    <w:rsid w:val="00F82717"/>
    <w:rsid w:val="00F8323B"/>
    <w:rsid w:val="00F84FC8"/>
    <w:rsid w:val="00F9669D"/>
    <w:rsid w:val="00FA3B68"/>
    <w:rsid w:val="00FD5EC0"/>
    <w:rsid w:val="00FE6815"/>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A60CF"/>
  <w15:chartTrackingRefBased/>
  <w15:docId w15:val="{13D38869-2E48-4BCC-9456-1A12F60E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5E"/>
  </w:style>
  <w:style w:type="paragraph" w:styleId="Heading1">
    <w:name w:val="heading 1"/>
    <w:basedOn w:val="Normal"/>
    <w:next w:val="Normal"/>
    <w:link w:val="Heading1Char"/>
    <w:uiPriority w:val="9"/>
    <w:qFormat/>
    <w:rsid w:val="00270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6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1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31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F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FF4"/>
  </w:style>
  <w:style w:type="paragraph" w:styleId="Footer">
    <w:name w:val="footer"/>
    <w:basedOn w:val="Normal"/>
    <w:link w:val="FooterChar"/>
    <w:uiPriority w:val="99"/>
    <w:unhideWhenUsed/>
    <w:rsid w:val="00270F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FF4"/>
  </w:style>
  <w:style w:type="paragraph" w:styleId="Title">
    <w:name w:val="Title"/>
    <w:basedOn w:val="Normal"/>
    <w:next w:val="Normal"/>
    <w:link w:val="TitleChar"/>
    <w:uiPriority w:val="10"/>
    <w:qFormat/>
    <w:rsid w:val="00270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0F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2677"/>
    <w:rPr>
      <w:rFonts w:asciiTheme="majorHAnsi" w:eastAsiaTheme="majorEastAsia" w:hAnsiTheme="majorHAnsi" w:cstheme="majorBidi"/>
      <w:color w:val="2F5496" w:themeColor="accent1" w:themeShade="BF"/>
      <w:sz w:val="26"/>
      <w:szCs w:val="26"/>
    </w:rPr>
  </w:style>
  <w:style w:type="paragraph" w:customStyle="1" w:styleId="Style1">
    <w:name w:val="Style1"/>
    <w:basedOn w:val="Normal"/>
    <w:qFormat/>
    <w:rsid w:val="00CA585F"/>
    <w:pPr>
      <w:shd w:val="clear" w:color="auto" w:fill="FFFFFF"/>
      <w:spacing w:after="0" w:line="240" w:lineRule="auto"/>
    </w:pPr>
    <w:rPr>
      <w:rFonts w:ascii="Consolas" w:eastAsia="Times New Roman" w:hAnsi="Consolas" w:cs="Times New Roman"/>
      <w:color w:val="001080"/>
      <w:sz w:val="21"/>
      <w:szCs w:val="21"/>
    </w:rPr>
  </w:style>
  <w:style w:type="paragraph" w:customStyle="1" w:styleId="Code">
    <w:name w:val="Code"/>
    <w:basedOn w:val="Style1"/>
    <w:qFormat/>
    <w:rsid w:val="00FE6815"/>
    <w:pPr>
      <w:keepLines/>
    </w:pPr>
    <w:rPr>
      <w:noProof/>
      <w:color w:val="auto"/>
      <w:sz w:val="18"/>
      <w:szCs w:val="18"/>
    </w:rPr>
  </w:style>
  <w:style w:type="character" w:customStyle="1" w:styleId="monaco-highlighted-label">
    <w:name w:val="monaco-highlighted-label"/>
    <w:basedOn w:val="DefaultParagraphFont"/>
    <w:rsid w:val="000A4A53"/>
  </w:style>
  <w:style w:type="character" w:customStyle="1" w:styleId="value">
    <w:name w:val="value"/>
    <w:basedOn w:val="DefaultParagraphFont"/>
    <w:rsid w:val="000A4A53"/>
  </w:style>
  <w:style w:type="character" w:customStyle="1" w:styleId="Heading3Char">
    <w:name w:val="Heading 3 Char"/>
    <w:basedOn w:val="DefaultParagraphFont"/>
    <w:link w:val="Heading3"/>
    <w:uiPriority w:val="9"/>
    <w:rsid w:val="00F966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612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E6815"/>
    <w:pPr>
      <w:ind w:left="720"/>
      <w:contextualSpacing/>
    </w:pPr>
  </w:style>
  <w:style w:type="character" w:styleId="PlaceholderText">
    <w:name w:val="Placeholder Text"/>
    <w:basedOn w:val="DefaultParagraphFont"/>
    <w:uiPriority w:val="99"/>
    <w:semiHidden/>
    <w:rsid w:val="0059311C"/>
    <w:rPr>
      <w:color w:val="808080"/>
    </w:rPr>
  </w:style>
  <w:style w:type="character" w:customStyle="1" w:styleId="Heading5Char">
    <w:name w:val="Heading 5 Char"/>
    <w:basedOn w:val="DefaultParagraphFont"/>
    <w:link w:val="Heading5"/>
    <w:uiPriority w:val="9"/>
    <w:rsid w:val="0059311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3039">
      <w:bodyDiv w:val="1"/>
      <w:marLeft w:val="0"/>
      <w:marRight w:val="0"/>
      <w:marTop w:val="0"/>
      <w:marBottom w:val="0"/>
      <w:divBdr>
        <w:top w:val="none" w:sz="0" w:space="0" w:color="auto"/>
        <w:left w:val="none" w:sz="0" w:space="0" w:color="auto"/>
        <w:bottom w:val="none" w:sz="0" w:space="0" w:color="auto"/>
        <w:right w:val="none" w:sz="0" w:space="0" w:color="auto"/>
      </w:divBdr>
      <w:divsChild>
        <w:div w:id="1238827175">
          <w:marLeft w:val="0"/>
          <w:marRight w:val="0"/>
          <w:marTop w:val="0"/>
          <w:marBottom w:val="0"/>
          <w:divBdr>
            <w:top w:val="none" w:sz="0" w:space="0" w:color="auto"/>
            <w:left w:val="none" w:sz="0" w:space="0" w:color="auto"/>
            <w:bottom w:val="none" w:sz="0" w:space="0" w:color="auto"/>
            <w:right w:val="none" w:sz="0" w:space="0" w:color="auto"/>
          </w:divBdr>
          <w:divsChild>
            <w:div w:id="3373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4690">
      <w:bodyDiv w:val="1"/>
      <w:marLeft w:val="0"/>
      <w:marRight w:val="0"/>
      <w:marTop w:val="0"/>
      <w:marBottom w:val="0"/>
      <w:divBdr>
        <w:top w:val="none" w:sz="0" w:space="0" w:color="auto"/>
        <w:left w:val="none" w:sz="0" w:space="0" w:color="auto"/>
        <w:bottom w:val="none" w:sz="0" w:space="0" w:color="auto"/>
        <w:right w:val="none" w:sz="0" w:space="0" w:color="auto"/>
      </w:divBdr>
      <w:divsChild>
        <w:div w:id="234974512">
          <w:marLeft w:val="0"/>
          <w:marRight w:val="0"/>
          <w:marTop w:val="0"/>
          <w:marBottom w:val="0"/>
          <w:divBdr>
            <w:top w:val="none" w:sz="0" w:space="0" w:color="auto"/>
            <w:left w:val="none" w:sz="0" w:space="0" w:color="auto"/>
            <w:bottom w:val="none" w:sz="0" w:space="0" w:color="auto"/>
            <w:right w:val="none" w:sz="0" w:space="0" w:color="auto"/>
          </w:divBdr>
          <w:divsChild>
            <w:div w:id="7448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6877">
      <w:bodyDiv w:val="1"/>
      <w:marLeft w:val="0"/>
      <w:marRight w:val="0"/>
      <w:marTop w:val="0"/>
      <w:marBottom w:val="0"/>
      <w:divBdr>
        <w:top w:val="none" w:sz="0" w:space="0" w:color="auto"/>
        <w:left w:val="none" w:sz="0" w:space="0" w:color="auto"/>
        <w:bottom w:val="none" w:sz="0" w:space="0" w:color="auto"/>
        <w:right w:val="none" w:sz="0" w:space="0" w:color="auto"/>
      </w:divBdr>
      <w:divsChild>
        <w:div w:id="228734346">
          <w:marLeft w:val="0"/>
          <w:marRight w:val="0"/>
          <w:marTop w:val="0"/>
          <w:marBottom w:val="0"/>
          <w:divBdr>
            <w:top w:val="none" w:sz="0" w:space="0" w:color="auto"/>
            <w:left w:val="none" w:sz="0" w:space="0" w:color="auto"/>
            <w:bottom w:val="none" w:sz="0" w:space="0" w:color="auto"/>
            <w:right w:val="none" w:sz="0" w:space="0" w:color="auto"/>
          </w:divBdr>
          <w:divsChild>
            <w:div w:id="355347662">
              <w:marLeft w:val="0"/>
              <w:marRight w:val="0"/>
              <w:marTop w:val="0"/>
              <w:marBottom w:val="0"/>
              <w:divBdr>
                <w:top w:val="none" w:sz="0" w:space="0" w:color="auto"/>
                <w:left w:val="none" w:sz="0" w:space="0" w:color="auto"/>
                <w:bottom w:val="none" w:sz="0" w:space="0" w:color="auto"/>
                <w:right w:val="none" w:sz="0" w:space="0" w:color="auto"/>
              </w:divBdr>
            </w:div>
            <w:div w:id="16787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376">
      <w:bodyDiv w:val="1"/>
      <w:marLeft w:val="0"/>
      <w:marRight w:val="0"/>
      <w:marTop w:val="0"/>
      <w:marBottom w:val="0"/>
      <w:divBdr>
        <w:top w:val="none" w:sz="0" w:space="0" w:color="auto"/>
        <w:left w:val="none" w:sz="0" w:space="0" w:color="auto"/>
        <w:bottom w:val="none" w:sz="0" w:space="0" w:color="auto"/>
        <w:right w:val="none" w:sz="0" w:space="0" w:color="auto"/>
      </w:divBdr>
      <w:divsChild>
        <w:div w:id="659969831">
          <w:marLeft w:val="0"/>
          <w:marRight w:val="0"/>
          <w:marTop w:val="0"/>
          <w:marBottom w:val="0"/>
          <w:divBdr>
            <w:top w:val="none" w:sz="0" w:space="0" w:color="auto"/>
            <w:left w:val="none" w:sz="0" w:space="0" w:color="auto"/>
            <w:bottom w:val="none" w:sz="0" w:space="0" w:color="auto"/>
            <w:right w:val="none" w:sz="0" w:space="0" w:color="auto"/>
          </w:divBdr>
          <w:divsChild>
            <w:div w:id="1129057313">
              <w:marLeft w:val="0"/>
              <w:marRight w:val="0"/>
              <w:marTop w:val="0"/>
              <w:marBottom w:val="0"/>
              <w:divBdr>
                <w:top w:val="none" w:sz="0" w:space="0" w:color="auto"/>
                <w:left w:val="none" w:sz="0" w:space="0" w:color="auto"/>
                <w:bottom w:val="none" w:sz="0" w:space="0" w:color="auto"/>
                <w:right w:val="none" w:sz="0" w:space="0" w:color="auto"/>
              </w:divBdr>
            </w:div>
            <w:div w:id="1208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5490">
      <w:bodyDiv w:val="1"/>
      <w:marLeft w:val="0"/>
      <w:marRight w:val="0"/>
      <w:marTop w:val="0"/>
      <w:marBottom w:val="0"/>
      <w:divBdr>
        <w:top w:val="none" w:sz="0" w:space="0" w:color="auto"/>
        <w:left w:val="none" w:sz="0" w:space="0" w:color="auto"/>
        <w:bottom w:val="none" w:sz="0" w:space="0" w:color="auto"/>
        <w:right w:val="none" w:sz="0" w:space="0" w:color="auto"/>
      </w:divBdr>
      <w:divsChild>
        <w:div w:id="104424805">
          <w:marLeft w:val="0"/>
          <w:marRight w:val="0"/>
          <w:marTop w:val="0"/>
          <w:marBottom w:val="0"/>
          <w:divBdr>
            <w:top w:val="none" w:sz="0" w:space="0" w:color="auto"/>
            <w:left w:val="none" w:sz="0" w:space="0" w:color="auto"/>
            <w:bottom w:val="none" w:sz="0" w:space="0" w:color="auto"/>
            <w:right w:val="none" w:sz="0" w:space="0" w:color="auto"/>
          </w:divBdr>
          <w:divsChild>
            <w:div w:id="4532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1159">
      <w:bodyDiv w:val="1"/>
      <w:marLeft w:val="0"/>
      <w:marRight w:val="0"/>
      <w:marTop w:val="0"/>
      <w:marBottom w:val="0"/>
      <w:divBdr>
        <w:top w:val="none" w:sz="0" w:space="0" w:color="auto"/>
        <w:left w:val="none" w:sz="0" w:space="0" w:color="auto"/>
        <w:bottom w:val="none" w:sz="0" w:space="0" w:color="auto"/>
        <w:right w:val="none" w:sz="0" w:space="0" w:color="auto"/>
      </w:divBdr>
      <w:divsChild>
        <w:div w:id="1180511479">
          <w:marLeft w:val="0"/>
          <w:marRight w:val="0"/>
          <w:marTop w:val="0"/>
          <w:marBottom w:val="0"/>
          <w:divBdr>
            <w:top w:val="none" w:sz="0" w:space="0" w:color="auto"/>
            <w:left w:val="none" w:sz="0" w:space="0" w:color="auto"/>
            <w:bottom w:val="none" w:sz="0" w:space="0" w:color="auto"/>
            <w:right w:val="none" w:sz="0" w:space="0" w:color="auto"/>
          </w:divBdr>
          <w:divsChild>
            <w:div w:id="18295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8684">
      <w:bodyDiv w:val="1"/>
      <w:marLeft w:val="0"/>
      <w:marRight w:val="0"/>
      <w:marTop w:val="0"/>
      <w:marBottom w:val="0"/>
      <w:divBdr>
        <w:top w:val="none" w:sz="0" w:space="0" w:color="auto"/>
        <w:left w:val="none" w:sz="0" w:space="0" w:color="auto"/>
        <w:bottom w:val="none" w:sz="0" w:space="0" w:color="auto"/>
        <w:right w:val="none" w:sz="0" w:space="0" w:color="auto"/>
      </w:divBdr>
      <w:divsChild>
        <w:div w:id="2145075769">
          <w:marLeft w:val="0"/>
          <w:marRight w:val="0"/>
          <w:marTop w:val="0"/>
          <w:marBottom w:val="0"/>
          <w:divBdr>
            <w:top w:val="none" w:sz="0" w:space="0" w:color="auto"/>
            <w:left w:val="none" w:sz="0" w:space="0" w:color="auto"/>
            <w:bottom w:val="none" w:sz="0" w:space="0" w:color="auto"/>
            <w:right w:val="none" w:sz="0" w:space="0" w:color="auto"/>
          </w:divBdr>
          <w:divsChild>
            <w:div w:id="595290582">
              <w:marLeft w:val="0"/>
              <w:marRight w:val="0"/>
              <w:marTop w:val="0"/>
              <w:marBottom w:val="0"/>
              <w:divBdr>
                <w:top w:val="none" w:sz="0" w:space="0" w:color="auto"/>
                <w:left w:val="none" w:sz="0" w:space="0" w:color="auto"/>
                <w:bottom w:val="none" w:sz="0" w:space="0" w:color="auto"/>
                <w:right w:val="none" w:sz="0" w:space="0" w:color="auto"/>
              </w:divBdr>
            </w:div>
            <w:div w:id="1582565263">
              <w:marLeft w:val="0"/>
              <w:marRight w:val="0"/>
              <w:marTop w:val="0"/>
              <w:marBottom w:val="0"/>
              <w:divBdr>
                <w:top w:val="none" w:sz="0" w:space="0" w:color="auto"/>
                <w:left w:val="none" w:sz="0" w:space="0" w:color="auto"/>
                <w:bottom w:val="none" w:sz="0" w:space="0" w:color="auto"/>
                <w:right w:val="none" w:sz="0" w:space="0" w:color="auto"/>
              </w:divBdr>
            </w:div>
            <w:div w:id="325673496">
              <w:marLeft w:val="0"/>
              <w:marRight w:val="0"/>
              <w:marTop w:val="0"/>
              <w:marBottom w:val="0"/>
              <w:divBdr>
                <w:top w:val="none" w:sz="0" w:space="0" w:color="auto"/>
                <w:left w:val="none" w:sz="0" w:space="0" w:color="auto"/>
                <w:bottom w:val="none" w:sz="0" w:space="0" w:color="auto"/>
                <w:right w:val="none" w:sz="0" w:space="0" w:color="auto"/>
              </w:divBdr>
            </w:div>
            <w:div w:id="1705670237">
              <w:marLeft w:val="0"/>
              <w:marRight w:val="0"/>
              <w:marTop w:val="0"/>
              <w:marBottom w:val="0"/>
              <w:divBdr>
                <w:top w:val="none" w:sz="0" w:space="0" w:color="auto"/>
                <w:left w:val="none" w:sz="0" w:space="0" w:color="auto"/>
                <w:bottom w:val="none" w:sz="0" w:space="0" w:color="auto"/>
                <w:right w:val="none" w:sz="0" w:space="0" w:color="auto"/>
              </w:divBdr>
            </w:div>
            <w:div w:id="1929343419">
              <w:marLeft w:val="0"/>
              <w:marRight w:val="0"/>
              <w:marTop w:val="0"/>
              <w:marBottom w:val="0"/>
              <w:divBdr>
                <w:top w:val="none" w:sz="0" w:space="0" w:color="auto"/>
                <w:left w:val="none" w:sz="0" w:space="0" w:color="auto"/>
                <w:bottom w:val="none" w:sz="0" w:space="0" w:color="auto"/>
                <w:right w:val="none" w:sz="0" w:space="0" w:color="auto"/>
              </w:divBdr>
            </w:div>
            <w:div w:id="1008213947">
              <w:marLeft w:val="0"/>
              <w:marRight w:val="0"/>
              <w:marTop w:val="0"/>
              <w:marBottom w:val="0"/>
              <w:divBdr>
                <w:top w:val="none" w:sz="0" w:space="0" w:color="auto"/>
                <w:left w:val="none" w:sz="0" w:space="0" w:color="auto"/>
                <w:bottom w:val="none" w:sz="0" w:space="0" w:color="auto"/>
                <w:right w:val="none" w:sz="0" w:space="0" w:color="auto"/>
              </w:divBdr>
            </w:div>
            <w:div w:id="12784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5768">
      <w:bodyDiv w:val="1"/>
      <w:marLeft w:val="0"/>
      <w:marRight w:val="0"/>
      <w:marTop w:val="0"/>
      <w:marBottom w:val="0"/>
      <w:divBdr>
        <w:top w:val="none" w:sz="0" w:space="0" w:color="auto"/>
        <w:left w:val="none" w:sz="0" w:space="0" w:color="auto"/>
        <w:bottom w:val="none" w:sz="0" w:space="0" w:color="auto"/>
        <w:right w:val="none" w:sz="0" w:space="0" w:color="auto"/>
      </w:divBdr>
      <w:divsChild>
        <w:div w:id="688339062">
          <w:marLeft w:val="0"/>
          <w:marRight w:val="0"/>
          <w:marTop w:val="0"/>
          <w:marBottom w:val="0"/>
          <w:divBdr>
            <w:top w:val="none" w:sz="0" w:space="0" w:color="auto"/>
            <w:left w:val="none" w:sz="0" w:space="0" w:color="auto"/>
            <w:bottom w:val="none" w:sz="0" w:space="0" w:color="auto"/>
            <w:right w:val="none" w:sz="0" w:space="0" w:color="auto"/>
          </w:divBdr>
          <w:divsChild>
            <w:div w:id="1113399947">
              <w:marLeft w:val="0"/>
              <w:marRight w:val="0"/>
              <w:marTop w:val="0"/>
              <w:marBottom w:val="0"/>
              <w:divBdr>
                <w:top w:val="none" w:sz="0" w:space="0" w:color="auto"/>
                <w:left w:val="none" w:sz="0" w:space="0" w:color="auto"/>
                <w:bottom w:val="none" w:sz="0" w:space="0" w:color="auto"/>
                <w:right w:val="none" w:sz="0" w:space="0" w:color="auto"/>
              </w:divBdr>
            </w:div>
            <w:div w:id="841312094">
              <w:marLeft w:val="0"/>
              <w:marRight w:val="0"/>
              <w:marTop w:val="0"/>
              <w:marBottom w:val="0"/>
              <w:divBdr>
                <w:top w:val="none" w:sz="0" w:space="0" w:color="auto"/>
                <w:left w:val="none" w:sz="0" w:space="0" w:color="auto"/>
                <w:bottom w:val="none" w:sz="0" w:space="0" w:color="auto"/>
                <w:right w:val="none" w:sz="0" w:space="0" w:color="auto"/>
              </w:divBdr>
            </w:div>
            <w:div w:id="647900443">
              <w:marLeft w:val="0"/>
              <w:marRight w:val="0"/>
              <w:marTop w:val="0"/>
              <w:marBottom w:val="0"/>
              <w:divBdr>
                <w:top w:val="none" w:sz="0" w:space="0" w:color="auto"/>
                <w:left w:val="none" w:sz="0" w:space="0" w:color="auto"/>
                <w:bottom w:val="none" w:sz="0" w:space="0" w:color="auto"/>
                <w:right w:val="none" w:sz="0" w:space="0" w:color="auto"/>
              </w:divBdr>
            </w:div>
            <w:div w:id="1735815388">
              <w:marLeft w:val="0"/>
              <w:marRight w:val="0"/>
              <w:marTop w:val="0"/>
              <w:marBottom w:val="0"/>
              <w:divBdr>
                <w:top w:val="none" w:sz="0" w:space="0" w:color="auto"/>
                <w:left w:val="none" w:sz="0" w:space="0" w:color="auto"/>
                <w:bottom w:val="none" w:sz="0" w:space="0" w:color="auto"/>
                <w:right w:val="none" w:sz="0" w:space="0" w:color="auto"/>
              </w:divBdr>
            </w:div>
            <w:div w:id="12733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844">
      <w:bodyDiv w:val="1"/>
      <w:marLeft w:val="0"/>
      <w:marRight w:val="0"/>
      <w:marTop w:val="0"/>
      <w:marBottom w:val="0"/>
      <w:divBdr>
        <w:top w:val="none" w:sz="0" w:space="0" w:color="auto"/>
        <w:left w:val="none" w:sz="0" w:space="0" w:color="auto"/>
        <w:bottom w:val="none" w:sz="0" w:space="0" w:color="auto"/>
        <w:right w:val="none" w:sz="0" w:space="0" w:color="auto"/>
      </w:divBdr>
      <w:divsChild>
        <w:div w:id="812992161">
          <w:marLeft w:val="0"/>
          <w:marRight w:val="0"/>
          <w:marTop w:val="0"/>
          <w:marBottom w:val="0"/>
          <w:divBdr>
            <w:top w:val="none" w:sz="0" w:space="0" w:color="auto"/>
            <w:left w:val="none" w:sz="0" w:space="0" w:color="auto"/>
            <w:bottom w:val="none" w:sz="0" w:space="0" w:color="auto"/>
            <w:right w:val="none" w:sz="0" w:space="0" w:color="auto"/>
          </w:divBdr>
          <w:divsChild>
            <w:div w:id="20820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4780">
      <w:bodyDiv w:val="1"/>
      <w:marLeft w:val="0"/>
      <w:marRight w:val="0"/>
      <w:marTop w:val="0"/>
      <w:marBottom w:val="0"/>
      <w:divBdr>
        <w:top w:val="none" w:sz="0" w:space="0" w:color="auto"/>
        <w:left w:val="none" w:sz="0" w:space="0" w:color="auto"/>
        <w:bottom w:val="none" w:sz="0" w:space="0" w:color="auto"/>
        <w:right w:val="none" w:sz="0" w:space="0" w:color="auto"/>
      </w:divBdr>
      <w:divsChild>
        <w:div w:id="1438059068">
          <w:marLeft w:val="0"/>
          <w:marRight w:val="0"/>
          <w:marTop w:val="0"/>
          <w:marBottom w:val="0"/>
          <w:divBdr>
            <w:top w:val="none" w:sz="0" w:space="0" w:color="auto"/>
            <w:left w:val="none" w:sz="0" w:space="0" w:color="auto"/>
            <w:bottom w:val="none" w:sz="0" w:space="0" w:color="auto"/>
            <w:right w:val="none" w:sz="0" w:space="0" w:color="auto"/>
          </w:divBdr>
          <w:divsChild>
            <w:div w:id="2848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315">
      <w:bodyDiv w:val="1"/>
      <w:marLeft w:val="0"/>
      <w:marRight w:val="0"/>
      <w:marTop w:val="0"/>
      <w:marBottom w:val="0"/>
      <w:divBdr>
        <w:top w:val="none" w:sz="0" w:space="0" w:color="auto"/>
        <w:left w:val="none" w:sz="0" w:space="0" w:color="auto"/>
        <w:bottom w:val="none" w:sz="0" w:space="0" w:color="auto"/>
        <w:right w:val="none" w:sz="0" w:space="0" w:color="auto"/>
      </w:divBdr>
      <w:divsChild>
        <w:div w:id="112018024">
          <w:marLeft w:val="0"/>
          <w:marRight w:val="0"/>
          <w:marTop w:val="0"/>
          <w:marBottom w:val="0"/>
          <w:divBdr>
            <w:top w:val="none" w:sz="0" w:space="0" w:color="auto"/>
            <w:left w:val="none" w:sz="0" w:space="0" w:color="auto"/>
            <w:bottom w:val="none" w:sz="0" w:space="0" w:color="auto"/>
            <w:right w:val="none" w:sz="0" w:space="0" w:color="auto"/>
          </w:divBdr>
          <w:divsChild>
            <w:div w:id="687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6933">
      <w:bodyDiv w:val="1"/>
      <w:marLeft w:val="0"/>
      <w:marRight w:val="0"/>
      <w:marTop w:val="0"/>
      <w:marBottom w:val="0"/>
      <w:divBdr>
        <w:top w:val="none" w:sz="0" w:space="0" w:color="auto"/>
        <w:left w:val="none" w:sz="0" w:space="0" w:color="auto"/>
        <w:bottom w:val="none" w:sz="0" w:space="0" w:color="auto"/>
        <w:right w:val="none" w:sz="0" w:space="0" w:color="auto"/>
      </w:divBdr>
      <w:divsChild>
        <w:div w:id="906650538">
          <w:marLeft w:val="0"/>
          <w:marRight w:val="0"/>
          <w:marTop w:val="0"/>
          <w:marBottom w:val="0"/>
          <w:divBdr>
            <w:top w:val="none" w:sz="0" w:space="0" w:color="auto"/>
            <w:left w:val="none" w:sz="0" w:space="0" w:color="auto"/>
            <w:bottom w:val="none" w:sz="0" w:space="0" w:color="auto"/>
            <w:right w:val="none" w:sz="0" w:space="0" w:color="auto"/>
          </w:divBdr>
          <w:divsChild>
            <w:div w:id="748425499">
              <w:marLeft w:val="0"/>
              <w:marRight w:val="0"/>
              <w:marTop w:val="0"/>
              <w:marBottom w:val="0"/>
              <w:divBdr>
                <w:top w:val="none" w:sz="0" w:space="0" w:color="auto"/>
                <w:left w:val="none" w:sz="0" w:space="0" w:color="auto"/>
                <w:bottom w:val="none" w:sz="0" w:space="0" w:color="auto"/>
                <w:right w:val="none" w:sz="0" w:space="0" w:color="auto"/>
              </w:divBdr>
            </w:div>
            <w:div w:id="13506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4185">
      <w:bodyDiv w:val="1"/>
      <w:marLeft w:val="0"/>
      <w:marRight w:val="0"/>
      <w:marTop w:val="0"/>
      <w:marBottom w:val="0"/>
      <w:divBdr>
        <w:top w:val="none" w:sz="0" w:space="0" w:color="auto"/>
        <w:left w:val="none" w:sz="0" w:space="0" w:color="auto"/>
        <w:bottom w:val="none" w:sz="0" w:space="0" w:color="auto"/>
        <w:right w:val="none" w:sz="0" w:space="0" w:color="auto"/>
      </w:divBdr>
      <w:divsChild>
        <w:div w:id="1750225323">
          <w:marLeft w:val="0"/>
          <w:marRight w:val="0"/>
          <w:marTop w:val="0"/>
          <w:marBottom w:val="0"/>
          <w:divBdr>
            <w:top w:val="none" w:sz="0" w:space="0" w:color="auto"/>
            <w:left w:val="none" w:sz="0" w:space="0" w:color="auto"/>
            <w:bottom w:val="none" w:sz="0" w:space="0" w:color="auto"/>
            <w:right w:val="none" w:sz="0" w:space="0" w:color="auto"/>
          </w:divBdr>
          <w:divsChild>
            <w:div w:id="1306163360">
              <w:marLeft w:val="0"/>
              <w:marRight w:val="0"/>
              <w:marTop w:val="0"/>
              <w:marBottom w:val="0"/>
              <w:divBdr>
                <w:top w:val="none" w:sz="0" w:space="0" w:color="auto"/>
                <w:left w:val="none" w:sz="0" w:space="0" w:color="auto"/>
                <w:bottom w:val="none" w:sz="0" w:space="0" w:color="auto"/>
                <w:right w:val="none" w:sz="0" w:space="0" w:color="auto"/>
              </w:divBdr>
            </w:div>
            <w:div w:id="1002047695">
              <w:marLeft w:val="0"/>
              <w:marRight w:val="0"/>
              <w:marTop w:val="0"/>
              <w:marBottom w:val="0"/>
              <w:divBdr>
                <w:top w:val="none" w:sz="0" w:space="0" w:color="auto"/>
                <w:left w:val="none" w:sz="0" w:space="0" w:color="auto"/>
                <w:bottom w:val="none" w:sz="0" w:space="0" w:color="auto"/>
                <w:right w:val="none" w:sz="0" w:space="0" w:color="auto"/>
              </w:divBdr>
            </w:div>
            <w:div w:id="1965847129">
              <w:marLeft w:val="0"/>
              <w:marRight w:val="0"/>
              <w:marTop w:val="0"/>
              <w:marBottom w:val="0"/>
              <w:divBdr>
                <w:top w:val="none" w:sz="0" w:space="0" w:color="auto"/>
                <w:left w:val="none" w:sz="0" w:space="0" w:color="auto"/>
                <w:bottom w:val="none" w:sz="0" w:space="0" w:color="auto"/>
                <w:right w:val="none" w:sz="0" w:space="0" w:color="auto"/>
              </w:divBdr>
            </w:div>
            <w:div w:id="1980649207">
              <w:marLeft w:val="0"/>
              <w:marRight w:val="0"/>
              <w:marTop w:val="0"/>
              <w:marBottom w:val="0"/>
              <w:divBdr>
                <w:top w:val="none" w:sz="0" w:space="0" w:color="auto"/>
                <w:left w:val="none" w:sz="0" w:space="0" w:color="auto"/>
                <w:bottom w:val="none" w:sz="0" w:space="0" w:color="auto"/>
                <w:right w:val="none" w:sz="0" w:space="0" w:color="auto"/>
              </w:divBdr>
            </w:div>
            <w:div w:id="153110630">
              <w:marLeft w:val="0"/>
              <w:marRight w:val="0"/>
              <w:marTop w:val="0"/>
              <w:marBottom w:val="0"/>
              <w:divBdr>
                <w:top w:val="none" w:sz="0" w:space="0" w:color="auto"/>
                <w:left w:val="none" w:sz="0" w:space="0" w:color="auto"/>
                <w:bottom w:val="none" w:sz="0" w:space="0" w:color="auto"/>
                <w:right w:val="none" w:sz="0" w:space="0" w:color="auto"/>
              </w:divBdr>
            </w:div>
            <w:div w:id="259068901">
              <w:marLeft w:val="0"/>
              <w:marRight w:val="0"/>
              <w:marTop w:val="0"/>
              <w:marBottom w:val="0"/>
              <w:divBdr>
                <w:top w:val="none" w:sz="0" w:space="0" w:color="auto"/>
                <w:left w:val="none" w:sz="0" w:space="0" w:color="auto"/>
                <w:bottom w:val="none" w:sz="0" w:space="0" w:color="auto"/>
                <w:right w:val="none" w:sz="0" w:space="0" w:color="auto"/>
              </w:divBdr>
            </w:div>
            <w:div w:id="1452748744">
              <w:marLeft w:val="0"/>
              <w:marRight w:val="0"/>
              <w:marTop w:val="0"/>
              <w:marBottom w:val="0"/>
              <w:divBdr>
                <w:top w:val="none" w:sz="0" w:space="0" w:color="auto"/>
                <w:left w:val="none" w:sz="0" w:space="0" w:color="auto"/>
                <w:bottom w:val="none" w:sz="0" w:space="0" w:color="auto"/>
                <w:right w:val="none" w:sz="0" w:space="0" w:color="auto"/>
              </w:divBdr>
            </w:div>
            <w:div w:id="8173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2279">
      <w:bodyDiv w:val="1"/>
      <w:marLeft w:val="0"/>
      <w:marRight w:val="0"/>
      <w:marTop w:val="0"/>
      <w:marBottom w:val="0"/>
      <w:divBdr>
        <w:top w:val="none" w:sz="0" w:space="0" w:color="auto"/>
        <w:left w:val="none" w:sz="0" w:space="0" w:color="auto"/>
        <w:bottom w:val="none" w:sz="0" w:space="0" w:color="auto"/>
        <w:right w:val="none" w:sz="0" w:space="0" w:color="auto"/>
      </w:divBdr>
      <w:divsChild>
        <w:div w:id="1641500445">
          <w:marLeft w:val="0"/>
          <w:marRight w:val="0"/>
          <w:marTop w:val="0"/>
          <w:marBottom w:val="0"/>
          <w:divBdr>
            <w:top w:val="none" w:sz="0" w:space="0" w:color="auto"/>
            <w:left w:val="none" w:sz="0" w:space="0" w:color="auto"/>
            <w:bottom w:val="none" w:sz="0" w:space="0" w:color="auto"/>
            <w:right w:val="none" w:sz="0" w:space="0" w:color="auto"/>
          </w:divBdr>
          <w:divsChild>
            <w:div w:id="19642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6483">
      <w:bodyDiv w:val="1"/>
      <w:marLeft w:val="0"/>
      <w:marRight w:val="0"/>
      <w:marTop w:val="0"/>
      <w:marBottom w:val="0"/>
      <w:divBdr>
        <w:top w:val="none" w:sz="0" w:space="0" w:color="auto"/>
        <w:left w:val="none" w:sz="0" w:space="0" w:color="auto"/>
        <w:bottom w:val="none" w:sz="0" w:space="0" w:color="auto"/>
        <w:right w:val="none" w:sz="0" w:space="0" w:color="auto"/>
      </w:divBdr>
      <w:divsChild>
        <w:div w:id="1671980111">
          <w:marLeft w:val="0"/>
          <w:marRight w:val="0"/>
          <w:marTop w:val="0"/>
          <w:marBottom w:val="0"/>
          <w:divBdr>
            <w:top w:val="none" w:sz="0" w:space="0" w:color="auto"/>
            <w:left w:val="none" w:sz="0" w:space="0" w:color="auto"/>
            <w:bottom w:val="none" w:sz="0" w:space="0" w:color="auto"/>
            <w:right w:val="none" w:sz="0" w:space="0" w:color="auto"/>
          </w:divBdr>
          <w:divsChild>
            <w:div w:id="2004313584">
              <w:marLeft w:val="0"/>
              <w:marRight w:val="0"/>
              <w:marTop w:val="0"/>
              <w:marBottom w:val="0"/>
              <w:divBdr>
                <w:top w:val="none" w:sz="0" w:space="0" w:color="auto"/>
                <w:left w:val="none" w:sz="0" w:space="0" w:color="auto"/>
                <w:bottom w:val="none" w:sz="0" w:space="0" w:color="auto"/>
                <w:right w:val="none" w:sz="0" w:space="0" w:color="auto"/>
              </w:divBdr>
            </w:div>
            <w:div w:id="1304887785">
              <w:marLeft w:val="0"/>
              <w:marRight w:val="0"/>
              <w:marTop w:val="0"/>
              <w:marBottom w:val="0"/>
              <w:divBdr>
                <w:top w:val="none" w:sz="0" w:space="0" w:color="auto"/>
                <w:left w:val="none" w:sz="0" w:space="0" w:color="auto"/>
                <w:bottom w:val="none" w:sz="0" w:space="0" w:color="auto"/>
                <w:right w:val="none" w:sz="0" w:space="0" w:color="auto"/>
              </w:divBdr>
            </w:div>
            <w:div w:id="1422338934">
              <w:marLeft w:val="0"/>
              <w:marRight w:val="0"/>
              <w:marTop w:val="0"/>
              <w:marBottom w:val="0"/>
              <w:divBdr>
                <w:top w:val="none" w:sz="0" w:space="0" w:color="auto"/>
                <w:left w:val="none" w:sz="0" w:space="0" w:color="auto"/>
                <w:bottom w:val="none" w:sz="0" w:space="0" w:color="auto"/>
                <w:right w:val="none" w:sz="0" w:space="0" w:color="auto"/>
              </w:divBdr>
            </w:div>
            <w:div w:id="1418752534">
              <w:marLeft w:val="0"/>
              <w:marRight w:val="0"/>
              <w:marTop w:val="0"/>
              <w:marBottom w:val="0"/>
              <w:divBdr>
                <w:top w:val="none" w:sz="0" w:space="0" w:color="auto"/>
                <w:left w:val="none" w:sz="0" w:space="0" w:color="auto"/>
                <w:bottom w:val="none" w:sz="0" w:space="0" w:color="auto"/>
                <w:right w:val="none" w:sz="0" w:space="0" w:color="auto"/>
              </w:divBdr>
            </w:div>
            <w:div w:id="1409501364">
              <w:marLeft w:val="0"/>
              <w:marRight w:val="0"/>
              <w:marTop w:val="0"/>
              <w:marBottom w:val="0"/>
              <w:divBdr>
                <w:top w:val="none" w:sz="0" w:space="0" w:color="auto"/>
                <w:left w:val="none" w:sz="0" w:space="0" w:color="auto"/>
                <w:bottom w:val="none" w:sz="0" w:space="0" w:color="auto"/>
                <w:right w:val="none" w:sz="0" w:space="0" w:color="auto"/>
              </w:divBdr>
            </w:div>
            <w:div w:id="11919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5993">
      <w:bodyDiv w:val="1"/>
      <w:marLeft w:val="0"/>
      <w:marRight w:val="0"/>
      <w:marTop w:val="0"/>
      <w:marBottom w:val="0"/>
      <w:divBdr>
        <w:top w:val="none" w:sz="0" w:space="0" w:color="auto"/>
        <w:left w:val="none" w:sz="0" w:space="0" w:color="auto"/>
        <w:bottom w:val="none" w:sz="0" w:space="0" w:color="auto"/>
        <w:right w:val="none" w:sz="0" w:space="0" w:color="auto"/>
      </w:divBdr>
      <w:divsChild>
        <w:div w:id="1234899614">
          <w:marLeft w:val="0"/>
          <w:marRight w:val="0"/>
          <w:marTop w:val="0"/>
          <w:marBottom w:val="0"/>
          <w:divBdr>
            <w:top w:val="none" w:sz="0" w:space="0" w:color="auto"/>
            <w:left w:val="none" w:sz="0" w:space="0" w:color="auto"/>
            <w:bottom w:val="none" w:sz="0" w:space="0" w:color="auto"/>
            <w:right w:val="none" w:sz="0" w:space="0" w:color="auto"/>
          </w:divBdr>
          <w:divsChild>
            <w:div w:id="1791321233">
              <w:marLeft w:val="0"/>
              <w:marRight w:val="0"/>
              <w:marTop w:val="0"/>
              <w:marBottom w:val="0"/>
              <w:divBdr>
                <w:top w:val="none" w:sz="0" w:space="0" w:color="auto"/>
                <w:left w:val="none" w:sz="0" w:space="0" w:color="auto"/>
                <w:bottom w:val="none" w:sz="0" w:space="0" w:color="auto"/>
                <w:right w:val="none" w:sz="0" w:space="0" w:color="auto"/>
              </w:divBdr>
            </w:div>
            <w:div w:id="1080717788">
              <w:marLeft w:val="0"/>
              <w:marRight w:val="0"/>
              <w:marTop w:val="0"/>
              <w:marBottom w:val="0"/>
              <w:divBdr>
                <w:top w:val="none" w:sz="0" w:space="0" w:color="auto"/>
                <w:left w:val="none" w:sz="0" w:space="0" w:color="auto"/>
                <w:bottom w:val="none" w:sz="0" w:space="0" w:color="auto"/>
                <w:right w:val="none" w:sz="0" w:space="0" w:color="auto"/>
              </w:divBdr>
            </w:div>
            <w:div w:id="490751293">
              <w:marLeft w:val="0"/>
              <w:marRight w:val="0"/>
              <w:marTop w:val="0"/>
              <w:marBottom w:val="0"/>
              <w:divBdr>
                <w:top w:val="none" w:sz="0" w:space="0" w:color="auto"/>
                <w:left w:val="none" w:sz="0" w:space="0" w:color="auto"/>
                <w:bottom w:val="none" w:sz="0" w:space="0" w:color="auto"/>
                <w:right w:val="none" w:sz="0" w:space="0" w:color="auto"/>
              </w:divBdr>
            </w:div>
            <w:div w:id="1464613561">
              <w:marLeft w:val="0"/>
              <w:marRight w:val="0"/>
              <w:marTop w:val="0"/>
              <w:marBottom w:val="0"/>
              <w:divBdr>
                <w:top w:val="none" w:sz="0" w:space="0" w:color="auto"/>
                <w:left w:val="none" w:sz="0" w:space="0" w:color="auto"/>
                <w:bottom w:val="none" w:sz="0" w:space="0" w:color="auto"/>
                <w:right w:val="none" w:sz="0" w:space="0" w:color="auto"/>
              </w:divBdr>
            </w:div>
            <w:div w:id="1905293067">
              <w:marLeft w:val="0"/>
              <w:marRight w:val="0"/>
              <w:marTop w:val="0"/>
              <w:marBottom w:val="0"/>
              <w:divBdr>
                <w:top w:val="none" w:sz="0" w:space="0" w:color="auto"/>
                <w:left w:val="none" w:sz="0" w:space="0" w:color="auto"/>
                <w:bottom w:val="none" w:sz="0" w:space="0" w:color="auto"/>
                <w:right w:val="none" w:sz="0" w:space="0" w:color="auto"/>
              </w:divBdr>
            </w:div>
            <w:div w:id="459685543">
              <w:marLeft w:val="0"/>
              <w:marRight w:val="0"/>
              <w:marTop w:val="0"/>
              <w:marBottom w:val="0"/>
              <w:divBdr>
                <w:top w:val="none" w:sz="0" w:space="0" w:color="auto"/>
                <w:left w:val="none" w:sz="0" w:space="0" w:color="auto"/>
                <w:bottom w:val="none" w:sz="0" w:space="0" w:color="auto"/>
                <w:right w:val="none" w:sz="0" w:space="0" w:color="auto"/>
              </w:divBdr>
            </w:div>
            <w:div w:id="508837290">
              <w:marLeft w:val="0"/>
              <w:marRight w:val="0"/>
              <w:marTop w:val="0"/>
              <w:marBottom w:val="0"/>
              <w:divBdr>
                <w:top w:val="none" w:sz="0" w:space="0" w:color="auto"/>
                <w:left w:val="none" w:sz="0" w:space="0" w:color="auto"/>
                <w:bottom w:val="none" w:sz="0" w:space="0" w:color="auto"/>
                <w:right w:val="none" w:sz="0" w:space="0" w:color="auto"/>
              </w:divBdr>
            </w:div>
            <w:div w:id="918906569">
              <w:marLeft w:val="0"/>
              <w:marRight w:val="0"/>
              <w:marTop w:val="0"/>
              <w:marBottom w:val="0"/>
              <w:divBdr>
                <w:top w:val="none" w:sz="0" w:space="0" w:color="auto"/>
                <w:left w:val="none" w:sz="0" w:space="0" w:color="auto"/>
                <w:bottom w:val="none" w:sz="0" w:space="0" w:color="auto"/>
                <w:right w:val="none" w:sz="0" w:space="0" w:color="auto"/>
              </w:divBdr>
            </w:div>
            <w:div w:id="1482113511">
              <w:marLeft w:val="0"/>
              <w:marRight w:val="0"/>
              <w:marTop w:val="0"/>
              <w:marBottom w:val="0"/>
              <w:divBdr>
                <w:top w:val="none" w:sz="0" w:space="0" w:color="auto"/>
                <w:left w:val="none" w:sz="0" w:space="0" w:color="auto"/>
                <w:bottom w:val="none" w:sz="0" w:space="0" w:color="auto"/>
                <w:right w:val="none" w:sz="0" w:space="0" w:color="auto"/>
              </w:divBdr>
            </w:div>
            <w:div w:id="1629967964">
              <w:marLeft w:val="0"/>
              <w:marRight w:val="0"/>
              <w:marTop w:val="0"/>
              <w:marBottom w:val="0"/>
              <w:divBdr>
                <w:top w:val="none" w:sz="0" w:space="0" w:color="auto"/>
                <w:left w:val="none" w:sz="0" w:space="0" w:color="auto"/>
                <w:bottom w:val="none" w:sz="0" w:space="0" w:color="auto"/>
                <w:right w:val="none" w:sz="0" w:space="0" w:color="auto"/>
              </w:divBdr>
            </w:div>
            <w:div w:id="737478359">
              <w:marLeft w:val="0"/>
              <w:marRight w:val="0"/>
              <w:marTop w:val="0"/>
              <w:marBottom w:val="0"/>
              <w:divBdr>
                <w:top w:val="none" w:sz="0" w:space="0" w:color="auto"/>
                <w:left w:val="none" w:sz="0" w:space="0" w:color="auto"/>
                <w:bottom w:val="none" w:sz="0" w:space="0" w:color="auto"/>
                <w:right w:val="none" w:sz="0" w:space="0" w:color="auto"/>
              </w:divBdr>
            </w:div>
            <w:div w:id="1871528022">
              <w:marLeft w:val="0"/>
              <w:marRight w:val="0"/>
              <w:marTop w:val="0"/>
              <w:marBottom w:val="0"/>
              <w:divBdr>
                <w:top w:val="none" w:sz="0" w:space="0" w:color="auto"/>
                <w:left w:val="none" w:sz="0" w:space="0" w:color="auto"/>
                <w:bottom w:val="none" w:sz="0" w:space="0" w:color="auto"/>
                <w:right w:val="none" w:sz="0" w:space="0" w:color="auto"/>
              </w:divBdr>
            </w:div>
            <w:div w:id="942999113">
              <w:marLeft w:val="0"/>
              <w:marRight w:val="0"/>
              <w:marTop w:val="0"/>
              <w:marBottom w:val="0"/>
              <w:divBdr>
                <w:top w:val="none" w:sz="0" w:space="0" w:color="auto"/>
                <w:left w:val="none" w:sz="0" w:space="0" w:color="auto"/>
                <w:bottom w:val="none" w:sz="0" w:space="0" w:color="auto"/>
                <w:right w:val="none" w:sz="0" w:space="0" w:color="auto"/>
              </w:divBdr>
            </w:div>
            <w:div w:id="441261859">
              <w:marLeft w:val="0"/>
              <w:marRight w:val="0"/>
              <w:marTop w:val="0"/>
              <w:marBottom w:val="0"/>
              <w:divBdr>
                <w:top w:val="none" w:sz="0" w:space="0" w:color="auto"/>
                <w:left w:val="none" w:sz="0" w:space="0" w:color="auto"/>
                <w:bottom w:val="none" w:sz="0" w:space="0" w:color="auto"/>
                <w:right w:val="none" w:sz="0" w:space="0" w:color="auto"/>
              </w:divBdr>
            </w:div>
            <w:div w:id="2189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168">
      <w:bodyDiv w:val="1"/>
      <w:marLeft w:val="0"/>
      <w:marRight w:val="0"/>
      <w:marTop w:val="0"/>
      <w:marBottom w:val="0"/>
      <w:divBdr>
        <w:top w:val="none" w:sz="0" w:space="0" w:color="auto"/>
        <w:left w:val="none" w:sz="0" w:space="0" w:color="auto"/>
        <w:bottom w:val="none" w:sz="0" w:space="0" w:color="auto"/>
        <w:right w:val="none" w:sz="0" w:space="0" w:color="auto"/>
      </w:divBdr>
      <w:divsChild>
        <w:div w:id="1740471724">
          <w:marLeft w:val="0"/>
          <w:marRight w:val="0"/>
          <w:marTop w:val="0"/>
          <w:marBottom w:val="0"/>
          <w:divBdr>
            <w:top w:val="none" w:sz="0" w:space="0" w:color="auto"/>
            <w:left w:val="none" w:sz="0" w:space="0" w:color="auto"/>
            <w:bottom w:val="none" w:sz="0" w:space="0" w:color="auto"/>
            <w:right w:val="none" w:sz="0" w:space="0" w:color="auto"/>
          </w:divBdr>
          <w:divsChild>
            <w:div w:id="10474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9105">
      <w:bodyDiv w:val="1"/>
      <w:marLeft w:val="0"/>
      <w:marRight w:val="0"/>
      <w:marTop w:val="0"/>
      <w:marBottom w:val="0"/>
      <w:divBdr>
        <w:top w:val="none" w:sz="0" w:space="0" w:color="auto"/>
        <w:left w:val="none" w:sz="0" w:space="0" w:color="auto"/>
        <w:bottom w:val="none" w:sz="0" w:space="0" w:color="auto"/>
        <w:right w:val="none" w:sz="0" w:space="0" w:color="auto"/>
      </w:divBdr>
      <w:divsChild>
        <w:div w:id="2030377261">
          <w:marLeft w:val="0"/>
          <w:marRight w:val="0"/>
          <w:marTop w:val="0"/>
          <w:marBottom w:val="0"/>
          <w:divBdr>
            <w:top w:val="none" w:sz="0" w:space="0" w:color="auto"/>
            <w:left w:val="none" w:sz="0" w:space="0" w:color="auto"/>
            <w:bottom w:val="none" w:sz="0" w:space="0" w:color="auto"/>
            <w:right w:val="none" w:sz="0" w:space="0" w:color="auto"/>
          </w:divBdr>
          <w:divsChild>
            <w:div w:id="18965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6073">
      <w:bodyDiv w:val="1"/>
      <w:marLeft w:val="0"/>
      <w:marRight w:val="0"/>
      <w:marTop w:val="0"/>
      <w:marBottom w:val="0"/>
      <w:divBdr>
        <w:top w:val="none" w:sz="0" w:space="0" w:color="auto"/>
        <w:left w:val="none" w:sz="0" w:space="0" w:color="auto"/>
        <w:bottom w:val="none" w:sz="0" w:space="0" w:color="auto"/>
        <w:right w:val="none" w:sz="0" w:space="0" w:color="auto"/>
      </w:divBdr>
      <w:divsChild>
        <w:div w:id="1804304085">
          <w:marLeft w:val="0"/>
          <w:marRight w:val="0"/>
          <w:marTop w:val="0"/>
          <w:marBottom w:val="0"/>
          <w:divBdr>
            <w:top w:val="none" w:sz="0" w:space="0" w:color="auto"/>
            <w:left w:val="none" w:sz="0" w:space="0" w:color="auto"/>
            <w:bottom w:val="none" w:sz="0" w:space="0" w:color="auto"/>
            <w:right w:val="none" w:sz="0" w:space="0" w:color="auto"/>
          </w:divBdr>
          <w:divsChild>
            <w:div w:id="663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15">
      <w:bodyDiv w:val="1"/>
      <w:marLeft w:val="0"/>
      <w:marRight w:val="0"/>
      <w:marTop w:val="0"/>
      <w:marBottom w:val="0"/>
      <w:divBdr>
        <w:top w:val="none" w:sz="0" w:space="0" w:color="auto"/>
        <w:left w:val="none" w:sz="0" w:space="0" w:color="auto"/>
        <w:bottom w:val="none" w:sz="0" w:space="0" w:color="auto"/>
        <w:right w:val="none" w:sz="0" w:space="0" w:color="auto"/>
      </w:divBdr>
      <w:divsChild>
        <w:div w:id="651563061">
          <w:marLeft w:val="0"/>
          <w:marRight w:val="0"/>
          <w:marTop w:val="0"/>
          <w:marBottom w:val="0"/>
          <w:divBdr>
            <w:top w:val="none" w:sz="0" w:space="0" w:color="auto"/>
            <w:left w:val="none" w:sz="0" w:space="0" w:color="auto"/>
            <w:bottom w:val="none" w:sz="0" w:space="0" w:color="auto"/>
            <w:right w:val="none" w:sz="0" w:space="0" w:color="auto"/>
          </w:divBdr>
          <w:divsChild>
            <w:div w:id="10164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8366">
      <w:bodyDiv w:val="1"/>
      <w:marLeft w:val="0"/>
      <w:marRight w:val="0"/>
      <w:marTop w:val="0"/>
      <w:marBottom w:val="0"/>
      <w:divBdr>
        <w:top w:val="none" w:sz="0" w:space="0" w:color="auto"/>
        <w:left w:val="none" w:sz="0" w:space="0" w:color="auto"/>
        <w:bottom w:val="none" w:sz="0" w:space="0" w:color="auto"/>
        <w:right w:val="none" w:sz="0" w:space="0" w:color="auto"/>
      </w:divBdr>
      <w:divsChild>
        <w:div w:id="1589924715">
          <w:marLeft w:val="0"/>
          <w:marRight w:val="0"/>
          <w:marTop w:val="0"/>
          <w:marBottom w:val="0"/>
          <w:divBdr>
            <w:top w:val="none" w:sz="0" w:space="0" w:color="auto"/>
            <w:left w:val="none" w:sz="0" w:space="0" w:color="auto"/>
            <w:bottom w:val="none" w:sz="0" w:space="0" w:color="auto"/>
            <w:right w:val="none" w:sz="0" w:space="0" w:color="auto"/>
          </w:divBdr>
          <w:divsChild>
            <w:div w:id="18080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5432">
      <w:bodyDiv w:val="1"/>
      <w:marLeft w:val="0"/>
      <w:marRight w:val="0"/>
      <w:marTop w:val="0"/>
      <w:marBottom w:val="0"/>
      <w:divBdr>
        <w:top w:val="none" w:sz="0" w:space="0" w:color="auto"/>
        <w:left w:val="none" w:sz="0" w:space="0" w:color="auto"/>
        <w:bottom w:val="none" w:sz="0" w:space="0" w:color="auto"/>
        <w:right w:val="none" w:sz="0" w:space="0" w:color="auto"/>
      </w:divBdr>
      <w:divsChild>
        <w:div w:id="321080543">
          <w:marLeft w:val="0"/>
          <w:marRight w:val="0"/>
          <w:marTop w:val="0"/>
          <w:marBottom w:val="0"/>
          <w:divBdr>
            <w:top w:val="none" w:sz="0" w:space="0" w:color="auto"/>
            <w:left w:val="none" w:sz="0" w:space="0" w:color="auto"/>
            <w:bottom w:val="none" w:sz="0" w:space="0" w:color="auto"/>
            <w:right w:val="none" w:sz="0" w:space="0" w:color="auto"/>
          </w:divBdr>
          <w:divsChild>
            <w:div w:id="929118146">
              <w:marLeft w:val="0"/>
              <w:marRight w:val="0"/>
              <w:marTop w:val="0"/>
              <w:marBottom w:val="0"/>
              <w:divBdr>
                <w:top w:val="none" w:sz="0" w:space="0" w:color="auto"/>
                <w:left w:val="none" w:sz="0" w:space="0" w:color="auto"/>
                <w:bottom w:val="none" w:sz="0" w:space="0" w:color="auto"/>
                <w:right w:val="none" w:sz="0" w:space="0" w:color="auto"/>
              </w:divBdr>
              <w:divsChild>
                <w:div w:id="2135828237">
                  <w:marLeft w:val="0"/>
                  <w:marRight w:val="0"/>
                  <w:marTop w:val="0"/>
                  <w:marBottom w:val="0"/>
                  <w:divBdr>
                    <w:top w:val="none" w:sz="0" w:space="0" w:color="auto"/>
                    <w:left w:val="none" w:sz="0" w:space="0" w:color="auto"/>
                    <w:bottom w:val="none" w:sz="0" w:space="0" w:color="auto"/>
                    <w:right w:val="none" w:sz="0" w:space="0" w:color="auto"/>
                  </w:divBdr>
                  <w:divsChild>
                    <w:div w:id="3809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44746">
          <w:marLeft w:val="0"/>
          <w:marRight w:val="0"/>
          <w:marTop w:val="0"/>
          <w:marBottom w:val="0"/>
          <w:divBdr>
            <w:top w:val="none" w:sz="0" w:space="0" w:color="auto"/>
            <w:left w:val="none" w:sz="0" w:space="0" w:color="auto"/>
            <w:bottom w:val="none" w:sz="0" w:space="0" w:color="auto"/>
            <w:right w:val="none" w:sz="0" w:space="0" w:color="auto"/>
          </w:divBdr>
          <w:divsChild>
            <w:div w:id="1585728349">
              <w:marLeft w:val="0"/>
              <w:marRight w:val="0"/>
              <w:marTop w:val="0"/>
              <w:marBottom w:val="0"/>
              <w:divBdr>
                <w:top w:val="none" w:sz="0" w:space="0" w:color="auto"/>
                <w:left w:val="none" w:sz="0" w:space="0" w:color="auto"/>
                <w:bottom w:val="none" w:sz="0" w:space="0" w:color="auto"/>
                <w:right w:val="none" w:sz="0" w:space="0" w:color="auto"/>
              </w:divBdr>
              <w:divsChild>
                <w:div w:id="1700083405">
                  <w:marLeft w:val="0"/>
                  <w:marRight w:val="0"/>
                  <w:marTop w:val="0"/>
                  <w:marBottom w:val="0"/>
                  <w:divBdr>
                    <w:top w:val="none" w:sz="0" w:space="0" w:color="auto"/>
                    <w:left w:val="none" w:sz="0" w:space="0" w:color="auto"/>
                    <w:bottom w:val="none" w:sz="0" w:space="0" w:color="auto"/>
                    <w:right w:val="none" w:sz="0" w:space="0" w:color="auto"/>
                  </w:divBdr>
                  <w:divsChild>
                    <w:div w:id="6477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9846">
          <w:marLeft w:val="0"/>
          <w:marRight w:val="0"/>
          <w:marTop w:val="0"/>
          <w:marBottom w:val="0"/>
          <w:divBdr>
            <w:top w:val="none" w:sz="0" w:space="0" w:color="auto"/>
            <w:left w:val="none" w:sz="0" w:space="0" w:color="auto"/>
            <w:bottom w:val="none" w:sz="0" w:space="0" w:color="auto"/>
            <w:right w:val="none" w:sz="0" w:space="0" w:color="auto"/>
          </w:divBdr>
          <w:divsChild>
            <w:div w:id="1279876990">
              <w:marLeft w:val="0"/>
              <w:marRight w:val="0"/>
              <w:marTop w:val="0"/>
              <w:marBottom w:val="0"/>
              <w:divBdr>
                <w:top w:val="none" w:sz="0" w:space="0" w:color="auto"/>
                <w:left w:val="none" w:sz="0" w:space="0" w:color="auto"/>
                <w:bottom w:val="none" w:sz="0" w:space="0" w:color="auto"/>
                <w:right w:val="none" w:sz="0" w:space="0" w:color="auto"/>
              </w:divBdr>
              <w:divsChild>
                <w:div w:id="640842075">
                  <w:marLeft w:val="0"/>
                  <w:marRight w:val="0"/>
                  <w:marTop w:val="0"/>
                  <w:marBottom w:val="0"/>
                  <w:divBdr>
                    <w:top w:val="none" w:sz="0" w:space="0" w:color="auto"/>
                    <w:left w:val="none" w:sz="0" w:space="0" w:color="auto"/>
                    <w:bottom w:val="none" w:sz="0" w:space="0" w:color="auto"/>
                    <w:right w:val="none" w:sz="0" w:space="0" w:color="auto"/>
                  </w:divBdr>
                  <w:divsChild>
                    <w:div w:id="15123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7870">
          <w:marLeft w:val="0"/>
          <w:marRight w:val="0"/>
          <w:marTop w:val="0"/>
          <w:marBottom w:val="0"/>
          <w:divBdr>
            <w:top w:val="none" w:sz="0" w:space="0" w:color="auto"/>
            <w:left w:val="none" w:sz="0" w:space="0" w:color="auto"/>
            <w:bottom w:val="none" w:sz="0" w:space="0" w:color="auto"/>
            <w:right w:val="none" w:sz="0" w:space="0" w:color="auto"/>
          </w:divBdr>
          <w:divsChild>
            <w:div w:id="1089888024">
              <w:marLeft w:val="0"/>
              <w:marRight w:val="0"/>
              <w:marTop w:val="0"/>
              <w:marBottom w:val="0"/>
              <w:divBdr>
                <w:top w:val="none" w:sz="0" w:space="0" w:color="auto"/>
                <w:left w:val="none" w:sz="0" w:space="0" w:color="auto"/>
                <w:bottom w:val="none" w:sz="0" w:space="0" w:color="auto"/>
                <w:right w:val="none" w:sz="0" w:space="0" w:color="auto"/>
              </w:divBdr>
              <w:divsChild>
                <w:div w:id="558055654">
                  <w:marLeft w:val="0"/>
                  <w:marRight w:val="0"/>
                  <w:marTop w:val="0"/>
                  <w:marBottom w:val="0"/>
                  <w:divBdr>
                    <w:top w:val="none" w:sz="0" w:space="0" w:color="auto"/>
                    <w:left w:val="none" w:sz="0" w:space="0" w:color="auto"/>
                    <w:bottom w:val="none" w:sz="0" w:space="0" w:color="auto"/>
                    <w:right w:val="none" w:sz="0" w:space="0" w:color="auto"/>
                  </w:divBdr>
                  <w:divsChild>
                    <w:div w:id="18744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20912">
      <w:bodyDiv w:val="1"/>
      <w:marLeft w:val="0"/>
      <w:marRight w:val="0"/>
      <w:marTop w:val="0"/>
      <w:marBottom w:val="0"/>
      <w:divBdr>
        <w:top w:val="none" w:sz="0" w:space="0" w:color="auto"/>
        <w:left w:val="none" w:sz="0" w:space="0" w:color="auto"/>
        <w:bottom w:val="none" w:sz="0" w:space="0" w:color="auto"/>
        <w:right w:val="none" w:sz="0" w:space="0" w:color="auto"/>
      </w:divBdr>
      <w:divsChild>
        <w:div w:id="819005289">
          <w:marLeft w:val="0"/>
          <w:marRight w:val="0"/>
          <w:marTop w:val="0"/>
          <w:marBottom w:val="0"/>
          <w:divBdr>
            <w:top w:val="none" w:sz="0" w:space="0" w:color="auto"/>
            <w:left w:val="none" w:sz="0" w:space="0" w:color="auto"/>
            <w:bottom w:val="none" w:sz="0" w:space="0" w:color="auto"/>
            <w:right w:val="none" w:sz="0" w:space="0" w:color="auto"/>
          </w:divBdr>
          <w:divsChild>
            <w:div w:id="1939290081">
              <w:marLeft w:val="0"/>
              <w:marRight w:val="0"/>
              <w:marTop w:val="0"/>
              <w:marBottom w:val="0"/>
              <w:divBdr>
                <w:top w:val="none" w:sz="0" w:space="0" w:color="auto"/>
                <w:left w:val="none" w:sz="0" w:space="0" w:color="auto"/>
                <w:bottom w:val="none" w:sz="0" w:space="0" w:color="auto"/>
                <w:right w:val="none" w:sz="0" w:space="0" w:color="auto"/>
              </w:divBdr>
            </w:div>
            <w:div w:id="11310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997">
      <w:bodyDiv w:val="1"/>
      <w:marLeft w:val="0"/>
      <w:marRight w:val="0"/>
      <w:marTop w:val="0"/>
      <w:marBottom w:val="0"/>
      <w:divBdr>
        <w:top w:val="none" w:sz="0" w:space="0" w:color="auto"/>
        <w:left w:val="none" w:sz="0" w:space="0" w:color="auto"/>
        <w:bottom w:val="none" w:sz="0" w:space="0" w:color="auto"/>
        <w:right w:val="none" w:sz="0" w:space="0" w:color="auto"/>
      </w:divBdr>
      <w:divsChild>
        <w:div w:id="1427310422">
          <w:marLeft w:val="0"/>
          <w:marRight w:val="0"/>
          <w:marTop w:val="0"/>
          <w:marBottom w:val="0"/>
          <w:divBdr>
            <w:top w:val="none" w:sz="0" w:space="0" w:color="auto"/>
            <w:left w:val="none" w:sz="0" w:space="0" w:color="auto"/>
            <w:bottom w:val="none" w:sz="0" w:space="0" w:color="auto"/>
            <w:right w:val="none" w:sz="0" w:space="0" w:color="auto"/>
          </w:divBdr>
          <w:divsChild>
            <w:div w:id="848562891">
              <w:marLeft w:val="0"/>
              <w:marRight w:val="0"/>
              <w:marTop w:val="0"/>
              <w:marBottom w:val="0"/>
              <w:divBdr>
                <w:top w:val="none" w:sz="0" w:space="0" w:color="auto"/>
                <w:left w:val="none" w:sz="0" w:space="0" w:color="auto"/>
                <w:bottom w:val="none" w:sz="0" w:space="0" w:color="auto"/>
                <w:right w:val="none" w:sz="0" w:space="0" w:color="auto"/>
              </w:divBdr>
            </w:div>
            <w:div w:id="2187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70052">
      <w:bodyDiv w:val="1"/>
      <w:marLeft w:val="0"/>
      <w:marRight w:val="0"/>
      <w:marTop w:val="0"/>
      <w:marBottom w:val="0"/>
      <w:divBdr>
        <w:top w:val="none" w:sz="0" w:space="0" w:color="auto"/>
        <w:left w:val="none" w:sz="0" w:space="0" w:color="auto"/>
        <w:bottom w:val="none" w:sz="0" w:space="0" w:color="auto"/>
        <w:right w:val="none" w:sz="0" w:space="0" w:color="auto"/>
      </w:divBdr>
      <w:divsChild>
        <w:div w:id="405031006">
          <w:marLeft w:val="0"/>
          <w:marRight w:val="0"/>
          <w:marTop w:val="0"/>
          <w:marBottom w:val="0"/>
          <w:divBdr>
            <w:top w:val="none" w:sz="0" w:space="0" w:color="auto"/>
            <w:left w:val="none" w:sz="0" w:space="0" w:color="auto"/>
            <w:bottom w:val="none" w:sz="0" w:space="0" w:color="auto"/>
            <w:right w:val="none" w:sz="0" w:space="0" w:color="auto"/>
          </w:divBdr>
          <w:divsChild>
            <w:div w:id="9322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927">
      <w:bodyDiv w:val="1"/>
      <w:marLeft w:val="0"/>
      <w:marRight w:val="0"/>
      <w:marTop w:val="0"/>
      <w:marBottom w:val="0"/>
      <w:divBdr>
        <w:top w:val="none" w:sz="0" w:space="0" w:color="auto"/>
        <w:left w:val="none" w:sz="0" w:space="0" w:color="auto"/>
        <w:bottom w:val="none" w:sz="0" w:space="0" w:color="auto"/>
        <w:right w:val="none" w:sz="0" w:space="0" w:color="auto"/>
      </w:divBdr>
      <w:divsChild>
        <w:div w:id="1212382326">
          <w:marLeft w:val="0"/>
          <w:marRight w:val="0"/>
          <w:marTop w:val="0"/>
          <w:marBottom w:val="0"/>
          <w:divBdr>
            <w:top w:val="none" w:sz="0" w:space="0" w:color="auto"/>
            <w:left w:val="none" w:sz="0" w:space="0" w:color="auto"/>
            <w:bottom w:val="none" w:sz="0" w:space="0" w:color="auto"/>
            <w:right w:val="none" w:sz="0" w:space="0" w:color="auto"/>
          </w:divBdr>
          <w:divsChild>
            <w:div w:id="8938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811">
      <w:bodyDiv w:val="1"/>
      <w:marLeft w:val="0"/>
      <w:marRight w:val="0"/>
      <w:marTop w:val="0"/>
      <w:marBottom w:val="0"/>
      <w:divBdr>
        <w:top w:val="none" w:sz="0" w:space="0" w:color="auto"/>
        <w:left w:val="none" w:sz="0" w:space="0" w:color="auto"/>
        <w:bottom w:val="none" w:sz="0" w:space="0" w:color="auto"/>
        <w:right w:val="none" w:sz="0" w:space="0" w:color="auto"/>
      </w:divBdr>
      <w:divsChild>
        <w:div w:id="1186291788">
          <w:marLeft w:val="0"/>
          <w:marRight w:val="0"/>
          <w:marTop w:val="0"/>
          <w:marBottom w:val="0"/>
          <w:divBdr>
            <w:top w:val="none" w:sz="0" w:space="0" w:color="auto"/>
            <w:left w:val="none" w:sz="0" w:space="0" w:color="auto"/>
            <w:bottom w:val="none" w:sz="0" w:space="0" w:color="auto"/>
            <w:right w:val="none" w:sz="0" w:space="0" w:color="auto"/>
          </w:divBdr>
          <w:divsChild>
            <w:div w:id="1079253660">
              <w:marLeft w:val="0"/>
              <w:marRight w:val="0"/>
              <w:marTop w:val="0"/>
              <w:marBottom w:val="0"/>
              <w:divBdr>
                <w:top w:val="none" w:sz="0" w:space="0" w:color="auto"/>
                <w:left w:val="none" w:sz="0" w:space="0" w:color="auto"/>
                <w:bottom w:val="none" w:sz="0" w:space="0" w:color="auto"/>
                <w:right w:val="none" w:sz="0" w:space="0" w:color="auto"/>
              </w:divBdr>
            </w:div>
            <w:div w:id="1555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002">
      <w:bodyDiv w:val="1"/>
      <w:marLeft w:val="0"/>
      <w:marRight w:val="0"/>
      <w:marTop w:val="0"/>
      <w:marBottom w:val="0"/>
      <w:divBdr>
        <w:top w:val="none" w:sz="0" w:space="0" w:color="auto"/>
        <w:left w:val="none" w:sz="0" w:space="0" w:color="auto"/>
        <w:bottom w:val="none" w:sz="0" w:space="0" w:color="auto"/>
        <w:right w:val="none" w:sz="0" w:space="0" w:color="auto"/>
      </w:divBdr>
      <w:divsChild>
        <w:div w:id="182136148">
          <w:marLeft w:val="0"/>
          <w:marRight w:val="0"/>
          <w:marTop w:val="0"/>
          <w:marBottom w:val="0"/>
          <w:divBdr>
            <w:top w:val="none" w:sz="0" w:space="0" w:color="auto"/>
            <w:left w:val="none" w:sz="0" w:space="0" w:color="auto"/>
            <w:bottom w:val="none" w:sz="0" w:space="0" w:color="auto"/>
            <w:right w:val="none" w:sz="0" w:space="0" w:color="auto"/>
          </w:divBdr>
          <w:divsChild>
            <w:div w:id="8832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8606">
          <w:marLeft w:val="0"/>
          <w:marRight w:val="0"/>
          <w:marTop w:val="0"/>
          <w:marBottom w:val="0"/>
          <w:divBdr>
            <w:top w:val="none" w:sz="0" w:space="0" w:color="auto"/>
            <w:left w:val="none" w:sz="0" w:space="0" w:color="auto"/>
            <w:bottom w:val="none" w:sz="0" w:space="0" w:color="auto"/>
            <w:right w:val="none" w:sz="0" w:space="0" w:color="auto"/>
          </w:divBdr>
          <w:divsChild>
            <w:div w:id="14849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2262</TotalTime>
  <Pages>12</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Sui</dc:creator>
  <cp:keywords/>
  <dc:description/>
  <cp:lastModifiedBy>Bowen Sui</cp:lastModifiedBy>
  <cp:revision>62</cp:revision>
  <dcterms:created xsi:type="dcterms:W3CDTF">2021-08-05T13:34:00Z</dcterms:created>
  <dcterms:modified xsi:type="dcterms:W3CDTF">2021-08-07T13:16:00Z</dcterms:modified>
</cp:coreProperties>
</file>